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E4EBE" w14:textId="1F3704E6" w:rsidR="006C32EF" w:rsidRPr="002F6DF8" w:rsidRDefault="006C32EF">
      <w:pPr>
        <w:pStyle w:val="BodyText2"/>
        <w:tabs>
          <w:tab w:val="left" w:pos="2070"/>
        </w:tabs>
        <w:spacing w:after="240"/>
        <w:rPr>
          <w:sz w:val="20"/>
        </w:rPr>
      </w:pPr>
      <w:r w:rsidRPr="002F6DF8">
        <w:rPr>
          <w:color w:val="000000"/>
          <w:sz w:val="20"/>
        </w:rPr>
        <w:t xml:space="preserve">MEMORANDUM OF </w:t>
      </w:r>
      <w:r>
        <w:rPr>
          <w:color w:val="000000"/>
          <w:sz w:val="20"/>
        </w:rPr>
        <w:t>UNDERSTANDING</w:t>
      </w:r>
      <w:r w:rsidRPr="002F6DF8">
        <w:rPr>
          <w:sz w:val="20"/>
        </w:rPr>
        <w:br/>
        <w:t>BETWEEN</w:t>
      </w:r>
      <w:r w:rsidRPr="002F6DF8">
        <w:rPr>
          <w:sz w:val="20"/>
        </w:rPr>
        <w:br/>
        <w:t>FASTRACK INSTITUTE, INC</w:t>
      </w:r>
      <w:r w:rsidRPr="002F6DF8">
        <w:rPr>
          <w:sz w:val="20"/>
        </w:rPr>
        <w:br/>
        <w:t>AND</w:t>
      </w:r>
      <w:r w:rsidR="00104897">
        <w:rPr>
          <w:sz w:val="20"/>
        </w:rPr>
        <w:t xml:space="preserve"> </w:t>
      </w:r>
      <w:r w:rsidR="00E247E8">
        <w:rPr>
          <w:sz w:val="20"/>
        </w:rPr>
        <w:t xml:space="preserve">[_____], </w:t>
      </w:r>
      <w:r w:rsidR="00104897">
        <w:rPr>
          <w:sz w:val="20"/>
        </w:rPr>
        <w:t xml:space="preserve">A </w:t>
      </w:r>
      <w:r w:rsidR="00E247E8">
        <w:rPr>
          <w:sz w:val="20"/>
        </w:rPr>
        <w:t>COLOMBIAN</w:t>
      </w:r>
      <w:r w:rsidR="00104897">
        <w:rPr>
          <w:sz w:val="20"/>
        </w:rPr>
        <w:t xml:space="preserve"> ENTITY, </w:t>
      </w:r>
      <w:r w:rsidR="00104897">
        <w:rPr>
          <w:sz w:val="20"/>
        </w:rPr>
        <w:br/>
      </w:r>
      <w:r w:rsidR="003A1572">
        <w:rPr>
          <w:sz w:val="20"/>
        </w:rPr>
        <w:t>THE</w:t>
      </w:r>
      <w:r w:rsidR="00E247E8" w:rsidRPr="005D5B7A">
        <w:rPr>
          <w:sz w:val="20"/>
        </w:rPr>
        <w:t xml:space="preserve"> NAME OF </w:t>
      </w:r>
      <w:r w:rsidR="00E247E8">
        <w:rPr>
          <w:sz w:val="20"/>
        </w:rPr>
        <w:t>WHICH SHALL</w:t>
      </w:r>
      <w:r w:rsidR="00104897">
        <w:rPr>
          <w:sz w:val="20"/>
        </w:rPr>
        <w:t xml:space="preserve"> BE CHANGED TO: </w:t>
      </w:r>
      <w:r w:rsidRPr="002F6DF8">
        <w:rPr>
          <w:sz w:val="20"/>
        </w:rPr>
        <w:br/>
      </w:r>
      <w:r>
        <w:rPr>
          <w:sz w:val="20"/>
        </w:rPr>
        <w:t>FASTRACK INSTITUTE</w:t>
      </w:r>
      <w:r w:rsidRPr="00735AD7">
        <w:rPr>
          <w:sz w:val="20"/>
        </w:rPr>
        <w:t xml:space="preserve"> </w:t>
      </w:r>
      <w:r w:rsidRPr="005D5B7A">
        <w:rPr>
          <w:sz w:val="20"/>
        </w:rPr>
        <w:t>MEDELLIN</w:t>
      </w:r>
    </w:p>
    <w:p w14:paraId="1E1F7CE2" w14:textId="77777777" w:rsidR="006C32EF" w:rsidRPr="002F6DF8" w:rsidRDefault="006C32EF">
      <w:pPr>
        <w:pStyle w:val="TxBrp9"/>
        <w:widowControl/>
        <w:tabs>
          <w:tab w:val="clear" w:pos="204"/>
          <w:tab w:val="left" w:pos="6120"/>
        </w:tabs>
        <w:spacing w:before="240" w:line="240" w:lineRule="auto"/>
        <w:rPr>
          <w:sz w:val="20"/>
        </w:rPr>
      </w:pPr>
    </w:p>
    <w:p w14:paraId="3906A3DF" w14:textId="77777777" w:rsidR="006C32EF" w:rsidRPr="002F6DF8" w:rsidRDefault="006C32EF">
      <w:pPr>
        <w:pStyle w:val="TxBrp9"/>
        <w:widowControl/>
        <w:numPr>
          <w:ilvl w:val="0"/>
          <w:numId w:val="2"/>
        </w:numPr>
        <w:tabs>
          <w:tab w:val="clear" w:pos="204"/>
          <w:tab w:val="left" w:pos="6120"/>
        </w:tabs>
        <w:spacing w:before="240" w:line="240" w:lineRule="auto"/>
        <w:rPr>
          <w:b/>
          <w:color w:val="000000"/>
          <w:sz w:val="20"/>
          <w:u w:val="single"/>
        </w:rPr>
      </w:pPr>
      <w:r w:rsidRPr="002F6DF8">
        <w:rPr>
          <w:b/>
          <w:color w:val="000000"/>
          <w:sz w:val="20"/>
          <w:u w:val="single"/>
        </w:rPr>
        <w:t>INTRODUCTION</w:t>
      </w:r>
    </w:p>
    <w:p w14:paraId="4EC97D93" w14:textId="77777777" w:rsidR="006C32EF" w:rsidRPr="002F6DF8" w:rsidRDefault="006C32EF">
      <w:pPr>
        <w:pStyle w:val="TxBrp9"/>
        <w:widowControl/>
        <w:tabs>
          <w:tab w:val="clear" w:pos="204"/>
          <w:tab w:val="left" w:pos="6120"/>
        </w:tabs>
        <w:spacing w:line="240" w:lineRule="auto"/>
        <w:rPr>
          <w:sz w:val="20"/>
        </w:rPr>
      </w:pPr>
    </w:p>
    <w:p w14:paraId="22E348E5" w14:textId="5B2A034F" w:rsidR="006C32EF" w:rsidRPr="002F6DF8" w:rsidRDefault="006C32EF">
      <w:pPr>
        <w:pStyle w:val="TxBrp9"/>
        <w:widowControl/>
        <w:tabs>
          <w:tab w:val="clear" w:pos="204"/>
          <w:tab w:val="left" w:pos="6120"/>
        </w:tabs>
        <w:spacing w:line="240" w:lineRule="auto"/>
        <w:rPr>
          <w:sz w:val="20"/>
        </w:rPr>
      </w:pPr>
      <w:r w:rsidRPr="002F6DF8">
        <w:rPr>
          <w:sz w:val="20"/>
        </w:rPr>
        <w:t xml:space="preserve">THIS MEMORANDUM OF </w:t>
      </w:r>
      <w:r>
        <w:rPr>
          <w:sz w:val="20"/>
        </w:rPr>
        <w:t>UNDERSTANDING</w:t>
      </w:r>
      <w:r w:rsidRPr="002F6DF8">
        <w:rPr>
          <w:sz w:val="20"/>
        </w:rPr>
        <w:t xml:space="preserve"> (“</w:t>
      </w:r>
      <w:r>
        <w:rPr>
          <w:sz w:val="20"/>
        </w:rPr>
        <w:t>Memorandum</w:t>
      </w:r>
      <w:r w:rsidRPr="002F6DF8">
        <w:rPr>
          <w:sz w:val="20"/>
        </w:rPr>
        <w:t xml:space="preserve">”), dated _________, 2016  between </w:t>
      </w:r>
      <w:proofErr w:type="spellStart"/>
      <w:r w:rsidRPr="002F6DF8">
        <w:rPr>
          <w:sz w:val="20"/>
        </w:rPr>
        <w:t>Fastrack</w:t>
      </w:r>
      <w:proofErr w:type="spellEnd"/>
      <w:r w:rsidRPr="002F6DF8">
        <w:rPr>
          <w:sz w:val="20"/>
        </w:rPr>
        <w:t xml:space="preserve"> Institute, Inc. (“</w:t>
      </w:r>
      <w:r w:rsidR="00E247E8">
        <w:rPr>
          <w:sz w:val="20"/>
        </w:rPr>
        <w:t>FTI</w:t>
      </w:r>
      <w:r w:rsidRPr="002F6DF8">
        <w:rPr>
          <w:sz w:val="20"/>
        </w:rPr>
        <w:t>”) a not for profit corporation</w:t>
      </w:r>
      <w:r w:rsidRPr="002F6DF8">
        <w:rPr>
          <w:i/>
          <w:sz w:val="20"/>
        </w:rPr>
        <w:t xml:space="preserve"> </w:t>
      </w:r>
      <w:r w:rsidRPr="002F6DF8">
        <w:rPr>
          <w:sz w:val="20"/>
        </w:rPr>
        <w:t>established under the laws of the State of Florida, United States of America, with its offices in Key Biscayne, State of Florida, United States represented by</w:t>
      </w:r>
      <w:r>
        <w:rPr>
          <w:sz w:val="20"/>
        </w:rPr>
        <w:t xml:space="preserve"> Rodrigo Arboleda</w:t>
      </w:r>
      <w:r w:rsidRPr="002F6DF8">
        <w:rPr>
          <w:sz w:val="20"/>
        </w:rPr>
        <w:t xml:space="preserve">, Director; and </w:t>
      </w:r>
      <w:r w:rsidR="00104897">
        <w:rPr>
          <w:sz w:val="20"/>
        </w:rPr>
        <w:t>[MEDELLIN ENTITY XXXX]</w:t>
      </w:r>
      <w:r w:rsidR="00E247E8">
        <w:rPr>
          <w:sz w:val="20"/>
        </w:rPr>
        <w:t xml:space="preserve">, </w:t>
      </w:r>
      <w:r w:rsidR="00104897">
        <w:rPr>
          <w:sz w:val="20"/>
        </w:rPr>
        <w:t xml:space="preserve"> </w:t>
      </w:r>
      <w:r w:rsidR="00E247E8">
        <w:rPr>
          <w:sz w:val="20"/>
        </w:rPr>
        <w:t xml:space="preserve">a Colombian entity, the name of which shall be changed </w:t>
      </w:r>
      <w:r w:rsidR="00104897">
        <w:rPr>
          <w:sz w:val="20"/>
        </w:rPr>
        <w:t xml:space="preserve">to </w:t>
      </w:r>
      <w:proofErr w:type="spellStart"/>
      <w:r>
        <w:rPr>
          <w:sz w:val="20"/>
        </w:rPr>
        <w:t>Fastrack</w:t>
      </w:r>
      <w:proofErr w:type="spellEnd"/>
      <w:r>
        <w:rPr>
          <w:sz w:val="20"/>
        </w:rPr>
        <w:t xml:space="preserve"> Institute Medellin</w:t>
      </w:r>
      <w:r w:rsidRPr="002F6DF8">
        <w:rPr>
          <w:sz w:val="20"/>
        </w:rPr>
        <w:t xml:space="preserve"> (“</w:t>
      </w:r>
      <w:r w:rsidR="00E247E8">
        <w:rPr>
          <w:sz w:val="20"/>
        </w:rPr>
        <w:t xml:space="preserve">FTI </w:t>
      </w:r>
      <w:proofErr w:type="spellStart"/>
      <w:r w:rsidR="00E247E8">
        <w:rPr>
          <w:sz w:val="20"/>
        </w:rPr>
        <w:t>Medellín</w:t>
      </w:r>
      <w:proofErr w:type="spellEnd"/>
      <w:r w:rsidRPr="002F6DF8">
        <w:rPr>
          <w:sz w:val="20"/>
        </w:rPr>
        <w:t xml:space="preserve">”), a </w:t>
      </w:r>
      <w:r>
        <w:rPr>
          <w:sz w:val="20"/>
        </w:rPr>
        <w:t>Colombian private, non-profit organization</w:t>
      </w:r>
      <w:r w:rsidRPr="002F6DF8">
        <w:rPr>
          <w:sz w:val="20"/>
        </w:rPr>
        <w:t xml:space="preserve"> with its principal place of business in </w:t>
      </w:r>
      <w:proofErr w:type="spellStart"/>
      <w:r w:rsidRPr="002F6DF8">
        <w:rPr>
          <w:sz w:val="20"/>
        </w:rPr>
        <w:t>Medellín</w:t>
      </w:r>
      <w:proofErr w:type="spellEnd"/>
      <w:r w:rsidRPr="002F6DF8">
        <w:rPr>
          <w:sz w:val="20"/>
        </w:rPr>
        <w:t>, Colombia, represented by [</w:t>
      </w:r>
      <w:r w:rsidRPr="002F6DF8">
        <w:rPr>
          <w:sz w:val="20"/>
          <w:highlight w:val="yellow"/>
        </w:rPr>
        <w:t>REPRESENTATIVE</w:t>
      </w:r>
      <w:r w:rsidRPr="002F6DF8">
        <w:rPr>
          <w:sz w:val="20"/>
        </w:rPr>
        <w:t>], [</w:t>
      </w:r>
      <w:r w:rsidRPr="002F6DF8">
        <w:rPr>
          <w:sz w:val="20"/>
          <w:highlight w:val="yellow"/>
        </w:rPr>
        <w:t>TITLE</w:t>
      </w:r>
      <w:r w:rsidRPr="002F6DF8">
        <w:rPr>
          <w:sz w:val="20"/>
        </w:rPr>
        <w:t xml:space="preserve">]; collectively referred to as “the </w:t>
      </w:r>
      <w:r w:rsidR="00E247E8">
        <w:rPr>
          <w:sz w:val="20"/>
        </w:rPr>
        <w:t>Parties</w:t>
      </w:r>
      <w:r w:rsidRPr="002F6DF8">
        <w:rPr>
          <w:sz w:val="20"/>
        </w:rPr>
        <w:t>”.</w:t>
      </w:r>
    </w:p>
    <w:p w14:paraId="04704087" w14:textId="77777777" w:rsidR="006C32EF" w:rsidRPr="002F6DF8" w:rsidRDefault="006C32EF">
      <w:pPr>
        <w:pStyle w:val="TxBrp9"/>
        <w:widowControl/>
        <w:tabs>
          <w:tab w:val="clear" w:pos="204"/>
          <w:tab w:val="left" w:pos="6120"/>
        </w:tabs>
        <w:spacing w:line="240" w:lineRule="auto"/>
        <w:rPr>
          <w:sz w:val="20"/>
        </w:rPr>
      </w:pPr>
    </w:p>
    <w:p w14:paraId="61682B85" w14:textId="77777777" w:rsidR="006C32EF" w:rsidRPr="002F6DF8" w:rsidRDefault="006C32EF">
      <w:pPr>
        <w:rPr>
          <w:b/>
          <w:u w:val="single"/>
        </w:rPr>
      </w:pPr>
    </w:p>
    <w:p w14:paraId="745A7B29" w14:textId="77777777" w:rsidR="006C32EF" w:rsidRPr="002F6DF8" w:rsidRDefault="006C32EF" w:rsidP="006C32EF">
      <w:pPr>
        <w:numPr>
          <w:ilvl w:val="0"/>
          <w:numId w:val="2"/>
        </w:numPr>
        <w:rPr>
          <w:b/>
          <w:color w:val="000000"/>
          <w:u w:val="single"/>
        </w:rPr>
      </w:pPr>
      <w:r w:rsidRPr="002F6DF8">
        <w:rPr>
          <w:b/>
          <w:color w:val="000000"/>
          <w:u w:val="single"/>
        </w:rPr>
        <w:t>PREAMBLES</w:t>
      </w:r>
    </w:p>
    <w:p w14:paraId="4E33B8AC" w14:textId="77777777" w:rsidR="006C32EF" w:rsidRPr="002F6DF8" w:rsidRDefault="006C32EF"/>
    <w:p w14:paraId="3140842A" w14:textId="75CDD70C" w:rsidR="006C32EF" w:rsidRPr="002F6DF8" w:rsidRDefault="006C32EF">
      <w:r w:rsidRPr="002F6DF8">
        <w:t xml:space="preserve">WHEREAS, </w:t>
      </w:r>
      <w:r w:rsidR="003A1572">
        <w:t>FTI</w:t>
      </w:r>
      <w:r w:rsidRPr="002F6DF8">
        <w:t xml:space="preserve"> is a not for profit corporation established with the goal</w:t>
      </w:r>
      <w:r>
        <w:t>s of:</w:t>
      </w:r>
    </w:p>
    <w:p w14:paraId="131B0565" w14:textId="77777777" w:rsidR="006C32EF" w:rsidRPr="002F6DF8" w:rsidRDefault="006C32EF" w:rsidP="006C32EF">
      <w:pPr>
        <w:pStyle w:val="BodyText"/>
        <w:widowControl w:val="0"/>
        <w:numPr>
          <w:ilvl w:val="4"/>
          <w:numId w:val="3"/>
        </w:numPr>
        <w:tabs>
          <w:tab w:val="left" w:pos="1254"/>
        </w:tabs>
        <w:spacing w:before="240" w:line="245" w:lineRule="auto"/>
        <w:ind w:left="1123" w:right="101" w:hanging="403"/>
        <w:rPr>
          <w:sz w:val="20"/>
        </w:rPr>
      </w:pPr>
      <w:r w:rsidRPr="002F6DF8">
        <w:rPr>
          <w:color w:val="1D1D23"/>
          <w:sz w:val="20"/>
        </w:rPr>
        <w:t>establishing an institute and conceptual framework to design future governance approaches and regulatory frameworks for industries, cities and regions,</w:t>
      </w:r>
    </w:p>
    <w:p w14:paraId="0EAAA7C5" w14:textId="77777777" w:rsidR="006C32EF" w:rsidRPr="002F6DF8" w:rsidRDefault="006C32EF" w:rsidP="006C32EF">
      <w:pPr>
        <w:pStyle w:val="BodyText"/>
        <w:widowControl w:val="0"/>
        <w:numPr>
          <w:ilvl w:val="4"/>
          <w:numId w:val="3"/>
        </w:numPr>
        <w:tabs>
          <w:tab w:val="left" w:pos="1254"/>
        </w:tabs>
        <w:spacing w:before="240" w:line="245" w:lineRule="auto"/>
        <w:ind w:left="1123" w:right="101" w:hanging="403"/>
        <w:rPr>
          <w:sz w:val="20"/>
        </w:rPr>
      </w:pPr>
      <w:r w:rsidRPr="002F6DF8">
        <w:rPr>
          <w:color w:val="1D1D23"/>
          <w:sz w:val="20"/>
        </w:rPr>
        <w:t>finding solutions to critical problems using technologies of the digital age, such as nanotechnology, robotics, artificial intelligence, augmented or virtual reality technologies and other applied sciences and technologies under development at different research and development institutions,</w:t>
      </w:r>
    </w:p>
    <w:p w14:paraId="43F2ED42" w14:textId="77777777" w:rsidR="006C32EF" w:rsidRPr="002F6DF8" w:rsidRDefault="006C32EF" w:rsidP="006C32EF">
      <w:pPr>
        <w:pStyle w:val="BodyText"/>
        <w:widowControl w:val="0"/>
        <w:numPr>
          <w:ilvl w:val="4"/>
          <w:numId w:val="3"/>
        </w:numPr>
        <w:tabs>
          <w:tab w:val="left" w:pos="1254"/>
        </w:tabs>
        <w:spacing w:before="240" w:line="245" w:lineRule="auto"/>
        <w:ind w:left="1123" w:right="101" w:hanging="403"/>
        <w:rPr>
          <w:sz w:val="20"/>
        </w:rPr>
      </w:pPr>
      <w:r w:rsidRPr="002F6DF8">
        <w:rPr>
          <w:color w:val="1D1D23"/>
          <w:sz w:val="20"/>
        </w:rPr>
        <w:t>developing and putting into practice different lines of thought related to Exponential Organizations, as outlined in the book of the same name, by Salim Ismail, and</w:t>
      </w:r>
    </w:p>
    <w:p w14:paraId="5984DBC2" w14:textId="77777777" w:rsidR="006C32EF" w:rsidRPr="002F6DF8" w:rsidRDefault="006C32EF" w:rsidP="006C32EF">
      <w:pPr>
        <w:pStyle w:val="BodyText"/>
        <w:widowControl w:val="0"/>
        <w:numPr>
          <w:ilvl w:val="4"/>
          <w:numId w:val="3"/>
        </w:numPr>
        <w:tabs>
          <w:tab w:val="left" w:pos="1254"/>
        </w:tabs>
        <w:spacing w:before="240" w:line="245" w:lineRule="auto"/>
        <w:ind w:left="1123" w:right="101" w:hanging="403"/>
        <w:rPr>
          <w:sz w:val="20"/>
        </w:rPr>
      </w:pPr>
      <w:proofErr w:type="gramStart"/>
      <w:r w:rsidRPr="002F6DF8">
        <w:rPr>
          <w:color w:val="1D1D23"/>
          <w:sz w:val="20"/>
        </w:rPr>
        <w:t>in</w:t>
      </w:r>
      <w:proofErr w:type="gramEnd"/>
      <w:r w:rsidRPr="002F6DF8">
        <w:rPr>
          <w:color w:val="1D1D23"/>
          <w:sz w:val="20"/>
        </w:rPr>
        <w:t xml:space="preserve"> the academic realm, finding ways to encourage young adults in Latin America and other developing countries in the Southern Hemisphere to become more involved with STEM (science, technology, engineering, math) ideas, apps, research and development by innovative means of identifying and promoting emerging talents in those fields of endeavor.</w:t>
      </w:r>
    </w:p>
    <w:p w14:paraId="58EF9910" w14:textId="77777777" w:rsidR="006C32EF" w:rsidRPr="002F6DF8" w:rsidRDefault="006C32EF"/>
    <w:p w14:paraId="7ACFD0C1" w14:textId="563DDB0C" w:rsidR="006C32EF" w:rsidRPr="002F6DF8" w:rsidRDefault="006C32EF">
      <w:r w:rsidRPr="002F6DF8">
        <w:t xml:space="preserve">WHEREAS, </w:t>
      </w:r>
      <w:r w:rsidR="003A1572">
        <w:t>FTI</w:t>
      </w:r>
      <w:r>
        <w:t xml:space="preserve"> </w:t>
      </w:r>
      <w:proofErr w:type="spellStart"/>
      <w:r>
        <w:t>Medellín</w:t>
      </w:r>
      <w:proofErr w:type="spellEnd"/>
      <w:r w:rsidRPr="002F6DF8">
        <w:t xml:space="preserve"> is a </w:t>
      </w:r>
      <w:r>
        <w:t xml:space="preserve">private, non-profit </w:t>
      </w:r>
      <w:proofErr w:type="gramStart"/>
      <w:r>
        <w:t>organization ,</w:t>
      </w:r>
      <w:proofErr w:type="gramEnd"/>
      <w:r>
        <w:t xml:space="preserve"> established with the goal of creating partnerships with public and private entities to </w:t>
      </w:r>
      <w:r w:rsidR="003A1572">
        <w:t>realize FTI</w:t>
      </w:r>
      <w:r>
        <w:t xml:space="preserve">’s mission in </w:t>
      </w:r>
      <w:proofErr w:type="spellStart"/>
      <w:r>
        <w:t>Medellín</w:t>
      </w:r>
      <w:proofErr w:type="spellEnd"/>
      <w:r>
        <w:t>, Colombia.</w:t>
      </w:r>
    </w:p>
    <w:p w14:paraId="11886311" w14:textId="77777777" w:rsidR="006C32EF" w:rsidRPr="002F6DF8" w:rsidRDefault="006C32EF" w:rsidP="006C32EF">
      <w:pPr>
        <w:spacing w:before="240"/>
      </w:pPr>
      <w:r w:rsidRPr="002F6DF8">
        <w:t xml:space="preserve">WHEREAS, this </w:t>
      </w:r>
      <w:r>
        <w:t>Memorandum</w:t>
      </w:r>
      <w:r w:rsidRPr="002F6DF8">
        <w:t xml:space="preserve"> has as its objective the collaboration and participati</w:t>
      </w:r>
      <w:r>
        <w:t xml:space="preserve">on of both organizations to pick 2-4 complex problems in </w:t>
      </w:r>
      <w:proofErr w:type="spellStart"/>
      <w:r>
        <w:t>Medellín</w:t>
      </w:r>
      <w:proofErr w:type="spellEnd"/>
      <w:r>
        <w:t xml:space="preserve"> (which may be in the areas of healthcare, education, transportation,  security urban and/or regional development, low-cost housing, or others) and create a path to resolution</w:t>
      </w:r>
      <w:r w:rsidRPr="002F6DF8">
        <w:t xml:space="preserve">;  and for this reason this </w:t>
      </w:r>
      <w:r>
        <w:t>Memorandum</w:t>
      </w:r>
      <w:r w:rsidRPr="002F6DF8">
        <w:t xml:space="preserve"> facilitates the establishment of channels of communication that permit the creation and interchange of information, as well as </w:t>
      </w:r>
      <w:r>
        <w:t>technological, conceptual, entrepreneurial and social</w:t>
      </w:r>
      <w:r w:rsidRPr="002F6DF8">
        <w:t xml:space="preserve"> collaboration </w:t>
      </w:r>
      <w:r>
        <w:t>to solve complex urban issues</w:t>
      </w:r>
      <w:r w:rsidRPr="002F6DF8">
        <w:t xml:space="preserve">. </w:t>
      </w:r>
    </w:p>
    <w:p w14:paraId="384D4CAE" w14:textId="1E094084" w:rsidR="006C32EF" w:rsidRPr="002F6DF8" w:rsidRDefault="006C32EF" w:rsidP="006C32EF">
      <w:pPr>
        <w:spacing w:before="240"/>
      </w:pPr>
      <w:r w:rsidRPr="002F6DF8">
        <w:t xml:space="preserve">WHEREAS, the missions of the </w:t>
      </w:r>
      <w:r w:rsidR="00E247E8">
        <w:t>Parties</w:t>
      </w:r>
      <w:r w:rsidR="00E247E8" w:rsidRPr="002F6DF8">
        <w:t xml:space="preserve"> </w:t>
      </w:r>
      <w:r w:rsidRPr="002F6DF8">
        <w:t xml:space="preserve">are complementary; </w:t>
      </w:r>
    </w:p>
    <w:p w14:paraId="08839052" w14:textId="4CF76C37" w:rsidR="006C32EF" w:rsidRPr="002F6DF8" w:rsidRDefault="006C32EF">
      <w:pPr>
        <w:pStyle w:val="CommentText"/>
      </w:pPr>
      <w:r w:rsidRPr="002F6DF8">
        <w:t xml:space="preserve">THEREFORE, the </w:t>
      </w:r>
      <w:r w:rsidR="00E247E8">
        <w:t>Parties</w:t>
      </w:r>
      <w:r w:rsidR="00E247E8" w:rsidRPr="002F6DF8">
        <w:t xml:space="preserve"> </w:t>
      </w:r>
      <w:r w:rsidRPr="002F6DF8">
        <w:t>wish to continue working together and in compliance with the following clauses:</w:t>
      </w:r>
      <w:r>
        <w:br w:type="page"/>
      </w:r>
    </w:p>
    <w:p w14:paraId="3A445CDA" w14:textId="77777777" w:rsidR="006C32EF" w:rsidRPr="002F6DF8" w:rsidRDefault="006C32EF" w:rsidP="006C32EF">
      <w:pPr>
        <w:numPr>
          <w:ilvl w:val="0"/>
          <w:numId w:val="2"/>
        </w:numPr>
        <w:rPr>
          <w:b/>
          <w:u w:val="single"/>
        </w:rPr>
      </w:pPr>
      <w:r w:rsidRPr="002F6DF8">
        <w:rPr>
          <w:b/>
          <w:u w:val="single"/>
        </w:rPr>
        <w:t>GOAL</w:t>
      </w:r>
    </w:p>
    <w:p w14:paraId="6BAAE079" w14:textId="77777777" w:rsidR="006C32EF" w:rsidRPr="002F6DF8" w:rsidRDefault="006C32EF">
      <w:pPr>
        <w:rPr>
          <w:b/>
          <w:i/>
        </w:rPr>
      </w:pPr>
    </w:p>
    <w:p w14:paraId="15727486" w14:textId="4AFF4B21" w:rsidR="006C32EF" w:rsidRDefault="006C32EF">
      <w:r w:rsidRPr="00FA0A8D">
        <w:rPr>
          <w:b/>
        </w:rPr>
        <w:t>Short Term Goal</w:t>
      </w:r>
      <w:r>
        <w:t xml:space="preserve">: </w:t>
      </w:r>
      <w:r w:rsidRPr="002F6DF8">
        <w:t xml:space="preserve">Pick 2-4 critical problems in the </w:t>
      </w:r>
      <w:proofErr w:type="spellStart"/>
      <w:r w:rsidRPr="002F6DF8">
        <w:t>Medellín</w:t>
      </w:r>
      <w:proofErr w:type="spellEnd"/>
      <w:r w:rsidRPr="002F6DF8">
        <w:t xml:space="preserve"> community, and </w:t>
      </w:r>
      <w:r>
        <w:t>create a path to resolution by applying the</w:t>
      </w:r>
      <w:r w:rsidRPr="002F6DF8">
        <w:t xml:space="preserve"> methodology and ideas related to exponential organizations, as outlined in the </w:t>
      </w:r>
      <w:r w:rsidR="003A1572">
        <w:t>FTI</w:t>
      </w:r>
      <w:r w:rsidRPr="002F6DF8">
        <w:t xml:space="preserve"> objectives.</w:t>
      </w:r>
      <w:r>
        <w:t xml:space="preserve"> </w:t>
      </w:r>
    </w:p>
    <w:p w14:paraId="62ED082D" w14:textId="77777777" w:rsidR="006C32EF" w:rsidRDefault="006C32EF"/>
    <w:p w14:paraId="3A5F9BD6" w14:textId="77777777" w:rsidR="006C32EF" w:rsidRPr="002F6DF8" w:rsidRDefault="006C32EF">
      <w:pPr>
        <w:rPr>
          <w:b/>
          <w:i/>
        </w:rPr>
      </w:pPr>
      <w:r w:rsidRPr="00FA0A8D">
        <w:rPr>
          <w:b/>
        </w:rPr>
        <w:t>Mid- to Long-Term Goal</w:t>
      </w:r>
      <w:r>
        <w:t xml:space="preserve">: Create a sustainable model to promote, advocate, and inspire young adults to be more involved with applied science and technology issues and practices; identify and promote young talents in these areas, to help them complete a learning cycle and a path to sustainable growth both in their education and in their professional development; make sure the Southern Hemisphere creates this new profile of a citizen that can cope with dramatic transformations related to climate change, new materials, energy production and storage, new medicines and new ways to feed a much larger and much older population. Actions will be guided by the principle that only with a large segment of the population trained and literate in digital and biotechnical-based </w:t>
      </w:r>
      <w:proofErr w:type="gramStart"/>
      <w:r>
        <w:t>technologies,</w:t>
      </w:r>
      <w:proofErr w:type="gramEnd"/>
      <w:r>
        <w:t xml:space="preserve"> local solutions with global implications will be possible. </w:t>
      </w:r>
    </w:p>
    <w:p w14:paraId="00EA3364" w14:textId="77777777" w:rsidR="006C32EF" w:rsidRPr="002F6DF8" w:rsidRDefault="006C32EF">
      <w:pPr>
        <w:ind w:left="720"/>
        <w:rPr>
          <w:b/>
          <w:i/>
        </w:rPr>
      </w:pPr>
    </w:p>
    <w:p w14:paraId="33C24438" w14:textId="77777777" w:rsidR="006C32EF" w:rsidRPr="002F6DF8" w:rsidRDefault="006C32EF" w:rsidP="006C32EF">
      <w:pPr>
        <w:numPr>
          <w:ilvl w:val="0"/>
          <w:numId w:val="2"/>
        </w:numPr>
        <w:rPr>
          <w:b/>
          <w:u w:val="single"/>
        </w:rPr>
      </w:pPr>
      <w:r w:rsidRPr="002F6DF8">
        <w:rPr>
          <w:b/>
          <w:color w:val="000000"/>
          <w:u w:val="single"/>
        </w:rPr>
        <w:t>AREAS</w:t>
      </w:r>
      <w:r w:rsidRPr="002F6DF8">
        <w:rPr>
          <w:b/>
          <w:u w:val="single"/>
        </w:rPr>
        <w:t xml:space="preserve"> OF COLLABORATION</w:t>
      </w:r>
    </w:p>
    <w:p w14:paraId="3EBFD75C" w14:textId="77777777" w:rsidR="006C32EF" w:rsidRPr="002F6DF8" w:rsidRDefault="006C32EF">
      <w:pPr>
        <w:keepNext/>
        <w:rPr>
          <w:b/>
          <w:i/>
        </w:rPr>
      </w:pPr>
    </w:p>
    <w:p w14:paraId="60B5C08B" w14:textId="3EF1FFF7" w:rsidR="006C32EF" w:rsidRDefault="006C32EF" w:rsidP="006C32EF">
      <w:pPr>
        <w:pStyle w:val="BodyText"/>
        <w:ind w:firstLine="0"/>
        <w:rPr>
          <w:color w:val="000000"/>
          <w:sz w:val="20"/>
        </w:rPr>
      </w:pPr>
      <w:r>
        <w:rPr>
          <w:color w:val="000000"/>
          <w:sz w:val="20"/>
          <w:u w:val="single"/>
        </w:rPr>
        <w:t xml:space="preserve">Pilot </w:t>
      </w:r>
      <w:r w:rsidRPr="008E0698">
        <w:rPr>
          <w:color w:val="000000"/>
          <w:sz w:val="20"/>
          <w:u w:val="single"/>
        </w:rPr>
        <w:t>Project</w:t>
      </w:r>
      <w:r>
        <w:rPr>
          <w:color w:val="000000"/>
          <w:sz w:val="20"/>
        </w:rPr>
        <w:t xml:space="preserve">:  </w:t>
      </w:r>
      <w:r w:rsidRPr="008E0698">
        <w:rPr>
          <w:color w:val="000000"/>
          <w:sz w:val="20"/>
        </w:rPr>
        <w:t>The</w:t>
      </w:r>
      <w:r>
        <w:rPr>
          <w:color w:val="000000"/>
          <w:sz w:val="20"/>
        </w:rPr>
        <w:t xml:space="preserve"> </w:t>
      </w:r>
      <w:r w:rsidR="00E247E8">
        <w:rPr>
          <w:color w:val="000000"/>
          <w:sz w:val="20"/>
        </w:rPr>
        <w:t xml:space="preserve">Parties </w:t>
      </w:r>
      <w:r>
        <w:rPr>
          <w:color w:val="000000"/>
          <w:sz w:val="20"/>
        </w:rPr>
        <w:t>will work together in the technological, conceptual, entrepreneurship/sustainability and social areas to:</w:t>
      </w:r>
    </w:p>
    <w:p w14:paraId="37A88E1B" w14:textId="77777777" w:rsidR="006C32EF" w:rsidRDefault="006C32EF" w:rsidP="006C32EF">
      <w:pPr>
        <w:pStyle w:val="BodyText"/>
        <w:numPr>
          <w:ilvl w:val="0"/>
          <w:numId w:val="4"/>
        </w:numPr>
        <w:rPr>
          <w:color w:val="000000"/>
          <w:sz w:val="20"/>
        </w:rPr>
      </w:pPr>
      <w:r>
        <w:rPr>
          <w:color w:val="000000"/>
          <w:sz w:val="20"/>
        </w:rPr>
        <w:t>brainstorm and generate ideas;</w:t>
      </w:r>
    </w:p>
    <w:p w14:paraId="58607414" w14:textId="77777777" w:rsidR="006C32EF" w:rsidRDefault="006C32EF" w:rsidP="006C32EF">
      <w:pPr>
        <w:pStyle w:val="BodyText"/>
        <w:numPr>
          <w:ilvl w:val="0"/>
          <w:numId w:val="4"/>
        </w:numPr>
        <w:rPr>
          <w:color w:val="000000"/>
          <w:sz w:val="20"/>
        </w:rPr>
      </w:pPr>
      <w:r>
        <w:rPr>
          <w:color w:val="000000"/>
          <w:sz w:val="20"/>
        </w:rPr>
        <w:t>evaluate ideas; and</w:t>
      </w:r>
    </w:p>
    <w:p w14:paraId="07520E0B" w14:textId="77777777" w:rsidR="006C32EF" w:rsidRPr="002F6DF8" w:rsidRDefault="006C32EF" w:rsidP="006C32EF">
      <w:pPr>
        <w:pStyle w:val="BodyText"/>
        <w:numPr>
          <w:ilvl w:val="0"/>
          <w:numId w:val="4"/>
        </w:numPr>
        <w:rPr>
          <w:color w:val="000000"/>
          <w:sz w:val="20"/>
        </w:rPr>
      </w:pPr>
      <w:proofErr w:type="gramStart"/>
      <w:r>
        <w:rPr>
          <w:color w:val="000000"/>
          <w:sz w:val="20"/>
        </w:rPr>
        <w:t>select</w:t>
      </w:r>
      <w:proofErr w:type="gramEnd"/>
      <w:r>
        <w:rPr>
          <w:color w:val="000000"/>
          <w:sz w:val="20"/>
        </w:rPr>
        <w:t xml:space="preserve"> 2-3 options for resolution</w:t>
      </w:r>
      <w:r w:rsidRPr="002F6DF8">
        <w:rPr>
          <w:color w:val="000000"/>
          <w:sz w:val="20"/>
        </w:rPr>
        <w:t>.</w:t>
      </w:r>
    </w:p>
    <w:p w14:paraId="71F16940" w14:textId="77777777" w:rsidR="006C32EF" w:rsidRPr="00C72AB1" w:rsidRDefault="006C32EF">
      <w:pPr>
        <w:keepNext/>
        <w:rPr>
          <w:b/>
        </w:rPr>
      </w:pPr>
    </w:p>
    <w:p w14:paraId="555FB15D" w14:textId="77777777" w:rsidR="006C32EF" w:rsidRPr="00C72AB1" w:rsidRDefault="006C32EF">
      <w:pPr>
        <w:keepNext/>
        <w:rPr>
          <w:b/>
        </w:rPr>
      </w:pPr>
    </w:p>
    <w:p w14:paraId="53241307" w14:textId="3627972F" w:rsidR="006C32EF" w:rsidRPr="002F6DF8" w:rsidRDefault="006C32EF" w:rsidP="006C32EF">
      <w:pPr>
        <w:keepNext/>
        <w:numPr>
          <w:ilvl w:val="0"/>
          <w:numId w:val="2"/>
        </w:numPr>
        <w:rPr>
          <w:b/>
        </w:rPr>
      </w:pPr>
      <w:r w:rsidRPr="002F6DF8">
        <w:rPr>
          <w:b/>
          <w:u w:val="single"/>
        </w:rPr>
        <w:t xml:space="preserve">RESPONSIBILITIES OF </w:t>
      </w:r>
      <w:r w:rsidR="00E247E8">
        <w:rPr>
          <w:b/>
          <w:u w:val="single"/>
        </w:rPr>
        <w:t>PARTIES</w:t>
      </w:r>
    </w:p>
    <w:p w14:paraId="29FAD002" w14:textId="77777777" w:rsidR="006C32EF" w:rsidRPr="005D5B7A" w:rsidRDefault="006C32EF" w:rsidP="005D5B7A">
      <w:pPr>
        <w:rPr>
          <w:b/>
          <w:i/>
        </w:rPr>
      </w:pPr>
    </w:p>
    <w:p w14:paraId="160A95C0" w14:textId="0F418AF3" w:rsidR="006C32EF" w:rsidRDefault="006C32EF" w:rsidP="006C32EF">
      <w:pPr>
        <w:pStyle w:val="BodyText"/>
        <w:ind w:firstLine="0"/>
        <w:rPr>
          <w:sz w:val="20"/>
        </w:rPr>
      </w:pPr>
      <w:r>
        <w:rPr>
          <w:sz w:val="20"/>
        </w:rPr>
        <w:t xml:space="preserve">The </w:t>
      </w:r>
      <w:r w:rsidR="00E247E8">
        <w:rPr>
          <w:sz w:val="20"/>
        </w:rPr>
        <w:t xml:space="preserve">Parties </w:t>
      </w:r>
      <w:r>
        <w:rPr>
          <w:sz w:val="20"/>
        </w:rPr>
        <w:t xml:space="preserve">agree to create a </w:t>
      </w:r>
      <w:proofErr w:type="spellStart"/>
      <w:r>
        <w:rPr>
          <w:sz w:val="20"/>
        </w:rPr>
        <w:t>workplan</w:t>
      </w:r>
      <w:proofErr w:type="spellEnd"/>
      <w:r>
        <w:rPr>
          <w:sz w:val="20"/>
        </w:rPr>
        <w:t xml:space="preserve"> (the “</w:t>
      </w:r>
      <w:proofErr w:type="spellStart"/>
      <w:r>
        <w:rPr>
          <w:sz w:val="20"/>
        </w:rPr>
        <w:t>Workplan</w:t>
      </w:r>
      <w:proofErr w:type="spellEnd"/>
      <w:r>
        <w:rPr>
          <w:sz w:val="20"/>
        </w:rPr>
        <w:t xml:space="preserve">”) covering the scope and budget for a pilot project in </w:t>
      </w:r>
      <w:proofErr w:type="spellStart"/>
      <w:r>
        <w:rPr>
          <w:sz w:val="20"/>
        </w:rPr>
        <w:t>Medellín</w:t>
      </w:r>
      <w:proofErr w:type="spellEnd"/>
      <w:r>
        <w:rPr>
          <w:sz w:val="20"/>
        </w:rPr>
        <w:t xml:space="preserve"> (the “Pilot Project”). Said </w:t>
      </w:r>
      <w:proofErr w:type="spellStart"/>
      <w:r>
        <w:rPr>
          <w:sz w:val="20"/>
        </w:rPr>
        <w:t>Workplan</w:t>
      </w:r>
      <w:proofErr w:type="spellEnd"/>
      <w:r>
        <w:rPr>
          <w:sz w:val="20"/>
        </w:rPr>
        <w:t xml:space="preserve"> should include: 1) the desired objectives and general action milestones/phases for the Pilot Project; 2) the </w:t>
      </w:r>
      <w:proofErr w:type="spellStart"/>
      <w:r>
        <w:rPr>
          <w:sz w:val="20"/>
        </w:rPr>
        <w:t>Medellín</w:t>
      </w:r>
      <w:proofErr w:type="spellEnd"/>
      <w:r>
        <w:rPr>
          <w:sz w:val="20"/>
        </w:rPr>
        <w:t xml:space="preserve"> Team budget; 3) the Miami Team budget; 4) the timeline for the Pilot Project and the cash disbursements required for each milestone/phase.</w:t>
      </w:r>
    </w:p>
    <w:p w14:paraId="2F1FA2FE" w14:textId="77777777" w:rsidR="006C32EF" w:rsidRDefault="006C32EF" w:rsidP="006C32EF">
      <w:pPr>
        <w:pStyle w:val="BodyText"/>
        <w:ind w:firstLine="0"/>
        <w:rPr>
          <w:sz w:val="20"/>
        </w:rPr>
      </w:pPr>
    </w:p>
    <w:p w14:paraId="6BBCC59C" w14:textId="1044696B" w:rsidR="006C32EF" w:rsidRDefault="003A1572" w:rsidP="006C32EF">
      <w:pPr>
        <w:pStyle w:val="BodyText"/>
        <w:ind w:firstLine="0"/>
        <w:rPr>
          <w:sz w:val="20"/>
        </w:rPr>
      </w:pPr>
      <w:r>
        <w:rPr>
          <w:sz w:val="20"/>
        </w:rPr>
        <w:t>FTI</w:t>
      </w:r>
      <w:r w:rsidR="006C32EF">
        <w:rPr>
          <w:sz w:val="20"/>
        </w:rPr>
        <w:t xml:space="preserve"> </w:t>
      </w:r>
      <w:proofErr w:type="spellStart"/>
      <w:r w:rsidR="006C32EF">
        <w:rPr>
          <w:sz w:val="20"/>
        </w:rPr>
        <w:t>Medellín</w:t>
      </w:r>
      <w:proofErr w:type="spellEnd"/>
      <w:r w:rsidR="006C32EF">
        <w:rPr>
          <w:sz w:val="20"/>
        </w:rPr>
        <w:t xml:space="preserve"> will assign sufficient subject matter experts and advisors to the Project Team. </w:t>
      </w:r>
      <w:r>
        <w:rPr>
          <w:sz w:val="20"/>
        </w:rPr>
        <w:t>FTI</w:t>
      </w:r>
      <w:r w:rsidR="006C32EF">
        <w:rPr>
          <w:sz w:val="20"/>
        </w:rPr>
        <w:t xml:space="preserve"> will assign a team leader, subject matter experts, advisors, a project manager and a coordinator to the Project Team as per the </w:t>
      </w:r>
      <w:proofErr w:type="spellStart"/>
      <w:r w:rsidR="006C32EF">
        <w:rPr>
          <w:sz w:val="20"/>
        </w:rPr>
        <w:t>Workplan</w:t>
      </w:r>
      <w:proofErr w:type="spellEnd"/>
      <w:r w:rsidR="006C32EF">
        <w:rPr>
          <w:sz w:val="20"/>
        </w:rPr>
        <w:t xml:space="preserve">. Members of the </w:t>
      </w:r>
      <w:proofErr w:type="spellStart"/>
      <w:r w:rsidR="006C32EF">
        <w:rPr>
          <w:sz w:val="20"/>
        </w:rPr>
        <w:t>Medellín</w:t>
      </w:r>
      <w:proofErr w:type="spellEnd"/>
      <w:r w:rsidR="00C8478A">
        <w:rPr>
          <w:sz w:val="20"/>
        </w:rPr>
        <w:t xml:space="preserve"> Project Team shall be remunerated by its local contributing entities</w:t>
      </w:r>
      <w:r w:rsidR="006C32EF">
        <w:rPr>
          <w:sz w:val="20"/>
        </w:rPr>
        <w:t xml:space="preserve">) and shall not be considered employees </w:t>
      </w:r>
      <w:r w:rsidR="00C8478A">
        <w:rPr>
          <w:sz w:val="20"/>
        </w:rPr>
        <w:t xml:space="preserve">of the combined </w:t>
      </w:r>
      <w:proofErr w:type="gramStart"/>
      <w:r w:rsidR="00C8478A">
        <w:rPr>
          <w:sz w:val="20"/>
        </w:rPr>
        <w:t xml:space="preserve">group </w:t>
      </w:r>
      <w:r w:rsidR="006C32EF">
        <w:rPr>
          <w:sz w:val="20"/>
        </w:rPr>
        <w:t xml:space="preserve"> by</w:t>
      </w:r>
      <w:proofErr w:type="gramEnd"/>
      <w:r w:rsidR="006C32EF">
        <w:rPr>
          <w:sz w:val="20"/>
        </w:rPr>
        <w:t xml:space="preserve"> virtue of their membership on the </w:t>
      </w:r>
      <w:r w:rsidR="00C8478A">
        <w:rPr>
          <w:sz w:val="20"/>
        </w:rPr>
        <w:t xml:space="preserve">combined FTI </w:t>
      </w:r>
      <w:r w:rsidR="006C32EF">
        <w:rPr>
          <w:sz w:val="20"/>
        </w:rPr>
        <w:t>Project Team.</w:t>
      </w:r>
      <w:r w:rsidR="00C8478A">
        <w:rPr>
          <w:sz w:val="20"/>
        </w:rPr>
        <w:t xml:space="preserve"> </w:t>
      </w:r>
      <w:r>
        <w:rPr>
          <w:sz w:val="20"/>
        </w:rPr>
        <w:t>The founders</w:t>
      </w:r>
      <w:r w:rsidR="00C8478A">
        <w:rPr>
          <w:sz w:val="20"/>
        </w:rPr>
        <w:t xml:space="preserve"> and founding architects </w:t>
      </w:r>
      <w:r>
        <w:rPr>
          <w:sz w:val="20"/>
        </w:rPr>
        <w:t xml:space="preserve">of FTI </w:t>
      </w:r>
      <w:r w:rsidR="00C8478A">
        <w:rPr>
          <w:sz w:val="20"/>
        </w:rPr>
        <w:t xml:space="preserve">will not charge any fee or salary for their involvement in the project.  The Team Leader, Subject Matter Experts, Project Manager and Coordinator will be remunerated as third party consultants on a per diem or per assignment basis and shall not be considered employees by virtue of their participation as part of the Project Team. </w:t>
      </w:r>
    </w:p>
    <w:p w14:paraId="43F5DB9F" w14:textId="77777777" w:rsidR="006C32EF" w:rsidRDefault="006C32EF" w:rsidP="006C32EF">
      <w:pPr>
        <w:pStyle w:val="BodyText"/>
        <w:ind w:firstLine="0"/>
        <w:rPr>
          <w:sz w:val="20"/>
        </w:rPr>
      </w:pPr>
    </w:p>
    <w:p w14:paraId="49F73675" w14:textId="7BE6C5B8" w:rsidR="006C32EF" w:rsidRPr="002F6DF8" w:rsidRDefault="006C32EF" w:rsidP="006C32EF">
      <w:pPr>
        <w:pStyle w:val="BodyText"/>
        <w:ind w:firstLine="0"/>
        <w:rPr>
          <w:sz w:val="20"/>
        </w:rPr>
      </w:pPr>
      <w:r>
        <w:rPr>
          <w:sz w:val="20"/>
        </w:rPr>
        <w:t xml:space="preserve">The </w:t>
      </w:r>
      <w:r w:rsidR="00E247E8">
        <w:rPr>
          <w:sz w:val="20"/>
        </w:rPr>
        <w:t xml:space="preserve">Parties </w:t>
      </w:r>
      <w:r>
        <w:rPr>
          <w:sz w:val="20"/>
        </w:rPr>
        <w:t xml:space="preserve">shall establish a budget committee to determine a budget and monitor expenditures. The budget committee shall be composed of two representatives from </w:t>
      </w:r>
      <w:r w:rsidR="003A1572">
        <w:rPr>
          <w:sz w:val="20"/>
        </w:rPr>
        <w:t>FTI</w:t>
      </w:r>
      <w:r>
        <w:rPr>
          <w:sz w:val="20"/>
        </w:rPr>
        <w:t xml:space="preserve"> </w:t>
      </w:r>
      <w:proofErr w:type="spellStart"/>
      <w:r>
        <w:rPr>
          <w:sz w:val="20"/>
        </w:rPr>
        <w:t>Medellín</w:t>
      </w:r>
      <w:proofErr w:type="spellEnd"/>
      <w:r>
        <w:rPr>
          <w:sz w:val="20"/>
        </w:rPr>
        <w:t xml:space="preserve">, two representatives from </w:t>
      </w:r>
      <w:r w:rsidR="003A1572">
        <w:rPr>
          <w:sz w:val="20"/>
        </w:rPr>
        <w:t>FTI</w:t>
      </w:r>
      <w:r>
        <w:rPr>
          <w:sz w:val="20"/>
        </w:rPr>
        <w:t xml:space="preserve"> and Salim Ismail, who will act as Chairman. Costs and allocation of reimbursement </w:t>
      </w:r>
      <w:proofErr w:type="gramStart"/>
      <w:r>
        <w:rPr>
          <w:sz w:val="20"/>
        </w:rPr>
        <w:t>payments  to</w:t>
      </w:r>
      <w:proofErr w:type="gramEnd"/>
      <w:r>
        <w:rPr>
          <w:sz w:val="20"/>
        </w:rPr>
        <w:t xml:space="preserve"> each party will be a responsibility of the budget committee. </w:t>
      </w:r>
      <w:r w:rsidR="00C8478A">
        <w:rPr>
          <w:sz w:val="20"/>
        </w:rPr>
        <w:t xml:space="preserve">Decisions will require a simple </w:t>
      </w:r>
      <w:proofErr w:type="gramStart"/>
      <w:r w:rsidR="00C8478A">
        <w:rPr>
          <w:sz w:val="20"/>
        </w:rPr>
        <w:t xml:space="preserve">majority </w:t>
      </w:r>
      <w:r w:rsidR="00104897">
        <w:rPr>
          <w:sz w:val="20"/>
        </w:rPr>
        <w:t>.</w:t>
      </w:r>
      <w:proofErr w:type="gramEnd"/>
    </w:p>
    <w:p w14:paraId="2BF0FC39" w14:textId="77777777" w:rsidR="006C32EF" w:rsidRDefault="006C32EF">
      <w:pPr>
        <w:pStyle w:val="BodyText"/>
        <w:ind w:firstLine="0"/>
        <w:rPr>
          <w:sz w:val="20"/>
        </w:rPr>
      </w:pPr>
    </w:p>
    <w:p w14:paraId="5708E8C1" w14:textId="77777777" w:rsidR="006C32EF" w:rsidRPr="002F6DF8" w:rsidRDefault="006C32EF">
      <w:pPr>
        <w:pStyle w:val="BodyText"/>
        <w:ind w:firstLine="0"/>
        <w:rPr>
          <w:sz w:val="20"/>
        </w:rPr>
      </w:pPr>
    </w:p>
    <w:p w14:paraId="0BD609FC" w14:textId="77777777" w:rsidR="006C32EF" w:rsidRPr="002F6DF8" w:rsidRDefault="006C32EF" w:rsidP="006C32EF">
      <w:pPr>
        <w:keepNext/>
        <w:numPr>
          <w:ilvl w:val="0"/>
          <w:numId w:val="2"/>
        </w:numPr>
        <w:rPr>
          <w:b/>
          <w:i/>
        </w:rPr>
      </w:pPr>
      <w:r w:rsidRPr="002F6DF8">
        <w:rPr>
          <w:b/>
          <w:u w:val="single"/>
        </w:rPr>
        <w:t>DUE DILIGENCE</w:t>
      </w:r>
    </w:p>
    <w:p w14:paraId="2D49C22B" w14:textId="22793BCB" w:rsidR="006C32EF" w:rsidRPr="002F6DF8" w:rsidRDefault="006C32EF" w:rsidP="006C32EF">
      <w:pPr>
        <w:spacing w:before="240"/>
      </w:pPr>
      <w:r>
        <w:t xml:space="preserve">Each </w:t>
      </w:r>
      <w:r w:rsidR="00E247E8">
        <w:t>Party</w:t>
      </w:r>
      <w:r w:rsidRPr="002F6DF8">
        <w:t xml:space="preserve"> may request copies of documents to ensure that </w:t>
      </w:r>
      <w:r>
        <w:t xml:space="preserve">the other </w:t>
      </w:r>
      <w:r w:rsidR="00E247E8">
        <w:t>Party</w:t>
      </w:r>
      <w:r w:rsidRPr="002F6DF8">
        <w:t xml:space="preserve"> meets the criteria of a non-profit organization and that</w:t>
      </w:r>
      <w:r>
        <w:t xml:space="preserve"> such other </w:t>
      </w:r>
      <w:r w:rsidR="00E247E8">
        <w:t>Party</w:t>
      </w:r>
      <w:r w:rsidRPr="002F6DF8">
        <w:t xml:space="preserve"> meets appropriate standards of capacity, competence, and financial accountability.  These documents include but are not limited to the following: a certificate of good standing, a list of the names of all of its board members and principal officers, copies of</w:t>
      </w:r>
      <w:r>
        <w:t xml:space="preserve"> the </w:t>
      </w:r>
      <w:r w:rsidR="00E247E8">
        <w:t>Party</w:t>
      </w:r>
      <w:r w:rsidRPr="002F6DF8">
        <w:t>’s bylaws and articles of incorporation.</w:t>
      </w:r>
      <w:r>
        <w:t xml:space="preserve"> Each </w:t>
      </w:r>
      <w:r w:rsidR="00E247E8">
        <w:t>Party</w:t>
      </w:r>
      <w:r w:rsidR="00E247E8" w:rsidRPr="002F6DF8">
        <w:t xml:space="preserve"> </w:t>
      </w:r>
      <w:r w:rsidRPr="002F6DF8">
        <w:t xml:space="preserve">agrees to notify the </w:t>
      </w:r>
      <w:r>
        <w:t xml:space="preserve">other </w:t>
      </w:r>
      <w:r w:rsidR="00E247E8">
        <w:t>Party</w:t>
      </w:r>
      <w:r w:rsidR="00E247E8" w:rsidRPr="002F6DF8">
        <w:t xml:space="preserve"> </w:t>
      </w:r>
      <w:r w:rsidRPr="002F6DF8">
        <w:t xml:space="preserve">immediately of any change in </w:t>
      </w:r>
      <w:r>
        <w:t>its</w:t>
      </w:r>
      <w:r w:rsidRPr="002F6DF8">
        <w:t xml:space="preserve"> status or operations, or if any official judicial, legislative, or administrative pr</w:t>
      </w:r>
      <w:r>
        <w:t xml:space="preserve">oceeding is instituted against such </w:t>
      </w:r>
      <w:r w:rsidR="00E247E8">
        <w:t>Party</w:t>
      </w:r>
      <w:r w:rsidRPr="002F6DF8">
        <w:t>.</w:t>
      </w:r>
    </w:p>
    <w:p w14:paraId="01AAB940" w14:textId="77777777" w:rsidR="006C32EF" w:rsidRPr="002F6DF8" w:rsidRDefault="006C32EF">
      <w:pPr>
        <w:keepNext/>
        <w:rPr>
          <w:b/>
        </w:rPr>
      </w:pPr>
    </w:p>
    <w:p w14:paraId="0D91869F" w14:textId="77777777" w:rsidR="006C32EF" w:rsidRPr="002F6DF8" w:rsidRDefault="006C32EF">
      <w:pPr>
        <w:keepNext/>
        <w:rPr>
          <w:b/>
        </w:rPr>
      </w:pPr>
    </w:p>
    <w:p w14:paraId="22E64859" w14:textId="77777777" w:rsidR="006C32EF" w:rsidRPr="002F6DF8" w:rsidRDefault="006C32EF" w:rsidP="006C32EF">
      <w:pPr>
        <w:keepNext/>
        <w:numPr>
          <w:ilvl w:val="0"/>
          <w:numId w:val="2"/>
        </w:numPr>
        <w:rPr>
          <w:b/>
        </w:rPr>
      </w:pPr>
      <w:r w:rsidRPr="002F6DF8">
        <w:rPr>
          <w:b/>
          <w:u w:val="single"/>
        </w:rPr>
        <w:t>PRINCIPAL CONTACTS</w:t>
      </w:r>
    </w:p>
    <w:p w14:paraId="77724CDB" w14:textId="77777777" w:rsidR="006C32EF" w:rsidRPr="002F6DF8" w:rsidRDefault="006C32EF">
      <w:pPr>
        <w:pStyle w:val="TxBrp9"/>
        <w:keepNext/>
        <w:widowControl/>
        <w:tabs>
          <w:tab w:val="clear" w:pos="204"/>
        </w:tabs>
        <w:spacing w:line="240" w:lineRule="auto"/>
        <w:rPr>
          <w:sz w:val="20"/>
        </w:rPr>
      </w:pPr>
    </w:p>
    <w:p w14:paraId="76FB552E" w14:textId="79CF9314" w:rsidR="006C32EF" w:rsidRPr="002F6DF8" w:rsidRDefault="006C32EF">
      <w:pPr>
        <w:pStyle w:val="TxBrp9"/>
        <w:keepNext/>
        <w:widowControl/>
        <w:tabs>
          <w:tab w:val="clear" w:pos="204"/>
        </w:tabs>
        <w:spacing w:line="240" w:lineRule="auto"/>
        <w:rPr>
          <w:sz w:val="20"/>
        </w:rPr>
      </w:pPr>
      <w:r w:rsidRPr="002F6DF8">
        <w:rPr>
          <w:sz w:val="20"/>
        </w:rPr>
        <w:t xml:space="preserve">The Principal Contact for each one of the </w:t>
      </w:r>
      <w:r w:rsidR="00E247E8">
        <w:rPr>
          <w:sz w:val="20"/>
        </w:rPr>
        <w:t>Parties</w:t>
      </w:r>
      <w:r w:rsidR="00E247E8" w:rsidRPr="002F6DF8">
        <w:rPr>
          <w:sz w:val="20"/>
        </w:rPr>
        <w:t xml:space="preserve"> </w:t>
      </w:r>
      <w:r w:rsidRPr="002F6DF8">
        <w:rPr>
          <w:sz w:val="20"/>
        </w:rPr>
        <w:t>is:</w:t>
      </w:r>
    </w:p>
    <w:p w14:paraId="22FFCE02" w14:textId="77777777" w:rsidR="006C32EF" w:rsidRDefault="006C32EF" w:rsidP="006C32EF">
      <w:pPr>
        <w:keepLines/>
        <w:ind w:firstLine="720"/>
      </w:pPr>
    </w:p>
    <w:p w14:paraId="4A8EE5C9" w14:textId="77777777" w:rsidR="006C32EF" w:rsidRDefault="006C32EF" w:rsidP="006C32EF">
      <w:pPr>
        <w:keepLines/>
        <w:ind w:firstLine="720"/>
      </w:pPr>
      <w:proofErr w:type="spellStart"/>
      <w:r>
        <w:t>Fastrack</w:t>
      </w:r>
      <w:proofErr w:type="spellEnd"/>
      <w:r>
        <w:t xml:space="preserve"> Institute, Inc.</w:t>
      </w:r>
    </w:p>
    <w:p w14:paraId="67123FA9" w14:textId="77777777" w:rsidR="006C32EF" w:rsidRDefault="006C32EF" w:rsidP="006C32EF">
      <w:pPr>
        <w:keepLines/>
        <w:ind w:firstLine="720"/>
      </w:pPr>
      <w:r>
        <w:t>Rodrigo Arboleda</w:t>
      </w:r>
    </w:p>
    <w:p w14:paraId="422128F6" w14:textId="77777777" w:rsidR="006C32EF" w:rsidRDefault="006C32EF" w:rsidP="006C32EF">
      <w:pPr>
        <w:keepLines/>
        <w:ind w:firstLine="720"/>
      </w:pPr>
      <w:r>
        <w:t xml:space="preserve">611 North </w:t>
      </w:r>
      <w:proofErr w:type="spellStart"/>
      <w:r>
        <w:t>Mashta</w:t>
      </w:r>
      <w:proofErr w:type="spellEnd"/>
      <w:r>
        <w:t xml:space="preserve"> Drive</w:t>
      </w:r>
    </w:p>
    <w:p w14:paraId="0D2D34CB" w14:textId="77777777" w:rsidR="006C32EF" w:rsidRPr="002F6DF8" w:rsidRDefault="006C32EF" w:rsidP="006C32EF">
      <w:pPr>
        <w:keepLines/>
        <w:ind w:firstLine="720"/>
      </w:pPr>
      <w:r>
        <w:t>Key Biscayne, FL 33149</w:t>
      </w:r>
      <w:r w:rsidRPr="002F6DF8">
        <w:br/>
      </w:r>
      <w:r w:rsidRPr="002F6DF8">
        <w:tab/>
      </w:r>
      <w:r>
        <w:t xml:space="preserve"> Phone +1 786 223 0145</w:t>
      </w:r>
    </w:p>
    <w:p w14:paraId="1A4F17E8" w14:textId="77777777" w:rsidR="006C32EF" w:rsidRDefault="006C32EF">
      <w:pPr>
        <w:keepLines/>
      </w:pPr>
    </w:p>
    <w:p w14:paraId="6754CFAF" w14:textId="2B4A662B" w:rsidR="006C32EF" w:rsidRDefault="006C32EF">
      <w:pPr>
        <w:keepLines/>
      </w:pPr>
      <w:r>
        <w:tab/>
      </w:r>
      <w:r w:rsidR="00B44FAA">
        <w:t xml:space="preserve">[MEDELLIN ENTITY XXXX to be named </w:t>
      </w:r>
      <w:proofErr w:type="spellStart"/>
      <w:r>
        <w:t>Fastrack</w:t>
      </w:r>
      <w:proofErr w:type="spellEnd"/>
      <w:r>
        <w:t xml:space="preserve"> Institute </w:t>
      </w:r>
      <w:proofErr w:type="spellStart"/>
      <w:r>
        <w:t>Medellín</w:t>
      </w:r>
      <w:proofErr w:type="spellEnd"/>
    </w:p>
    <w:p w14:paraId="3BB05374" w14:textId="77777777" w:rsidR="006C32EF" w:rsidRPr="002F6DF8" w:rsidRDefault="006C32EF">
      <w:pPr>
        <w:keepLines/>
      </w:pPr>
      <w:r w:rsidRPr="002F6DF8">
        <w:tab/>
      </w:r>
      <w:r w:rsidRPr="005D5B7A">
        <w:rPr>
          <w:highlight w:val="yellow"/>
        </w:rPr>
        <w:t>[NAME OF PRINCIPAL CONTACT]</w:t>
      </w:r>
      <w:r w:rsidRPr="005D5B7A">
        <w:rPr>
          <w:highlight w:val="yellow"/>
        </w:rPr>
        <w:br/>
      </w:r>
      <w:r w:rsidRPr="005D5B7A">
        <w:rPr>
          <w:highlight w:val="yellow"/>
        </w:rPr>
        <w:tab/>
        <w:t>[TITLE]</w:t>
      </w:r>
      <w:r w:rsidRPr="005D5B7A">
        <w:rPr>
          <w:highlight w:val="yellow"/>
        </w:rPr>
        <w:br/>
      </w:r>
      <w:r w:rsidRPr="005D5B7A">
        <w:rPr>
          <w:highlight w:val="yellow"/>
        </w:rPr>
        <w:tab/>
        <w:t>[ADDRESS]</w:t>
      </w:r>
      <w:r w:rsidRPr="005D5B7A">
        <w:rPr>
          <w:highlight w:val="yellow"/>
        </w:rPr>
        <w:br/>
      </w:r>
      <w:r w:rsidRPr="005D5B7A">
        <w:rPr>
          <w:highlight w:val="yellow"/>
        </w:rPr>
        <w:tab/>
        <w:t>[TELEPHONE]</w:t>
      </w:r>
    </w:p>
    <w:p w14:paraId="767E4BAD" w14:textId="603E5BDB" w:rsidR="006C32EF" w:rsidRPr="002F6DF8" w:rsidRDefault="006C32EF" w:rsidP="006C32EF">
      <w:pPr>
        <w:spacing w:before="240"/>
      </w:pPr>
      <w:r w:rsidRPr="002F6DF8">
        <w:t xml:space="preserve">Such Principal Contacts may be changed in writing from time to time by their respective </w:t>
      </w:r>
      <w:r w:rsidR="00E247E8">
        <w:t>Partie</w:t>
      </w:r>
      <w:r w:rsidR="00E247E8" w:rsidRPr="002F6DF8">
        <w:t>s</w:t>
      </w:r>
      <w:r w:rsidRPr="002F6DF8">
        <w:t>.</w:t>
      </w:r>
    </w:p>
    <w:p w14:paraId="662A1113" w14:textId="77777777" w:rsidR="006C32EF" w:rsidRPr="002F6DF8" w:rsidRDefault="006C32EF"/>
    <w:p w14:paraId="76DDEF06" w14:textId="77777777" w:rsidR="006C32EF" w:rsidRPr="005D5B7A" w:rsidRDefault="006C32EF" w:rsidP="006C32EF">
      <w:pPr>
        <w:keepNext/>
        <w:numPr>
          <w:ilvl w:val="0"/>
          <w:numId w:val="2"/>
        </w:numPr>
        <w:rPr>
          <w:b/>
        </w:rPr>
      </w:pPr>
      <w:r w:rsidRPr="005D5B7A">
        <w:rPr>
          <w:b/>
          <w:u w:val="single"/>
        </w:rPr>
        <w:t>USE OF INTELLECTUAL PROPERTY</w:t>
      </w:r>
    </w:p>
    <w:p w14:paraId="3B27B350" w14:textId="77777777" w:rsidR="006C32EF" w:rsidRPr="005D5B7A" w:rsidRDefault="006C32EF"/>
    <w:p w14:paraId="7D16E0BF" w14:textId="11C3CC42" w:rsidR="006C32EF" w:rsidRPr="002F6DF8" w:rsidRDefault="006C32EF" w:rsidP="006C32EF">
      <w:r w:rsidRPr="002F6DF8">
        <w:t xml:space="preserve">The </w:t>
      </w:r>
      <w:r w:rsidR="00E247E8">
        <w:t>Parties</w:t>
      </w:r>
      <w:r w:rsidR="00E247E8" w:rsidRPr="002F6DF8">
        <w:t xml:space="preserve"> </w:t>
      </w:r>
      <w:r w:rsidRPr="002F6DF8">
        <w:t xml:space="preserve">agree that any intellectual property, which is jointly developed through activities covered under this </w:t>
      </w:r>
      <w:r>
        <w:t>Memorandum</w:t>
      </w:r>
      <w:r w:rsidRPr="002F6DF8">
        <w:t>, can be used by either</w:t>
      </w:r>
      <w:r w:rsidR="00E247E8">
        <w:t xml:space="preserve"> P</w:t>
      </w:r>
      <w:r w:rsidRPr="002F6DF8">
        <w:t>arty for non-profit, non-commercial purposes without obtaining consent from the other and without any need to account to the other.</w:t>
      </w:r>
      <w:r>
        <w:t xml:space="preserve"> Should either </w:t>
      </w:r>
      <w:r w:rsidR="00E247E8">
        <w:t>P</w:t>
      </w:r>
      <w:r>
        <w:t xml:space="preserve">arty desire to use such intellectual property for commercial purposes, it should get the other </w:t>
      </w:r>
      <w:r w:rsidR="00E247E8">
        <w:t>P</w:t>
      </w:r>
      <w:r>
        <w:t xml:space="preserve">arty’s written reasonable consent, to be granted only if such commercial use will not conflict with the interests of or harm either of the </w:t>
      </w:r>
      <w:r w:rsidR="00E247E8">
        <w:t>P</w:t>
      </w:r>
      <w:r>
        <w:t xml:space="preserve">arties. </w:t>
      </w:r>
    </w:p>
    <w:p w14:paraId="71B8F3AC" w14:textId="77777777" w:rsidR="006C32EF" w:rsidRPr="002F6DF8" w:rsidRDefault="006C32EF" w:rsidP="006C32EF"/>
    <w:p w14:paraId="5F690A17" w14:textId="27E9A994" w:rsidR="006C32EF" w:rsidRDefault="006C32EF" w:rsidP="006C32EF">
      <w:r>
        <w:t>Unless otherwise agreed, a</w:t>
      </w:r>
      <w:r w:rsidRPr="002F6DF8">
        <w:t xml:space="preserve">ll other intellectual property used in the implementation of the </w:t>
      </w:r>
      <w:r>
        <w:t>Memorandum</w:t>
      </w:r>
      <w:r w:rsidRPr="002F6DF8">
        <w:t xml:space="preserve"> will remain the property of the </w:t>
      </w:r>
      <w:r w:rsidR="00E247E8">
        <w:t>P</w:t>
      </w:r>
      <w:r w:rsidRPr="002F6DF8">
        <w:t xml:space="preserve">arty that provided it. This property can be used by either </w:t>
      </w:r>
      <w:r w:rsidR="00E247E8">
        <w:t>P</w:t>
      </w:r>
      <w:r w:rsidRPr="002F6DF8">
        <w:t xml:space="preserve">arty for purposes covered by the </w:t>
      </w:r>
      <w:r>
        <w:t>Memorandum</w:t>
      </w:r>
      <w:r w:rsidRPr="002F6DF8">
        <w:t xml:space="preserve"> but consent will be obtained from the owner of the property before using it for purposes not covered by the </w:t>
      </w:r>
      <w:r>
        <w:t>Memorandum</w:t>
      </w:r>
      <w:r w:rsidRPr="002F6DF8">
        <w:t>.</w:t>
      </w:r>
      <w:r>
        <w:t xml:space="preserve"> Specifically, each </w:t>
      </w:r>
      <w:r w:rsidR="00E247E8">
        <w:t xml:space="preserve">Party </w:t>
      </w:r>
      <w:r>
        <w:t>agrees not to use the other Part</w:t>
      </w:r>
      <w:r w:rsidR="00E247E8">
        <w:t>y</w:t>
      </w:r>
      <w:r>
        <w:t xml:space="preserve">’s name in any advertising or other form of publicity without the prior written consent of that </w:t>
      </w:r>
      <w:r w:rsidR="00E247E8">
        <w:t>Party</w:t>
      </w:r>
      <w:r>
        <w:t xml:space="preserve">. However, the </w:t>
      </w:r>
      <w:r w:rsidR="00E247E8">
        <w:t xml:space="preserve">Parties </w:t>
      </w:r>
      <w:r>
        <w:t xml:space="preserve">agree in advance that each may use the name of the other in announcing this Memorandum. In addition, </w:t>
      </w:r>
      <w:r w:rsidR="00E247E8">
        <w:t>FTI</w:t>
      </w:r>
      <w:r>
        <w:t xml:space="preserve"> intends to transfer specific processes, know-how and other information to </w:t>
      </w:r>
      <w:r w:rsidR="00E247E8">
        <w:t>FTI</w:t>
      </w:r>
      <w:r>
        <w:t xml:space="preserve"> </w:t>
      </w:r>
      <w:proofErr w:type="spellStart"/>
      <w:r>
        <w:t>Medellín</w:t>
      </w:r>
      <w:proofErr w:type="spellEnd"/>
      <w:r>
        <w:t xml:space="preserve"> throughout the course of the Pilot Project. </w:t>
      </w:r>
      <w:r w:rsidR="00E247E8">
        <w:t>FTI</w:t>
      </w:r>
      <w:r>
        <w:t xml:space="preserve"> will execute a Knowledge Transfer Agreement to </w:t>
      </w:r>
      <w:proofErr w:type="gramStart"/>
      <w:r>
        <w:t>effect</w:t>
      </w:r>
      <w:proofErr w:type="gramEnd"/>
      <w:r>
        <w:t xml:space="preserve"> this transfer, specifying the information to which it is subject and the rights of use by </w:t>
      </w:r>
      <w:r w:rsidR="00E247E8">
        <w:t>FTI</w:t>
      </w:r>
      <w:r>
        <w:t xml:space="preserve"> </w:t>
      </w:r>
      <w:proofErr w:type="spellStart"/>
      <w:r>
        <w:t>Medellín</w:t>
      </w:r>
      <w:proofErr w:type="spellEnd"/>
      <w:r>
        <w:t xml:space="preserve"> of the information.</w:t>
      </w:r>
      <w:r w:rsidR="00104897">
        <w:t xml:space="preserve"> </w:t>
      </w:r>
      <w:r w:rsidR="00E247E8">
        <w:t xml:space="preserve">In addition, upon the signing of this </w:t>
      </w:r>
      <w:r w:rsidR="00380464">
        <w:t>Memorandum</w:t>
      </w:r>
      <w:r w:rsidR="00E247E8">
        <w:t xml:space="preserve">, FTI grants to FTI </w:t>
      </w:r>
      <w:proofErr w:type="spellStart"/>
      <w:r w:rsidR="00E247E8">
        <w:t>Medellín</w:t>
      </w:r>
      <w:proofErr w:type="spellEnd"/>
      <w:r w:rsidR="00E247E8">
        <w:t xml:space="preserve"> the right to</w:t>
      </w:r>
      <w:r w:rsidR="000C27E6">
        <w:t xml:space="preserve"> use the </w:t>
      </w:r>
      <w:r w:rsidR="00B852B3">
        <w:t>name, logo, website</w:t>
      </w:r>
      <w:r w:rsidR="00380464">
        <w:t xml:space="preserve"> URL and material</w:t>
      </w:r>
      <w:r w:rsidR="00B852B3">
        <w:t>, brochure</w:t>
      </w:r>
      <w:r w:rsidR="00104897">
        <w:t xml:space="preserve">s, publications and other </w:t>
      </w:r>
      <w:r w:rsidR="00380464">
        <w:t xml:space="preserve">materials displaying the </w:t>
      </w:r>
      <w:r w:rsidR="00072FB5">
        <w:t>“</w:t>
      </w:r>
      <w:proofErr w:type="spellStart"/>
      <w:r w:rsidR="00380464">
        <w:t>Fastrack</w:t>
      </w:r>
      <w:proofErr w:type="spellEnd"/>
      <w:r w:rsidR="00380464">
        <w:t xml:space="preserve"> Institute</w:t>
      </w:r>
      <w:r w:rsidR="00072FB5">
        <w:t>”</w:t>
      </w:r>
      <w:r w:rsidR="00104897">
        <w:t xml:space="preserve"> brand</w:t>
      </w:r>
      <w:r w:rsidR="00B852B3">
        <w:t>.</w:t>
      </w:r>
      <w:r w:rsidR="00B44FAA">
        <w:t xml:space="preserve"> </w:t>
      </w:r>
      <w:r w:rsidR="00104897">
        <w:t xml:space="preserve"> </w:t>
      </w:r>
    </w:p>
    <w:p w14:paraId="5BB4F0E4" w14:textId="77777777" w:rsidR="006C32EF" w:rsidRPr="002F6DF8" w:rsidRDefault="006C32EF"/>
    <w:p w14:paraId="478A412E" w14:textId="77777777" w:rsidR="006C32EF" w:rsidRPr="002F6DF8" w:rsidRDefault="006C32EF">
      <w:pPr>
        <w:rPr>
          <w:b/>
          <w:color w:val="000000"/>
        </w:rPr>
      </w:pPr>
    </w:p>
    <w:p w14:paraId="1DF36033" w14:textId="77777777" w:rsidR="006C32EF" w:rsidRPr="002F6DF8" w:rsidRDefault="006C32EF" w:rsidP="006C32EF">
      <w:pPr>
        <w:keepNext/>
        <w:numPr>
          <w:ilvl w:val="0"/>
          <w:numId w:val="2"/>
        </w:numPr>
        <w:rPr>
          <w:b/>
          <w:u w:val="single"/>
        </w:rPr>
      </w:pPr>
      <w:r w:rsidRPr="002F6DF8">
        <w:rPr>
          <w:b/>
          <w:u w:val="single"/>
        </w:rPr>
        <w:t>EFFECTIVE DATES AND AMENDMENTS.</w:t>
      </w:r>
    </w:p>
    <w:p w14:paraId="1CBE39E1" w14:textId="77777777" w:rsidR="006C32EF" w:rsidRPr="002F6DF8" w:rsidRDefault="006C32EF">
      <w:pPr>
        <w:rPr>
          <w:color w:val="000000"/>
        </w:rPr>
      </w:pPr>
    </w:p>
    <w:p w14:paraId="48BF2CCD" w14:textId="7D12C89F" w:rsidR="006C32EF" w:rsidRPr="002F6DF8" w:rsidRDefault="006C32EF" w:rsidP="006C32EF">
      <w:pPr>
        <w:jc w:val="both"/>
      </w:pPr>
      <w:r w:rsidRPr="002F6DF8">
        <w:t xml:space="preserve">This </w:t>
      </w:r>
      <w:r>
        <w:t>Memorandum</w:t>
      </w:r>
      <w:r w:rsidRPr="002F6DF8">
        <w:t xml:space="preserve"> shall take effect upon signing by both </w:t>
      </w:r>
      <w:r w:rsidR="00380464">
        <w:t>Parties</w:t>
      </w:r>
      <w:r w:rsidR="00380464" w:rsidRPr="002F6DF8">
        <w:t xml:space="preserve"> </w:t>
      </w:r>
      <w:r w:rsidRPr="002F6DF8">
        <w:t xml:space="preserve">and shall remain in effect for a period of two (2) years from that date unless earlier terminated.  Neither </w:t>
      </w:r>
      <w:r w:rsidR="00380464">
        <w:t>Party</w:t>
      </w:r>
      <w:r w:rsidR="00380464" w:rsidRPr="002F6DF8">
        <w:t xml:space="preserve"> </w:t>
      </w:r>
      <w:r w:rsidRPr="002F6DF8">
        <w:t xml:space="preserve">may assign or transfer all or any portion of this </w:t>
      </w:r>
      <w:r>
        <w:t>Memorandum</w:t>
      </w:r>
      <w:r w:rsidRPr="002F6DF8">
        <w:t xml:space="preserve"> without the prior written consent of the other </w:t>
      </w:r>
      <w:r w:rsidR="00380464">
        <w:t>Party</w:t>
      </w:r>
      <w:r w:rsidRPr="002F6DF8">
        <w:t xml:space="preserve">.  </w:t>
      </w:r>
    </w:p>
    <w:p w14:paraId="692699EC" w14:textId="77777777" w:rsidR="006C32EF" w:rsidRPr="002F6DF8" w:rsidRDefault="006C32EF" w:rsidP="006C32EF">
      <w:pPr>
        <w:jc w:val="both"/>
      </w:pPr>
    </w:p>
    <w:p w14:paraId="08EBF0B1" w14:textId="54A7790A" w:rsidR="006C32EF" w:rsidRPr="002F6DF8" w:rsidRDefault="006C32EF" w:rsidP="005D5B7A">
      <w:pPr>
        <w:jc w:val="both"/>
        <w:outlineLvl w:val="0"/>
      </w:pPr>
      <w:r w:rsidRPr="002F6DF8">
        <w:t xml:space="preserve">The </w:t>
      </w:r>
      <w:r>
        <w:t>Memorandum</w:t>
      </w:r>
      <w:r w:rsidRPr="002F6DF8">
        <w:t xml:space="preserve"> may be renewed at the end of this period by mutual written agreement by both </w:t>
      </w:r>
      <w:r w:rsidR="00380464">
        <w:t>Parties</w:t>
      </w:r>
      <w:r w:rsidRPr="002F6DF8">
        <w:t xml:space="preserve">.  </w:t>
      </w:r>
    </w:p>
    <w:p w14:paraId="5E7D76BD" w14:textId="77777777" w:rsidR="006C32EF" w:rsidRPr="002F6DF8" w:rsidRDefault="006C32EF" w:rsidP="006C32EF">
      <w:pPr>
        <w:jc w:val="both"/>
      </w:pPr>
    </w:p>
    <w:p w14:paraId="0E411298" w14:textId="37DB6972" w:rsidR="006C32EF" w:rsidRPr="002F6DF8" w:rsidRDefault="006C32EF" w:rsidP="005D5B7A">
      <w:pPr>
        <w:jc w:val="both"/>
        <w:outlineLvl w:val="0"/>
      </w:pPr>
      <w:r w:rsidRPr="002F6DF8">
        <w:t xml:space="preserve">The provisions of this </w:t>
      </w:r>
      <w:r>
        <w:t>Memorandum</w:t>
      </w:r>
      <w:r w:rsidRPr="002F6DF8">
        <w:t xml:space="preserve"> may only be amended or waived by mutual written agreement by both </w:t>
      </w:r>
      <w:r w:rsidR="00380464">
        <w:t>Parties</w:t>
      </w:r>
      <w:r w:rsidRPr="002F6DF8">
        <w:t>.</w:t>
      </w:r>
    </w:p>
    <w:p w14:paraId="71731434" w14:textId="77777777" w:rsidR="006C32EF" w:rsidRPr="002F6DF8" w:rsidRDefault="006C32EF" w:rsidP="006C32EF">
      <w:pPr>
        <w:jc w:val="both"/>
      </w:pPr>
    </w:p>
    <w:p w14:paraId="66DAF790" w14:textId="2CC3CB32" w:rsidR="006C32EF" w:rsidRPr="002F6DF8" w:rsidRDefault="006C32EF" w:rsidP="006C32EF">
      <w:pPr>
        <w:jc w:val="both"/>
      </w:pPr>
      <w:r w:rsidRPr="002F6DF8">
        <w:t xml:space="preserve">Any </w:t>
      </w:r>
      <w:r w:rsidR="00380464">
        <w:t>Party</w:t>
      </w:r>
      <w:r w:rsidR="00380464" w:rsidRPr="002F6DF8">
        <w:t xml:space="preserve"> </w:t>
      </w:r>
      <w:r w:rsidRPr="002F6DF8">
        <w:t xml:space="preserve">may terminate this </w:t>
      </w:r>
      <w:r>
        <w:t>Memorandum</w:t>
      </w:r>
      <w:r w:rsidRPr="002F6DF8">
        <w:t xml:space="preserve"> and any related agreement, </w:t>
      </w:r>
      <w:proofErr w:type="spellStart"/>
      <w:r w:rsidRPr="002F6DF8">
        <w:t>workplan</w:t>
      </w:r>
      <w:proofErr w:type="spellEnd"/>
      <w:r w:rsidRPr="002F6DF8">
        <w:t xml:space="preserve"> and budget at any time and for any reason by giving thirty (30) days prior written notice to the other </w:t>
      </w:r>
      <w:r w:rsidR="00380464">
        <w:t>Party</w:t>
      </w:r>
      <w:r w:rsidRPr="002F6DF8">
        <w:t xml:space="preserve">; provided, however, that in the event </w:t>
      </w:r>
      <w:r>
        <w:t xml:space="preserve">a </w:t>
      </w:r>
      <w:r w:rsidR="00380464">
        <w:t xml:space="preserve">Party </w:t>
      </w:r>
      <w:r w:rsidRPr="002F6DF8">
        <w:t xml:space="preserve">fails to perform any of its obligations under this </w:t>
      </w:r>
      <w:r>
        <w:t>Memorandum</w:t>
      </w:r>
      <w:r w:rsidRPr="002F6DF8">
        <w:t xml:space="preserve"> </w:t>
      </w:r>
      <w:r>
        <w:t xml:space="preserve">the other </w:t>
      </w:r>
      <w:r w:rsidR="00380464">
        <w:t xml:space="preserve">Party </w:t>
      </w:r>
      <w:r w:rsidRPr="002F6DF8">
        <w:t xml:space="preserve">shall have the right to terminate this </w:t>
      </w:r>
      <w:r>
        <w:t>Memorandum</w:t>
      </w:r>
      <w:r w:rsidRPr="002F6DF8">
        <w:t xml:space="preserve"> and any related agreement, </w:t>
      </w:r>
      <w:proofErr w:type="spellStart"/>
      <w:r w:rsidRPr="002F6DF8">
        <w:t>workplan</w:t>
      </w:r>
      <w:proofErr w:type="spellEnd"/>
      <w:r w:rsidRPr="002F6DF8">
        <w:t xml:space="preserve"> and budget immediately upon written notice.</w:t>
      </w:r>
    </w:p>
    <w:p w14:paraId="79584612" w14:textId="77777777" w:rsidR="006C32EF" w:rsidRPr="002F6DF8" w:rsidRDefault="006C32EF" w:rsidP="006C32EF">
      <w:pPr>
        <w:jc w:val="both"/>
      </w:pPr>
    </w:p>
    <w:p w14:paraId="4A851CEB" w14:textId="77777777" w:rsidR="006C32EF" w:rsidRPr="002F6DF8" w:rsidRDefault="006C32EF" w:rsidP="006C32EF">
      <w:pPr>
        <w:jc w:val="both"/>
      </w:pPr>
      <w:r w:rsidRPr="002F6DF8">
        <w:t xml:space="preserve">The individuals signing this </w:t>
      </w:r>
      <w:r>
        <w:t>Memorandum</w:t>
      </w:r>
      <w:r w:rsidRPr="002F6DF8">
        <w:t xml:space="preserve"> on behalf of their respective entities represent and warrant (without personal liability therefor) that upon the signature of each, this </w:t>
      </w:r>
      <w:r>
        <w:t>Memorandum</w:t>
      </w:r>
      <w:r w:rsidRPr="002F6DF8">
        <w:t xml:space="preserve"> shall have been duly executed </w:t>
      </w:r>
      <w:r>
        <w:t xml:space="preserve">and authorized </w:t>
      </w:r>
      <w:r w:rsidRPr="002F6DF8">
        <w:t>by the entity each represents.</w:t>
      </w:r>
    </w:p>
    <w:p w14:paraId="6FB3514A" w14:textId="77777777" w:rsidR="006C32EF" w:rsidRPr="002F6DF8" w:rsidRDefault="006C32EF"/>
    <w:p w14:paraId="4D426FA1" w14:textId="77777777" w:rsidR="006C32EF" w:rsidRPr="002F6DF8" w:rsidRDefault="006C32EF" w:rsidP="006C32EF">
      <w:pPr>
        <w:keepNext/>
        <w:numPr>
          <w:ilvl w:val="0"/>
          <w:numId w:val="2"/>
        </w:numPr>
        <w:rPr>
          <w:b/>
          <w:color w:val="000000"/>
        </w:rPr>
      </w:pPr>
      <w:r w:rsidRPr="002F6DF8">
        <w:rPr>
          <w:b/>
          <w:color w:val="000000"/>
          <w:u w:val="single"/>
        </w:rPr>
        <w:t>TRANSFER OF FUNDS</w:t>
      </w:r>
      <w:r w:rsidRPr="002F6DF8">
        <w:rPr>
          <w:b/>
          <w:color w:val="000000"/>
        </w:rPr>
        <w:t>.</w:t>
      </w:r>
    </w:p>
    <w:p w14:paraId="08C154F9" w14:textId="77777777" w:rsidR="006C32EF" w:rsidRPr="002F6DF8" w:rsidRDefault="006C32EF">
      <w:pPr>
        <w:rPr>
          <w:color w:val="FF0000"/>
        </w:rPr>
      </w:pPr>
    </w:p>
    <w:p w14:paraId="7BE593FE" w14:textId="195789DF" w:rsidR="006C32EF" w:rsidRDefault="006C32EF" w:rsidP="006C32EF">
      <w:pPr>
        <w:pStyle w:val="BodyText"/>
        <w:ind w:firstLine="0"/>
        <w:rPr>
          <w:sz w:val="20"/>
        </w:rPr>
      </w:pPr>
      <w:r>
        <w:rPr>
          <w:sz w:val="20"/>
        </w:rPr>
        <w:t xml:space="preserve">As part of the </w:t>
      </w:r>
      <w:proofErr w:type="spellStart"/>
      <w:r>
        <w:rPr>
          <w:sz w:val="20"/>
        </w:rPr>
        <w:t>Workplan</w:t>
      </w:r>
      <w:proofErr w:type="spellEnd"/>
      <w:r>
        <w:rPr>
          <w:sz w:val="20"/>
        </w:rPr>
        <w:t xml:space="preserve">, </w:t>
      </w:r>
      <w:r w:rsidR="00380464">
        <w:rPr>
          <w:sz w:val="20"/>
        </w:rPr>
        <w:t>FTI</w:t>
      </w:r>
      <w:r>
        <w:rPr>
          <w:sz w:val="20"/>
        </w:rPr>
        <w:t xml:space="preserve"> </w:t>
      </w:r>
      <w:proofErr w:type="spellStart"/>
      <w:r>
        <w:rPr>
          <w:sz w:val="20"/>
        </w:rPr>
        <w:t>Medellín</w:t>
      </w:r>
      <w:proofErr w:type="spellEnd"/>
      <w:r>
        <w:rPr>
          <w:sz w:val="20"/>
        </w:rPr>
        <w:t xml:space="preserve"> will contribute the amounts described below to </w:t>
      </w:r>
      <w:r w:rsidR="00380464">
        <w:rPr>
          <w:sz w:val="20"/>
        </w:rPr>
        <w:t>FTI</w:t>
      </w:r>
      <w:r>
        <w:rPr>
          <w:sz w:val="20"/>
        </w:rPr>
        <w:t xml:space="preserve"> for completion of the Pilot Project. Disbursements will be made subject to the agreed budget in the </w:t>
      </w:r>
      <w:proofErr w:type="spellStart"/>
      <w:r>
        <w:rPr>
          <w:sz w:val="20"/>
        </w:rPr>
        <w:t>Workplan</w:t>
      </w:r>
      <w:proofErr w:type="spellEnd"/>
      <w:r>
        <w:rPr>
          <w:sz w:val="20"/>
        </w:rPr>
        <w:t xml:space="preserve">. </w:t>
      </w:r>
      <w:r w:rsidR="00B852B3">
        <w:rPr>
          <w:sz w:val="20"/>
        </w:rPr>
        <w:t>If the deposits are made in Colombian pesos, t</w:t>
      </w:r>
      <w:r>
        <w:rPr>
          <w:sz w:val="20"/>
        </w:rPr>
        <w:t>he amount deposited will be subject to quarterly adjustments to correct for inflation</w:t>
      </w:r>
      <w:r w:rsidR="00B852B3">
        <w:rPr>
          <w:sz w:val="20"/>
        </w:rPr>
        <w:t xml:space="preserve"> or exchange rate fluctuations</w:t>
      </w:r>
      <w:r>
        <w:rPr>
          <w:sz w:val="20"/>
        </w:rPr>
        <w:t xml:space="preserve">. </w:t>
      </w:r>
      <w:r w:rsidR="00B852B3" w:rsidRPr="00F96150">
        <w:rPr>
          <w:sz w:val="20"/>
        </w:rPr>
        <w:t xml:space="preserve">A preliminary budget in the amount of </w:t>
      </w:r>
      <w:r w:rsidR="00B852B3">
        <w:rPr>
          <w:sz w:val="20"/>
        </w:rPr>
        <w:t>US</w:t>
      </w:r>
      <w:r w:rsidR="00B852B3" w:rsidRPr="00F96150">
        <w:rPr>
          <w:sz w:val="20"/>
        </w:rPr>
        <w:t xml:space="preserve">$500,000 is included with this </w:t>
      </w:r>
      <w:r w:rsidR="00072FB5">
        <w:rPr>
          <w:sz w:val="20"/>
        </w:rPr>
        <w:t>Memorandum</w:t>
      </w:r>
      <w:r w:rsidR="00B852B3" w:rsidRPr="00F96150">
        <w:rPr>
          <w:sz w:val="20"/>
        </w:rPr>
        <w:t>, based on previous experiences of workshops conducted by Salim Ismail</w:t>
      </w:r>
      <w:r w:rsidR="00072FB5">
        <w:rPr>
          <w:sz w:val="20"/>
        </w:rPr>
        <w:t>,</w:t>
      </w:r>
      <w:r w:rsidR="00B852B3" w:rsidRPr="00F96150">
        <w:rPr>
          <w:sz w:val="20"/>
        </w:rPr>
        <w:t xml:space="preserve"> and is the basis for this agreement. Actual amounts could vary</w:t>
      </w:r>
      <w:r w:rsidR="00072FB5">
        <w:rPr>
          <w:sz w:val="20"/>
        </w:rPr>
        <w:t>, and t</w:t>
      </w:r>
      <w:r w:rsidR="00B852B3" w:rsidRPr="00F96150">
        <w:rPr>
          <w:sz w:val="20"/>
        </w:rPr>
        <w:t xml:space="preserve">he budget committee will have the </w:t>
      </w:r>
      <w:r w:rsidR="00072FB5">
        <w:rPr>
          <w:sz w:val="20"/>
        </w:rPr>
        <w:t xml:space="preserve">ongoing </w:t>
      </w:r>
      <w:r w:rsidR="00B852B3" w:rsidRPr="00F96150">
        <w:rPr>
          <w:sz w:val="20"/>
        </w:rPr>
        <w:t>discretionary capacity to determine those</w:t>
      </w:r>
      <w:r w:rsidR="00B852B3">
        <w:rPr>
          <w:sz w:val="20"/>
        </w:rPr>
        <w:t xml:space="preserve"> on going</w:t>
      </w:r>
      <w:r w:rsidR="00B852B3" w:rsidRPr="00F96150">
        <w:rPr>
          <w:sz w:val="20"/>
        </w:rPr>
        <w:t xml:space="preserve"> amounts.</w:t>
      </w:r>
      <w:r w:rsidR="00B852B3">
        <w:rPr>
          <w:sz w:val="20"/>
        </w:rPr>
        <w:t xml:space="preserve"> However, a</w:t>
      </w:r>
      <w:r w:rsidRPr="00F96150">
        <w:rPr>
          <w:sz w:val="20"/>
        </w:rPr>
        <w:t>t the time of the signature of th</w:t>
      </w:r>
      <w:r w:rsidR="00B852B3">
        <w:rPr>
          <w:sz w:val="20"/>
        </w:rPr>
        <w:t>is Memorandum</w:t>
      </w:r>
      <w:r w:rsidR="00072FB5">
        <w:rPr>
          <w:sz w:val="20"/>
        </w:rPr>
        <w:t>,</w:t>
      </w:r>
      <w:r w:rsidR="00B852B3">
        <w:rPr>
          <w:sz w:val="20"/>
        </w:rPr>
        <w:t xml:space="preserve"> the agreed upon amount of US</w:t>
      </w:r>
      <w:r w:rsidRPr="00F96150">
        <w:rPr>
          <w:sz w:val="20"/>
        </w:rPr>
        <w:t xml:space="preserve">$500,000 is to be deposited into a FTI Medellin bank account. Of those funds, </w:t>
      </w:r>
      <w:r w:rsidR="00072FB5">
        <w:rPr>
          <w:sz w:val="20"/>
        </w:rPr>
        <w:t>US</w:t>
      </w:r>
      <w:r w:rsidRPr="00F96150">
        <w:rPr>
          <w:sz w:val="20"/>
        </w:rPr>
        <w:t xml:space="preserve">$175,000 </w:t>
      </w:r>
      <w:r>
        <w:rPr>
          <w:sz w:val="20"/>
        </w:rPr>
        <w:t xml:space="preserve">shall be transferred upon </w:t>
      </w:r>
      <w:r w:rsidR="00B852B3">
        <w:rPr>
          <w:sz w:val="20"/>
        </w:rPr>
        <w:t>signing of this Memorandum</w:t>
      </w:r>
      <w:r>
        <w:rPr>
          <w:sz w:val="20"/>
        </w:rPr>
        <w:t xml:space="preserve"> </w:t>
      </w:r>
      <w:r w:rsidRPr="00F96150">
        <w:rPr>
          <w:sz w:val="20"/>
        </w:rPr>
        <w:t xml:space="preserve">to </w:t>
      </w:r>
      <w:r w:rsidR="00072FB5">
        <w:rPr>
          <w:sz w:val="20"/>
        </w:rPr>
        <w:t xml:space="preserve">the U.S. account of </w:t>
      </w:r>
      <w:r w:rsidRPr="00F96150">
        <w:rPr>
          <w:sz w:val="20"/>
        </w:rPr>
        <w:t>FTI</w:t>
      </w:r>
      <w:r w:rsidR="00072FB5">
        <w:rPr>
          <w:sz w:val="20"/>
        </w:rPr>
        <w:t>,</w:t>
      </w:r>
      <w:r w:rsidRPr="00F96150">
        <w:rPr>
          <w:sz w:val="20"/>
        </w:rPr>
        <w:t xml:space="preserve"> </w:t>
      </w:r>
      <w:r>
        <w:rPr>
          <w:sz w:val="20"/>
        </w:rPr>
        <w:t xml:space="preserve">and an additional </w:t>
      </w:r>
      <w:r w:rsidR="00072FB5">
        <w:rPr>
          <w:sz w:val="20"/>
        </w:rPr>
        <w:t>amount in the Colombian peso equivalent of US</w:t>
      </w:r>
      <w:r>
        <w:rPr>
          <w:sz w:val="20"/>
        </w:rPr>
        <w:t>$75,000 will</w:t>
      </w:r>
      <w:r w:rsidRPr="00F96150">
        <w:rPr>
          <w:sz w:val="20"/>
        </w:rPr>
        <w:t xml:space="preserve"> be available </w:t>
      </w:r>
      <w:r w:rsidR="00072FB5">
        <w:rPr>
          <w:sz w:val="20"/>
        </w:rPr>
        <w:t xml:space="preserve">to the Parties </w:t>
      </w:r>
      <w:r w:rsidR="000C27E6">
        <w:rPr>
          <w:sz w:val="20"/>
        </w:rPr>
        <w:t xml:space="preserve">immediately </w:t>
      </w:r>
      <w:r w:rsidRPr="00F96150">
        <w:rPr>
          <w:sz w:val="20"/>
        </w:rPr>
        <w:t xml:space="preserve">for local expenditures </w:t>
      </w:r>
      <w:r w:rsidR="00B852B3">
        <w:rPr>
          <w:sz w:val="20"/>
        </w:rPr>
        <w:t xml:space="preserve">for the </w:t>
      </w:r>
      <w:r w:rsidR="00072FB5">
        <w:rPr>
          <w:sz w:val="20"/>
        </w:rPr>
        <w:t>Pilot</w:t>
      </w:r>
      <w:r w:rsidR="00B852B3">
        <w:rPr>
          <w:sz w:val="20"/>
        </w:rPr>
        <w:t xml:space="preserve"> Project</w:t>
      </w:r>
      <w:r w:rsidR="00072FB5">
        <w:rPr>
          <w:sz w:val="20"/>
        </w:rPr>
        <w:t>, including</w:t>
      </w:r>
      <w:r>
        <w:rPr>
          <w:sz w:val="20"/>
        </w:rPr>
        <w:t xml:space="preserve"> the </w:t>
      </w:r>
      <w:r w:rsidR="00072FB5">
        <w:rPr>
          <w:sz w:val="20"/>
        </w:rPr>
        <w:t>first and second</w:t>
      </w:r>
      <w:r>
        <w:rPr>
          <w:sz w:val="20"/>
        </w:rPr>
        <w:t xml:space="preserve"> workshops</w:t>
      </w:r>
      <w:r w:rsidR="00072FB5">
        <w:rPr>
          <w:sz w:val="20"/>
        </w:rPr>
        <w:t xml:space="preserve"> for the Pilot Project</w:t>
      </w:r>
      <w:r w:rsidR="00B852B3">
        <w:rPr>
          <w:sz w:val="20"/>
        </w:rPr>
        <w:t>, including but not limited to expenses in</w:t>
      </w:r>
      <w:r w:rsidR="00072FB5">
        <w:rPr>
          <w:sz w:val="20"/>
        </w:rPr>
        <w:t>curred in travel to</w:t>
      </w:r>
      <w:r w:rsidR="00B852B3">
        <w:rPr>
          <w:sz w:val="20"/>
        </w:rPr>
        <w:t xml:space="preserve"> Colombia </w:t>
      </w:r>
      <w:r w:rsidR="00072FB5">
        <w:rPr>
          <w:sz w:val="20"/>
        </w:rPr>
        <w:t xml:space="preserve">and within Colombia </w:t>
      </w:r>
      <w:r w:rsidR="00B852B3">
        <w:rPr>
          <w:sz w:val="20"/>
        </w:rPr>
        <w:t>of the FTI team</w:t>
      </w:r>
      <w:r w:rsidR="007D30C4">
        <w:rPr>
          <w:sz w:val="20"/>
        </w:rPr>
        <w:t xml:space="preserve"> during the first workshop to be conducted in Medellin</w:t>
      </w:r>
      <w:r w:rsidR="00B852B3">
        <w:rPr>
          <w:sz w:val="20"/>
        </w:rPr>
        <w:t xml:space="preserve">. Of the </w:t>
      </w:r>
      <w:r w:rsidR="00072FB5">
        <w:rPr>
          <w:sz w:val="20"/>
        </w:rPr>
        <w:t>US</w:t>
      </w:r>
      <w:r w:rsidR="00B852B3">
        <w:rPr>
          <w:sz w:val="20"/>
        </w:rPr>
        <w:t xml:space="preserve">$175,000 deposited into </w:t>
      </w:r>
      <w:r w:rsidR="00072FB5">
        <w:rPr>
          <w:sz w:val="20"/>
        </w:rPr>
        <w:t xml:space="preserve">the U.S. account of </w:t>
      </w:r>
      <w:r w:rsidR="00B852B3">
        <w:rPr>
          <w:sz w:val="20"/>
        </w:rPr>
        <w:t xml:space="preserve">FTI, US$100,000 </w:t>
      </w:r>
      <w:r w:rsidR="00072FB5">
        <w:rPr>
          <w:sz w:val="20"/>
        </w:rPr>
        <w:t>shall be in consideration of the transfer of intellectual property</w:t>
      </w:r>
      <w:r w:rsidR="00B852B3">
        <w:rPr>
          <w:sz w:val="20"/>
        </w:rPr>
        <w:t xml:space="preserve"> from FTI to FTI Medellin</w:t>
      </w:r>
      <w:r w:rsidR="007D30C4">
        <w:rPr>
          <w:sz w:val="20"/>
        </w:rPr>
        <w:t xml:space="preserve"> </w:t>
      </w:r>
      <w:r w:rsidR="00072FB5">
        <w:rPr>
          <w:sz w:val="20"/>
        </w:rPr>
        <w:t>described in the last sentence of Section VIII</w:t>
      </w:r>
      <w:r w:rsidR="007D30C4">
        <w:rPr>
          <w:sz w:val="20"/>
        </w:rPr>
        <w:t xml:space="preserve"> above. </w:t>
      </w:r>
      <w:r w:rsidRPr="00F96150">
        <w:rPr>
          <w:sz w:val="20"/>
        </w:rPr>
        <w:t xml:space="preserve">Six weeks later </w:t>
      </w:r>
      <w:r>
        <w:rPr>
          <w:sz w:val="20"/>
        </w:rPr>
        <w:t xml:space="preserve">and from that moment </w:t>
      </w:r>
      <w:r w:rsidR="00193732">
        <w:rPr>
          <w:sz w:val="20"/>
        </w:rPr>
        <w:t xml:space="preserve">(the “Six Week Mark”) </w:t>
      </w:r>
      <w:r>
        <w:rPr>
          <w:sz w:val="20"/>
        </w:rPr>
        <w:t>on, </w:t>
      </w:r>
      <w:r w:rsidRPr="00F96150">
        <w:rPr>
          <w:sz w:val="20"/>
        </w:rPr>
        <w:t xml:space="preserve">additional funds are to be transferred to </w:t>
      </w:r>
      <w:r w:rsidR="00B531B9">
        <w:rPr>
          <w:sz w:val="20"/>
        </w:rPr>
        <w:t>FTI bank account</w:t>
      </w:r>
      <w:r w:rsidR="00072FB5">
        <w:rPr>
          <w:sz w:val="20"/>
        </w:rPr>
        <w:t>,</w:t>
      </w:r>
      <w:r w:rsidRPr="00F96150">
        <w:rPr>
          <w:sz w:val="20"/>
        </w:rPr>
        <w:t xml:space="preserve"> based on the recommendation of the budget committee.</w:t>
      </w:r>
      <w:r>
        <w:rPr>
          <w:sz w:val="20"/>
        </w:rPr>
        <w:t xml:space="preserve"> </w:t>
      </w:r>
      <w:r w:rsidR="00072FB5">
        <w:rPr>
          <w:sz w:val="20"/>
        </w:rPr>
        <w:t>At all times</w:t>
      </w:r>
      <w:r w:rsidR="00193732">
        <w:rPr>
          <w:sz w:val="20"/>
        </w:rPr>
        <w:t xml:space="preserve"> from the Six Week Mark until this Memorandum is terminated</w:t>
      </w:r>
      <w:r>
        <w:rPr>
          <w:sz w:val="20"/>
        </w:rPr>
        <w:t xml:space="preserve">, </w:t>
      </w:r>
      <w:r w:rsidR="00072FB5">
        <w:rPr>
          <w:sz w:val="20"/>
        </w:rPr>
        <w:t>FTI</w:t>
      </w:r>
      <w:r>
        <w:rPr>
          <w:sz w:val="20"/>
        </w:rPr>
        <w:t xml:space="preserve"> Medellin will maintain the </w:t>
      </w:r>
      <w:r w:rsidR="00072FB5">
        <w:rPr>
          <w:sz w:val="20"/>
        </w:rPr>
        <w:t xml:space="preserve">Colombian peso </w:t>
      </w:r>
      <w:r>
        <w:rPr>
          <w:sz w:val="20"/>
        </w:rPr>
        <w:t xml:space="preserve">equivalent </w:t>
      </w:r>
      <w:r w:rsidR="00B531B9">
        <w:rPr>
          <w:sz w:val="20"/>
        </w:rPr>
        <w:t xml:space="preserve">or the USD amount </w:t>
      </w:r>
      <w:r>
        <w:rPr>
          <w:sz w:val="20"/>
        </w:rPr>
        <w:t xml:space="preserve">of the remaining US$250,000  in </w:t>
      </w:r>
      <w:r w:rsidR="00C17A90">
        <w:rPr>
          <w:sz w:val="20"/>
        </w:rPr>
        <w:t xml:space="preserve">immediately available funds in </w:t>
      </w:r>
      <w:r>
        <w:rPr>
          <w:sz w:val="20"/>
        </w:rPr>
        <w:t xml:space="preserve">cash, an escrow account, a Letter of Credit, or in </w:t>
      </w:r>
      <w:r w:rsidR="00193732">
        <w:rPr>
          <w:sz w:val="20"/>
        </w:rPr>
        <w:t>an</w:t>
      </w:r>
      <w:r>
        <w:rPr>
          <w:sz w:val="20"/>
        </w:rPr>
        <w:t xml:space="preserve">other instrument acceptable </w:t>
      </w:r>
      <w:r w:rsidR="007D30C4">
        <w:rPr>
          <w:sz w:val="20"/>
        </w:rPr>
        <w:t>to</w:t>
      </w:r>
      <w:r>
        <w:rPr>
          <w:sz w:val="20"/>
        </w:rPr>
        <w:t xml:space="preserve"> </w:t>
      </w:r>
      <w:r w:rsidR="00193732">
        <w:rPr>
          <w:sz w:val="20"/>
        </w:rPr>
        <w:t>FTI</w:t>
      </w:r>
      <w:r>
        <w:rPr>
          <w:sz w:val="20"/>
        </w:rPr>
        <w:t xml:space="preserve">. </w:t>
      </w:r>
      <w:r w:rsidRPr="00F96150">
        <w:rPr>
          <w:sz w:val="20"/>
        </w:rPr>
        <w:br/>
      </w:r>
    </w:p>
    <w:p w14:paraId="316B78AD" w14:textId="5B67EB4B" w:rsidR="006C32EF" w:rsidRPr="002F6DF8" w:rsidRDefault="006C32EF" w:rsidP="006C32EF">
      <w:pPr>
        <w:rPr>
          <w:color w:val="000000"/>
        </w:rPr>
      </w:pPr>
      <w:r w:rsidRPr="002F6DF8">
        <w:rPr>
          <w:color w:val="000000"/>
        </w:rPr>
        <w:t xml:space="preserve">The parties acknowledge and agree </w:t>
      </w:r>
      <w:proofErr w:type="gramStart"/>
      <w:r w:rsidRPr="002F6DF8">
        <w:rPr>
          <w:color w:val="000000"/>
        </w:rPr>
        <w:t xml:space="preserve">that </w:t>
      </w:r>
      <w:r>
        <w:rPr>
          <w:color w:val="000000"/>
        </w:rPr>
        <w:t xml:space="preserve"> the</w:t>
      </w:r>
      <w:proofErr w:type="gramEnd"/>
      <w:r>
        <w:rPr>
          <w:color w:val="000000"/>
        </w:rPr>
        <w:t xml:space="preserve"> obligations of</w:t>
      </w:r>
      <w:r w:rsidR="003A1572">
        <w:rPr>
          <w:color w:val="000000"/>
        </w:rPr>
        <w:t xml:space="preserve"> FTI</w:t>
      </w:r>
      <w:r>
        <w:rPr>
          <w:color w:val="000000"/>
        </w:rPr>
        <w:t xml:space="preserve"> hereunder are subject to and in consideration of the transfers of funds described in the prior paragraph. </w:t>
      </w:r>
      <w:r w:rsidR="003A1572">
        <w:rPr>
          <w:color w:val="000000"/>
        </w:rPr>
        <w:t>The P</w:t>
      </w:r>
      <w:r>
        <w:rPr>
          <w:color w:val="000000"/>
        </w:rPr>
        <w:t>arties will enter into a</w:t>
      </w:r>
      <w:r w:rsidRPr="002F6DF8">
        <w:rPr>
          <w:color w:val="000000"/>
        </w:rPr>
        <w:t xml:space="preserve"> subsequent</w:t>
      </w:r>
      <w:bookmarkStart w:id="0" w:name="_GoBack"/>
      <w:bookmarkEnd w:id="0"/>
      <w:r w:rsidRPr="002F6DF8">
        <w:rPr>
          <w:color w:val="000000"/>
        </w:rPr>
        <w:t xml:space="preserve"> agreement or </w:t>
      </w:r>
      <w:r>
        <w:rPr>
          <w:color w:val="000000"/>
        </w:rPr>
        <w:t xml:space="preserve">the </w:t>
      </w:r>
      <w:proofErr w:type="spellStart"/>
      <w:r>
        <w:rPr>
          <w:color w:val="000000"/>
        </w:rPr>
        <w:t>W</w:t>
      </w:r>
      <w:r w:rsidRPr="002F6DF8">
        <w:rPr>
          <w:color w:val="000000"/>
        </w:rPr>
        <w:t>orkplan</w:t>
      </w:r>
      <w:proofErr w:type="spellEnd"/>
      <w:r w:rsidRPr="002F6DF8">
        <w:rPr>
          <w:color w:val="000000"/>
        </w:rPr>
        <w:t xml:space="preserve"> (which shall include a budget) </w:t>
      </w:r>
      <w:r w:rsidR="003A1572">
        <w:rPr>
          <w:color w:val="000000"/>
        </w:rPr>
        <w:t>which</w:t>
      </w:r>
      <w:r w:rsidR="003A1572" w:rsidRPr="002F6DF8">
        <w:rPr>
          <w:color w:val="000000"/>
        </w:rPr>
        <w:t xml:space="preserve"> </w:t>
      </w:r>
      <w:r w:rsidR="003A1572">
        <w:rPr>
          <w:color w:val="000000"/>
        </w:rPr>
        <w:t>further</w:t>
      </w:r>
      <w:r w:rsidR="003A1572" w:rsidRPr="002F6DF8">
        <w:rPr>
          <w:color w:val="000000"/>
        </w:rPr>
        <w:t xml:space="preserve"> </w:t>
      </w:r>
      <w:r w:rsidRPr="002F6DF8">
        <w:rPr>
          <w:color w:val="000000"/>
        </w:rPr>
        <w:t xml:space="preserve">delineates the terms and nature of </w:t>
      </w:r>
      <w:r>
        <w:rPr>
          <w:color w:val="000000"/>
        </w:rPr>
        <w:t>the</w:t>
      </w:r>
      <w:r w:rsidRPr="002F6DF8">
        <w:rPr>
          <w:color w:val="000000"/>
        </w:rPr>
        <w:t xml:space="preserve"> obligations </w:t>
      </w:r>
      <w:r w:rsidR="003A1572">
        <w:rPr>
          <w:color w:val="000000"/>
        </w:rPr>
        <w:t>of the P</w:t>
      </w:r>
      <w:r>
        <w:rPr>
          <w:color w:val="000000"/>
        </w:rPr>
        <w:t>arties</w:t>
      </w:r>
      <w:r w:rsidRPr="002F6DF8">
        <w:rPr>
          <w:color w:val="000000"/>
        </w:rPr>
        <w:t xml:space="preserve">.  Such subsequent agreements or </w:t>
      </w:r>
      <w:proofErr w:type="spellStart"/>
      <w:r w:rsidRPr="002F6DF8">
        <w:rPr>
          <w:color w:val="000000"/>
        </w:rPr>
        <w:t>workplans</w:t>
      </w:r>
      <w:proofErr w:type="spellEnd"/>
      <w:r w:rsidRPr="002F6DF8">
        <w:rPr>
          <w:color w:val="000000"/>
        </w:rPr>
        <w:t xml:space="preserve">, and budgets, will be subject to funding being specifically available for the purposes outlined therein.   All funds </w:t>
      </w:r>
      <w:r>
        <w:rPr>
          <w:color w:val="000000"/>
        </w:rPr>
        <w:t xml:space="preserve">contributed for the Pilot Project </w:t>
      </w:r>
      <w:r w:rsidRPr="002F6DF8">
        <w:rPr>
          <w:color w:val="000000"/>
        </w:rPr>
        <w:t xml:space="preserve">are further subject to </w:t>
      </w:r>
      <w:r>
        <w:rPr>
          <w:color w:val="000000"/>
        </w:rPr>
        <w:t xml:space="preserve">the receiving </w:t>
      </w:r>
      <w:r w:rsidR="003A1572">
        <w:rPr>
          <w:color w:val="000000"/>
        </w:rPr>
        <w:t>Party’s</w:t>
      </w:r>
      <w:r w:rsidR="003A1572" w:rsidRPr="002F6DF8">
        <w:rPr>
          <w:color w:val="000000"/>
        </w:rPr>
        <w:t xml:space="preserve"> </w:t>
      </w:r>
      <w:r w:rsidRPr="002F6DF8">
        <w:rPr>
          <w:color w:val="000000"/>
        </w:rPr>
        <w:t xml:space="preserve">obligation to expend </w:t>
      </w:r>
      <w:r>
        <w:rPr>
          <w:color w:val="000000"/>
        </w:rPr>
        <w:t>such</w:t>
      </w:r>
      <w:r w:rsidRPr="002F6DF8">
        <w:rPr>
          <w:color w:val="000000"/>
        </w:rPr>
        <w:t xml:space="preserve"> funds solely in accordance with the agreed upon budget and the line items contained therein.</w:t>
      </w:r>
    </w:p>
    <w:p w14:paraId="03015300" w14:textId="77777777" w:rsidR="006C32EF" w:rsidRPr="002F6DF8" w:rsidRDefault="006C32EF" w:rsidP="006C32EF">
      <w:pPr>
        <w:rPr>
          <w:color w:val="000000"/>
        </w:rPr>
      </w:pPr>
    </w:p>
    <w:p w14:paraId="64D9EBC8" w14:textId="77777777" w:rsidR="006C32EF" w:rsidRPr="00851C6F" w:rsidRDefault="006C32EF" w:rsidP="006C32EF">
      <w:pPr>
        <w:keepNext/>
        <w:numPr>
          <w:ilvl w:val="0"/>
          <w:numId w:val="2"/>
        </w:numPr>
        <w:rPr>
          <w:b/>
          <w:color w:val="000000"/>
          <w:u w:val="single"/>
        </w:rPr>
      </w:pPr>
      <w:r w:rsidRPr="00851C6F">
        <w:rPr>
          <w:b/>
          <w:u w:val="single"/>
        </w:rPr>
        <w:t>NO JOINT VENTURE</w:t>
      </w:r>
    </w:p>
    <w:p w14:paraId="17374E1F" w14:textId="04F00155" w:rsidR="006C32EF" w:rsidRPr="002F6DF8" w:rsidRDefault="003A1572" w:rsidP="006C32EF">
      <w:pPr>
        <w:pStyle w:val="TxBrp9"/>
        <w:widowControl/>
        <w:tabs>
          <w:tab w:val="clear" w:pos="204"/>
        </w:tabs>
        <w:spacing w:before="240" w:line="240" w:lineRule="auto"/>
        <w:rPr>
          <w:sz w:val="20"/>
        </w:rPr>
      </w:pPr>
      <w:r>
        <w:rPr>
          <w:sz w:val="20"/>
        </w:rPr>
        <w:t>The Parties</w:t>
      </w:r>
      <w:r w:rsidR="006C32EF" w:rsidRPr="002F6DF8">
        <w:rPr>
          <w:sz w:val="20"/>
        </w:rPr>
        <w:t xml:space="preserve"> agree that they are not entering into a </w:t>
      </w:r>
      <w:r w:rsidR="006C32EF">
        <w:rPr>
          <w:sz w:val="20"/>
        </w:rPr>
        <w:t>legal p</w:t>
      </w:r>
      <w:r w:rsidR="006C32EF" w:rsidRPr="002F6DF8">
        <w:rPr>
          <w:sz w:val="20"/>
        </w:rPr>
        <w:t xml:space="preserve">artnership, joint venture or other such business arrangement, nor </w:t>
      </w:r>
      <w:proofErr w:type="gramStart"/>
      <w:r w:rsidR="006C32EF" w:rsidRPr="002F6DF8">
        <w:rPr>
          <w:sz w:val="20"/>
        </w:rPr>
        <w:t>is</w:t>
      </w:r>
      <w:proofErr w:type="gramEnd"/>
      <w:r w:rsidR="006C32EF" w:rsidRPr="002F6DF8">
        <w:rPr>
          <w:sz w:val="20"/>
        </w:rPr>
        <w:t xml:space="preserve"> the purpose of the </w:t>
      </w:r>
      <w:r>
        <w:rPr>
          <w:sz w:val="20"/>
        </w:rPr>
        <w:t>Parties</w:t>
      </w:r>
      <w:r w:rsidRPr="002F6DF8">
        <w:rPr>
          <w:sz w:val="20"/>
        </w:rPr>
        <w:t xml:space="preserve"> </w:t>
      </w:r>
      <w:r w:rsidR="006C32EF" w:rsidRPr="002F6DF8">
        <w:rPr>
          <w:sz w:val="20"/>
        </w:rPr>
        <w:t xml:space="preserve">to enter into a commercial undertaking for monetary gain.  Neither </w:t>
      </w:r>
      <w:r>
        <w:rPr>
          <w:sz w:val="20"/>
        </w:rPr>
        <w:t>Party</w:t>
      </w:r>
      <w:r w:rsidRPr="002F6DF8">
        <w:rPr>
          <w:sz w:val="20"/>
        </w:rPr>
        <w:t xml:space="preserve"> </w:t>
      </w:r>
      <w:r w:rsidR="006C32EF" w:rsidRPr="002F6DF8">
        <w:rPr>
          <w:sz w:val="20"/>
        </w:rPr>
        <w:t xml:space="preserve">will refer to or treat the arrangements under this </w:t>
      </w:r>
      <w:r w:rsidR="006C32EF">
        <w:rPr>
          <w:sz w:val="20"/>
        </w:rPr>
        <w:t>Memorandum as a l</w:t>
      </w:r>
      <w:r w:rsidR="006C32EF" w:rsidRPr="002F6DF8">
        <w:rPr>
          <w:sz w:val="20"/>
        </w:rPr>
        <w:t xml:space="preserve">egal </w:t>
      </w:r>
      <w:r w:rsidR="006C32EF">
        <w:rPr>
          <w:sz w:val="20"/>
        </w:rPr>
        <w:t>p</w:t>
      </w:r>
      <w:r w:rsidR="006C32EF" w:rsidRPr="002F6DF8">
        <w:rPr>
          <w:sz w:val="20"/>
        </w:rPr>
        <w:t>artnership or take any action inconsistent with such intention.</w:t>
      </w:r>
    </w:p>
    <w:p w14:paraId="3FBCCC69" w14:textId="77777777" w:rsidR="006C32EF" w:rsidRPr="002F6DF8" w:rsidRDefault="006C32EF">
      <w:pPr>
        <w:pStyle w:val="TxBrp9"/>
        <w:widowControl/>
        <w:tabs>
          <w:tab w:val="clear" w:pos="204"/>
        </w:tabs>
        <w:spacing w:line="240" w:lineRule="auto"/>
        <w:rPr>
          <w:color w:val="000000"/>
          <w:sz w:val="20"/>
        </w:rPr>
      </w:pPr>
    </w:p>
    <w:p w14:paraId="48FAA71E" w14:textId="77777777" w:rsidR="006C32EF" w:rsidRPr="002F6DF8" w:rsidRDefault="006C32EF" w:rsidP="006C32EF">
      <w:pPr>
        <w:keepNext/>
        <w:numPr>
          <w:ilvl w:val="0"/>
          <w:numId w:val="2"/>
        </w:numPr>
        <w:rPr>
          <w:b/>
          <w:color w:val="000000"/>
        </w:rPr>
      </w:pPr>
      <w:r w:rsidRPr="002F6DF8">
        <w:rPr>
          <w:b/>
          <w:color w:val="000000"/>
          <w:u w:val="single"/>
        </w:rPr>
        <w:t>DISPUTE RESOLUTION</w:t>
      </w:r>
    </w:p>
    <w:p w14:paraId="52EA14F8" w14:textId="528AFFD8" w:rsidR="006C32EF" w:rsidRPr="002F6DF8" w:rsidRDefault="006C32EF" w:rsidP="006C32EF">
      <w:pPr>
        <w:pStyle w:val="TxBrp9"/>
        <w:widowControl/>
        <w:tabs>
          <w:tab w:val="clear" w:pos="204"/>
        </w:tabs>
        <w:spacing w:before="240" w:line="240" w:lineRule="auto"/>
        <w:rPr>
          <w:sz w:val="20"/>
        </w:rPr>
      </w:pPr>
      <w:r>
        <w:rPr>
          <w:sz w:val="20"/>
        </w:rPr>
        <w:t xml:space="preserve">This Memorandum shall be construed in accordance with the laws of the State of Florida. </w:t>
      </w:r>
      <w:r w:rsidRPr="002F6DF8">
        <w:rPr>
          <w:sz w:val="20"/>
        </w:rPr>
        <w:t xml:space="preserve">The </w:t>
      </w:r>
      <w:r w:rsidR="003A1572">
        <w:rPr>
          <w:sz w:val="20"/>
        </w:rPr>
        <w:t>Parties</w:t>
      </w:r>
      <w:r w:rsidR="003A1572" w:rsidRPr="002F6DF8">
        <w:rPr>
          <w:sz w:val="20"/>
        </w:rPr>
        <w:t xml:space="preserve"> </w:t>
      </w:r>
      <w:r w:rsidRPr="002F6DF8">
        <w:rPr>
          <w:sz w:val="20"/>
        </w:rPr>
        <w:t xml:space="preserve">hereby agree that, in the event of any dispute between the </w:t>
      </w:r>
      <w:r w:rsidR="003A1572">
        <w:rPr>
          <w:sz w:val="20"/>
        </w:rPr>
        <w:t>Parties</w:t>
      </w:r>
      <w:r w:rsidR="003A1572" w:rsidRPr="002F6DF8">
        <w:rPr>
          <w:sz w:val="20"/>
        </w:rPr>
        <w:t xml:space="preserve"> </w:t>
      </w:r>
      <w:r w:rsidRPr="002F6DF8">
        <w:rPr>
          <w:sz w:val="20"/>
        </w:rPr>
        <w:t xml:space="preserve">relating to this </w:t>
      </w:r>
      <w:r>
        <w:rPr>
          <w:sz w:val="20"/>
        </w:rPr>
        <w:t>Memorandum</w:t>
      </w:r>
      <w:r w:rsidRPr="002F6DF8">
        <w:rPr>
          <w:sz w:val="20"/>
        </w:rPr>
        <w:t xml:space="preserve">, the </w:t>
      </w:r>
      <w:r w:rsidR="003A1572">
        <w:rPr>
          <w:sz w:val="20"/>
        </w:rPr>
        <w:t>Parties</w:t>
      </w:r>
      <w:r w:rsidR="003A1572" w:rsidRPr="002F6DF8">
        <w:rPr>
          <w:sz w:val="20"/>
        </w:rPr>
        <w:t xml:space="preserve"> </w:t>
      </w:r>
      <w:r w:rsidRPr="002F6DF8">
        <w:rPr>
          <w:sz w:val="20"/>
        </w:rPr>
        <w:t xml:space="preserve">shall first seek to resolve the dispute through informal discussions.  In the event any dispute cannot be resolved informally within sixty (60) calendar and consecutive days, the </w:t>
      </w:r>
      <w:r w:rsidR="003A1572">
        <w:rPr>
          <w:sz w:val="20"/>
        </w:rPr>
        <w:t>Parties</w:t>
      </w:r>
      <w:r w:rsidR="003A1572" w:rsidRPr="002F6DF8">
        <w:rPr>
          <w:sz w:val="20"/>
        </w:rPr>
        <w:t xml:space="preserve"> </w:t>
      </w:r>
      <w:r w:rsidRPr="002F6DF8">
        <w:rPr>
          <w:sz w:val="20"/>
        </w:rPr>
        <w:t xml:space="preserve">agree that the dispute will be negotiated between the </w:t>
      </w:r>
      <w:r w:rsidR="003A1572">
        <w:rPr>
          <w:sz w:val="20"/>
        </w:rPr>
        <w:t>Parties</w:t>
      </w:r>
      <w:r w:rsidR="003A1572" w:rsidRPr="002F6DF8">
        <w:rPr>
          <w:sz w:val="20"/>
        </w:rPr>
        <w:t xml:space="preserve"> </w:t>
      </w:r>
      <w:r w:rsidRPr="002F6DF8">
        <w:rPr>
          <w:sz w:val="20"/>
        </w:rPr>
        <w:t xml:space="preserve">through mediation, if </w:t>
      </w:r>
      <w:r w:rsidR="003A1572">
        <w:rPr>
          <w:sz w:val="20"/>
        </w:rPr>
        <w:t>the Parties</w:t>
      </w:r>
      <w:r w:rsidR="003A1572" w:rsidRPr="002F6DF8">
        <w:rPr>
          <w:sz w:val="20"/>
        </w:rPr>
        <w:t xml:space="preserve"> </w:t>
      </w:r>
      <w:r w:rsidRPr="002F6DF8">
        <w:rPr>
          <w:sz w:val="20"/>
        </w:rPr>
        <w:t xml:space="preserve">can agree on a mediator.  The costs of mediation shall be shared equally by the </w:t>
      </w:r>
      <w:r w:rsidR="003A1572">
        <w:rPr>
          <w:sz w:val="20"/>
        </w:rPr>
        <w:t>Party</w:t>
      </w:r>
      <w:r w:rsidRPr="002F6DF8">
        <w:rPr>
          <w:sz w:val="20"/>
        </w:rPr>
        <w:t xml:space="preserve">.  Neither </w:t>
      </w:r>
      <w:r w:rsidR="003A1572">
        <w:rPr>
          <w:sz w:val="20"/>
        </w:rPr>
        <w:t>Party</w:t>
      </w:r>
      <w:r w:rsidR="003A1572" w:rsidRPr="002F6DF8">
        <w:rPr>
          <w:sz w:val="20"/>
        </w:rPr>
        <w:t xml:space="preserve"> </w:t>
      </w:r>
      <w:r w:rsidRPr="002F6DF8">
        <w:rPr>
          <w:sz w:val="20"/>
        </w:rPr>
        <w:t xml:space="preserve">waives its legal rights to adjudicate this </w:t>
      </w:r>
      <w:r>
        <w:rPr>
          <w:sz w:val="20"/>
        </w:rPr>
        <w:t>Memorandum</w:t>
      </w:r>
      <w:r w:rsidRPr="002F6DF8">
        <w:rPr>
          <w:sz w:val="20"/>
        </w:rPr>
        <w:t xml:space="preserve"> in a legal forum. </w:t>
      </w:r>
    </w:p>
    <w:p w14:paraId="79335D95" w14:textId="77777777" w:rsidR="006C32EF" w:rsidRPr="002F6DF8" w:rsidRDefault="006C32EF">
      <w:pPr>
        <w:pStyle w:val="TxBrp9"/>
        <w:widowControl/>
        <w:tabs>
          <w:tab w:val="clear" w:pos="204"/>
        </w:tabs>
        <w:spacing w:line="240" w:lineRule="auto"/>
        <w:rPr>
          <w:sz w:val="20"/>
        </w:rPr>
      </w:pPr>
    </w:p>
    <w:p w14:paraId="429A281F" w14:textId="77777777" w:rsidR="006C32EF" w:rsidRDefault="006C32EF" w:rsidP="005D5B7A">
      <w:pPr>
        <w:pStyle w:val="TxBrp9"/>
        <w:widowControl/>
        <w:numPr>
          <w:ilvl w:val="0"/>
          <w:numId w:val="2"/>
        </w:numPr>
        <w:tabs>
          <w:tab w:val="clear" w:pos="204"/>
        </w:tabs>
        <w:spacing w:line="240" w:lineRule="auto"/>
        <w:rPr>
          <w:b/>
          <w:sz w:val="20"/>
        </w:rPr>
      </w:pPr>
      <w:r w:rsidRPr="002F6DF8">
        <w:rPr>
          <w:b/>
          <w:sz w:val="20"/>
          <w:u w:val="single"/>
        </w:rPr>
        <w:t>ENTIRETY</w:t>
      </w:r>
    </w:p>
    <w:p w14:paraId="2F020501" w14:textId="1D8C921A" w:rsidR="006C32EF" w:rsidRPr="002F6DF8" w:rsidRDefault="006C32EF" w:rsidP="006C32EF">
      <w:pPr>
        <w:spacing w:before="240"/>
      </w:pPr>
      <w:r w:rsidRPr="002F6DF8">
        <w:t xml:space="preserve">This </w:t>
      </w:r>
      <w:r>
        <w:t>Memorandum</w:t>
      </w:r>
      <w:r w:rsidRPr="002F6DF8">
        <w:t xml:space="preserve">, including all Annexes, embodies the entire and complete understanding and agreement between the </w:t>
      </w:r>
      <w:r w:rsidR="003A1572">
        <w:t>Parties</w:t>
      </w:r>
      <w:r w:rsidR="003A1572" w:rsidRPr="002F6DF8">
        <w:t xml:space="preserve"> </w:t>
      </w:r>
      <w:r w:rsidRPr="002F6DF8">
        <w:t xml:space="preserve">and no amendment will be effective unless signed by both </w:t>
      </w:r>
      <w:r w:rsidR="003A1572">
        <w:t>Parties</w:t>
      </w:r>
      <w:r w:rsidRPr="002F6DF8">
        <w:t xml:space="preserve">.  Such signature by both </w:t>
      </w:r>
      <w:r w:rsidR="003A1572">
        <w:t>Parties</w:t>
      </w:r>
      <w:r w:rsidR="003A1572" w:rsidRPr="002F6DF8">
        <w:t xml:space="preserve"> </w:t>
      </w:r>
      <w:r w:rsidRPr="002F6DF8">
        <w:t xml:space="preserve">may be made by </w:t>
      </w:r>
      <w:proofErr w:type="spellStart"/>
      <w:r w:rsidRPr="002F6DF8">
        <w:t>telefacsimile</w:t>
      </w:r>
      <w:proofErr w:type="spellEnd"/>
      <w:r w:rsidRPr="002F6DF8">
        <w:t>.</w:t>
      </w:r>
    </w:p>
    <w:p w14:paraId="7B86C5BC" w14:textId="77777777" w:rsidR="006C32EF" w:rsidRPr="002F6DF8" w:rsidRDefault="006C32EF" w:rsidP="006C32EF"/>
    <w:p w14:paraId="7C5CBD59" w14:textId="34CDAFF6" w:rsidR="003A1572" w:rsidRDefault="006C32EF" w:rsidP="006C32EF">
      <w:proofErr w:type="gramStart"/>
      <w:r w:rsidRPr="002F6DF8">
        <w:t>FOR</w:t>
      </w:r>
      <w:r>
        <w:t xml:space="preserve"> FASTRACK INSTITUTE, INC.</w:t>
      </w:r>
      <w:proofErr w:type="gramEnd"/>
      <w:r>
        <w:tab/>
      </w:r>
      <w:r w:rsidRPr="002F6DF8">
        <w:tab/>
      </w:r>
      <w:r w:rsidRPr="002F6DF8">
        <w:tab/>
        <w:t xml:space="preserve">FOR </w:t>
      </w:r>
      <w:r w:rsidR="003A1572">
        <w:t xml:space="preserve">[_____], ALSO KNOWN AS </w:t>
      </w:r>
      <w:r>
        <w:t xml:space="preserve">FASTRACK </w:t>
      </w:r>
    </w:p>
    <w:p w14:paraId="0CD8E982" w14:textId="77777777" w:rsidR="006C32EF" w:rsidRPr="002F6DF8" w:rsidRDefault="006C32EF" w:rsidP="005D5B7A">
      <w:pPr>
        <w:ind w:left="5040" w:firstLine="720"/>
      </w:pPr>
      <w:r>
        <w:t>INSTITUTE MEDELLIN</w:t>
      </w:r>
      <w:r w:rsidRPr="002F6DF8">
        <w:tab/>
      </w:r>
    </w:p>
    <w:p w14:paraId="7882E289" w14:textId="77777777" w:rsidR="006C32EF" w:rsidRPr="00241210" w:rsidRDefault="006C32EF">
      <w:pPr>
        <w:keepNext/>
        <w:keepLines/>
        <w:tabs>
          <w:tab w:val="left" w:pos="4320"/>
          <w:tab w:val="left" w:pos="5040"/>
          <w:tab w:val="right" w:pos="9360"/>
        </w:tabs>
        <w:spacing w:before="240"/>
        <w:rPr>
          <w:lang w:val="pt-BR"/>
        </w:rPr>
      </w:pPr>
      <w:r w:rsidRPr="002F6DF8">
        <w:rPr>
          <w:u w:val="single"/>
        </w:rPr>
        <w:tab/>
      </w:r>
      <w:r w:rsidRPr="002F6DF8">
        <w:tab/>
      </w:r>
      <w:r w:rsidRPr="002F6DF8">
        <w:rPr>
          <w:u w:val="single"/>
        </w:rPr>
        <w:tab/>
      </w:r>
      <w:r w:rsidRPr="005D5B7A">
        <w:rPr>
          <w:u w:val="single"/>
        </w:rPr>
        <w:br/>
      </w:r>
      <w:r w:rsidRPr="00241210">
        <w:rPr>
          <w:lang w:val="pt-BR"/>
        </w:rPr>
        <w:t>Rodrigo Arboleda</w:t>
      </w:r>
      <w:r w:rsidRPr="00241210">
        <w:rPr>
          <w:lang w:val="pt-BR"/>
        </w:rPr>
        <w:tab/>
      </w:r>
      <w:r w:rsidRPr="00241210">
        <w:rPr>
          <w:lang w:val="pt-BR"/>
        </w:rPr>
        <w:tab/>
      </w:r>
      <w:r w:rsidRPr="00241210">
        <w:rPr>
          <w:color w:val="000000"/>
          <w:lang w:val="pt-BR"/>
        </w:rPr>
        <w:t>[NAME]</w:t>
      </w:r>
      <w:r w:rsidRPr="00241210">
        <w:rPr>
          <w:color w:val="FF0000"/>
          <w:lang w:val="pt-BR"/>
        </w:rPr>
        <w:br/>
      </w:r>
      <w:r w:rsidRPr="00241210">
        <w:rPr>
          <w:color w:val="000000"/>
          <w:lang w:val="pt-BR"/>
        </w:rPr>
        <w:t>Director</w:t>
      </w:r>
      <w:r w:rsidRPr="00241210">
        <w:rPr>
          <w:color w:val="FF0000"/>
          <w:lang w:val="pt-BR"/>
        </w:rPr>
        <w:tab/>
      </w:r>
      <w:r w:rsidRPr="00241210">
        <w:rPr>
          <w:color w:val="FF0000"/>
          <w:lang w:val="pt-BR"/>
        </w:rPr>
        <w:tab/>
      </w:r>
      <w:r w:rsidRPr="00241210">
        <w:rPr>
          <w:lang w:val="pt-BR"/>
        </w:rPr>
        <w:t xml:space="preserve">[TITLE] </w:t>
      </w:r>
    </w:p>
    <w:p w14:paraId="50399875" w14:textId="77777777" w:rsidR="006C32EF" w:rsidRPr="002F6DF8" w:rsidRDefault="006C32EF">
      <w:pPr>
        <w:keepNext/>
        <w:keepLines/>
        <w:tabs>
          <w:tab w:val="left" w:pos="4320"/>
          <w:tab w:val="left" w:pos="5040"/>
          <w:tab w:val="right" w:pos="9360"/>
        </w:tabs>
        <w:spacing w:before="240"/>
      </w:pPr>
      <w:r w:rsidRPr="002F6DF8">
        <w:t xml:space="preserve">Date:  </w:t>
      </w:r>
      <w:r w:rsidRPr="002F6DF8">
        <w:rPr>
          <w:u w:val="single"/>
        </w:rPr>
        <w:tab/>
      </w:r>
      <w:r w:rsidRPr="002F6DF8">
        <w:tab/>
      </w:r>
      <w:r w:rsidRPr="002F6DF8">
        <w:rPr>
          <w:u w:val="single"/>
        </w:rPr>
        <w:tab/>
      </w:r>
      <w:r w:rsidRPr="002F6DF8">
        <w:rPr>
          <w:u w:val="single"/>
        </w:rPr>
        <w:br/>
      </w:r>
      <w:r w:rsidRPr="002F6DF8">
        <w:tab/>
      </w:r>
      <w:r w:rsidRPr="002F6DF8">
        <w:tab/>
        <w:t>Attorney</w:t>
      </w:r>
      <w:r w:rsidRPr="002F6DF8">
        <w:tab/>
        <w:t>Date</w:t>
      </w:r>
    </w:p>
    <w:p w14:paraId="4C9A8F8E" w14:textId="77777777" w:rsidR="006C32EF" w:rsidRPr="002F6DF8" w:rsidRDefault="006C32EF">
      <w:pPr>
        <w:keepNext/>
        <w:keepLines/>
        <w:tabs>
          <w:tab w:val="left" w:pos="4320"/>
          <w:tab w:val="left" w:pos="5040"/>
          <w:tab w:val="right" w:pos="9360"/>
        </w:tabs>
        <w:spacing w:before="240"/>
      </w:pPr>
      <w:r w:rsidRPr="002F6DF8">
        <w:t xml:space="preserve">To Expire:  </w:t>
      </w:r>
      <w:r w:rsidRPr="002F6DF8">
        <w:rPr>
          <w:u w:val="single"/>
        </w:rPr>
        <w:tab/>
      </w:r>
      <w:r w:rsidRPr="002F6DF8">
        <w:tab/>
        <w:t>OR</w:t>
      </w:r>
    </w:p>
    <w:p w14:paraId="60820643" w14:textId="77777777" w:rsidR="006C32EF" w:rsidRPr="002F6DF8" w:rsidRDefault="006C32EF">
      <w:pPr>
        <w:keepNext/>
        <w:keepLines/>
        <w:tabs>
          <w:tab w:val="left" w:pos="4320"/>
          <w:tab w:val="left" w:pos="5040"/>
          <w:tab w:val="right" w:pos="9360"/>
        </w:tabs>
        <w:spacing w:before="240"/>
      </w:pPr>
      <w:r w:rsidRPr="002F6DF8">
        <w:tab/>
      </w:r>
      <w:r w:rsidRPr="002F6DF8">
        <w:tab/>
        <w:t xml:space="preserve">Approved by </w:t>
      </w:r>
      <w:r w:rsidRPr="002F6DF8">
        <w:rPr>
          <w:u w:val="single"/>
        </w:rPr>
        <w:tab/>
      </w:r>
      <w:r w:rsidRPr="002F6DF8">
        <w:rPr>
          <w:u w:val="single"/>
        </w:rPr>
        <w:br/>
      </w:r>
      <w:r w:rsidRPr="002F6DF8">
        <w:tab/>
      </w:r>
      <w:r w:rsidRPr="002F6DF8">
        <w:tab/>
      </w:r>
      <w:r w:rsidRPr="002F6DF8">
        <w:tab/>
        <w:t>Attorney</w:t>
      </w:r>
    </w:p>
    <w:p w14:paraId="773723B6" w14:textId="77777777" w:rsidR="006C32EF" w:rsidRPr="002F6DF8" w:rsidRDefault="006C32EF">
      <w:pPr>
        <w:keepNext/>
        <w:keepLines/>
        <w:tabs>
          <w:tab w:val="left" w:pos="4320"/>
          <w:tab w:val="left" w:pos="5040"/>
          <w:tab w:val="right" w:pos="9360"/>
        </w:tabs>
        <w:spacing w:before="240"/>
      </w:pPr>
      <w:r w:rsidRPr="002F6DF8">
        <w:tab/>
      </w:r>
      <w:r w:rsidRPr="002F6DF8">
        <w:tab/>
      </w:r>
      <w:proofErr w:type="gramStart"/>
      <w:r w:rsidRPr="002F6DF8">
        <w:t>on</w:t>
      </w:r>
      <w:proofErr w:type="gramEnd"/>
      <w:r w:rsidRPr="002F6DF8">
        <w:t xml:space="preserve"> </w:t>
      </w:r>
      <w:r w:rsidRPr="002F6DF8">
        <w:rPr>
          <w:u w:val="single"/>
        </w:rPr>
        <w:tab/>
      </w:r>
      <w:r w:rsidRPr="002F6DF8">
        <w:rPr>
          <w:u w:val="single"/>
        </w:rPr>
        <w:br/>
      </w:r>
      <w:r w:rsidRPr="002F6DF8">
        <w:tab/>
      </w:r>
      <w:r w:rsidRPr="002F6DF8">
        <w:tab/>
      </w:r>
      <w:r w:rsidRPr="002F6DF8">
        <w:tab/>
        <w:t>Date</w:t>
      </w:r>
    </w:p>
    <w:p w14:paraId="1961E220" w14:textId="77777777" w:rsidR="006C32EF" w:rsidRPr="002F6DF8" w:rsidRDefault="006C32EF">
      <w:pPr>
        <w:tabs>
          <w:tab w:val="left" w:pos="4320"/>
          <w:tab w:val="left" w:pos="5040"/>
          <w:tab w:val="right" w:pos="9360"/>
        </w:tabs>
        <w:spacing w:before="240"/>
      </w:pPr>
      <w:r w:rsidRPr="002F6DF8">
        <w:tab/>
      </w:r>
      <w:r w:rsidRPr="002F6DF8">
        <w:tab/>
      </w:r>
      <w:proofErr w:type="gramStart"/>
      <w:r w:rsidRPr="002F6DF8">
        <w:t>by</w:t>
      </w:r>
      <w:proofErr w:type="gramEnd"/>
      <w:r w:rsidRPr="002F6DF8">
        <w:t xml:space="preserve"> </w:t>
      </w:r>
      <w:r w:rsidRPr="002F6DF8">
        <w:rPr>
          <w:u w:val="single"/>
        </w:rPr>
        <w:tab/>
      </w:r>
      <w:r w:rsidRPr="002F6DF8">
        <w:rPr>
          <w:u w:val="single"/>
        </w:rPr>
        <w:br/>
      </w:r>
      <w:r w:rsidRPr="002F6DF8">
        <w:tab/>
      </w:r>
      <w:r w:rsidRPr="002F6DF8">
        <w:tab/>
      </w:r>
      <w:r w:rsidRPr="002F6DF8">
        <w:tab/>
        <w:t>e.g. fax/phone/email</w:t>
      </w:r>
    </w:p>
    <w:p w14:paraId="5B2C9368" w14:textId="77777777" w:rsidR="006C32EF" w:rsidRPr="002F6DF8" w:rsidRDefault="006C32EF">
      <w:pPr>
        <w:tabs>
          <w:tab w:val="left" w:pos="3510"/>
          <w:tab w:val="left" w:pos="5040"/>
          <w:tab w:val="right" w:pos="9360"/>
        </w:tabs>
        <w:spacing w:before="240"/>
      </w:pPr>
      <w:r w:rsidRPr="002F6DF8">
        <w:rPr>
          <w:u w:val="single"/>
        </w:rPr>
        <w:tab/>
      </w:r>
      <w:r w:rsidRPr="002F6DF8">
        <w:tab/>
      </w:r>
      <w:r w:rsidRPr="002F6DF8">
        <w:rPr>
          <w:u w:val="single"/>
        </w:rPr>
        <w:tab/>
      </w:r>
      <w:r w:rsidRPr="002F6DF8">
        <w:rPr>
          <w:u w:val="single"/>
        </w:rPr>
        <w:br/>
      </w:r>
      <w:r w:rsidRPr="002F6DF8">
        <w:t>Witness</w:t>
      </w:r>
      <w:r w:rsidRPr="002F6DF8">
        <w:tab/>
        <w:t xml:space="preserve">Date  </w:t>
      </w:r>
      <w:r w:rsidRPr="002F6DF8">
        <w:tab/>
        <w:t>Witness</w:t>
      </w:r>
      <w:r w:rsidRPr="002F6DF8">
        <w:tab/>
        <w:t>Date</w:t>
      </w:r>
    </w:p>
    <w:p w14:paraId="581FD5F2" w14:textId="77777777" w:rsidR="006C32EF" w:rsidRPr="002F6DF8" w:rsidRDefault="006C32EF">
      <w:pPr>
        <w:tabs>
          <w:tab w:val="left" w:pos="4320"/>
          <w:tab w:val="left" w:pos="5040"/>
          <w:tab w:val="right" w:pos="9360"/>
        </w:tabs>
        <w:spacing w:before="240"/>
      </w:pPr>
    </w:p>
    <w:p w14:paraId="585F8499" w14:textId="77777777" w:rsidR="006C32EF" w:rsidRPr="002F6DF8" w:rsidRDefault="006C32EF">
      <w:pPr>
        <w:tabs>
          <w:tab w:val="left" w:pos="3510"/>
          <w:tab w:val="left" w:pos="5040"/>
          <w:tab w:val="right" w:pos="9360"/>
        </w:tabs>
        <w:spacing w:before="240"/>
      </w:pPr>
      <w:r w:rsidRPr="002F6DF8">
        <w:rPr>
          <w:u w:val="single"/>
        </w:rPr>
        <w:tab/>
      </w:r>
      <w:r w:rsidRPr="002F6DF8">
        <w:tab/>
      </w:r>
      <w:r w:rsidRPr="002F6DF8">
        <w:rPr>
          <w:u w:val="single"/>
        </w:rPr>
        <w:tab/>
      </w:r>
      <w:r w:rsidRPr="002F6DF8">
        <w:rPr>
          <w:u w:val="single"/>
        </w:rPr>
        <w:br/>
      </w:r>
      <w:r w:rsidRPr="002F6DF8">
        <w:t>Witness</w:t>
      </w:r>
      <w:r w:rsidRPr="002F6DF8">
        <w:tab/>
        <w:t xml:space="preserve">Date </w:t>
      </w:r>
      <w:r w:rsidRPr="002F6DF8">
        <w:tab/>
        <w:t>Witness</w:t>
      </w:r>
      <w:r w:rsidRPr="002F6DF8">
        <w:tab/>
        <w:t>Date</w:t>
      </w:r>
    </w:p>
    <w:p w14:paraId="636EB9B2" w14:textId="77777777" w:rsidR="006C32EF" w:rsidRPr="002F6DF8" w:rsidRDefault="006C32EF" w:rsidP="006C32EF"/>
    <w:p w14:paraId="29D6D2E2" w14:textId="77777777" w:rsidR="006C32EF" w:rsidRPr="002F6DF8" w:rsidRDefault="006C32EF">
      <w:pPr>
        <w:tabs>
          <w:tab w:val="left" w:pos="4320"/>
          <w:tab w:val="left" w:pos="5040"/>
          <w:tab w:val="right" w:pos="9360"/>
        </w:tabs>
        <w:spacing w:before="240"/>
      </w:pPr>
    </w:p>
    <w:sectPr w:rsidR="006C32EF" w:rsidRPr="002F6DF8" w:rsidSect="006C32EF">
      <w:headerReference w:type="default" r:id="rId12"/>
      <w:footerReference w:type="even" r:id="rId13"/>
      <w:footerReference w:type="default" r:id="rId1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9494A" w14:textId="77777777" w:rsidR="00420344" w:rsidRDefault="00420344" w:rsidP="006C32EF">
      <w:r>
        <w:separator/>
      </w:r>
    </w:p>
  </w:endnote>
  <w:endnote w:type="continuationSeparator" w:id="0">
    <w:p w14:paraId="097A5880" w14:textId="77777777" w:rsidR="00420344" w:rsidRDefault="00420344" w:rsidP="006C32EF">
      <w:r>
        <w:continuationSeparator/>
      </w:r>
    </w:p>
  </w:endnote>
  <w:endnote w:type="continuationNotice" w:id="1">
    <w:p w14:paraId="1D7BFA43" w14:textId="77777777" w:rsidR="00420344" w:rsidRDefault="00420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default"/>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C525" w14:textId="77777777" w:rsidR="006C32EF" w:rsidRDefault="006C32E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29D23E" w14:textId="77777777" w:rsidR="006C32EF" w:rsidRDefault="006C32EF">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51DFE" w14:textId="77777777" w:rsidR="006C32EF" w:rsidRDefault="006C32EF">
    <w:pPr>
      <w:pStyle w:val="Footer"/>
      <w:tabs>
        <w:tab w:val="clear" w:pos="8640"/>
        <w:tab w:val="right" w:pos="9360"/>
      </w:tabs>
      <w:rPr>
        <w:sz w:val="24"/>
      </w:rPr>
    </w:pPr>
    <w:r>
      <w:rPr>
        <w:sz w:val="24"/>
      </w:rPr>
      <w:tab/>
    </w:r>
    <w:r>
      <w:rPr>
        <w:rStyle w:val="PageNumber"/>
        <w:sz w:val="24"/>
      </w:rPr>
      <w:fldChar w:fldCharType="begin"/>
    </w:r>
    <w:r>
      <w:rPr>
        <w:rStyle w:val="PageNumber"/>
        <w:sz w:val="24"/>
      </w:rPr>
      <w:instrText xml:space="preserve"> PAGE </w:instrText>
    </w:r>
    <w:r>
      <w:rPr>
        <w:rStyle w:val="PageNumber"/>
        <w:sz w:val="24"/>
      </w:rPr>
      <w:fldChar w:fldCharType="separate"/>
    </w:r>
    <w:r w:rsidR="00494FEC">
      <w:rPr>
        <w:rStyle w:val="PageNumber"/>
        <w:noProof/>
        <w:sz w:val="24"/>
      </w:rPr>
      <w:t>2</w:t>
    </w:r>
    <w:r>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B0501" w14:textId="77777777" w:rsidR="00420344" w:rsidRDefault="00420344" w:rsidP="006C32EF">
      <w:r>
        <w:separator/>
      </w:r>
    </w:p>
  </w:footnote>
  <w:footnote w:type="continuationSeparator" w:id="0">
    <w:p w14:paraId="3C40062F" w14:textId="77777777" w:rsidR="00420344" w:rsidRDefault="00420344" w:rsidP="006C32EF">
      <w:r>
        <w:continuationSeparator/>
      </w:r>
    </w:p>
  </w:footnote>
  <w:footnote w:type="continuationNotice" w:id="1">
    <w:p w14:paraId="7105D769" w14:textId="77777777" w:rsidR="00420344" w:rsidRDefault="004203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C100D" w14:textId="77777777" w:rsidR="006C32EF" w:rsidRDefault="006C3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44D4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AF2642"/>
    <w:multiLevelType w:val="multilevel"/>
    <w:tmpl w:val="A4A6FA1A"/>
    <w:lvl w:ilvl="0">
      <w:start w:val="17"/>
      <w:numFmt w:val="upperRoman"/>
      <w:pStyle w:val="Heading1"/>
      <w:lvlText w:val="%1."/>
      <w:lvlJc w:val="left"/>
      <w:pPr>
        <w:tabs>
          <w:tab w:val="num" w:pos="720"/>
        </w:tabs>
        <w:ind w:left="0" w:firstLine="0"/>
      </w:pPr>
      <w:rPr>
        <w:rFonts w:ascii="CG Times" w:hAnsi="LinePrinter" w:hint="default"/>
        <w:b w:val="0"/>
        <w:i w:val="0"/>
        <w:sz w:val="20"/>
      </w:rPr>
    </w:lvl>
    <w:lvl w:ilvl="1">
      <w:start w:val="1"/>
      <w:numFmt w:val="upperLetter"/>
      <w:pStyle w:val="Heading2"/>
      <w:lvlText w:val="%2."/>
      <w:lvlJc w:val="left"/>
      <w:pPr>
        <w:tabs>
          <w:tab w:val="num" w:pos="1080"/>
        </w:tabs>
        <w:ind w:left="720" w:firstLine="0"/>
      </w:pPr>
      <w:rPr>
        <w:rFonts w:ascii="CG Times" w:hAnsi="LinePrinter" w:hint="default"/>
        <w:b w:val="0"/>
        <w:i w:val="0"/>
        <w:sz w:val="20"/>
      </w:rPr>
    </w:lvl>
    <w:lvl w:ilvl="2">
      <w:start w:val="1"/>
      <w:numFmt w:val="decimal"/>
      <w:pStyle w:val="Heading3"/>
      <w:lvlText w:val="%3."/>
      <w:lvlJc w:val="left"/>
      <w:pPr>
        <w:tabs>
          <w:tab w:val="num" w:pos="1800"/>
        </w:tabs>
        <w:ind w:left="1440" w:firstLine="0"/>
      </w:pPr>
      <w:rPr>
        <w:rFonts w:ascii="CG Times" w:hAnsi="LinePrinter" w:hint="default"/>
        <w:b w:val="0"/>
        <w:i w:val="0"/>
        <w:sz w:val="20"/>
      </w:rPr>
    </w:lvl>
    <w:lvl w:ilvl="3">
      <w:start w:val="1"/>
      <w:numFmt w:val="lowerRoman"/>
      <w:pStyle w:val="Heading4"/>
      <w:lvlText w:val="%4"/>
      <w:lvlJc w:val="left"/>
      <w:pPr>
        <w:tabs>
          <w:tab w:val="num" w:pos="2880"/>
        </w:tabs>
        <w:ind w:left="2160" w:firstLine="0"/>
      </w:pPr>
      <w:rPr>
        <w:rFonts w:ascii="CG Times" w:hAnsi="LinePrinter" w:hint="default"/>
        <w:b w:val="0"/>
        <w:i w:val="0"/>
        <w:sz w:val="24"/>
      </w:r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nsid w:val="110C1FC7"/>
    <w:multiLevelType w:val="singleLevel"/>
    <w:tmpl w:val="911698C8"/>
    <w:lvl w:ilvl="0">
      <w:start w:val="1"/>
      <w:numFmt w:val="upperRoman"/>
      <w:lvlText w:val="%1."/>
      <w:lvlJc w:val="left"/>
      <w:pPr>
        <w:tabs>
          <w:tab w:val="num" w:pos="720"/>
        </w:tabs>
        <w:ind w:left="720" w:hanging="720"/>
      </w:pPr>
      <w:rPr>
        <w:b/>
        <w:i w:val="0"/>
        <w:u w:val="none"/>
      </w:rPr>
    </w:lvl>
  </w:abstractNum>
  <w:abstractNum w:abstractNumId="3">
    <w:nsid w:val="30D23213"/>
    <w:multiLevelType w:val="hybridMultilevel"/>
    <w:tmpl w:val="7E54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A319E"/>
    <w:multiLevelType w:val="hybridMultilevel"/>
    <w:tmpl w:val="75C6C9A6"/>
    <w:lvl w:ilvl="0" w:tplc="7A8EF7E0">
      <w:start w:val="1"/>
      <w:numFmt w:val="lowerLetter"/>
      <w:lvlText w:val="(%1)"/>
      <w:lvlJc w:val="left"/>
      <w:pPr>
        <w:ind w:hanging="396"/>
      </w:pPr>
      <w:rPr>
        <w:rFonts w:ascii="Times New Roman" w:eastAsia="Times New Roman" w:hAnsi="Times New Roman" w:hint="default"/>
        <w:color w:val="1D1D23"/>
        <w:w w:val="99"/>
        <w:sz w:val="22"/>
        <w:szCs w:val="22"/>
      </w:rPr>
    </w:lvl>
    <w:lvl w:ilvl="1" w:tplc="F0B27B5C">
      <w:start w:val="1"/>
      <w:numFmt w:val="bullet"/>
      <w:lvlText w:val="•"/>
      <w:lvlJc w:val="left"/>
      <w:rPr>
        <w:rFonts w:hint="default"/>
      </w:rPr>
    </w:lvl>
    <w:lvl w:ilvl="2" w:tplc="11B8099E">
      <w:start w:val="1"/>
      <w:numFmt w:val="bullet"/>
      <w:lvlText w:val="•"/>
      <w:lvlJc w:val="left"/>
      <w:rPr>
        <w:rFonts w:hint="default"/>
      </w:rPr>
    </w:lvl>
    <w:lvl w:ilvl="3" w:tplc="387095EE">
      <w:start w:val="1"/>
      <w:numFmt w:val="bullet"/>
      <w:lvlText w:val="•"/>
      <w:lvlJc w:val="left"/>
      <w:rPr>
        <w:rFonts w:hint="default"/>
      </w:rPr>
    </w:lvl>
    <w:lvl w:ilvl="4" w:tplc="47865C58">
      <w:start w:val="1"/>
      <w:numFmt w:val="bullet"/>
      <w:lvlText w:val="•"/>
      <w:lvlJc w:val="left"/>
      <w:rPr>
        <w:rFonts w:hint="default"/>
      </w:rPr>
    </w:lvl>
    <w:lvl w:ilvl="5" w:tplc="310022C2">
      <w:start w:val="1"/>
      <w:numFmt w:val="bullet"/>
      <w:lvlText w:val="•"/>
      <w:lvlJc w:val="left"/>
      <w:rPr>
        <w:rFonts w:hint="default"/>
      </w:rPr>
    </w:lvl>
    <w:lvl w:ilvl="6" w:tplc="CF3020E4">
      <w:start w:val="1"/>
      <w:numFmt w:val="bullet"/>
      <w:lvlText w:val="•"/>
      <w:lvlJc w:val="left"/>
      <w:rPr>
        <w:rFonts w:hint="default"/>
      </w:rPr>
    </w:lvl>
    <w:lvl w:ilvl="7" w:tplc="0CFEF100">
      <w:start w:val="1"/>
      <w:numFmt w:val="bullet"/>
      <w:lvlText w:val="•"/>
      <w:lvlJc w:val="left"/>
      <w:rPr>
        <w:rFonts w:hint="default"/>
      </w:rPr>
    </w:lvl>
    <w:lvl w:ilvl="8" w:tplc="423EB128">
      <w:start w:val="1"/>
      <w:numFmt w:val="bullet"/>
      <w:lvlText w:val="•"/>
      <w:lvlJc w:val="left"/>
      <w:rPr>
        <w:rFonts w:hint="default"/>
      </w:rPr>
    </w:lvl>
  </w:abstractNum>
  <w:num w:numId="1">
    <w:abstractNumId w:val="1"/>
  </w:num>
  <w:num w:numId="2">
    <w:abstractNumId w:val="2"/>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2013"/>
    <w:rsid w:val="00011DB8"/>
    <w:rsid w:val="0002153C"/>
    <w:rsid w:val="00072FB5"/>
    <w:rsid w:val="00084C7D"/>
    <w:rsid w:val="000A37D2"/>
    <w:rsid w:val="000C27E6"/>
    <w:rsid w:val="000D4210"/>
    <w:rsid w:val="000F0916"/>
    <w:rsid w:val="00104897"/>
    <w:rsid w:val="001671EB"/>
    <w:rsid w:val="00193732"/>
    <w:rsid w:val="002175A3"/>
    <w:rsid w:val="00222C29"/>
    <w:rsid w:val="0023477A"/>
    <w:rsid w:val="00235C12"/>
    <w:rsid w:val="00241210"/>
    <w:rsid w:val="00245F73"/>
    <w:rsid w:val="00254B8F"/>
    <w:rsid w:val="002E11B2"/>
    <w:rsid w:val="002F6DF8"/>
    <w:rsid w:val="003360AD"/>
    <w:rsid w:val="0036642E"/>
    <w:rsid w:val="00380464"/>
    <w:rsid w:val="00396DA4"/>
    <w:rsid w:val="003A1572"/>
    <w:rsid w:val="003F42BB"/>
    <w:rsid w:val="004036A6"/>
    <w:rsid w:val="00420344"/>
    <w:rsid w:val="00445202"/>
    <w:rsid w:val="004920B2"/>
    <w:rsid w:val="00494FEC"/>
    <w:rsid w:val="004C1B3E"/>
    <w:rsid w:val="004E283E"/>
    <w:rsid w:val="004E6EC3"/>
    <w:rsid w:val="004E6F9B"/>
    <w:rsid w:val="004E777E"/>
    <w:rsid w:val="00523F18"/>
    <w:rsid w:val="005A1DF7"/>
    <w:rsid w:val="005D5B7A"/>
    <w:rsid w:val="0061623A"/>
    <w:rsid w:val="00643FD8"/>
    <w:rsid w:val="0065248E"/>
    <w:rsid w:val="006B1A3D"/>
    <w:rsid w:val="006C32EF"/>
    <w:rsid w:val="0070656A"/>
    <w:rsid w:val="00751BFC"/>
    <w:rsid w:val="00761F11"/>
    <w:rsid w:val="007672AA"/>
    <w:rsid w:val="00774EB8"/>
    <w:rsid w:val="00786DDA"/>
    <w:rsid w:val="00787833"/>
    <w:rsid w:val="007D30C4"/>
    <w:rsid w:val="007D5915"/>
    <w:rsid w:val="00801466"/>
    <w:rsid w:val="00801F0B"/>
    <w:rsid w:val="008142E8"/>
    <w:rsid w:val="008428CD"/>
    <w:rsid w:val="00851C6F"/>
    <w:rsid w:val="00860756"/>
    <w:rsid w:val="00870BCE"/>
    <w:rsid w:val="008A1D7E"/>
    <w:rsid w:val="008A6638"/>
    <w:rsid w:val="008B0B64"/>
    <w:rsid w:val="008C7C42"/>
    <w:rsid w:val="008D1CF7"/>
    <w:rsid w:val="008E0698"/>
    <w:rsid w:val="00925B4D"/>
    <w:rsid w:val="00A24FEB"/>
    <w:rsid w:val="00A31286"/>
    <w:rsid w:val="00A440FC"/>
    <w:rsid w:val="00A47D65"/>
    <w:rsid w:val="00AE2438"/>
    <w:rsid w:val="00AF5DC2"/>
    <w:rsid w:val="00B100FC"/>
    <w:rsid w:val="00B12013"/>
    <w:rsid w:val="00B44FAA"/>
    <w:rsid w:val="00B531B9"/>
    <w:rsid w:val="00B71498"/>
    <w:rsid w:val="00B852B3"/>
    <w:rsid w:val="00B91ECE"/>
    <w:rsid w:val="00BB57B6"/>
    <w:rsid w:val="00BD7E83"/>
    <w:rsid w:val="00C17A90"/>
    <w:rsid w:val="00C72AB1"/>
    <w:rsid w:val="00C8478A"/>
    <w:rsid w:val="00D65D78"/>
    <w:rsid w:val="00DC7776"/>
    <w:rsid w:val="00DF7AE4"/>
    <w:rsid w:val="00E16688"/>
    <w:rsid w:val="00E247E8"/>
    <w:rsid w:val="00E35F58"/>
    <w:rsid w:val="00E70101"/>
    <w:rsid w:val="00EC16DC"/>
    <w:rsid w:val="00ED1D69"/>
    <w:rsid w:val="00EF4B67"/>
    <w:rsid w:val="00F52353"/>
    <w:rsid w:val="00F84238"/>
    <w:rsid w:val="00FA0A8D"/>
    <w:rsid w:val="00FD38C3"/>
    <w:rsid w:val="00FE7D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77393"/>
  </w:style>
  <w:style w:type="paragraph" w:styleId="Heading1">
    <w:name w:val="heading 1"/>
    <w:basedOn w:val="Normal"/>
    <w:next w:val="BodyText"/>
    <w:qFormat/>
    <w:rsid w:val="00D77393"/>
    <w:pPr>
      <w:keepNext/>
      <w:numPr>
        <w:numId w:val="1"/>
      </w:numPr>
      <w:spacing w:before="240" w:after="120"/>
      <w:outlineLvl w:val="0"/>
    </w:pPr>
    <w:rPr>
      <w:rFonts w:ascii="CG Times" w:hAnsi="CG Times"/>
      <w:b/>
      <w:kern w:val="28"/>
      <w:sz w:val="28"/>
    </w:rPr>
  </w:style>
  <w:style w:type="paragraph" w:styleId="Heading2">
    <w:name w:val="heading 2"/>
    <w:basedOn w:val="Normal"/>
    <w:next w:val="Normal"/>
    <w:qFormat/>
    <w:rsid w:val="00D77393"/>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77393"/>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D7739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77393"/>
    <w:pPr>
      <w:numPr>
        <w:ilvl w:val="4"/>
        <w:numId w:val="1"/>
      </w:numPr>
      <w:spacing w:before="240" w:after="60"/>
      <w:outlineLvl w:val="4"/>
    </w:pPr>
    <w:rPr>
      <w:sz w:val="22"/>
    </w:rPr>
  </w:style>
  <w:style w:type="paragraph" w:styleId="Heading6">
    <w:name w:val="heading 6"/>
    <w:basedOn w:val="Normal"/>
    <w:next w:val="Normal"/>
    <w:qFormat/>
    <w:rsid w:val="00D77393"/>
    <w:pPr>
      <w:numPr>
        <w:ilvl w:val="5"/>
        <w:numId w:val="1"/>
      </w:numPr>
      <w:spacing w:before="240" w:after="60"/>
      <w:outlineLvl w:val="5"/>
    </w:pPr>
    <w:rPr>
      <w:i/>
      <w:sz w:val="22"/>
    </w:rPr>
  </w:style>
  <w:style w:type="paragraph" w:styleId="Heading7">
    <w:name w:val="heading 7"/>
    <w:basedOn w:val="Normal"/>
    <w:next w:val="Normal"/>
    <w:qFormat/>
    <w:rsid w:val="00D77393"/>
    <w:pPr>
      <w:numPr>
        <w:ilvl w:val="6"/>
        <w:numId w:val="1"/>
      </w:numPr>
      <w:spacing w:before="240" w:after="60"/>
      <w:outlineLvl w:val="6"/>
    </w:pPr>
    <w:rPr>
      <w:rFonts w:ascii="Arial" w:hAnsi="Arial"/>
    </w:rPr>
  </w:style>
  <w:style w:type="paragraph" w:styleId="Heading8">
    <w:name w:val="heading 8"/>
    <w:basedOn w:val="Normal"/>
    <w:next w:val="Normal"/>
    <w:qFormat/>
    <w:rsid w:val="00D77393"/>
    <w:pPr>
      <w:numPr>
        <w:ilvl w:val="7"/>
        <w:numId w:val="1"/>
      </w:numPr>
      <w:spacing w:before="240" w:after="60"/>
      <w:outlineLvl w:val="7"/>
    </w:pPr>
    <w:rPr>
      <w:rFonts w:ascii="Arial" w:hAnsi="Arial"/>
      <w:i/>
    </w:rPr>
  </w:style>
  <w:style w:type="paragraph" w:styleId="Heading9">
    <w:name w:val="heading 9"/>
    <w:basedOn w:val="Normal"/>
    <w:next w:val="Normal"/>
    <w:qFormat/>
    <w:rsid w:val="00D7739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77393"/>
    <w:pPr>
      <w:ind w:firstLine="720"/>
    </w:pPr>
    <w:rPr>
      <w:sz w:val="24"/>
    </w:rPr>
  </w:style>
  <w:style w:type="paragraph" w:styleId="Header">
    <w:name w:val="header"/>
    <w:basedOn w:val="Normal"/>
    <w:rsid w:val="00D77393"/>
    <w:pPr>
      <w:tabs>
        <w:tab w:val="center" w:pos="4320"/>
        <w:tab w:val="right" w:pos="8640"/>
      </w:tabs>
    </w:pPr>
  </w:style>
  <w:style w:type="paragraph" w:styleId="Footer">
    <w:name w:val="footer"/>
    <w:basedOn w:val="Normal"/>
    <w:rsid w:val="00D77393"/>
    <w:pPr>
      <w:tabs>
        <w:tab w:val="center" w:pos="4320"/>
        <w:tab w:val="right" w:pos="8640"/>
      </w:tabs>
    </w:pPr>
  </w:style>
  <w:style w:type="paragraph" w:customStyle="1" w:styleId="TxBrp9">
    <w:name w:val="TxBr_p9"/>
    <w:basedOn w:val="Normal"/>
    <w:rsid w:val="00D77393"/>
    <w:pPr>
      <w:widowControl w:val="0"/>
      <w:tabs>
        <w:tab w:val="left" w:pos="204"/>
      </w:tabs>
      <w:spacing w:line="283" w:lineRule="auto"/>
    </w:pPr>
    <w:rPr>
      <w:sz w:val="24"/>
    </w:rPr>
  </w:style>
  <w:style w:type="paragraph" w:customStyle="1" w:styleId="TxBrp17">
    <w:name w:val="TxBr_p17"/>
    <w:basedOn w:val="Normal"/>
    <w:rsid w:val="00D77393"/>
    <w:pPr>
      <w:widowControl w:val="0"/>
      <w:tabs>
        <w:tab w:val="left" w:pos="204"/>
      </w:tabs>
      <w:spacing w:line="283" w:lineRule="auto"/>
    </w:pPr>
    <w:rPr>
      <w:sz w:val="24"/>
    </w:rPr>
  </w:style>
  <w:style w:type="paragraph" w:styleId="BodyTextIndent">
    <w:name w:val="Body Text Indent"/>
    <w:basedOn w:val="Normal"/>
    <w:rsid w:val="00F84238"/>
    <w:pPr>
      <w:tabs>
        <w:tab w:val="left" w:pos="1800"/>
      </w:tabs>
      <w:ind w:left="1440"/>
    </w:pPr>
  </w:style>
  <w:style w:type="paragraph" w:styleId="BodyTextIndent2">
    <w:name w:val="Body Text Indent 2"/>
    <w:basedOn w:val="Normal"/>
    <w:rsid w:val="00D77393"/>
    <w:pPr>
      <w:ind w:left="2880" w:hanging="720"/>
    </w:pPr>
  </w:style>
  <w:style w:type="character" w:styleId="PageNumber">
    <w:name w:val="page number"/>
    <w:basedOn w:val="DefaultParagraphFont"/>
    <w:rsid w:val="00D77393"/>
  </w:style>
  <w:style w:type="character" w:styleId="CommentReference">
    <w:name w:val="annotation reference"/>
    <w:semiHidden/>
    <w:rsid w:val="00D77393"/>
    <w:rPr>
      <w:sz w:val="16"/>
    </w:rPr>
  </w:style>
  <w:style w:type="paragraph" w:styleId="CommentText">
    <w:name w:val="annotation text"/>
    <w:basedOn w:val="Normal"/>
    <w:link w:val="CommentTextChar"/>
    <w:semiHidden/>
    <w:rsid w:val="00D77393"/>
  </w:style>
  <w:style w:type="paragraph" w:styleId="BodyTextIndent3">
    <w:name w:val="Body Text Indent 3"/>
    <w:basedOn w:val="Normal"/>
    <w:rsid w:val="00D77393"/>
    <w:pPr>
      <w:tabs>
        <w:tab w:val="left" w:pos="720"/>
      </w:tabs>
      <w:suppressAutoHyphens/>
      <w:ind w:left="720"/>
    </w:pPr>
  </w:style>
  <w:style w:type="paragraph" w:styleId="Title">
    <w:name w:val="Title"/>
    <w:basedOn w:val="Normal"/>
    <w:qFormat/>
    <w:rsid w:val="00D77393"/>
    <w:pPr>
      <w:suppressAutoHyphens/>
      <w:jc w:val="center"/>
    </w:pPr>
    <w:rPr>
      <w:b/>
      <w:sz w:val="28"/>
    </w:rPr>
  </w:style>
  <w:style w:type="paragraph" w:styleId="BodyText2">
    <w:name w:val="Body Text 2"/>
    <w:basedOn w:val="Normal"/>
    <w:rsid w:val="00D77393"/>
    <w:pPr>
      <w:jc w:val="center"/>
    </w:pPr>
    <w:rPr>
      <w:b/>
      <w:sz w:val="24"/>
    </w:rPr>
  </w:style>
  <w:style w:type="paragraph" w:styleId="BodyText3">
    <w:name w:val="Body Text 3"/>
    <w:basedOn w:val="Normal"/>
    <w:rsid w:val="00D77393"/>
    <w:pPr>
      <w:pBdr>
        <w:top w:val="single" w:sz="4" w:space="1" w:color="auto"/>
        <w:left w:val="single" w:sz="4" w:space="4" w:color="auto"/>
        <w:bottom w:val="single" w:sz="4" w:space="1" w:color="auto"/>
        <w:right w:val="single" w:sz="4" w:space="4" w:color="auto"/>
      </w:pBdr>
      <w:spacing w:before="240"/>
    </w:pPr>
  </w:style>
  <w:style w:type="paragraph" w:styleId="CommentSubject">
    <w:name w:val="annotation subject"/>
    <w:basedOn w:val="CommentText"/>
    <w:next w:val="CommentText"/>
    <w:link w:val="CommentSubjectChar"/>
    <w:uiPriority w:val="99"/>
    <w:semiHidden/>
    <w:unhideWhenUsed/>
    <w:rsid w:val="00F52353"/>
    <w:rPr>
      <w:b/>
      <w:bCs/>
      <w:lang w:val="x-none" w:eastAsia="x-none"/>
    </w:rPr>
  </w:style>
  <w:style w:type="character" w:customStyle="1" w:styleId="CommentTextChar">
    <w:name w:val="Comment Text Char"/>
    <w:basedOn w:val="DefaultParagraphFont"/>
    <w:link w:val="CommentText"/>
    <w:semiHidden/>
    <w:rsid w:val="00F52353"/>
  </w:style>
  <w:style w:type="character" w:customStyle="1" w:styleId="CommentSubjectChar">
    <w:name w:val="Comment Subject Char"/>
    <w:link w:val="CommentSubject"/>
    <w:uiPriority w:val="99"/>
    <w:semiHidden/>
    <w:rsid w:val="00F52353"/>
    <w:rPr>
      <w:b/>
      <w:bCs/>
    </w:rPr>
  </w:style>
  <w:style w:type="paragraph" w:styleId="BalloonText">
    <w:name w:val="Balloon Text"/>
    <w:basedOn w:val="Normal"/>
    <w:link w:val="BalloonTextChar"/>
    <w:uiPriority w:val="99"/>
    <w:semiHidden/>
    <w:unhideWhenUsed/>
    <w:rsid w:val="00F52353"/>
    <w:rPr>
      <w:rFonts w:ascii="Tahoma" w:hAnsi="Tahoma"/>
      <w:sz w:val="16"/>
      <w:szCs w:val="16"/>
      <w:lang w:val="x-none" w:eastAsia="x-none"/>
    </w:rPr>
  </w:style>
  <w:style w:type="character" w:customStyle="1" w:styleId="BalloonTextChar">
    <w:name w:val="Balloon Text Char"/>
    <w:link w:val="BalloonText"/>
    <w:uiPriority w:val="99"/>
    <w:semiHidden/>
    <w:rsid w:val="00F523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77393"/>
  </w:style>
  <w:style w:type="paragraph" w:styleId="Heading1">
    <w:name w:val="heading 1"/>
    <w:basedOn w:val="Normal"/>
    <w:next w:val="BodyText"/>
    <w:qFormat/>
    <w:rsid w:val="00D77393"/>
    <w:pPr>
      <w:keepNext/>
      <w:numPr>
        <w:numId w:val="1"/>
      </w:numPr>
      <w:spacing w:before="240" w:after="120"/>
      <w:outlineLvl w:val="0"/>
    </w:pPr>
    <w:rPr>
      <w:rFonts w:ascii="CG Times" w:hAnsi="CG Times"/>
      <w:b/>
      <w:kern w:val="28"/>
      <w:sz w:val="28"/>
    </w:rPr>
  </w:style>
  <w:style w:type="paragraph" w:styleId="Heading2">
    <w:name w:val="heading 2"/>
    <w:basedOn w:val="Normal"/>
    <w:next w:val="Normal"/>
    <w:qFormat/>
    <w:rsid w:val="00D77393"/>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77393"/>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D7739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77393"/>
    <w:pPr>
      <w:numPr>
        <w:ilvl w:val="4"/>
        <w:numId w:val="1"/>
      </w:numPr>
      <w:spacing w:before="240" w:after="60"/>
      <w:outlineLvl w:val="4"/>
    </w:pPr>
    <w:rPr>
      <w:sz w:val="22"/>
    </w:rPr>
  </w:style>
  <w:style w:type="paragraph" w:styleId="Heading6">
    <w:name w:val="heading 6"/>
    <w:basedOn w:val="Normal"/>
    <w:next w:val="Normal"/>
    <w:qFormat/>
    <w:rsid w:val="00D77393"/>
    <w:pPr>
      <w:numPr>
        <w:ilvl w:val="5"/>
        <w:numId w:val="1"/>
      </w:numPr>
      <w:spacing w:before="240" w:after="60"/>
      <w:outlineLvl w:val="5"/>
    </w:pPr>
    <w:rPr>
      <w:i/>
      <w:sz w:val="22"/>
    </w:rPr>
  </w:style>
  <w:style w:type="paragraph" w:styleId="Heading7">
    <w:name w:val="heading 7"/>
    <w:basedOn w:val="Normal"/>
    <w:next w:val="Normal"/>
    <w:qFormat/>
    <w:rsid w:val="00D77393"/>
    <w:pPr>
      <w:numPr>
        <w:ilvl w:val="6"/>
        <w:numId w:val="1"/>
      </w:numPr>
      <w:spacing w:before="240" w:after="60"/>
      <w:outlineLvl w:val="6"/>
    </w:pPr>
    <w:rPr>
      <w:rFonts w:ascii="Arial" w:hAnsi="Arial"/>
    </w:rPr>
  </w:style>
  <w:style w:type="paragraph" w:styleId="Heading8">
    <w:name w:val="heading 8"/>
    <w:basedOn w:val="Normal"/>
    <w:next w:val="Normal"/>
    <w:qFormat/>
    <w:rsid w:val="00D77393"/>
    <w:pPr>
      <w:numPr>
        <w:ilvl w:val="7"/>
        <w:numId w:val="1"/>
      </w:numPr>
      <w:spacing w:before="240" w:after="60"/>
      <w:outlineLvl w:val="7"/>
    </w:pPr>
    <w:rPr>
      <w:rFonts w:ascii="Arial" w:hAnsi="Arial"/>
      <w:i/>
    </w:rPr>
  </w:style>
  <w:style w:type="paragraph" w:styleId="Heading9">
    <w:name w:val="heading 9"/>
    <w:basedOn w:val="Normal"/>
    <w:next w:val="Normal"/>
    <w:qFormat/>
    <w:rsid w:val="00D7739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77393"/>
    <w:pPr>
      <w:ind w:firstLine="720"/>
    </w:pPr>
    <w:rPr>
      <w:sz w:val="24"/>
    </w:rPr>
  </w:style>
  <w:style w:type="paragraph" w:styleId="Header">
    <w:name w:val="header"/>
    <w:basedOn w:val="Normal"/>
    <w:rsid w:val="00D77393"/>
    <w:pPr>
      <w:tabs>
        <w:tab w:val="center" w:pos="4320"/>
        <w:tab w:val="right" w:pos="8640"/>
      </w:tabs>
    </w:pPr>
  </w:style>
  <w:style w:type="paragraph" w:styleId="Footer">
    <w:name w:val="footer"/>
    <w:basedOn w:val="Normal"/>
    <w:rsid w:val="00D77393"/>
    <w:pPr>
      <w:tabs>
        <w:tab w:val="center" w:pos="4320"/>
        <w:tab w:val="right" w:pos="8640"/>
      </w:tabs>
    </w:pPr>
  </w:style>
  <w:style w:type="paragraph" w:customStyle="1" w:styleId="TxBrp9">
    <w:name w:val="TxBr_p9"/>
    <w:basedOn w:val="Normal"/>
    <w:rsid w:val="00D77393"/>
    <w:pPr>
      <w:widowControl w:val="0"/>
      <w:tabs>
        <w:tab w:val="left" w:pos="204"/>
      </w:tabs>
      <w:spacing w:line="283" w:lineRule="auto"/>
    </w:pPr>
    <w:rPr>
      <w:sz w:val="24"/>
    </w:rPr>
  </w:style>
  <w:style w:type="paragraph" w:customStyle="1" w:styleId="TxBrp17">
    <w:name w:val="TxBr_p17"/>
    <w:basedOn w:val="Normal"/>
    <w:rsid w:val="00D77393"/>
    <w:pPr>
      <w:widowControl w:val="0"/>
      <w:tabs>
        <w:tab w:val="left" w:pos="204"/>
      </w:tabs>
      <w:spacing w:line="283" w:lineRule="auto"/>
    </w:pPr>
    <w:rPr>
      <w:sz w:val="24"/>
    </w:rPr>
  </w:style>
  <w:style w:type="paragraph" w:styleId="BodyTextIndent">
    <w:name w:val="Body Text Indent"/>
    <w:basedOn w:val="Normal"/>
    <w:rsid w:val="00F84238"/>
    <w:pPr>
      <w:tabs>
        <w:tab w:val="left" w:pos="1800"/>
      </w:tabs>
      <w:ind w:left="1440"/>
    </w:pPr>
  </w:style>
  <w:style w:type="paragraph" w:styleId="BodyTextIndent2">
    <w:name w:val="Body Text Indent 2"/>
    <w:basedOn w:val="Normal"/>
    <w:rsid w:val="00D77393"/>
    <w:pPr>
      <w:ind w:left="2880" w:hanging="720"/>
    </w:pPr>
  </w:style>
  <w:style w:type="character" w:styleId="PageNumber">
    <w:name w:val="page number"/>
    <w:basedOn w:val="DefaultParagraphFont"/>
    <w:rsid w:val="00D77393"/>
  </w:style>
  <w:style w:type="character" w:styleId="CommentReference">
    <w:name w:val="annotation reference"/>
    <w:semiHidden/>
    <w:rsid w:val="00D77393"/>
    <w:rPr>
      <w:sz w:val="16"/>
    </w:rPr>
  </w:style>
  <w:style w:type="paragraph" w:styleId="CommentText">
    <w:name w:val="annotation text"/>
    <w:basedOn w:val="Normal"/>
    <w:link w:val="CommentTextChar"/>
    <w:semiHidden/>
    <w:rsid w:val="00D77393"/>
  </w:style>
  <w:style w:type="paragraph" w:styleId="BodyTextIndent3">
    <w:name w:val="Body Text Indent 3"/>
    <w:basedOn w:val="Normal"/>
    <w:rsid w:val="00D77393"/>
    <w:pPr>
      <w:tabs>
        <w:tab w:val="left" w:pos="720"/>
      </w:tabs>
      <w:suppressAutoHyphens/>
      <w:ind w:left="720"/>
    </w:pPr>
  </w:style>
  <w:style w:type="paragraph" w:styleId="Title">
    <w:name w:val="Title"/>
    <w:basedOn w:val="Normal"/>
    <w:qFormat/>
    <w:rsid w:val="00D77393"/>
    <w:pPr>
      <w:suppressAutoHyphens/>
      <w:jc w:val="center"/>
    </w:pPr>
    <w:rPr>
      <w:b/>
      <w:sz w:val="28"/>
    </w:rPr>
  </w:style>
  <w:style w:type="paragraph" w:styleId="BodyText2">
    <w:name w:val="Body Text 2"/>
    <w:basedOn w:val="Normal"/>
    <w:rsid w:val="00D77393"/>
    <w:pPr>
      <w:jc w:val="center"/>
    </w:pPr>
    <w:rPr>
      <w:b/>
      <w:sz w:val="24"/>
    </w:rPr>
  </w:style>
  <w:style w:type="paragraph" w:styleId="BodyText3">
    <w:name w:val="Body Text 3"/>
    <w:basedOn w:val="Normal"/>
    <w:rsid w:val="00D77393"/>
    <w:pPr>
      <w:pBdr>
        <w:top w:val="single" w:sz="4" w:space="1" w:color="auto"/>
        <w:left w:val="single" w:sz="4" w:space="4" w:color="auto"/>
        <w:bottom w:val="single" w:sz="4" w:space="1" w:color="auto"/>
        <w:right w:val="single" w:sz="4" w:space="4" w:color="auto"/>
      </w:pBdr>
      <w:spacing w:before="240"/>
    </w:pPr>
  </w:style>
  <w:style w:type="paragraph" w:styleId="CommentSubject">
    <w:name w:val="annotation subject"/>
    <w:basedOn w:val="CommentText"/>
    <w:next w:val="CommentText"/>
    <w:link w:val="CommentSubjectChar"/>
    <w:uiPriority w:val="99"/>
    <w:semiHidden/>
    <w:unhideWhenUsed/>
    <w:rsid w:val="00F52353"/>
    <w:rPr>
      <w:b/>
      <w:bCs/>
      <w:lang w:val="x-none" w:eastAsia="x-none"/>
    </w:rPr>
  </w:style>
  <w:style w:type="character" w:customStyle="1" w:styleId="CommentTextChar">
    <w:name w:val="Comment Text Char"/>
    <w:basedOn w:val="DefaultParagraphFont"/>
    <w:link w:val="CommentText"/>
    <w:semiHidden/>
    <w:rsid w:val="00F52353"/>
  </w:style>
  <w:style w:type="character" w:customStyle="1" w:styleId="CommentSubjectChar">
    <w:name w:val="Comment Subject Char"/>
    <w:link w:val="CommentSubject"/>
    <w:uiPriority w:val="99"/>
    <w:semiHidden/>
    <w:rsid w:val="00F52353"/>
    <w:rPr>
      <w:b/>
      <w:bCs/>
    </w:rPr>
  </w:style>
  <w:style w:type="paragraph" w:styleId="BalloonText">
    <w:name w:val="Balloon Text"/>
    <w:basedOn w:val="Normal"/>
    <w:link w:val="BalloonTextChar"/>
    <w:uiPriority w:val="99"/>
    <w:semiHidden/>
    <w:unhideWhenUsed/>
    <w:rsid w:val="00F52353"/>
    <w:rPr>
      <w:rFonts w:ascii="Tahoma" w:hAnsi="Tahoma"/>
      <w:sz w:val="16"/>
      <w:szCs w:val="16"/>
      <w:lang w:val="x-none" w:eastAsia="x-none"/>
    </w:rPr>
  </w:style>
  <w:style w:type="character" w:customStyle="1" w:styleId="BalloonTextChar">
    <w:name w:val="Balloon Text Char"/>
    <w:link w:val="BalloonText"/>
    <w:uiPriority w:val="99"/>
    <w:semiHidden/>
    <w:rsid w:val="00F523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1889AB6670BB4BB7C534A871A394A8" ma:contentTypeVersion="9" ma:contentTypeDescription="Create a new document." ma:contentTypeScope="" ma:versionID="b23817ba603f9dcc179770192936f268">
  <xsd:schema xmlns:xsd="http://www.w3.org/2001/XMLSchema" xmlns:xs="http://www.w3.org/2001/XMLSchema" xmlns:p="http://schemas.microsoft.com/office/2006/metadata/properties" xmlns:ns1="http://schemas.microsoft.com/sharepoint/v3" xmlns:ns2="8ef5d118-0d38-412a-9b30-c77eb1ab877f" xmlns:ns3="1b2dd0d4-b466-40bf-b695-49c174b4fa57" targetNamespace="http://schemas.microsoft.com/office/2006/metadata/properties" ma:root="true" ma:fieldsID="0e692d6defd49a7f3fd40008ae5f57c2" ns1:_="" ns2:_="" ns3:_="">
    <xsd:import namespace="http://schemas.microsoft.com/sharepoint/v3"/>
    <xsd:import namespace="8ef5d118-0d38-412a-9b30-c77eb1ab877f"/>
    <xsd:import namespace="1b2dd0d4-b466-40bf-b695-49c174b4fa57"/>
    <xsd:element name="properties">
      <xsd:complexType>
        <xsd:sequence>
          <xsd:element name="documentManagement">
            <xsd:complexType>
              <xsd:all>
                <xsd:element ref="ns1:PublishingStartDate" minOccurs="0"/>
                <xsd:element ref="ns1:PublishingExpirationDate" minOccurs="0"/>
                <xsd:element ref="ns2:CPCStep" minOccurs="0"/>
                <xsd:element ref="ns2:CPCCategory" minOccurs="0"/>
                <xsd:element ref="ns2:cpcDescription"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f5d118-0d38-412a-9b30-c77eb1ab877f" elementFormDefault="qualified">
    <xsd:import namespace="http://schemas.microsoft.com/office/2006/documentManagement/types"/>
    <xsd:import namespace="http://schemas.microsoft.com/office/infopath/2007/PartnerControls"/>
    <xsd:element name="CPCStep" ma:index="10" nillable="true" ma:displayName="cpcStep" ma:internalName="CPCStep">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restriction>
                </xsd:simpleType>
              </xsd:element>
            </xsd:sequence>
          </xsd:extension>
        </xsd:complexContent>
      </xsd:complexType>
    </xsd:element>
    <xsd:element name="CPCCategory" ma:index="11" nillable="true" ma:displayName="cpcCategory" ma:format="Dropdown" ma:internalName="CPCCategory">
      <xsd:simpleType>
        <xsd:restriction base="dms:Choice">
          <xsd:enumeration value="Tools"/>
          <xsd:enumeration value="Case Studies"/>
          <xsd:enumeration value="References"/>
        </xsd:restriction>
      </xsd:simpleType>
    </xsd:element>
    <xsd:element name="cpcDescription" ma:index="12" nillable="true" ma:displayName="cpcDescription" ma:internalName="cpc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2dd0d4-b466-40bf-b695-49c174b4fa5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257e2b6-fd60-433e-b727-315b7f93766a}" ma:internalName="TaxCatchAll" ma:showField="CatchAllData" ma:web="1b2dd0d4-b466-40bf-b695-49c174b4fa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700CD-75BC-41AF-AB64-646075F5FD2A}">
  <ds:schemaRefs>
    <ds:schemaRef ds:uri="http://schemas.microsoft.com/office/2006/metadata/longProperties"/>
  </ds:schemaRefs>
</ds:datastoreItem>
</file>

<file path=customXml/itemProps2.xml><?xml version="1.0" encoding="utf-8"?>
<ds:datastoreItem xmlns:ds="http://schemas.openxmlformats.org/officeDocument/2006/customXml" ds:itemID="{7BD1D2C9-C127-4322-9BDB-04FA266CDF5C}">
  <ds:schemaRefs>
    <ds:schemaRef ds:uri="http://schemas.microsoft.com/sharepoint/v3/contenttype/forms"/>
  </ds:schemaRefs>
</ds:datastoreItem>
</file>

<file path=customXml/itemProps3.xml><?xml version="1.0" encoding="utf-8"?>
<ds:datastoreItem xmlns:ds="http://schemas.openxmlformats.org/officeDocument/2006/customXml" ds:itemID="{1711B3BC-5016-495B-8840-6E9CEC663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d118-0d38-412a-9b30-c77eb1ab877f"/>
    <ds:schemaRef ds:uri="1b2dd0d4-b466-40bf-b695-49c174b4f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DF16BD-1EAC-4BAD-B6FD-8913ACA3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2200</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Partnership MOU Template</vt:lpstr>
    </vt:vector>
  </TitlesOfParts>
  <Company>The Nature Conservancy</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MOU Template</dc:title>
  <dc:subject>CPA Model English version</dc:subject>
  <dc:creator>PAG</dc:creator>
  <cp:keywords>Conservation Partnership Agreement Model English</cp:keywords>
  <cp:lastModifiedBy>Rodrigo Arboleda</cp:lastModifiedBy>
  <cp:revision>4</cp:revision>
  <cp:lastPrinted>2004-07-21T16:48:00Z</cp:lastPrinted>
  <dcterms:created xsi:type="dcterms:W3CDTF">2016-03-12T13:30:00Z</dcterms:created>
  <dcterms:modified xsi:type="dcterms:W3CDTF">2016-03-12T17:01:00Z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mailTo">
    <vt:lpwstr/>
  </property>
  <property fmtid="{D5CDD505-2E9C-101B-9397-08002B2CF9AE}" pid="4" name="EmailSender">
    <vt:lpwstr/>
  </property>
  <property fmtid="{D5CDD505-2E9C-101B-9397-08002B2CF9AE}" pid="5" name="EmailFrom">
    <vt:lpwstr/>
  </property>
  <property fmtid="{D5CDD505-2E9C-101B-9397-08002B2CF9AE}" pid="6" name="EmailSubject">
    <vt:lpwstr/>
  </property>
  <property fmtid="{D5CDD505-2E9C-101B-9397-08002B2CF9AE}" pid="7" name="EmailCc">
    <vt:lpwstr/>
  </property>
  <property fmtid="{D5CDD505-2E9C-101B-9397-08002B2CF9AE}" pid="8" name="LegacyUrl">
    <vt:lpwstr/>
  </property>
  <property fmtid="{D5CDD505-2E9C-101B-9397-08002B2CF9AE}" pid="9" name="TemplateUrl">
    <vt:lpwstr/>
  </property>
  <property fmtid="{D5CDD505-2E9C-101B-9397-08002B2CF9AE}" pid="10" name="xd_ProgID">
    <vt:lpwstr/>
  </property>
  <property fmtid="{D5CDD505-2E9C-101B-9397-08002B2CF9AE}" pid="11" name="_CopySource">
    <vt:lpwstr>https://www.conservationgateway.org/Documents/MOU_Template edited.doc</vt:lpwstr>
  </property>
  <property fmtid="{D5CDD505-2E9C-101B-9397-08002B2CF9AE}" pid="12" name="Order">
    <vt:lpwstr>120000.000000000</vt:lpwstr>
  </property>
  <property fmtid="{D5CDD505-2E9C-101B-9397-08002B2CF9AE}" pid="13" name="_SourceUrl">
    <vt:lpwstr/>
  </property>
  <property fmtid="{D5CDD505-2E9C-101B-9397-08002B2CF9AE}" pid="14" name="_SharedFileIndex">
    <vt:lpwstr/>
  </property>
  <property fmtid="{D5CDD505-2E9C-101B-9397-08002B2CF9AE}" pid="15" name="cpcDescription">
    <vt:lpwstr/>
  </property>
  <property fmtid="{D5CDD505-2E9C-101B-9397-08002B2CF9AE}" pid="16" name="CPCCategory">
    <vt:lpwstr>Tools</vt:lpwstr>
  </property>
  <property fmtid="{D5CDD505-2E9C-101B-9397-08002B2CF9AE}" pid="17" name="CPCStep">
    <vt:lpwstr>3</vt:lpwstr>
  </property>
  <property fmtid="{D5CDD505-2E9C-101B-9397-08002B2CF9AE}" pid="18" name="CPCCategory2">
    <vt:lpwstr>Addressing Funding and Resources</vt:lpwstr>
  </property>
  <property fmtid="{D5CDD505-2E9C-101B-9397-08002B2CF9AE}" pid="19" name="TaxCatchAll">
    <vt:lpwstr/>
  </property>
  <property fmtid="{D5CDD505-2E9C-101B-9397-08002B2CF9AE}" pid="20" name="PublishingExpirationDate">
    <vt:lpwstr/>
  </property>
  <property fmtid="{D5CDD505-2E9C-101B-9397-08002B2CF9AE}" pid="21" name="PublishingStartDate">
    <vt:lpwstr/>
  </property>
</Properties>
</file>