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723F" w:rsidRDefault="001D2F19">
      <w:pPr>
        <w:spacing w:after="442" w:line="259" w:lineRule="auto"/>
        <w:ind w:left="0" w:firstLine="0"/>
        <w:jc w:val="center"/>
      </w:pPr>
      <w:proofErr w:type="spellStart"/>
      <w:r>
        <w:rPr>
          <w:b/>
          <w:sz w:val="24"/>
        </w:rPr>
        <w:t>Celer</w:t>
      </w:r>
      <w:proofErr w:type="spellEnd"/>
      <w:r>
        <w:rPr>
          <w:b/>
          <w:sz w:val="24"/>
        </w:rPr>
        <w:t xml:space="preserve"> Network: </w:t>
      </w:r>
      <w:r w:rsidR="001731B0">
        <w:rPr>
          <w:rFonts w:ascii="宋体" w:eastAsia="宋体" w:hAnsi="宋体" w:cs="宋体" w:hint="eastAsia"/>
          <w:b/>
          <w:sz w:val="24"/>
        </w:rPr>
        <w:t>将每个区块链扩展到互联网规模</w:t>
      </w:r>
    </w:p>
    <w:p w:rsidR="007D723F" w:rsidRDefault="001D2F19">
      <w:pPr>
        <w:spacing w:after="105" w:line="265" w:lineRule="auto"/>
        <w:ind w:left="67" w:right="211"/>
        <w:jc w:val="center"/>
      </w:pPr>
      <w:proofErr w:type="spellStart"/>
      <w:r>
        <w:t>ScaleSphere</w:t>
      </w:r>
      <w:proofErr w:type="spellEnd"/>
      <w:r>
        <w:t xml:space="preserve"> Foundation Ltd. (“Foundation”)</w:t>
      </w:r>
    </w:p>
    <w:p w:rsidR="007D723F" w:rsidRPr="0027071D" w:rsidRDefault="0027071D">
      <w:pPr>
        <w:spacing w:after="105" w:line="265" w:lineRule="auto"/>
        <w:ind w:left="67" w:right="211"/>
        <w:jc w:val="center"/>
      </w:pPr>
      <w:r w:rsidRPr="0027071D">
        <w:t>2018</w:t>
      </w:r>
      <w:r w:rsidRPr="0027071D">
        <w:rPr>
          <w:rFonts w:ascii="宋体" w:eastAsia="宋体" w:hAnsi="宋体" w:cs="宋体" w:hint="eastAsia"/>
        </w:rPr>
        <w:t>年</w:t>
      </w:r>
      <w:r w:rsidRPr="0027071D">
        <w:t>6</w:t>
      </w:r>
      <w:r w:rsidRPr="0027071D">
        <w:rPr>
          <w:rFonts w:ascii="宋体" w:eastAsia="宋体" w:hAnsi="宋体" w:cs="宋体" w:hint="eastAsia"/>
        </w:rPr>
        <w:t>月</w:t>
      </w:r>
      <w:r w:rsidRPr="0027071D">
        <w:t>15</w:t>
      </w:r>
      <w:r w:rsidRPr="0027071D">
        <w:rPr>
          <w:rFonts w:ascii="宋体" w:eastAsia="宋体" w:hAnsi="宋体" w:cs="宋体" w:hint="eastAsia"/>
        </w:rPr>
        <w:t>日</w:t>
      </w:r>
    </w:p>
    <w:p w:rsidR="007D723F" w:rsidRDefault="00CA3E65">
      <w:pPr>
        <w:spacing w:after="745" w:line="265" w:lineRule="auto"/>
        <w:ind w:left="67" w:right="211"/>
        <w:jc w:val="center"/>
      </w:pPr>
      <w:r>
        <w:rPr>
          <w:rFonts w:ascii="宋体" w:eastAsia="宋体" w:hAnsi="宋体" w:cs="宋体" w:hint="eastAsia"/>
        </w:rPr>
        <w:t>草稿版本</w:t>
      </w:r>
      <w:r w:rsidR="00567FEB">
        <w:rPr>
          <w:rFonts w:ascii="宋体" w:eastAsia="宋体" w:hAnsi="宋体" w:cs="宋体" w:hint="eastAsia"/>
        </w:rPr>
        <w:t>，会有修改</w:t>
      </w:r>
    </w:p>
    <w:p w:rsidR="0039500F" w:rsidRPr="00951CC7" w:rsidRDefault="00010183" w:rsidP="00951CC7">
      <w:pPr>
        <w:spacing w:line="316" w:lineRule="auto"/>
        <w:ind w:leftChars="-5" w:left="-1" w:rightChars="221" w:right="486"/>
        <w:rPr>
          <w:rFonts w:eastAsiaTheme="minorEastAsia"/>
        </w:rPr>
      </w:pPr>
      <w:r w:rsidRPr="00010183">
        <w:rPr>
          <w:rFonts w:ascii="宋体" w:eastAsia="宋体" w:hAnsi="宋体" w:cs="宋体" w:hint="eastAsia"/>
          <w:b/>
        </w:rPr>
        <w:t>摘要</w:t>
      </w:r>
      <w:r w:rsidR="001D2F19">
        <w:rPr>
          <w:b/>
        </w:rPr>
        <w:t xml:space="preserve">. </w:t>
      </w:r>
      <w:r w:rsidR="0039500F">
        <w:rPr>
          <w:rFonts w:ascii="宋体" w:eastAsia="宋体" w:hAnsi="宋体" w:cs="宋体" w:hint="eastAsia"/>
        </w:rPr>
        <w:t>就像</w:t>
      </w:r>
      <w:r w:rsidR="0039500F">
        <w:t>90</w:t>
      </w:r>
      <w:r w:rsidR="0039500F">
        <w:rPr>
          <w:rFonts w:ascii="宋体" w:eastAsia="宋体" w:hAnsi="宋体" w:cs="宋体" w:hint="eastAsia"/>
        </w:rPr>
        <w:t>年代</w:t>
      </w:r>
      <w:r w:rsidR="0039500F">
        <w:t>56kbps</w:t>
      </w:r>
      <w:r w:rsidR="0039500F">
        <w:rPr>
          <w:rFonts w:ascii="宋体" w:eastAsia="宋体" w:hAnsi="宋体" w:cs="宋体" w:hint="eastAsia"/>
        </w:rPr>
        <w:t>拨号互联网不可能支持</w:t>
      </w:r>
      <w:r w:rsidR="0039500F">
        <w:t>4K</w:t>
      </w:r>
      <w:r w:rsidR="0039500F">
        <w:rPr>
          <w:rFonts w:ascii="宋体" w:eastAsia="宋体" w:hAnsi="宋体" w:cs="宋体" w:hint="eastAsia"/>
        </w:rPr>
        <w:t>视频流一样，今天区块链的可扩展性</w:t>
      </w:r>
      <w:r w:rsidR="00EE06A9">
        <w:rPr>
          <w:rFonts w:ascii="宋体" w:eastAsia="宋体" w:hAnsi="宋体" w:cs="宋体" w:hint="eastAsia"/>
        </w:rPr>
        <w:t>问题</w:t>
      </w:r>
      <w:r w:rsidR="0039500F">
        <w:rPr>
          <w:rFonts w:ascii="宋体" w:eastAsia="宋体" w:hAnsi="宋体" w:cs="宋体" w:hint="eastAsia"/>
        </w:rPr>
        <w:t>是限制其使用</w:t>
      </w:r>
      <w:r w:rsidR="00CD6167">
        <w:rPr>
          <w:rFonts w:ascii="宋体" w:eastAsia="宋体" w:hAnsi="宋体" w:cs="宋体" w:hint="eastAsia"/>
        </w:rPr>
        <w:t>落地</w:t>
      </w:r>
      <w:r w:rsidR="0039500F">
        <w:rPr>
          <w:rFonts w:ascii="宋体" w:eastAsia="宋体" w:hAnsi="宋体" w:cs="宋体" w:hint="eastAsia"/>
        </w:rPr>
        <w:t>的关键因素。当前区块链的吞吐量较低，因为每个操作都需要经过绝大多数节点的处理才能达到</w:t>
      </w:r>
      <w:r w:rsidR="00A862FF">
        <w:rPr>
          <w:rFonts w:ascii="宋体" w:eastAsia="宋体" w:hAnsi="宋体" w:cs="宋体" w:hint="eastAsia"/>
        </w:rPr>
        <w:t>链上</w:t>
      </w:r>
      <w:r w:rsidR="0039500F">
        <w:rPr>
          <w:rFonts w:ascii="宋体" w:eastAsia="宋体" w:hAnsi="宋体" w:cs="宋体" w:hint="eastAsia"/>
        </w:rPr>
        <w:t>共识，这正是</w:t>
      </w:r>
      <w:r w:rsidR="0039500F">
        <w:t>“</w:t>
      </w:r>
      <w:r w:rsidR="00CD6167">
        <w:rPr>
          <w:rFonts w:ascii="宋体" w:eastAsia="宋体" w:hAnsi="宋体" w:cs="宋体" w:hint="eastAsia"/>
        </w:rPr>
        <w:t>如何</w:t>
      </w:r>
      <w:r w:rsidR="0039500F">
        <w:rPr>
          <w:rFonts w:ascii="宋体" w:eastAsia="宋体" w:hAnsi="宋体" w:cs="宋体" w:hint="eastAsia"/>
        </w:rPr>
        <w:t>构建一个超慢速的</w:t>
      </w:r>
      <w:r w:rsidR="00CD6167">
        <w:rPr>
          <w:rFonts w:ascii="宋体" w:eastAsia="宋体" w:hAnsi="宋体" w:cs="宋体" w:hint="eastAsia"/>
        </w:rPr>
        <w:t>分布式</w:t>
      </w:r>
      <w:r w:rsidR="0039500F">
        <w:rPr>
          <w:rFonts w:ascii="宋体" w:eastAsia="宋体" w:hAnsi="宋体" w:cs="宋体" w:hint="eastAsia"/>
        </w:rPr>
        <w:t>系统</w:t>
      </w:r>
      <w:r w:rsidR="0039500F">
        <w:t>”</w:t>
      </w:r>
      <w:r w:rsidR="0039500F">
        <w:rPr>
          <w:rFonts w:ascii="宋体" w:eastAsia="宋体" w:hAnsi="宋体" w:cs="宋体" w:hint="eastAsia"/>
        </w:rPr>
        <w:t>。</w:t>
      </w:r>
      <w:r w:rsidR="00CD6167">
        <w:rPr>
          <w:rFonts w:ascii="宋体" w:eastAsia="宋体" w:hAnsi="宋体" w:cs="宋体" w:hint="eastAsia"/>
        </w:rPr>
        <w:t>而且，</w:t>
      </w:r>
      <w:r w:rsidR="00A862FF">
        <w:rPr>
          <w:rFonts w:ascii="宋体" w:eastAsia="宋体" w:hAnsi="宋体" w:cs="宋体" w:hint="eastAsia"/>
        </w:rPr>
        <w:t>链上</w:t>
      </w:r>
      <w:r w:rsidR="0039500F">
        <w:rPr>
          <w:rFonts w:ascii="宋体" w:eastAsia="宋体" w:hAnsi="宋体" w:cs="宋体" w:hint="eastAsia"/>
        </w:rPr>
        <w:t>共识方案也会</w:t>
      </w:r>
      <w:r w:rsidR="00CD6167">
        <w:rPr>
          <w:rFonts w:ascii="宋体" w:eastAsia="宋体" w:hAnsi="宋体" w:cs="宋体" w:hint="eastAsia"/>
        </w:rPr>
        <w:t>导致</w:t>
      </w:r>
      <w:r w:rsidR="0039500F">
        <w:rPr>
          <w:rFonts w:ascii="宋体" w:eastAsia="宋体" w:hAnsi="宋体" w:cs="宋体" w:hint="eastAsia"/>
        </w:rPr>
        <w:t>隐私</w:t>
      </w:r>
      <w:r w:rsidR="00CD6167">
        <w:rPr>
          <w:rFonts w:ascii="宋体" w:eastAsia="宋体" w:hAnsi="宋体" w:cs="宋体" w:hint="eastAsia"/>
        </w:rPr>
        <w:t>问题</w:t>
      </w:r>
      <w:r w:rsidR="0039500F">
        <w:rPr>
          <w:rFonts w:ascii="宋体" w:eastAsia="宋体" w:hAnsi="宋体" w:cs="宋体" w:hint="eastAsia"/>
        </w:rPr>
        <w:t>，因为任何节点都可以看到</w:t>
      </w:r>
      <w:r w:rsidR="00CD6167">
        <w:rPr>
          <w:rFonts w:ascii="宋体" w:eastAsia="宋体" w:hAnsi="宋体" w:cs="宋体" w:hint="eastAsia"/>
        </w:rPr>
        <w:t>其他人</w:t>
      </w:r>
      <w:r w:rsidR="0039500F">
        <w:rPr>
          <w:rFonts w:ascii="宋体" w:eastAsia="宋体" w:hAnsi="宋体" w:cs="宋体" w:hint="eastAsia"/>
        </w:rPr>
        <w:t>的</w:t>
      </w:r>
      <w:r w:rsidR="00CD6167">
        <w:rPr>
          <w:rFonts w:ascii="宋体" w:eastAsia="宋体" w:hAnsi="宋体" w:cs="宋体" w:hint="eastAsia"/>
        </w:rPr>
        <w:t>全部历史交易</w:t>
      </w:r>
      <w:r w:rsidR="0039500F">
        <w:rPr>
          <w:rFonts w:ascii="宋体" w:eastAsia="宋体" w:hAnsi="宋体" w:cs="宋体" w:hint="eastAsia"/>
        </w:rPr>
        <w:t>。虽然新的共识算法不断被提出和发展，但</w:t>
      </w:r>
      <w:r w:rsidR="00A862FF">
        <w:rPr>
          <w:rFonts w:ascii="宋体" w:eastAsia="宋体" w:hAnsi="宋体" w:cs="宋体" w:hint="eastAsia"/>
        </w:rPr>
        <w:t>链上</w:t>
      </w:r>
      <w:r w:rsidR="00CD6167">
        <w:rPr>
          <w:rFonts w:ascii="宋体" w:eastAsia="宋体" w:hAnsi="宋体" w:cs="宋体" w:hint="eastAsia"/>
        </w:rPr>
        <w:t>共识</w:t>
      </w:r>
      <w:r w:rsidR="00A7260E">
        <w:rPr>
          <w:rFonts w:ascii="宋体" w:eastAsia="宋体" w:hAnsi="宋体" w:cs="宋体" w:hint="eastAsia"/>
        </w:rPr>
        <w:t>天生具有其局限性</w:t>
      </w:r>
      <w:r w:rsidR="0039500F">
        <w:rPr>
          <w:rFonts w:ascii="宋体" w:eastAsia="宋体" w:hAnsi="宋体" w:cs="宋体" w:hint="eastAsia"/>
        </w:rPr>
        <w:t>。</w:t>
      </w:r>
    </w:p>
    <w:p w:rsidR="0039500F" w:rsidRPr="00CB2658" w:rsidRDefault="00C55810" w:rsidP="00CB2658">
      <w:pPr>
        <w:spacing w:line="316" w:lineRule="auto"/>
        <w:ind w:leftChars="-5" w:left="-1" w:rightChars="221" w:right="486"/>
        <w:rPr>
          <w:rFonts w:eastAsiaTheme="minorEastAsia"/>
        </w:rPr>
      </w:pPr>
      <w:proofErr w:type="gramStart"/>
      <w:r>
        <w:rPr>
          <w:rFonts w:asciiTheme="minorEastAsia" w:eastAsiaTheme="minorEastAsia" w:hAnsiTheme="minorEastAsia" w:hint="eastAsia"/>
        </w:rPr>
        <w:t>链下</w:t>
      </w:r>
      <w:r w:rsidR="00441361">
        <w:rPr>
          <w:rFonts w:ascii="宋体" w:eastAsia="宋体" w:hAnsi="宋体" w:cs="宋体" w:hint="eastAsia"/>
        </w:rPr>
        <w:t>扩展</w:t>
      </w:r>
      <w:proofErr w:type="gramEnd"/>
      <w:r w:rsidR="0039500F">
        <w:rPr>
          <w:rFonts w:ascii="宋体" w:eastAsia="宋体" w:hAnsi="宋体" w:cs="宋体" w:hint="eastAsia"/>
        </w:rPr>
        <w:t>技术允许相互不信任的各方在本地而不是在全球区块链</w:t>
      </w:r>
      <w:r w:rsidR="00441361">
        <w:rPr>
          <w:rFonts w:ascii="宋体" w:eastAsia="宋体" w:hAnsi="宋体" w:cs="宋体" w:hint="eastAsia"/>
        </w:rPr>
        <w:t>网络</w:t>
      </w:r>
      <w:r w:rsidR="0039500F">
        <w:rPr>
          <w:rFonts w:ascii="宋体" w:eastAsia="宋体" w:hAnsi="宋体" w:cs="宋体" w:hint="eastAsia"/>
        </w:rPr>
        <w:t>上执行</w:t>
      </w:r>
      <w:r w:rsidR="00441361">
        <w:rPr>
          <w:rFonts w:ascii="宋体" w:eastAsia="宋体" w:hAnsi="宋体" w:cs="宋体" w:hint="eastAsia"/>
        </w:rPr>
        <w:t>合约</w:t>
      </w:r>
      <w:r w:rsidR="0039500F">
        <w:rPr>
          <w:rFonts w:ascii="宋体" w:eastAsia="宋体" w:hAnsi="宋体" w:cs="宋体" w:hint="eastAsia"/>
        </w:rPr>
        <w:t>。参与交易的各方维护多签名</w:t>
      </w:r>
      <w:proofErr w:type="gramStart"/>
      <w:r w:rsidR="00441361">
        <w:rPr>
          <w:rFonts w:ascii="宋体" w:eastAsia="宋体" w:hAnsi="宋体" w:cs="宋体" w:hint="eastAsia"/>
        </w:rPr>
        <w:t>的</w:t>
      </w:r>
      <w:r>
        <w:rPr>
          <w:rFonts w:ascii="宋体" w:eastAsia="宋体" w:hAnsi="宋体" w:cs="宋体" w:hint="eastAsia"/>
        </w:rPr>
        <w:t>链下</w:t>
      </w:r>
      <w:r w:rsidR="0039500F">
        <w:rPr>
          <w:rFonts w:ascii="宋体" w:eastAsia="宋体" w:hAnsi="宋体" w:cs="宋体" w:hint="eastAsia"/>
        </w:rPr>
        <w:t>复制</w:t>
      </w:r>
      <w:proofErr w:type="gramEnd"/>
      <w:r w:rsidR="0039500F">
        <w:rPr>
          <w:rFonts w:ascii="宋体" w:eastAsia="宋体" w:hAnsi="宋体" w:cs="宋体" w:hint="eastAsia"/>
        </w:rPr>
        <w:t>状态机，并且只有在绝对必要时（例如，当双方对某个状态有分歧时），才诉诸链上</w:t>
      </w:r>
      <w:r w:rsidR="00441361">
        <w:rPr>
          <w:rFonts w:ascii="宋体" w:eastAsia="宋体" w:hAnsi="宋体" w:cs="宋体" w:hint="eastAsia"/>
        </w:rPr>
        <w:t>裁决</w:t>
      </w:r>
      <w:r w:rsidR="0039500F">
        <w:rPr>
          <w:rFonts w:ascii="宋体" w:eastAsia="宋体" w:hAnsi="宋体" w:cs="宋体" w:hint="eastAsia"/>
        </w:rPr>
        <w:t>。</w:t>
      </w:r>
      <w:proofErr w:type="gramStart"/>
      <w:r>
        <w:rPr>
          <w:rFonts w:asciiTheme="minorEastAsia" w:eastAsiaTheme="minorEastAsia" w:hAnsiTheme="minorEastAsia" w:hint="eastAsia"/>
        </w:rPr>
        <w:t>链下</w:t>
      </w:r>
      <w:r w:rsidR="0039500F">
        <w:rPr>
          <w:rFonts w:ascii="宋体" w:eastAsia="宋体" w:hAnsi="宋体" w:cs="宋体" w:hint="eastAsia"/>
        </w:rPr>
        <w:t>扩展</w:t>
      </w:r>
      <w:proofErr w:type="gramEnd"/>
      <w:r w:rsidR="0039500F">
        <w:rPr>
          <w:rFonts w:ascii="宋体" w:eastAsia="宋体" w:hAnsi="宋体" w:cs="宋体" w:hint="eastAsia"/>
        </w:rPr>
        <w:t>是支持完全扩展</w:t>
      </w:r>
      <w:r w:rsidR="00441361">
        <w:rPr>
          <w:rFonts w:ascii="宋体" w:eastAsia="宋体" w:hAnsi="宋体" w:cs="宋体" w:hint="eastAsia"/>
        </w:rPr>
        <w:t>分布式</w:t>
      </w:r>
      <w:r w:rsidR="0039500F">
        <w:rPr>
          <w:rFonts w:ascii="宋体" w:eastAsia="宋体" w:hAnsi="宋体" w:cs="宋体" w:hint="eastAsia"/>
        </w:rPr>
        <w:t>应用程序（</w:t>
      </w:r>
      <w:r w:rsidR="0039500F">
        <w:t>“</w:t>
      </w:r>
      <w:proofErr w:type="spellStart"/>
      <w:r w:rsidR="00441361">
        <w:rPr>
          <w:rFonts w:asciiTheme="minorEastAsia" w:eastAsiaTheme="minorEastAsia" w:hAnsiTheme="minorEastAsia" w:hint="eastAsia"/>
        </w:rPr>
        <w:t>dApps</w:t>
      </w:r>
      <w:proofErr w:type="spellEnd"/>
      <w:r w:rsidR="0039500F">
        <w:t>”</w:t>
      </w:r>
      <w:r w:rsidR="0039500F">
        <w:rPr>
          <w:rFonts w:ascii="宋体" w:eastAsia="宋体" w:hAnsi="宋体" w:cs="宋体" w:hint="eastAsia"/>
        </w:rPr>
        <w:t>）的唯一方法，</w:t>
      </w:r>
      <w:r w:rsidR="00441361">
        <w:rPr>
          <w:rFonts w:ascii="宋体" w:eastAsia="宋体" w:hAnsi="宋体" w:cs="宋体" w:hint="eastAsia"/>
        </w:rPr>
        <w:t>它</w:t>
      </w:r>
      <w:r w:rsidR="0039500F">
        <w:rPr>
          <w:rFonts w:ascii="宋体" w:eastAsia="宋体" w:hAnsi="宋体" w:cs="宋体" w:hint="eastAsia"/>
        </w:rPr>
        <w:t>具有更好的隐私性，</w:t>
      </w:r>
      <w:r w:rsidR="00441361">
        <w:rPr>
          <w:rFonts w:ascii="宋体" w:eastAsia="宋体" w:hAnsi="宋体" w:cs="宋体" w:hint="eastAsia"/>
        </w:rPr>
        <w:t>完全可</w:t>
      </w:r>
      <w:r w:rsidR="0039500F">
        <w:rPr>
          <w:rFonts w:ascii="宋体" w:eastAsia="宋体" w:hAnsi="宋体" w:cs="宋体" w:hint="eastAsia"/>
        </w:rPr>
        <w:t>信任</w:t>
      </w:r>
      <w:r w:rsidR="00441361">
        <w:rPr>
          <w:rFonts w:ascii="宋体" w:eastAsia="宋体" w:hAnsi="宋体" w:cs="宋体" w:hint="eastAsia"/>
        </w:rPr>
        <w:t>，保证去中心化</w:t>
      </w:r>
      <w:r w:rsidR="0039500F">
        <w:rPr>
          <w:rFonts w:ascii="宋体" w:eastAsia="宋体" w:hAnsi="宋体" w:cs="宋体" w:hint="eastAsia"/>
        </w:rPr>
        <w:t>。它是区块链大规模</w:t>
      </w:r>
      <w:r w:rsidR="00441361">
        <w:rPr>
          <w:rFonts w:ascii="宋体" w:eastAsia="宋体" w:hAnsi="宋体" w:cs="宋体" w:hint="eastAsia"/>
        </w:rPr>
        <w:t>应用</w:t>
      </w:r>
      <w:r w:rsidR="0039500F">
        <w:rPr>
          <w:rFonts w:ascii="宋体" w:eastAsia="宋体" w:hAnsi="宋体" w:cs="宋体" w:hint="eastAsia"/>
        </w:rPr>
        <w:t>的拐点，将成为所有可扩展</w:t>
      </w:r>
      <w:proofErr w:type="spellStart"/>
      <w:r w:rsidR="00B72C37">
        <w:rPr>
          <w:rFonts w:asciiTheme="minorEastAsia" w:eastAsiaTheme="minorEastAsia" w:hAnsiTheme="minorEastAsia" w:hint="eastAsia"/>
        </w:rPr>
        <w:t>dApps</w:t>
      </w:r>
      <w:proofErr w:type="spellEnd"/>
      <w:r w:rsidR="0039500F">
        <w:rPr>
          <w:rFonts w:ascii="宋体" w:eastAsia="宋体" w:hAnsi="宋体" w:cs="宋体" w:hint="eastAsia"/>
        </w:rPr>
        <w:t>的引擎。</w:t>
      </w:r>
    </w:p>
    <w:p w:rsidR="0039500F" w:rsidRPr="00AF3CD9" w:rsidRDefault="00AF3CD9" w:rsidP="00AF3CD9">
      <w:pPr>
        <w:spacing w:line="316" w:lineRule="auto"/>
        <w:ind w:leftChars="-5" w:left="-1" w:rightChars="221" w:right="486"/>
        <w:rPr>
          <w:rFonts w:eastAsiaTheme="minorEastAsia"/>
        </w:rPr>
      </w:pPr>
      <w:proofErr w:type="spellStart"/>
      <w:r>
        <w:rPr>
          <w:rFonts w:asciiTheme="minorEastAsia" w:eastAsiaTheme="minorEastAsia" w:hAnsiTheme="minorEastAsia"/>
        </w:rPr>
        <w:t>C</w:t>
      </w:r>
      <w:r>
        <w:rPr>
          <w:rFonts w:asciiTheme="minorEastAsia" w:eastAsiaTheme="minorEastAsia" w:hAnsiTheme="minorEastAsia" w:hint="eastAsia"/>
        </w:rPr>
        <w:t>eler</w:t>
      </w:r>
      <w:proofErr w:type="spellEnd"/>
      <w:r>
        <w:rPr>
          <w:rFonts w:asciiTheme="minorEastAsia" w:eastAsiaTheme="minorEastAsia" w:hAnsiTheme="minorEastAsia"/>
        </w:rPr>
        <w:t xml:space="preserve"> </w:t>
      </w:r>
      <w:r w:rsidR="001807B4">
        <w:rPr>
          <w:rFonts w:ascii="宋体" w:eastAsia="宋体" w:hAnsi="宋体" w:cs="宋体" w:hint="eastAsia"/>
        </w:rPr>
        <w:t>N</w:t>
      </w:r>
      <w:r>
        <w:rPr>
          <w:rFonts w:ascii="宋体" w:eastAsia="宋体" w:hAnsi="宋体" w:cs="宋体" w:hint="eastAsia"/>
        </w:rPr>
        <w:t>etwork</w:t>
      </w:r>
      <w:r w:rsidR="0039500F">
        <w:rPr>
          <w:rFonts w:ascii="宋体" w:eastAsia="宋体" w:hAnsi="宋体" w:cs="宋体" w:hint="eastAsia"/>
        </w:rPr>
        <w:t>是一个互联网规模、无信任和隐私保护的平台，每个人都可以快速构建、操作和使用可扩展的</w:t>
      </w:r>
      <w:proofErr w:type="spellStart"/>
      <w:r>
        <w:rPr>
          <w:rFonts w:asciiTheme="minorEastAsia" w:eastAsiaTheme="minorEastAsia" w:hAnsiTheme="minorEastAsia" w:hint="eastAsia"/>
        </w:rPr>
        <w:t>dApps</w:t>
      </w:r>
      <w:proofErr w:type="spellEnd"/>
      <w:r w:rsidR="0039500F">
        <w:rPr>
          <w:rFonts w:ascii="宋体" w:eastAsia="宋体" w:hAnsi="宋体" w:cs="宋体" w:hint="eastAsia"/>
        </w:rPr>
        <w:t>。它不是一个独立的区块链，而是一个运行在现有和未来区块链之上的网络系统</w:t>
      </w:r>
      <w:r>
        <w:rPr>
          <w:rFonts w:ascii="宋体" w:eastAsia="宋体" w:hAnsi="宋体" w:cs="宋体" w:hint="eastAsia"/>
        </w:rPr>
        <w:t>，</w:t>
      </w:r>
      <w:r w:rsidR="0039500F">
        <w:rPr>
          <w:rFonts w:ascii="宋体" w:eastAsia="宋体" w:hAnsi="宋体" w:cs="宋体" w:hint="eastAsia"/>
        </w:rPr>
        <w:t>它通过创新</w:t>
      </w:r>
      <w:proofErr w:type="gramStart"/>
      <w:r>
        <w:rPr>
          <w:rFonts w:ascii="宋体" w:eastAsia="宋体" w:hAnsi="宋体" w:cs="宋体" w:hint="eastAsia"/>
        </w:rPr>
        <w:t>的</w:t>
      </w:r>
      <w:r w:rsidR="00C55810">
        <w:rPr>
          <w:rFonts w:asciiTheme="minorEastAsia" w:eastAsiaTheme="minorEastAsia" w:hAnsiTheme="minorEastAsia" w:hint="eastAsia"/>
        </w:rPr>
        <w:t>链下</w:t>
      </w:r>
      <w:r>
        <w:rPr>
          <w:rFonts w:ascii="宋体" w:eastAsia="宋体" w:hAnsi="宋体" w:cs="宋体" w:hint="eastAsia"/>
        </w:rPr>
        <w:t>扩展</w:t>
      </w:r>
      <w:proofErr w:type="gramEnd"/>
      <w:r w:rsidR="0039500F">
        <w:rPr>
          <w:rFonts w:ascii="宋体" w:eastAsia="宋体" w:hAnsi="宋体" w:cs="宋体" w:hint="eastAsia"/>
        </w:rPr>
        <w:t>技术和</w:t>
      </w:r>
      <w:r w:rsidR="007E7382">
        <w:rPr>
          <w:rFonts w:ascii="宋体" w:eastAsia="宋体" w:hAnsi="宋体" w:cs="宋体" w:hint="eastAsia"/>
        </w:rPr>
        <w:t>公平</w:t>
      </w:r>
      <w:r w:rsidR="0039500F">
        <w:rPr>
          <w:rFonts w:ascii="宋体" w:eastAsia="宋体" w:hAnsi="宋体" w:cs="宋体" w:hint="eastAsia"/>
        </w:rPr>
        <w:t>激励的</w:t>
      </w:r>
      <w:r w:rsidR="00CF4CAB">
        <w:rPr>
          <w:rFonts w:ascii="宋体" w:eastAsia="宋体" w:hAnsi="宋体" w:cs="宋体" w:hint="eastAsia"/>
        </w:rPr>
        <w:t>加密</w:t>
      </w:r>
      <w:r w:rsidR="0039500F">
        <w:rPr>
          <w:rFonts w:ascii="宋体" w:eastAsia="宋体" w:hAnsi="宋体" w:cs="宋体" w:hint="eastAsia"/>
        </w:rPr>
        <w:t>经济</w:t>
      </w:r>
      <w:r>
        <w:rPr>
          <w:rFonts w:ascii="宋体" w:eastAsia="宋体" w:hAnsi="宋体" w:cs="宋体" w:hint="eastAsia"/>
        </w:rPr>
        <w:t>机制</w:t>
      </w:r>
      <w:r w:rsidR="0039500F">
        <w:rPr>
          <w:rFonts w:ascii="宋体" w:eastAsia="宋体" w:hAnsi="宋体" w:cs="宋体" w:hint="eastAsia"/>
        </w:rPr>
        <w:t>提供了前所未有的性能和灵活性。</w:t>
      </w:r>
    </w:p>
    <w:p w:rsidR="007D723F" w:rsidRDefault="00AF3CD9" w:rsidP="003C5FC2">
      <w:pPr>
        <w:spacing w:line="316" w:lineRule="auto"/>
        <w:ind w:leftChars="-5" w:left="-1" w:rightChars="221" w:right="486"/>
      </w:pPr>
      <w:proofErr w:type="spellStart"/>
      <w:r>
        <w:rPr>
          <w:rFonts w:ascii="宋体" w:eastAsia="宋体" w:hAnsi="宋体" w:cs="宋体"/>
        </w:rPr>
        <w:t>C</w:t>
      </w:r>
      <w:r>
        <w:rPr>
          <w:rFonts w:ascii="宋体" w:eastAsia="宋体" w:hAnsi="宋体" w:cs="宋体" w:hint="eastAsia"/>
        </w:rPr>
        <w:t>eler</w:t>
      </w:r>
      <w:proofErr w:type="spellEnd"/>
      <w:r>
        <w:rPr>
          <w:rFonts w:ascii="宋体" w:eastAsia="宋体" w:hAnsi="宋体" w:cs="宋体"/>
        </w:rPr>
        <w:t xml:space="preserve"> </w:t>
      </w:r>
      <w:r w:rsidR="001807B4">
        <w:rPr>
          <w:rFonts w:ascii="宋体" w:eastAsia="宋体" w:hAnsi="宋体" w:cs="宋体" w:hint="eastAsia"/>
        </w:rPr>
        <w:t>N</w:t>
      </w:r>
      <w:r>
        <w:rPr>
          <w:rFonts w:ascii="宋体" w:eastAsia="宋体" w:hAnsi="宋体" w:cs="宋体" w:hint="eastAsia"/>
        </w:rPr>
        <w:t>etwork是</w:t>
      </w:r>
      <w:r w:rsidR="0039500F">
        <w:rPr>
          <w:rFonts w:ascii="宋体" w:eastAsia="宋体" w:hAnsi="宋体" w:cs="宋体" w:hint="eastAsia"/>
        </w:rPr>
        <w:t>分层</w:t>
      </w:r>
      <w:r>
        <w:rPr>
          <w:rFonts w:ascii="宋体" w:eastAsia="宋体" w:hAnsi="宋体" w:cs="宋体" w:hint="eastAsia"/>
        </w:rPr>
        <w:t>架构</w:t>
      </w:r>
      <w:r w:rsidR="0039500F">
        <w:rPr>
          <w:rFonts w:ascii="宋体" w:eastAsia="宋体" w:hAnsi="宋体" w:cs="宋体" w:hint="eastAsia"/>
        </w:rPr>
        <w:t>，具有</w:t>
      </w:r>
      <w:r>
        <w:rPr>
          <w:rFonts w:ascii="宋体" w:eastAsia="宋体" w:hAnsi="宋体" w:cs="宋体" w:hint="eastAsia"/>
        </w:rPr>
        <w:t>清晰</w:t>
      </w:r>
      <w:r w:rsidR="0039500F">
        <w:rPr>
          <w:rFonts w:ascii="宋体" w:eastAsia="宋体" w:hAnsi="宋体" w:cs="宋体" w:hint="eastAsia"/>
        </w:rPr>
        <w:t>的抽象，能够快速进化每个</w:t>
      </w:r>
      <w:r>
        <w:rPr>
          <w:rFonts w:ascii="宋体" w:eastAsia="宋体" w:hAnsi="宋体" w:cs="宋体" w:hint="eastAsia"/>
        </w:rPr>
        <w:t>独立的</w:t>
      </w:r>
      <w:r w:rsidR="0039500F">
        <w:rPr>
          <w:rFonts w:ascii="宋体" w:eastAsia="宋体" w:hAnsi="宋体" w:cs="宋体" w:hint="eastAsia"/>
        </w:rPr>
        <w:t>组件，包括支持快速和通用</w:t>
      </w:r>
      <w:proofErr w:type="gramStart"/>
      <w:r>
        <w:rPr>
          <w:rFonts w:ascii="宋体" w:eastAsia="宋体" w:hAnsi="宋体" w:cs="宋体" w:hint="eastAsia"/>
        </w:rPr>
        <w:t>的</w:t>
      </w:r>
      <w:r w:rsidR="00C55810">
        <w:rPr>
          <w:rFonts w:asciiTheme="minorEastAsia" w:eastAsiaTheme="minorEastAsia" w:hAnsiTheme="minorEastAsia" w:hint="eastAsia"/>
        </w:rPr>
        <w:t>链下</w:t>
      </w:r>
      <w:r w:rsidR="0039500F">
        <w:rPr>
          <w:rFonts w:ascii="宋体" w:eastAsia="宋体" w:hAnsi="宋体" w:cs="宋体" w:hint="eastAsia"/>
        </w:rPr>
        <w:t>状态</w:t>
      </w:r>
      <w:proofErr w:type="gramEnd"/>
      <w:r w:rsidR="0039500F">
        <w:rPr>
          <w:rFonts w:ascii="宋体" w:eastAsia="宋体" w:hAnsi="宋体" w:cs="宋体" w:hint="eastAsia"/>
        </w:rPr>
        <w:t>转换的</w:t>
      </w:r>
      <w:r>
        <w:rPr>
          <w:rFonts w:ascii="宋体" w:eastAsia="宋体" w:hAnsi="宋体" w:cs="宋体" w:hint="eastAsia"/>
        </w:rPr>
        <w:t>广义</w:t>
      </w:r>
      <w:r w:rsidR="0039500F">
        <w:rPr>
          <w:rFonts w:ascii="宋体" w:eastAsia="宋体" w:hAnsi="宋体" w:cs="宋体" w:hint="eastAsia"/>
        </w:rPr>
        <w:t>状态通道和侧链套件；一个可证明的</w:t>
      </w:r>
      <w:r w:rsidR="004671AA">
        <w:rPr>
          <w:rFonts w:ascii="宋体" w:eastAsia="宋体" w:hAnsi="宋体" w:cs="宋体" w:hint="eastAsia"/>
        </w:rPr>
        <w:t>最优</w:t>
      </w:r>
      <w:r w:rsidR="0039500F">
        <w:rPr>
          <w:rFonts w:ascii="宋体" w:eastAsia="宋体" w:hAnsi="宋体" w:cs="宋体" w:hint="eastAsia"/>
        </w:rPr>
        <w:t>值传输路由机制，通过相比于最先进的解决方案；</w:t>
      </w:r>
      <w:r w:rsidR="004671AA">
        <w:rPr>
          <w:rFonts w:ascii="宋体" w:eastAsia="宋体" w:hAnsi="宋体" w:cs="宋体" w:hint="eastAsia"/>
        </w:rPr>
        <w:t>为</w:t>
      </w:r>
      <w:r w:rsidR="00C55810">
        <w:rPr>
          <w:rFonts w:asciiTheme="minorEastAsia" w:eastAsiaTheme="minorEastAsia" w:hAnsiTheme="minorEastAsia" w:hint="eastAsia"/>
        </w:rPr>
        <w:t>链下</w:t>
      </w:r>
      <w:r w:rsidR="0039500F">
        <w:rPr>
          <w:rFonts w:ascii="宋体" w:eastAsia="宋体" w:hAnsi="宋体" w:cs="宋体" w:hint="eastAsia"/>
        </w:rPr>
        <w:t>应用程序</w:t>
      </w:r>
      <w:r w:rsidR="004671AA">
        <w:rPr>
          <w:rFonts w:ascii="宋体" w:eastAsia="宋体" w:hAnsi="宋体" w:cs="宋体" w:hint="eastAsia"/>
        </w:rPr>
        <w:t>提供</w:t>
      </w:r>
      <w:r w:rsidR="0039500F">
        <w:rPr>
          <w:rFonts w:ascii="宋体" w:eastAsia="宋体" w:hAnsi="宋体" w:cs="宋体" w:hint="eastAsia"/>
        </w:rPr>
        <w:t>强大的开发框架和运行</w:t>
      </w:r>
      <w:r w:rsidR="004671AA">
        <w:rPr>
          <w:rFonts w:ascii="宋体" w:eastAsia="宋体" w:hAnsi="宋体" w:cs="宋体" w:hint="eastAsia"/>
        </w:rPr>
        <w:t>环境</w:t>
      </w:r>
      <w:r w:rsidR="0039500F">
        <w:rPr>
          <w:rFonts w:ascii="宋体" w:eastAsia="宋体" w:hAnsi="宋体" w:cs="宋体" w:hint="eastAsia"/>
        </w:rPr>
        <w:t>；以及为</w:t>
      </w:r>
      <w:r w:rsidR="00C55810">
        <w:rPr>
          <w:rFonts w:asciiTheme="minorEastAsia" w:eastAsiaTheme="minorEastAsia" w:hAnsiTheme="minorEastAsia" w:hint="eastAsia"/>
        </w:rPr>
        <w:t>链下</w:t>
      </w:r>
      <w:r w:rsidR="0039500F">
        <w:rPr>
          <w:rFonts w:ascii="宋体" w:eastAsia="宋体" w:hAnsi="宋体" w:cs="宋体" w:hint="eastAsia"/>
        </w:rPr>
        <w:t>生态系统提供</w:t>
      </w:r>
      <w:r w:rsidR="003C5FC2">
        <w:rPr>
          <w:rFonts w:ascii="宋体" w:eastAsia="宋体" w:hAnsi="宋体" w:cs="宋体" w:hint="eastAsia"/>
        </w:rPr>
        <w:t>一个新的加密经济模型，用户</w:t>
      </w:r>
      <w:r w:rsidR="0039500F">
        <w:rPr>
          <w:rFonts w:ascii="宋体" w:eastAsia="宋体" w:hAnsi="宋体" w:cs="宋体" w:hint="eastAsia"/>
        </w:rPr>
        <w:t>网络</w:t>
      </w:r>
      <w:r w:rsidR="003C5FC2">
        <w:rPr>
          <w:rFonts w:ascii="宋体" w:eastAsia="宋体" w:hAnsi="宋体" w:cs="宋体" w:hint="eastAsia"/>
        </w:rPr>
        <w:t>规模</w:t>
      </w:r>
      <w:r w:rsidR="0039500F">
        <w:rPr>
          <w:rFonts w:ascii="宋体" w:eastAsia="宋体" w:hAnsi="宋体" w:cs="宋体" w:hint="eastAsia"/>
        </w:rPr>
        <w:t>、稳定流动性和高可用性的</w:t>
      </w:r>
      <w:r w:rsidR="003C5FC2">
        <w:rPr>
          <w:rFonts w:ascii="宋体" w:eastAsia="宋体" w:hAnsi="宋体" w:cs="宋体" w:hint="eastAsia"/>
        </w:rPr>
        <w:t>保障</w:t>
      </w:r>
      <w:r w:rsidR="0039500F">
        <w:rPr>
          <w:rFonts w:ascii="宋体" w:eastAsia="宋体" w:hAnsi="宋体" w:cs="宋体" w:hint="eastAsia"/>
        </w:rPr>
        <w:t>。</w:t>
      </w:r>
      <w:r w:rsidR="001D2F19">
        <w:rPr>
          <w:rFonts w:ascii="Times New Roman" w:eastAsia="Times New Roman" w:hAnsi="Times New Roman" w:cs="Times New Roman"/>
        </w:rPr>
        <w:t xml:space="preserve"> </w:t>
      </w:r>
    </w:p>
    <w:p w:rsidR="007D723F" w:rsidRPr="00DA26E7" w:rsidRDefault="00EB419A" w:rsidP="00DA26E7">
      <w:pPr>
        <w:spacing w:after="60" w:line="259" w:lineRule="auto"/>
        <w:ind w:left="-5" w:right="0"/>
        <w:jc w:val="left"/>
        <w:rPr>
          <w:rFonts w:eastAsiaTheme="minorEastAsia"/>
        </w:rPr>
      </w:pPr>
      <w:r w:rsidRPr="00EB419A">
        <w:rPr>
          <w:rFonts w:ascii="宋体" w:eastAsia="宋体" w:hAnsi="宋体" w:cs="宋体" w:hint="eastAsia"/>
          <w:b/>
        </w:rPr>
        <w:t>重要提示：继续阅读之前您必须阅读以下免责声明</w:t>
      </w:r>
      <w:r w:rsidR="001D2F19">
        <w:rPr>
          <w:rFonts w:ascii="Times New Roman" w:eastAsia="Times New Roman" w:hAnsi="Times New Roman" w:cs="Times New Roman"/>
          <w:b/>
        </w:rPr>
        <w:t xml:space="preserve"> </w:t>
      </w:r>
    </w:p>
    <w:p w:rsidR="00CB4E3A" w:rsidRPr="00DA26E7" w:rsidRDefault="00CB4E3A" w:rsidP="00CB4E3A">
      <w:pPr>
        <w:spacing w:after="60" w:line="259" w:lineRule="auto"/>
        <w:ind w:left="0" w:right="0" w:firstLine="0"/>
        <w:jc w:val="left"/>
        <w:rPr>
          <w:rFonts w:eastAsiaTheme="minorEastAsia"/>
        </w:rPr>
      </w:pPr>
      <w:r>
        <w:t>CELR</w:t>
      </w:r>
      <w:r>
        <w:rPr>
          <w:rFonts w:ascii="宋体" w:eastAsia="宋体" w:hAnsi="宋体" w:cs="宋体" w:hint="eastAsia"/>
        </w:rPr>
        <w:t>（</w:t>
      </w:r>
      <w:r>
        <w:t>“</w:t>
      </w:r>
      <w:r w:rsidR="00C7782C">
        <w:rPr>
          <w:rFonts w:ascii="宋体" w:eastAsia="宋体" w:hAnsi="宋体" w:cs="宋体" w:hint="eastAsia"/>
        </w:rPr>
        <w:t>代币</w:t>
      </w:r>
      <w:r>
        <w:t>”</w:t>
      </w:r>
      <w:r>
        <w:rPr>
          <w:rFonts w:ascii="宋体" w:eastAsia="宋体" w:hAnsi="宋体" w:cs="宋体" w:hint="eastAsia"/>
        </w:rPr>
        <w:t>）</w:t>
      </w:r>
      <w:r w:rsidR="00C7782C">
        <w:rPr>
          <w:rFonts w:ascii="宋体" w:eastAsia="宋体" w:hAnsi="宋体" w:cs="宋体" w:hint="eastAsia"/>
        </w:rPr>
        <w:t>即为本白皮书中详述的</w:t>
      </w:r>
      <w:proofErr w:type="spellStart"/>
      <w:r w:rsidR="00DA26E7">
        <w:rPr>
          <w:rFonts w:ascii="宋体" w:eastAsia="宋体" w:hAnsi="宋体" w:cs="宋体" w:hint="eastAsia"/>
        </w:rPr>
        <w:t>C</w:t>
      </w:r>
      <w:r w:rsidR="00C7782C">
        <w:rPr>
          <w:rFonts w:ascii="宋体" w:eastAsia="宋体" w:hAnsi="宋体" w:cs="宋体" w:hint="eastAsia"/>
        </w:rPr>
        <w:t>eler</w:t>
      </w:r>
      <w:proofErr w:type="spellEnd"/>
      <w:r w:rsidR="00C7782C">
        <w:rPr>
          <w:rFonts w:ascii="宋体" w:eastAsia="宋体" w:hAnsi="宋体" w:cs="宋体"/>
        </w:rPr>
        <w:t xml:space="preserve"> </w:t>
      </w:r>
      <w:r w:rsidR="00230264">
        <w:rPr>
          <w:rFonts w:ascii="宋体" w:eastAsia="宋体" w:hAnsi="宋体" w:cs="宋体" w:hint="eastAsia"/>
        </w:rPr>
        <w:t>N</w:t>
      </w:r>
      <w:r w:rsidR="00C7782C">
        <w:rPr>
          <w:rFonts w:ascii="宋体" w:eastAsia="宋体" w:hAnsi="宋体" w:cs="宋体" w:hint="eastAsia"/>
        </w:rPr>
        <w:t>etwork使用的加密代币，CELR</w:t>
      </w:r>
      <w:r>
        <w:rPr>
          <w:rFonts w:ascii="宋体" w:eastAsia="宋体" w:hAnsi="宋体" w:cs="宋体" w:hint="eastAsia"/>
        </w:rPr>
        <w:t>的</w:t>
      </w:r>
      <w:r w:rsidR="00C7782C">
        <w:rPr>
          <w:rFonts w:ascii="宋体" w:eastAsia="宋体" w:hAnsi="宋体" w:cs="宋体" w:hint="eastAsia"/>
        </w:rPr>
        <w:t>转卖</w:t>
      </w:r>
      <w:r>
        <w:rPr>
          <w:rFonts w:ascii="宋体" w:eastAsia="宋体" w:hAnsi="宋体" w:cs="宋体" w:hint="eastAsia"/>
        </w:rPr>
        <w:t>（</w:t>
      </w:r>
      <w:r>
        <w:t>“</w:t>
      </w:r>
      <w:r w:rsidR="00C7782C">
        <w:rPr>
          <w:rFonts w:ascii="宋体" w:eastAsia="宋体" w:hAnsi="宋体" w:cs="宋体" w:hint="eastAsia"/>
        </w:rPr>
        <w:t>代币转卖</w:t>
      </w:r>
      <w:r>
        <w:t>”</w:t>
      </w:r>
      <w:r>
        <w:rPr>
          <w:rFonts w:ascii="宋体" w:eastAsia="宋体" w:hAnsi="宋体" w:cs="宋体" w:hint="eastAsia"/>
        </w:rPr>
        <w:t>），仅针对特定人员。本白皮书不是任何形式的招股说明书或要约文件，不构成任何形式的证券要约、商业信托中的单位、集体投资计划中的单位或任何其他形式的投资要约，也不构成任何司法管辖区内任何形式的投资请求。监管机构未审查或批准本白皮书中的任何信息。本白皮书尚未在任何司法管辖区的任何监管机构注册。</w:t>
      </w:r>
    </w:p>
    <w:p w:rsidR="007D723F" w:rsidRPr="00DA26E7" w:rsidRDefault="00CB4E3A" w:rsidP="00DA26E7">
      <w:pPr>
        <w:spacing w:after="60" w:line="259" w:lineRule="auto"/>
        <w:ind w:left="0" w:right="0" w:firstLine="0"/>
        <w:jc w:val="left"/>
        <w:rPr>
          <w:rFonts w:eastAsiaTheme="minorEastAsia"/>
        </w:rPr>
      </w:pPr>
      <w:r>
        <w:rPr>
          <w:rFonts w:ascii="宋体" w:eastAsia="宋体" w:hAnsi="宋体" w:cs="宋体" w:hint="eastAsia"/>
        </w:rPr>
        <w:t>访问和</w:t>
      </w:r>
      <w:r>
        <w:t>/</w:t>
      </w:r>
      <w:r>
        <w:rPr>
          <w:rFonts w:ascii="宋体" w:eastAsia="宋体" w:hAnsi="宋体" w:cs="宋体" w:hint="eastAsia"/>
        </w:rPr>
        <w:t>或接受本白皮书或其任何部分（视情况而定）中的任何信息，您</w:t>
      </w:r>
      <w:r w:rsidR="00DA26E7">
        <w:rPr>
          <w:rFonts w:ascii="宋体" w:eastAsia="宋体" w:hAnsi="宋体" w:cs="宋体" w:hint="eastAsia"/>
        </w:rPr>
        <w:t>将</w:t>
      </w:r>
      <w:r>
        <w:rPr>
          <w:rFonts w:ascii="宋体" w:eastAsia="宋体" w:hAnsi="宋体" w:cs="宋体" w:hint="eastAsia"/>
        </w:rPr>
        <w:t>向</w:t>
      </w:r>
      <w:proofErr w:type="spellStart"/>
      <w:r w:rsidR="00DA26E7">
        <w:rPr>
          <w:rFonts w:ascii="宋体" w:eastAsia="宋体" w:hAnsi="宋体" w:cs="宋体" w:hint="eastAsia"/>
        </w:rPr>
        <w:t>cSpeed</w:t>
      </w:r>
      <w:proofErr w:type="spellEnd"/>
      <w:r>
        <w:rPr>
          <w:rFonts w:ascii="宋体" w:eastAsia="宋体" w:hAnsi="宋体" w:cs="宋体" w:hint="eastAsia"/>
        </w:rPr>
        <w:t>有限公司（</w:t>
      </w:r>
      <w:r>
        <w:t>BVI</w:t>
      </w:r>
      <w:r>
        <w:rPr>
          <w:rFonts w:ascii="宋体" w:eastAsia="宋体" w:hAnsi="宋体" w:cs="宋体" w:hint="eastAsia"/>
        </w:rPr>
        <w:t>商业公司编号</w:t>
      </w:r>
      <w:r>
        <w:t>1976167</w:t>
      </w:r>
      <w:r>
        <w:rPr>
          <w:rFonts w:ascii="宋体" w:eastAsia="宋体" w:hAnsi="宋体" w:cs="宋体" w:hint="eastAsia"/>
        </w:rPr>
        <w:t>）（</w:t>
      </w:r>
      <w:r>
        <w:t>“</w:t>
      </w:r>
      <w:r>
        <w:rPr>
          <w:rFonts w:ascii="宋体" w:eastAsia="宋体" w:hAnsi="宋体" w:cs="宋体" w:hint="eastAsia"/>
        </w:rPr>
        <w:t>代币供应商</w:t>
      </w:r>
      <w:r>
        <w:t>”</w:t>
      </w:r>
      <w:r>
        <w:rPr>
          <w:rFonts w:ascii="宋体" w:eastAsia="宋体" w:hAnsi="宋体" w:cs="宋体" w:hint="eastAsia"/>
        </w:rPr>
        <w:t>）声明并保证：</w:t>
      </w:r>
      <w:r w:rsidR="001D2F19">
        <w:rPr>
          <w:rFonts w:ascii="Times New Roman" w:eastAsia="Times New Roman" w:hAnsi="Times New Roman" w:cs="Times New Roman"/>
        </w:rPr>
        <w:t xml:space="preserve"> </w:t>
      </w:r>
    </w:p>
    <w:p w:rsidR="007D723F" w:rsidRDefault="002013FB" w:rsidP="00DA26E7">
      <w:pPr>
        <w:numPr>
          <w:ilvl w:val="0"/>
          <w:numId w:val="1"/>
        </w:numPr>
        <w:spacing w:after="1" w:line="316" w:lineRule="auto"/>
        <w:ind w:right="0" w:hanging="720"/>
      </w:pPr>
      <w:r w:rsidRPr="002013FB">
        <w:rPr>
          <w:rFonts w:ascii="宋体" w:eastAsia="宋体" w:hAnsi="宋体" w:cs="宋体" w:hint="eastAsia"/>
        </w:rPr>
        <w:t>你不是被排除在外的人（定义如下）；</w:t>
      </w:r>
      <w:r w:rsidR="001D2F19">
        <w:rPr>
          <w:rFonts w:ascii="Times New Roman" w:eastAsia="Times New Roman" w:hAnsi="Times New Roman" w:cs="Times New Roman"/>
        </w:rPr>
        <w:t xml:space="preserve"> </w:t>
      </w:r>
    </w:p>
    <w:p w:rsidR="007D723F" w:rsidRDefault="00E55C98" w:rsidP="00DA26E7">
      <w:pPr>
        <w:numPr>
          <w:ilvl w:val="0"/>
          <w:numId w:val="1"/>
        </w:numPr>
        <w:spacing w:after="1" w:line="316" w:lineRule="auto"/>
        <w:ind w:right="0" w:hanging="720"/>
      </w:pPr>
      <w:r w:rsidRPr="00E55C98">
        <w:rPr>
          <w:rFonts w:ascii="宋体" w:eastAsia="宋体" w:hAnsi="宋体" w:cs="宋体" w:hint="eastAsia"/>
        </w:rPr>
        <w:t>您不在禁止、限制或未经授权以任何形式或方式进行代币销售的司法管辖区内，无论其法律、监管要求或规则是全部还是部分禁止、限制或未经授权；</w:t>
      </w:r>
      <w:r w:rsidR="001D2F19">
        <w:rPr>
          <w:rFonts w:ascii="Times New Roman" w:eastAsia="Times New Roman" w:hAnsi="Times New Roman" w:cs="Times New Roman"/>
        </w:rPr>
        <w:t xml:space="preserve"> </w:t>
      </w:r>
      <w:r w:rsidR="001D2F19" w:rsidRPr="00DA26E7">
        <w:rPr>
          <w:rFonts w:ascii="Times New Roman" w:eastAsia="Times New Roman" w:hAnsi="Times New Roman" w:cs="Times New Roman"/>
        </w:rPr>
        <w:t xml:space="preserve"> </w:t>
      </w:r>
    </w:p>
    <w:p w:rsidR="007D723F" w:rsidRDefault="00E55C98" w:rsidP="00DA26E7">
      <w:pPr>
        <w:numPr>
          <w:ilvl w:val="0"/>
          <w:numId w:val="1"/>
        </w:numPr>
        <w:spacing w:after="1" w:line="316" w:lineRule="auto"/>
        <w:ind w:right="0" w:hanging="720"/>
      </w:pPr>
      <w:r w:rsidRPr="00E55C98">
        <w:rPr>
          <w:rFonts w:ascii="宋体" w:eastAsia="宋体" w:hAnsi="宋体" w:cs="宋体" w:hint="eastAsia"/>
        </w:rPr>
        <w:lastRenderedPageBreak/>
        <w:t>您已阅读本白皮书的全部内容，并了解您购买代币所带来的风险；</w:t>
      </w:r>
    </w:p>
    <w:p w:rsidR="007D723F" w:rsidRDefault="0055478A" w:rsidP="002823A4">
      <w:pPr>
        <w:numPr>
          <w:ilvl w:val="0"/>
          <w:numId w:val="1"/>
        </w:numPr>
        <w:spacing w:after="1" w:line="316" w:lineRule="auto"/>
        <w:ind w:right="0" w:hanging="720"/>
      </w:pPr>
      <w:r w:rsidRPr="0055478A">
        <w:rPr>
          <w:rFonts w:ascii="宋体" w:eastAsia="宋体" w:hAnsi="宋体" w:cs="宋体" w:hint="eastAsia"/>
        </w:rPr>
        <w:t>贵方同意受本协议所述限制和限制的约束；</w:t>
      </w:r>
      <w:r w:rsidR="001D2F19">
        <w:rPr>
          <w:rFonts w:ascii="Times New Roman" w:eastAsia="Times New Roman" w:hAnsi="Times New Roman" w:cs="Times New Roman"/>
        </w:rPr>
        <w:t xml:space="preserve"> </w:t>
      </w:r>
    </w:p>
    <w:p w:rsidR="007D723F" w:rsidRDefault="0055478A" w:rsidP="002823A4">
      <w:pPr>
        <w:numPr>
          <w:ilvl w:val="0"/>
          <w:numId w:val="1"/>
        </w:numPr>
        <w:spacing w:after="1" w:line="316" w:lineRule="auto"/>
        <w:ind w:right="0" w:hanging="720"/>
      </w:pPr>
      <w:r w:rsidRPr="0055478A">
        <w:rPr>
          <w:rFonts w:ascii="宋体" w:eastAsia="宋体" w:hAnsi="宋体" w:cs="宋体" w:hint="eastAsia"/>
        </w:rPr>
        <w:t>您承认，本白皮书已准备好交付给您，以帮助您决定是否购买代币，仅供参考，不打算在您和代币供应商之间建立法律关系，或对代币供应商具有法律约束力或强制执行效力。</w:t>
      </w:r>
      <w:r w:rsidR="001D2F19">
        <w:rPr>
          <w:rFonts w:ascii="Times New Roman" w:eastAsia="Times New Roman" w:hAnsi="Times New Roman" w:cs="Times New Roman"/>
        </w:rPr>
        <w:t xml:space="preserve"> </w:t>
      </w:r>
    </w:p>
    <w:p w:rsidR="007D723F" w:rsidRPr="001609D1" w:rsidRDefault="004105E0" w:rsidP="001609D1">
      <w:pPr>
        <w:spacing w:after="253" w:line="316" w:lineRule="auto"/>
        <w:ind w:left="-5" w:right="0"/>
        <w:rPr>
          <w:rFonts w:eastAsiaTheme="minorEastAsia"/>
        </w:rPr>
      </w:pPr>
      <w:r w:rsidRPr="004105E0">
        <w:rPr>
          <w:rFonts w:ascii="宋体" w:eastAsia="宋体" w:hAnsi="宋体" w:cs="宋体" w:hint="eastAsia"/>
        </w:rPr>
        <w:t>如果您不同意上述任何一项，请不要进一步</w:t>
      </w:r>
      <w:r w:rsidR="002823A4">
        <w:rPr>
          <w:rFonts w:ascii="宋体" w:eastAsia="宋体" w:hAnsi="宋体" w:cs="宋体" w:hint="eastAsia"/>
        </w:rPr>
        <w:t>阅读</w:t>
      </w:r>
      <w:r w:rsidRPr="004105E0">
        <w:rPr>
          <w:rFonts w:ascii="宋体" w:eastAsia="宋体" w:hAnsi="宋体" w:cs="宋体" w:hint="eastAsia"/>
        </w:rPr>
        <w:t>本白皮书的内容。请参阅标题为</w:t>
      </w:r>
      <w:r w:rsidRPr="004105E0">
        <w:rPr>
          <w:rFonts w:ascii="Times New Roman" w:eastAsia="Times New Roman" w:hAnsi="Times New Roman" w:cs="Times New Roman"/>
        </w:rPr>
        <w:t>“</w:t>
      </w:r>
      <w:r w:rsidRPr="004105E0">
        <w:rPr>
          <w:rFonts w:ascii="宋体" w:eastAsia="宋体" w:hAnsi="宋体" w:cs="宋体" w:hint="eastAsia"/>
        </w:rPr>
        <w:t>重要通知</w:t>
      </w:r>
      <w:r w:rsidRPr="004105E0">
        <w:rPr>
          <w:rFonts w:ascii="Times New Roman" w:eastAsia="Times New Roman" w:hAnsi="Times New Roman" w:cs="Times New Roman"/>
        </w:rPr>
        <w:t>”</w:t>
      </w:r>
      <w:r w:rsidRPr="004105E0">
        <w:rPr>
          <w:rFonts w:ascii="宋体" w:eastAsia="宋体" w:hAnsi="宋体" w:cs="宋体" w:hint="eastAsia"/>
        </w:rPr>
        <w:t>的章节和标题为</w:t>
      </w:r>
      <w:r w:rsidRPr="004105E0">
        <w:rPr>
          <w:rFonts w:ascii="Times New Roman" w:eastAsia="Times New Roman" w:hAnsi="Times New Roman" w:cs="Times New Roman"/>
        </w:rPr>
        <w:t>“</w:t>
      </w:r>
      <w:r w:rsidRPr="004105E0">
        <w:rPr>
          <w:rFonts w:ascii="宋体" w:eastAsia="宋体" w:hAnsi="宋体" w:cs="宋体" w:hint="eastAsia"/>
        </w:rPr>
        <w:t>免责声明</w:t>
      </w:r>
      <w:r w:rsidRPr="004105E0">
        <w:rPr>
          <w:rFonts w:ascii="Times New Roman" w:eastAsia="Times New Roman" w:hAnsi="Times New Roman" w:cs="Times New Roman"/>
        </w:rPr>
        <w:t>”</w:t>
      </w:r>
      <w:r w:rsidRPr="004105E0">
        <w:rPr>
          <w:rFonts w:ascii="宋体" w:eastAsia="宋体" w:hAnsi="宋体" w:cs="宋体" w:hint="eastAsia"/>
        </w:rPr>
        <w:t>、</w:t>
      </w:r>
      <w:r w:rsidRPr="004105E0">
        <w:rPr>
          <w:rFonts w:ascii="Times New Roman" w:eastAsia="Times New Roman" w:hAnsi="Times New Roman" w:cs="Times New Roman"/>
        </w:rPr>
        <w:t>“</w:t>
      </w:r>
      <w:r w:rsidRPr="004105E0">
        <w:rPr>
          <w:rFonts w:ascii="宋体" w:eastAsia="宋体" w:hAnsi="宋体" w:cs="宋体" w:hint="eastAsia"/>
        </w:rPr>
        <w:t>无陈述和保证</w:t>
      </w:r>
      <w:r w:rsidRPr="004105E0">
        <w:rPr>
          <w:rFonts w:ascii="Times New Roman" w:eastAsia="Times New Roman" w:hAnsi="Times New Roman" w:cs="Times New Roman"/>
        </w:rPr>
        <w:t>”</w:t>
      </w:r>
      <w:r w:rsidRPr="004105E0">
        <w:rPr>
          <w:rFonts w:ascii="宋体" w:eastAsia="宋体" w:hAnsi="宋体" w:cs="宋体" w:hint="eastAsia"/>
        </w:rPr>
        <w:t>、</w:t>
      </w:r>
      <w:r w:rsidRPr="004105E0">
        <w:rPr>
          <w:rFonts w:ascii="Times New Roman" w:eastAsia="Times New Roman" w:hAnsi="Times New Roman" w:cs="Times New Roman"/>
        </w:rPr>
        <w:t>“</w:t>
      </w:r>
      <w:r w:rsidRPr="004105E0">
        <w:rPr>
          <w:rFonts w:ascii="宋体" w:eastAsia="宋体" w:hAnsi="宋体" w:cs="宋体" w:hint="eastAsia"/>
        </w:rPr>
        <w:t>您的陈述和保证</w:t>
      </w:r>
      <w:r w:rsidRPr="004105E0">
        <w:rPr>
          <w:rFonts w:ascii="Times New Roman" w:eastAsia="Times New Roman" w:hAnsi="Times New Roman" w:cs="Times New Roman"/>
        </w:rPr>
        <w:t>”</w:t>
      </w:r>
      <w:r w:rsidRPr="004105E0">
        <w:rPr>
          <w:rFonts w:ascii="宋体" w:eastAsia="宋体" w:hAnsi="宋体" w:cs="宋体" w:hint="eastAsia"/>
        </w:rPr>
        <w:t>、</w:t>
      </w:r>
      <w:r w:rsidRPr="004105E0">
        <w:rPr>
          <w:rFonts w:ascii="Times New Roman" w:eastAsia="Times New Roman" w:hAnsi="Times New Roman" w:cs="Times New Roman"/>
        </w:rPr>
        <w:t>“</w:t>
      </w:r>
      <w:r w:rsidRPr="004105E0">
        <w:rPr>
          <w:rFonts w:ascii="宋体" w:eastAsia="宋体" w:hAnsi="宋体" w:cs="宋体" w:hint="eastAsia"/>
        </w:rPr>
        <w:t>前瞻性声明的注意事项</w:t>
      </w:r>
      <w:r w:rsidRPr="004105E0">
        <w:rPr>
          <w:rFonts w:ascii="Times New Roman" w:eastAsia="Times New Roman" w:hAnsi="Times New Roman" w:cs="Times New Roman"/>
        </w:rPr>
        <w:t>”</w:t>
      </w:r>
      <w:r w:rsidRPr="004105E0">
        <w:rPr>
          <w:rFonts w:ascii="宋体" w:eastAsia="宋体" w:hAnsi="宋体" w:cs="宋体" w:hint="eastAsia"/>
        </w:rPr>
        <w:t>、</w:t>
      </w:r>
      <w:r w:rsidRPr="004105E0">
        <w:rPr>
          <w:rFonts w:ascii="Times New Roman" w:eastAsia="Times New Roman" w:hAnsi="Times New Roman" w:cs="Times New Roman"/>
        </w:rPr>
        <w:t>“</w:t>
      </w:r>
      <w:r w:rsidRPr="004105E0">
        <w:rPr>
          <w:rFonts w:ascii="宋体" w:eastAsia="宋体" w:hAnsi="宋体" w:cs="宋体" w:hint="eastAsia"/>
        </w:rPr>
        <w:t>第三方信息和其他人的不同意</w:t>
      </w:r>
      <w:r w:rsidRPr="004105E0">
        <w:rPr>
          <w:rFonts w:ascii="Times New Roman" w:eastAsia="Times New Roman" w:hAnsi="Times New Roman" w:cs="Times New Roman"/>
        </w:rPr>
        <w:t>”</w:t>
      </w:r>
      <w:r w:rsidRPr="004105E0">
        <w:rPr>
          <w:rFonts w:ascii="宋体" w:eastAsia="宋体" w:hAnsi="宋体" w:cs="宋体" w:hint="eastAsia"/>
        </w:rPr>
        <w:t>、</w:t>
      </w:r>
      <w:r w:rsidRPr="004105E0">
        <w:rPr>
          <w:rFonts w:ascii="Times New Roman" w:eastAsia="Times New Roman" w:hAnsi="Times New Roman" w:cs="Times New Roman"/>
        </w:rPr>
        <w:t>“</w:t>
      </w:r>
      <w:r w:rsidRPr="004105E0">
        <w:rPr>
          <w:rFonts w:ascii="宋体" w:eastAsia="宋体" w:hAnsi="宋体" w:cs="宋体" w:hint="eastAsia"/>
        </w:rPr>
        <w:t>使用的条款</w:t>
      </w:r>
      <w:r w:rsidRPr="004105E0">
        <w:rPr>
          <w:rFonts w:ascii="Times New Roman" w:eastAsia="Times New Roman" w:hAnsi="Times New Roman" w:cs="Times New Roman"/>
        </w:rPr>
        <w:t>”</w:t>
      </w:r>
      <w:r w:rsidRPr="004105E0">
        <w:rPr>
          <w:rFonts w:ascii="宋体" w:eastAsia="宋体" w:hAnsi="宋体" w:cs="宋体" w:hint="eastAsia"/>
        </w:rPr>
        <w:t>、</w:t>
      </w:r>
      <w:r w:rsidRPr="004105E0">
        <w:rPr>
          <w:rFonts w:ascii="Times New Roman" w:eastAsia="Times New Roman" w:hAnsi="Times New Roman" w:cs="Times New Roman"/>
        </w:rPr>
        <w:t>“</w:t>
      </w:r>
      <w:r w:rsidRPr="004105E0">
        <w:rPr>
          <w:rFonts w:ascii="宋体" w:eastAsia="宋体" w:hAnsi="宋体" w:cs="宋体" w:hint="eastAsia"/>
        </w:rPr>
        <w:t>无建议</w:t>
      </w:r>
      <w:r w:rsidRPr="004105E0">
        <w:rPr>
          <w:rFonts w:ascii="Times New Roman" w:eastAsia="Times New Roman" w:hAnsi="Times New Roman" w:cs="Times New Roman"/>
        </w:rPr>
        <w:t>”</w:t>
      </w:r>
      <w:r w:rsidRPr="004105E0">
        <w:rPr>
          <w:rFonts w:ascii="宋体" w:eastAsia="宋体" w:hAnsi="宋体" w:cs="宋体" w:hint="eastAsia"/>
        </w:rPr>
        <w:t>的章节。在继续本白皮书之前，请仔细阅读</w:t>
      </w:r>
      <w:r w:rsidR="000753ED">
        <w:rPr>
          <w:rFonts w:ascii="宋体" w:eastAsia="宋体" w:hAnsi="宋体" w:cs="宋体" w:hint="eastAsia"/>
        </w:rPr>
        <w:t>“</w:t>
      </w:r>
      <w:r w:rsidRPr="004105E0">
        <w:rPr>
          <w:rFonts w:ascii="宋体" w:eastAsia="宋体" w:hAnsi="宋体" w:cs="宋体" w:hint="eastAsia"/>
        </w:rPr>
        <w:t>无进一步信息或更新</w:t>
      </w:r>
      <w:r w:rsidR="000753ED">
        <w:rPr>
          <w:rFonts w:asciiTheme="minorEastAsia" w:eastAsiaTheme="minorEastAsia" w:hAnsiTheme="minorEastAsia" w:cs="Times New Roman" w:hint="eastAsia"/>
        </w:rPr>
        <w:t>”</w:t>
      </w:r>
      <w:r w:rsidRPr="004105E0">
        <w:rPr>
          <w:rFonts w:ascii="宋体" w:eastAsia="宋体" w:hAnsi="宋体" w:cs="宋体" w:hint="eastAsia"/>
        </w:rPr>
        <w:t>、</w:t>
      </w:r>
      <w:r w:rsidR="000753ED">
        <w:rPr>
          <w:rFonts w:asciiTheme="minorEastAsia" w:eastAsiaTheme="minorEastAsia" w:hAnsiTheme="minorEastAsia" w:cs="Times New Roman" w:hint="eastAsia"/>
        </w:rPr>
        <w:t>“</w:t>
      </w:r>
      <w:r w:rsidRPr="004105E0">
        <w:rPr>
          <w:rFonts w:ascii="宋体" w:eastAsia="宋体" w:hAnsi="宋体" w:cs="宋体" w:hint="eastAsia"/>
        </w:rPr>
        <w:t>分配和传播限制</w:t>
      </w:r>
      <w:r w:rsidR="000753ED">
        <w:rPr>
          <w:rFonts w:asciiTheme="minorEastAsia" w:eastAsiaTheme="minorEastAsia" w:hAnsiTheme="minorEastAsia" w:cs="Times New Roman" w:hint="eastAsia"/>
        </w:rPr>
        <w:t>”</w:t>
      </w:r>
      <w:r w:rsidRPr="004105E0">
        <w:rPr>
          <w:rFonts w:ascii="宋体" w:eastAsia="宋体" w:hAnsi="宋体" w:cs="宋体" w:hint="eastAsia"/>
        </w:rPr>
        <w:t>、</w:t>
      </w:r>
      <w:r w:rsidR="000753ED">
        <w:rPr>
          <w:rFonts w:asciiTheme="minorEastAsia" w:eastAsiaTheme="minorEastAsia" w:hAnsiTheme="minorEastAsia" w:cs="Times New Roman" w:hint="eastAsia"/>
        </w:rPr>
        <w:t>“</w:t>
      </w:r>
      <w:r w:rsidRPr="004105E0">
        <w:rPr>
          <w:rFonts w:ascii="宋体" w:eastAsia="宋体" w:hAnsi="宋体" w:cs="宋体" w:hint="eastAsia"/>
        </w:rPr>
        <w:t>无投资或注册要约</w:t>
      </w:r>
      <w:r w:rsidR="000753ED">
        <w:rPr>
          <w:rFonts w:asciiTheme="minorEastAsia" w:eastAsiaTheme="minorEastAsia" w:hAnsiTheme="minorEastAsia" w:cs="Times New Roman" w:hint="eastAsia"/>
        </w:rPr>
        <w:t>”</w:t>
      </w:r>
      <w:r w:rsidRPr="004105E0">
        <w:rPr>
          <w:rFonts w:ascii="宋体" w:eastAsia="宋体" w:hAnsi="宋体" w:cs="宋体" w:hint="eastAsia"/>
        </w:rPr>
        <w:t>、</w:t>
      </w:r>
      <w:r w:rsidR="000753ED">
        <w:rPr>
          <w:rFonts w:asciiTheme="minorEastAsia" w:eastAsiaTheme="minorEastAsia" w:hAnsiTheme="minorEastAsia" w:cs="Times New Roman" w:hint="eastAsia"/>
        </w:rPr>
        <w:t>“</w:t>
      </w:r>
      <w:r w:rsidRPr="004105E0">
        <w:rPr>
          <w:rFonts w:ascii="宋体" w:eastAsia="宋体" w:hAnsi="宋体" w:cs="宋体" w:hint="eastAsia"/>
        </w:rPr>
        <w:t>风险和不确定性</w:t>
      </w:r>
      <w:r w:rsidR="000753ED">
        <w:rPr>
          <w:rFonts w:asciiTheme="minorEastAsia" w:eastAsiaTheme="minorEastAsia" w:hAnsiTheme="minorEastAsia" w:cs="Times New Roman" w:hint="eastAsia"/>
        </w:rPr>
        <w:t>”</w:t>
      </w:r>
      <w:r w:rsidRPr="004105E0">
        <w:rPr>
          <w:rFonts w:ascii="宋体" w:eastAsia="宋体" w:hAnsi="宋体" w:cs="宋体" w:hint="eastAsia"/>
        </w:rPr>
        <w:t>。</w:t>
      </w:r>
      <w:r w:rsidR="001D2F19">
        <w:rPr>
          <w:rFonts w:ascii="Times New Roman" w:eastAsia="Times New Roman" w:hAnsi="Times New Roman" w:cs="Times New Roman"/>
        </w:rPr>
        <w:t xml:space="preserve"> </w:t>
      </w:r>
    </w:p>
    <w:sdt>
      <w:sdtPr>
        <w:id w:val="602698460"/>
        <w:docPartObj>
          <w:docPartGallery w:val="Table of Contents"/>
        </w:docPartObj>
      </w:sdtPr>
      <w:sdtContent>
        <w:p w:rsidR="007D723F" w:rsidRDefault="002E10FA" w:rsidP="002E10FA">
          <w:pPr>
            <w:spacing w:after="113" w:line="265" w:lineRule="auto"/>
            <w:ind w:left="0" w:right="0" w:firstLine="0"/>
            <w:jc w:val="left"/>
          </w:pPr>
          <w:r>
            <w:rPr>
              <w:rFonts w:ascii="宋体" w:eastAsia="宋体" w:hAnsi="宋体" w:cs="宋体" w:hint="eastAsia"/>
            </w:rPr>
            <w:t>目录</w:t>
          </w:r>
        </w:p>
        <w:p w:rsidR="007D723F" w:rsidRDefault="001D2F19">
          <w:pPr>
            <w:pStyle w:val="TOC1"/>
            <w:tabs>
              <w:tab w:val="right" w:leader="dot" w:pos="8947"/>
            </w:tabs>
          </w:pPr>
          <w:r>
            <w:fldChar w:fldCharType="begin"/>
          </w:r>
          <w:r>
            <w:instrText xml:space="preserve"> TOC \o "1-3" \h \z \u </w:instrText>
          </w:r>
          <w:r>
            <w:fldChar w:fldCharType="separate"/>
          </w:r>
          <w:hyperlink w:anchor="_Toc99270">
            <w:r>
              <w:rPr>
                <w:rFonts w:ascii="Cambria" w:eastAsia="Cambria" w:hAnsi="Cambria" w:cs="Cambria"/>
                <w:b/>
              </w:rPr>
              <w:t xml:space="preserve">1 </w:t>
            </w:r>
            <w:r w:rsidR="002E10FA">
              <w:rPr>
                <w:rFonts w:ascii="宋体" w:eastAsia="宋体" w:hAnsi="宋体" w:cs="宋体" w:hint="eastAsia"/>
                <w:b/>
              </w:rPr>
              <w:t>简介</w:t>
            </w:r>
            <w:r>
              <w:tab/>
            </w:r>
            <w:r>
              <w:fldChar w:fldCharType="begin"/>
            </w:r>
            <w:r>
              <w:instrText>PAGEREF _Toc99270 \h</w:instrText>
            </w:r>
            <w:r>
              <w:fldChar w:fldCharType="separate"/>
            </w:r>
            <w:r>
              <w:rPr>
                <w:rFonts w:ascii="Cambria" w:eastAsia="Cambria" w:hAnsi="Cambria" w:cs="Cambria"/>
                <w:b/>
              </w:rPr>
              <w:t>4</w:t>
            </w:r>
            <w:r>
              <w:fldChar w:fldCharType="end"/>
            </w:r>
          </w:hyperlink>
        </w:p>
        <w:p w:rsidR="007D723F" w:rsidRDefault="00B23502">
          <w:pPr>
            <w:pStyle w:val="TOC2"/>
            <w:tabs>
              <w:tab w:val="right" w:leader="dot" w:pos="8947"/>
            </w:tabs>
          </w:pPr>
          <w:hyperlink w:anchor="_Toc99271">
            <w:r w:rsidR="001D2F19">
              <w:rPr>
                <w:rFonts w:ascii="Cambria" w:eastAsia="Cambria" w:hAnsi="Cambria" w:cs="Cambria"/>
              </w:rPr>
              <w:t>1.1 Celer</w:t>
            </w:r>
            <w:r w:rsidR="002E10FA">
              <w:rPr>
                <w:rFonts w:ascii="宋体" w:eastAsia="宋体" w:hAnsi="宋体" w:cs="宋体" w:hint="eastAsia"/>
              </w:rPr>
              <w:t>技术栈</w:t>
            </w:r>
            <w:r w:rsidR="001D2F19">
              <w:tab/>
            </w:r>
            <w:r w:rsidR="001D2F19">
              <w:fldChar w:fldCharType="begin"/>
            </w:r>
            <w:r w:rsidR="001D2F19">
              <w:instrText>PAGEREF _Toc99271 \h</w:instrText>
            </w:r>
            <w:r w:rsidR="001D2F19">
              <w:fldChar w:fldCharType="separate"/>
            </w:r>
            <w:r w:rsidR="001D2F19">
              <w:rPr>
                <w:rFonts w:ascii="Cambria" w:eastAsia="Cambria" w:hAnsi="Cambria" w:cs="Cambria"/>
              </w:rPr>
              <w:t>5</w:t>
            </w:r>
            <w:r w:rsidR="001D2F19">
              <w:fldChar w:fldCharType="end"/>
            </w:r>
          </w:hyperlink>
        </w:p>
        <w:p w:rsidR="007D723F" w:rsidRDefault="00B23502">
          <w:pPr>
            <w:pStyle w:val="TOC2"/>
            <w:tabs>
              <w:tab w:val="right" w:leader="dot" w:pos="8947"/>
            </w:tabs>
          </w:pPr>
          <w:hyperlink w:anchor="_Toc99272">
            <w:r w:rsidR="001D2F19">
              <w:rPr>
                <w:rFonts w:ascii="Cambria" w:eastAsia="Cambria" w:hAnsi="Cambria" w:cs="Cambria"/>
              </w:rPr>
              <w:t>1.2 Celer</w:t>
            </w:r>
            <w:r w:rsidR="002E10FA">
              <w:rPr>
                <w:rFonts w:ascii="宋体" w:eastAsia="宋体" w:hAnsi="宋体" w:cs="宋体" w:hint="eastAsia"/>
              </w:rPr>
              <w:t>密码学</w:t>
            </w:r>
            <w:r w:rsidR="001D2F19">
              <w:tab/>
            </w:r>
            <w:r w:rsidR="001D2F19">
              <w:fldChar w:fldCharType="begin"/>
            </w:r>
            <w:r w:rsidR="001D2F19">
              <w:instrText>PAGEREF _Toc99272 \h</w:instrText>
            </w:r>
            <w:r w:rsidR="001D2F19">
              <w:fldChar w:fldCharType="separate"/>
            </w:r>
            <w:r w:rsidR="001D2F19">
              <w:rPr>
                <w:rFonts w:ascii="Cambria" w:eastAsia="Cambria" w:hAnsi="Cambria" w:cs="Cambria"/>
              </w:rPr>
              <w:t>8</w:t>
            </w:r>
            <w:r w:rsidR="001D2F19">
              <w:fldChar w:fldCharType="end"/>
            </w:r>
          </w:hyperlink>
        </w:p>
        <w:p w:rsidR="007D723F" w:rsidRDefault="00B23502">
          <w:pPr>
            <w:pStyle w:val="TOC1"/>
            <w:tabs>
              <w:tab w:val="right" w:leader="dot" w:pos="8947"/>
            </w:tabs>
          </w:pPr>
          <w:hyperlink w:anchor="_Toc99273">
            <w:r w:rsidR="001D2F19">
              <w:rPr>
                <w:rFonts w:ascii="Cambria" w:eastAsia="Cambria" w:hAnsi="Cambria" w:cs="Cambria"/>
                <w:b/>
              </w:rPr>
              <w:t xml:space="preserve">2 cChannel: </w:t>
            </w:r>
            <w:r w:rsidR="00C55810">
              <w:rPr>
                <w:rFonts w:ascii="宋体" w:eastAsia="宋体" w:hAnsi="宋体" w:cs="宋体" w:hint="eastAsia"/>
                <w:b/>
              </w:rPr>
              <w:t>链下</w:t>
            </w:r>
            <w:r w:rsidR="002E10FA">
              <w:rPr>
                <w:rFonts w:ascii="宋体" w:eastAsia="宋体" w:hAnsi="宋体" w:cs="宋体" w:hint="eastAsia"/>
                <w:b/>
              </w:rPr>
              <w:t>扩展的功能</w:t>
            </w:r>
            <w:r w:rsidR="001D2F19">
              <w:tab/>
            </w:r>
            <w:r w:rsidR="001D2F19">
              <w:fldChar w:fldCharType="begin"/>
            </w:r>
            <w:r w:rsidR="001D2F19">
              <w:instrText>PAGEREF _Toc99273 \h</w:instrText>
            </w:r>
            <w:r w:rsidR="001D2F19">
              <w:fldChar w:fldCharType="separate"/>
            </w:r>
            <w:r w:rsidR="001D2F19">
              <w:rPr>
                <w:rFonts w:ascii="Cambria" w:eastAsia="Cambria" w:hAnsi="Cambria" w:cs="Cambria"/>
                <w:b/>
              </w:rPr>
              <w:t>10</w:t>
            </w:r>
            <w:r w:rsidR="001D2F19">
              <w:fldChar w:fldCharType="end"/>
            </w:r>
          </w:hyperlink>
        </w:p>
        <w:p w:rsidR="007D723F" w:rsidRDefault="00B23502">
          <w:pPr>
            <w:pStyle w:val="TOC2"/>
            <w:tabs>
              <w:tab w:val="right" w:leader="dot" w:pos="8947"/>
            </w:tabs>
          </w:pPr>
          <w:hyperlink w:anchor="_Toc99274">
            <w:r w:rsidR="001D2F19">
              <w:rPr>
                <w:rFonts w:ascii="Cambria" w:eastAsia="Cambria" w:hAnsi="Cambria" w:cs="Cambria"/>
              </w:rPr>
              <w:t xml:space="preserve">2.1 </w:t>
            </w:r>
            <w:r w:rsidR="008E5861">
              <w:rPr>
                <w:rFonts w:ascii="宋体" w:eastAsia="宋体" w:hAnsi="宋体" w:cs="宋体" w:hint="eastAsia"/>
              </w:rPr>
              <w:t>广义状态通道</w:t>
            </w:r>
            <w:r w:rsidR="001D2F19">
              <w:tab/>
            </w:r>
            <w:r w:rsidR="001D2F19">
              <w:fldChar w:fldCharType="begin"/>
            </w:r>
            <w:r w:rsidR="001D2F19">
              <w:instrText>PAGEREF _Toc99274 \h</w:instrText>
            </w:r>
            <w:r w:rsidR="001D2F19">
              <w:fldChar w:fldCharType="separate"/>
            </w:r>
            <w:r w:rsidR="001D2F19">
              <w:rPr>
                <w:rFonts w:ascii="Cambria" w:eastAsia="Cambria" w:hAnsi="Cambria" w:cs="Cambria"/>
              </w:rPr>
              <w:t>10</w:t>
            </w:r>
            <w:r w:rsidR="001D2F19">
              <w:fldChar w:fldCharType="end"/>
            </w:r>
          </w:hyperlink>
        </w:p>
        <w:p w:rsidR="007D723F" w:rsidRDefault="00B23502">
          <w:pPr>
            <w:pStyle w:val="TOC3"/>
            <w:tabs>
              <w:tab w:val="right" w:leader="dot" w:pos="8947"/>
            </w:tabs>
          </w:pPr>
          <w:hyperlink w:anchor="_Toc99275">
            <w:r w:rsidR="001D2F19">
              <w:rPr>
                <w:rFonts w:ascii="Cambria" w:eastAsia="Cambria" w:hAnsi="Cambria" w:cs="Cambria"/>
              </w:rPr>
              <w:t xml:space="preserve">2.1.1 </w:t>
            </w:r>
            <w:r w:rsidR="008E5861">
              <w:rPr>
                <w:rFonts w:ascii="宋体" w:eastAsia="宋体" w:hAnsi="宋体" w:cs="宋体" w:hint="eastAsia"/>
              </w:rPr>
              <w:t>主要思想和简单例子</w:t>
            </w:r>
            <w:r w:rsidR="001D2F19">
              <w:tab/>
            </w:r>
            <w:r w:rsidR="001D2F19">
              <w:fldChar w:fldCharType="begin"/>
            </w:r>
            <w:r w:rsidR="001D2F19">
              <w:instrText>PAGEREF _Toc99275 \h</w:instrText>
            </w:r>
            <w:r w:rsidR="001D2F19">
              <w:fldChar w:fldCharType="separate"/>
            </w:r>
            <w:r w:rsidR="001D2F19">
              <w:rPr>
                <w:rFonts w:ascii="Cambria" w:eastAsia="Cambria" w:hAnsi="Cambria" w:cs="Cambria"/>
              </w:rPr>
              <w:t>10</w:t>
            </w:r>
            <w:r w:rsidR="001D2F19">
              <w:fldChar w:fldCharType="end"/>
            </w:r>
          </w:hyperlink>
        </w:p>
        <w:p w:rsidR="007D723F" w:rsidRDefault="00B23502">
          <w:pPr>
            <w:pStyle w:val="TOC3"/>
            <w:tabs>
              <w:tab w:val="right" w:leader="dot" w:pos="8947"/>
            </w:tabs>
          </w:pPr>
          <w:hyperlink w:anchor="_Toc99276">
            <w:r w:rsidR="001D2F19">
              <w:rPr>
                <w:rFonts w:ascii="Cambria" w:eastAsia="Cambria" w:hAnsi="Cambria" w:cs="Cambria"/>
              </w:rPr>
              <w:t xml:space="preserve">2.1.2 </w:t>
            </w:r>
            <w:r w:rsidR="008E5861">
              <w:rPr>
                <w:rFonts w:ascii="宋体" w:eastAsia="宋体" w:hAnsi="宋体" w:cs="宋体" w:hint="eastAsia"/>
              </w:rPr>
              <w:t>设计目标</w:t>
            </w:r>
            <w:r w:rsidR="001D2F19">
              <w:tab/>
            </w:r>
            <w:r w:rsidR="001D2F19">
              <w:fldChar w:fldCharType="begin"/>
            </w:r>
            <w:r w:rsidR="001D2F19">
              <w:instrText>PAGEREF _Toc99276 \h</w:instrText>
            </w:r>
            <w:r w:rsidR="001D2F19">
              <w:fldChar w:fldCharType="separate"/>
            </w:r>
            <w:r w:rsidR="001D2F19">
              <w:rPr>
                <w:rFonts w:ascii="Cambria" w:eastAsia="Cambria" w:hAnsi="Cambria" w:cs="Cambria"/>
              </w:rPr>
              <w:t>12</w:t>
            </w:r>
            <w:r w:rsidR="001D2F19">
              <w:fldChar w:fldCharType="end"/>
            </w:r>
          </w:hyperlink>
        </w:p>
        <w:p w:rsidR="007D723F" w:rsidRDefault="00B23502">
          <w:pPr>
            <w:pStyle w:val="TOC3"/>
            <w:tabs>
              <w:tab w:val="right" w:leader="dot" w:pos="8947"/>
            </w:tabs>
          </w:pPr>
          <w:hyperlink w:anchor="_Toc99277">
            <w:r w:rsidR="001D2F19">
              <w:rPr>
                <w:rFonts w:ascii="Cambria" w:eastAsia="Cambria" w:hAnsi="Cambria" w:cs="Cambria"/>
              </w:rPr>
              <w:t xml:space="preserve">2.1.3 </w:t>
            </w:r>
            <w:r w:rsidR="008E5861">
              <w:rPr>
                <w:rFonts w:ascii="宋体" w:eastAsia="宋体" w:hAnsi="宋体" w:cs="宋体" w:hint="eastAsia"/>
              </w:rPr>
              <w:t>通用规范</w:t>
            </w:r>
            <w:r w:rsidR="001D2F19">
              <w:tab/>
            </w:r>
            <w:r w:rsidR="001D2F19">
              <w:fldChar w:fldCharType="begin"/>
            </w:r>
            <w:r w:rsidR="001D2F19">
              <w:instrText>PAGEREF _Toc99277 \h</w:instrText>
            </w:r>
            <w:r w:rsidR="001D2F19">
              <w:fldChar w:fldCharType="separate"/>
            </w:r>
            <w:r w:rsidR="001D2F19">
              <w:rPr>
                <w:rFonts w:ascii="Cambria" w:eastAsia="Cambria" w:hAnsi="Cambria" w:cs="Cambria"/>
              </w:rPr>
              <w:t>12</w:t>
            </w:r>
            <w:r w:rsidR="001D2F19">
              <w:fldChar w:fldCharType="end"/>
            </w:r>
          </w:hyperlink>
        </w:p>
        <w:p w:rsidR="007D723F" w:rsidRDefault="00B23502">
          <w:pPr>
            <w:pStyle w:val="TOC3"/>
            <w:tabs>
              <w:tab w:val="right" w:leader="dot" w:pos="8947"/>
            </w:tabs>
          </w:pPr>
          <w:hyperlink w:anchor="_Toc99278">
            <w:r w:rsidR="001D2F19">
              <w:rPr>
                <w:rFonts w:ascii="Cambria" w:eastAsia="Cambria" w:hAnsi="Cambria" w:cs="Cambria"/>
              </w:rPr>
              <w:t xml:space="preserve">2.1.4 </w:t>
            </w:r>
            <w:r w:rsidR="008E5861">
              <w:rPr>
                <w:rFonts w:ascii="宋体" w:eastAsia="宋体" w:hAnsi="宋体" w:cs="宋体" w:hint="eastAsia"/>
              </w:rPr>
              <w:t>通用基础组件</w:t>
            </w:r>
            <w:r w:rsidR="001D2F19">
              <w:tab/>
            </w:r>
            <w:r w:rsidR="001D2F19">
              <w:fldChar w:fldCharType="begin"/>
            </w:r>
            <w:r w:rsidR="001D2F19">
              <w:instrText>PAGEREF _Toc99278 \h</w:instrText>
            </w:r>
            <w:r w:rsidR="001D2F19">
              <w:fldChar w:fldCharType="separate"/>
            </w:r>
            <w:r w:rsidR="001D2F19">
              <w:rPr>
                <w:rFonts w:ascii="Cambria" w:eastAsia="Cambria" w:hAnsi="Cambria" w:cs="Cambria"/>
              </w:rPr>
              <w:t>16</w:t>
            </w:r>
            <w:r w:rsidR="001D2F19">
              <w:fldChar w:fldCharType="end"/>
            </w:r>
          </w:hyperlink>
        </w:p>
        <w:p w:rsidR="007D723F" w:rsidRDefault="00B23502">
          <w:pPr>
            <w:pStyle w:val="TOC3"/>
            <w:tabs>
              <w:tab w:val="right" w:leader="dot" w:pos="8947"/>
            </w:tabs>
          </w:pPr>
          <w:hyperlink w:anchor="_Toc99279">
            <w:r w:rsidR="001D2F19">
              <w:rPr>
                <w:rFonts w:ascii="Cambria" w:eastAsia="Cambria" w:hAnsi="Cambria" w:cs="Cambria"/>
              </w:rPr>
              <w:t xml:space="preserve">2.1.5 </w:t>
            </w:r>
            <w:r w:rsidR="00543A1D">
              <w:rPr>
                <w:rFonts w:ascii="宋体" w:eastAsia="宋体" w:hAnsi="宋体" w:cs="宋体" w:hint="eastAsia"/>
              </w:rPr>
              <w:t>开箱即用</w:t>
            </w:r>
            <w:r w:rsidR="001D2F19">
              <w:tab/>
            </w:r>
            <w:r w:rsidR="001D2F19">
              <w:fldChar w:fldCharType="begin"/>
            </w:r>
            <w:r w:rsidR="001D2F19">
              <w:instrText>PAGEREF _Toc99279 \h</w:instrText>
            </w:r>
            <w:r w:rsidR="001D2F19">
              <w:fldChar w:fldCharType="separate"/>
            </w:r>
            <w:r w:rsidR="001D2F19">
              <w:rPr>
                <w:rFonts w:ascii="Cambria" w:eastAsia="Cambria" w:hAnsi="Cambria" w:cs="Cambria"/>
              </w:rPr>
              <w:t>17</w:t>
            </w:r>
            <w:r w:rsidR="001D2F19">
              <w:fldChar w:fldCharType="end"/>
            </w:r>
          </w:hyperlink>
        </w:p>
        <w:p w:rsidR="007D723F" w:rsidRDefault="00B23502">
          <w:pPr>
            <w:pStyle w:val="TOC2"/>
            <w:tabs>
              <w:tab w:val="right" w:leader="dot" w:pos="8947"/>
            </w:tabs>
          </w:pPr>
          <w:hyperlink w:anchor="_Toc99280">
            <w:r w:rsidR="001D2F19">
              <w:rPr>
                <w:rFonts w:ascii="Cambria" w:eastAsia="Cambria" w:hAnsi="Cambria" w:cs="Cambria"/>
              </w:rPr>
              <w:t xml:space="preserve">2.2 </w:t>
            </w:r>
            <w:r w:rsidR="00D42DF8">
              <w:rPr>
                <w:rFonts w:ascii="宋体" w:eastAsia="宋体" w:hAnsi="宋体" w:cs="宋体" w:hint="eastAsia"/>
              </w:rPr>
              <w:t>备选侧链通道模型</w:t>
            </w:r>
            <w:r w:rsidR="001D2F19">
              <w:tab/>
            </w:r>
            <w:r w:rsidR="001D2F19">
              <w:fldChar w:fldCharType="begin"/>
            </w:r>
            <w:r w:rsidR="001D2F19">
              <w:instrText>PAGEREF _Toc99280 \h</w:instrText>
            </w:r>
            <w:r w:rsidR="001D2F19">
              <w:fldChar w:fldCharType="separate"/>
            </w:r>
            <w:r w:rsidR="001D2F19">
              <w:rPr>
                <w:rFonts w:ascii="Cambria" w:eastAsia="Cambria" w:hAnsi="Cambria" w:cs="Cambria"/>
              </w:rPr>
              <w:t>19</w:t>
            </w:r>
            <w:r w:rsidR="001D2F19">
              <w:fldChar w:fldCharType="end"/>
            </w:r>
          </w:hyperlink>
        </w:p>
        <w:p w:rsidR="007D723F" w:rsidRDefault="00B23502">
          <w:pPr>
            <w:pStyle w:val="TOC1"/>
            <w:tabs>
              <w:tab w:val="right" w:leader="dot" w:pos="8947"/>
            </w:tabs>
          </w:pPr>
          <w:hyperlink w:anchor="_Toc99281">
            <w:r w:rsidR="001D2F19">
              <w:rPr>
                <w:rFonts w:ascii="Cambria" w:eastAsia="Cambria" w:hAnsi="Cambria" w:cs="Cambria"/>
                <w:b/>
              </w:rPr>
              <w:t xml:space="preserve">3 cRoute: </w:t>
            </w:r>
            <w:r w:rsidR="00D42DF8">
              <w:rPr>
                <w:rFonts w:asciiTheme="minorEastAsia" w:eastAsiaTheme="minorEastAsia" w:hAnsiTheme="minorEastAsia" w:cs="Cambria" w:hint="eastAsia"/>
                <w:b/>
              </w:rPr>
              <w:t>最优证明的传输路由</w:t>
            </w:r>
            <w:r w:rsidR="001D2F19">
              <w:tab/>
            </w:r>
            <w:r w:rsidR="001D2F19">
              <w:fldChar w:fldCharType="begin"/>
            </w:r>
            <w:r w:rsidR="001D2F19">
              <w:instrText>PAGEREF _Toc99281 \h</w:instrText>
            </w:r>
            <w:r w:rsidR="001D2F19">
              <w:fldChar w:fldCharType="separate"/>
            </w:r>
            <w:r w:rsidR="001D2F19">
              <w:rPr>
                <w:rFonts w:ascii="Cambria" w:eastAsia="Cambria" w:hAnsi="Cambria" w:cs="Cambria"/>
                <w:b/>
              </w:rPr>
              <w:t>21</w:t>
            </w:r>
            <w:r w:rsidR="001D2F19">
              <w:fldChar w:fldCharType="end"/>
            </w:r>
          </w:hyperlink>
        </w:p>
        <w:p w:rsidR="007D723F" w:rsidRDefault="00B23502">
          <w:pPr>
            <w:pStyle w:val="TOC2"/>
            <w:tabs>
              <w:tab w:val="right" w:leader="dot" w:pos="8947"/>
            </w:tabs>
          </w:pPr>
          <w:hyperlink w:anchor="_Toc99282">
            <w:r w:rsidR="001D2F19">
              <w:rPr>
                <w:rFonts w:ascii="Cambria" w:eastAsia="Cambria" w:hAnsi="Cambria" w:cs="Cambria"/>
              </w:rPr>
              <w:t xml:space="preserve">3.1 </w:t>
            </w:r>
            <w:r w:rsidR="00D42DF8">
              <w:rPr>
                <w:rFonts w:asciiTheme="minorEastAsia" w:eastAsiaTheme="minorEastAsia" w:hAnsiTheme="minorEastAsia" w:cs="Cambria" w:hint="eastAsia"/>
              </w:rPr>
              <w:t>状态通道网络路由的挑战</w:t>
            </w:r>
            <w:r w:rsidR="001D2F19">
              <w:tab/>
            </w:r>
            <w:r w:rsidR="001D2F19">
              <w:fldChar w:fldCharType="begin"/>
            </w:r>
            <w:r w:rsidR="001D2F19">
              <w:instrText>PAGEREF _Toc99282 \h</w:instrText>
            </w:r>
            <w:r w:rsidR="001D2F19">
              <w:fldChar w:fldCharType="separate"/>
            </w:r>
            <w:r w:rsidR="001D2F19">
              <w:rPr>
                <w:rFonts w:ascii="Cambria" w:eastAsia="Cambria" w:hAnsi="Cambria" w:cs="Cambria"/>
              </w:rPr>
              <w:t>21</w:t>
            </w:r>
            <w:r w:rsidR="001D2F19">
              <w:fldChar w:fldCharType="end"/>
            </w:r>
          </w:hyperlink>
        </w:p>
        <w:p w:rsidR="007D723F" w:rsidRDefault="00B23502">
          <w:pPr>
            <w:pStyle w:val="TOC2"/>
            <w:tabs>
              <w:tab w:val="right" w:leader="dot" w:pos="8947"/>
            </w:tabs>
          </w:pPr>
          <w:hyperlink w:anchor="_Toc99283">
            <w:r w:rsidR="001D2F19">
              <w:rPr>
                <w:rFonts w:ascii="Cambria" w:eastAsia="Cambria" w:hAnsi="Cambria" w:cs="Cambria"/>
              </w:rPr>
              <w:t xml:space="preserve">3.2 </w:t>
            </w:r>
            <w:r w:rsidR="00D42DF8">
              <w:rPr>
                <w:rFonts w:asciiTheme="minorEastAsia" w:eastAsiaTheme="minorEastAsia" w:hAnsiTheme="minorEastAsia" w:cs="Cambria" w:hint="eastAsia"/>
              </w:rPr>
              <w:t>分布式平衡路由</w:t>
            </w:r>
            <w:r w:rsidR="001D2F19">
              <w:rPr>
                <w:rFonts w:ascii="Cambria" w:eastAsia="Cambria" w:hAnsi="Cambria" w:cs="Cambria"/>
              </w:rPr>
              <w:t xml:space="preserve"> (DBR)</w:t>
            </w:r>
            <w:r w:rsidR="001D2F19">
              <w:tab/>
            </w:r>
            <w:r w:rsidR="001D2F19">
              <w:fldChar w:fldCharType="begin"/>
            </w:r>
            <w:r w:rsidR="001D2F19">
              <w:instrText>PAGEREF _Toc99283 \h</w:instrText>
            </w:r>
            <w:r w:rsidR="001D2F19">
              <w:fldChar w:fldCharType="separate"/>
            </w:r>
            <w:r w:rsidR="001D2F19">
              <w:rPr>
                <w:rFonts w:ascii="Cambria" w:eastAsia="Cambria" w:hAnsi="Cambria" w:cs="Cambria"/>
              </w:rPr>
              <w:t>23</w:t>
            </w:r>
            <w:r w:rsidR="001D2F19">
              <w:fldChar w:fldCharType="end"/>
            </w:r>
          </w:hyperlink>
        </w:p>
        <w:p w:rsidR="007D723F" w:rsidRDefault="00B23502">
          <w:pPr>
            <w:pStyle w:val="TOC3"/>
            <w:tabs>
              <w:tab w:val="right" w:leader="dot" w:pos="8947"/>
            </w:tabs>
          </w:pPr>
          <w:hyperlink w:anchor="_Toc99284">
            <w:r w:rsidR="001D2F19">
              <w:rPr>
                <w:rFonts w:ascii="Cambria" w:eastAsia="Cambria" w:hAnsi="Cambria" w:cs="Cambria"/>
              </w:rPr>
              <w:t xml:space="preserve">3.2.1 </w:t>
            </w:r>
            <w:r w:rsidR="00D42DF8">
              <w:rPr>
                <w:rFonts w:asciiTheme="minorEastAsia" w:eastAsiaTheme="minorEastAsia" w:hAnsiTheme="minorEastAsia" w:cs="Cambria" w:hint="eastAsia"/>
              </w:rPr>
              <w:t>系统模型</w:t>
            </w:r>
            <w:r w:rsidR="001D2F19">
              <w:tab/>
            </w:r>
            <w:r w:rsidR="001D2F19">
              <w:fldChar w:fldCharType="begin"/>
            </w:r>
            <w:r w:rsidR="001D2F19">
              <w:instrText>PAGEREF _Toc99284 \h</w:instrText>
            </w:r>
            <w:r w:rsidR="001D2F19">
              <w:fldChar w:fldCharType="separate"/>
            </w:r>
            <w:r w:rsidR="001D2F19">
              <w:rPr>
                <w:rFonts w:ascii="Cambria" w:eastAsia="Cambria" w:hAnsi="Cambria" w:cs="Cambria"/>
              </w:rPr>
              <w:t>24</w:t>
            </w:r>
            <w:r w:rsidR="001D2F19">
              <w:fldChar w:fldCharType="end"/>
            </w:r>
          </w:hyperlink>
        </w:p>
        <w:p w:rsidR="007D723F" w:rsidRDefault="00B23502">
          <w:pPr>
            <w:pStyle w:val="TOC3"/>
            <w:tabs>
              <w:tab w:val="right" w:leader="dot" w:pos="8947"/>
            </w:tabs>
          </w:pPr>
          <w:hyperlink w:anchor="_Toc99285">
            <w:r w:rsidR="001D2F19">
              <w:rPr>
                <w:rFonts w:ascii="Cambria" w:eastAsia="Cambria" w:hAnsi="Cambria" w:cs="Cambria"/>
              </w:rPr>
              <w:t xml:space="preserve">3.2.2 </w:t>
            </w:r>
            <w:r w:rsidR="00D42DF8">
              <w:rPr>
                <w:rFonts w:asciiTheme="minorEastAsia" w:eastAsiaTheme="minorEastAsia" w:hAnsiTheme="minorEastAsia" w:cs="Cambria" w:hint="eastAsia"/>
              </w:rPr>
              <w:t>协议描述</w:t>
            </w:r>
            <w:r w:rsidR="001D2F19">
              <w:tab/>
            </w:r>
            <w:r w:rsidR="001D2F19">
              <w:fldChar w:fldCharType="begin"/>
            </w:r>
            <w:r w:rsidR="001D2F19">
              <w:instrText>PAGEREF _Toc99285 \h</w:instrText>
            </w:r>
            <w:r w:rsidR="001D2F19">
              <w:fldChar w:fldCharType="separate"/>
            </w:r>
            <w:r w:rsidR="001D2F19">
              <w:rPr>
                <w:rFonts w:ascii="Cambria" w:eastAsia="Cambria" w:hAnsi="Cambria" w:cs="Cambria"/>
              </w:rPr>
              <w:t>25</w:t>
            </w:r>
            <w:r w:rsidR="001D2F19">
              <w:fldChar w:fldCharType="end"/>
            </w:r>
          </w:hyperlink>
        </w:p>
        <w:p w:rsidR="007D723F" w:rsidRDefault="00B23502">
          <w:pPr>
            <w:pStyle w:val="TOC3"/>
            <w:tabs>
              <w:tab w:val="right" w:leader="dot" w:pos="8947"/>
            </w:tabs>
          </w:pPr>
          <w:hyperlink w:anchor="_Toc99286">
            <w:r w:rsidR="001D2F19">
              <w:rPr>
                <w:rFonts w:ascii="Cambria" w:eastAsia="Cambria" w:hAnsi="Cambria" w:cs="Cambria"/>
              </w:rPr>
              <w:t xml:space="preserve">3.2.3 </w:t>
            </w:r>
            <w:r w:rsidR="00D42DF8">
              <w:rPr>
                <w:rFonts w:asciiTheme="minorEastAsia" w:eastAsiaTheme="minorEastAsia" w:hAnsiTheme="minorEastAsia" w:cs="Cambria" w:hint="eastAsia"/>
              </w:rPr>
              <w:t>DBR</w:t>
            </w:r>
            <w:r w:rsidR="00D42DF8">
              <w:rPr>
                <w:rFonts w:ascii="宋体" w:eastAsia="宋体" w:hAnsi="宋体" w:cs="宋体" w:hint="eastAsia"/>
              </w:rPr>
              <w:t>的</w:t>
            </w:r>
            <w:r w:rsidR="00D42DF8">
              <w:rPr>
                <w:rFonts w:asciiTheme="minorEastAsia" w:eastAsiaTheme="minorEastAsia" w:hAnsiTheme="minorEastAsia" w:cs="Cambria" w:hint="eastAsia"/>
              </w:rPr>
              <w:t>吞吐性能</w:t>
            </w:r>
            <w:r w:rsidR="001D2F19">
              <w:tab/>
            </w:r>
            <w:r w:rsidR="001D2F19">
              <w:fldChar w:fldCharType="begin"/>
            </w:r>
            <w:r w:rsidR="001D2F19">
              <w:instrText>PAGEREF _Toc99286 \h</w:instrText>
            </w:r>
            <w:r w:rsidR="001D2F19">
              <w:fldChar w:fldCharType="separate"/>
            </w:r>
            <w:r w:rsidR="001D2F19">
              <w:rPr>
                <w:rFonts w:ascii="Cambria" w:eastAsia="Cambria" w:hAnsi="Cambria" w:cs="Cambria"/>
              </w:rPr>
              <w:t>27</w:t>
            </w:r>
            <w:r w:rsidR="001D2F19">
              <w:fldChar w:fldCharType="end"/>
            </w:r>
          </w:hyperlink>
        </w:p>
        <w:p w:rsidR="007D723F" w:rsidRDefault="00B23502">
          <w:pPr>
            <w:pStyle w:val="TOC2"/>
            <w:tabs>
              <w:tab w:val="right" w:leader="dot" w:pos="8947"/>
            </w:tabs>
          </w:pPr>
          <w:hyperlink w:anchor="_Toc99287">
            <w:r w:rsidR="001D2F19">
              <w:rPr>
                <w:rFonts w:ascii="Cambria" w:eastAsia="Cambria" w:hAnsi="Cambria" w:cs="Cambria"/>
              </w:rPr>
              <w:t xml:space="preserve">3.3 </w:t>
            </w:r>
            <w:r w:rsidR="00D42DF8">
              <w:rPr>
                <w:rFonts w:asciiTheme="minorEastAsia" w:eastAsiaTheme="minorEastAsia" w:hAnsiTheme="minorEastAsia" w:cs="Cambria" w:hint="eastAsia"/>
              </w:rPr>
              <w:t>DBR分析</w:t>
            </w:r>
            <w:r w:rsidR="001D2F19">
              <w:tab/>
            </w:r>
            <w:r w:rsidR="001D2F19">
              <w:fldChar w:fldCharType="begin"/>
            </w:r>
            <w:r w:rsidR="001D2F19">
              <w:instrText>PAGEREF _Toc99287 \h</w:instrText>
            </w:r>
            <w:r w:rsidR="001D2F19">
              <w:fldChar w:fldCharType="separate"/>
            </w:r>
            <w:r w:rsidR="001D2F19">
              <w:rPr>
                <w:rFonts w:ascii="Cambria" w:eastAsia="Cambria" w:hAnsi="Cambria" w:cs="Cambria"/>
              </w:rPr>
              <w:t>33</w:t>
            </w:r>
            <w:r w:rsidR="001D2F19">
              <w:fldChar w:fldCharType="end"/>
            </w:r>
          </w:hyperlink>
        </w:p>
        <w:p w:rsidR="007D723F" w:rsidRDefault="00B23502">
          <w:pPr>
            <w:pStyle w:val="TOC3"/>
            <w:tabs>
              <w:tab w:val="right" w:leader="dot" w:pos="8947"/>
            </w:tabs>
          </w:pPr>
          <w:hyperlink w:anchor="_Toc99288">
            <w:r w:rsidR="001D2F19">
              <w:rPr>
                <w:rFonts w:ascii="Cambria" w:eastAsia="Cambria" w:hAnsi="Cambria" w:cs="Cambria"/>
              </w:rPr>
              <w:t xml:space="preserve">3.3.1 </w:t>
            </w:r>
            <w:r w:rsidR="00D42DF8">
              <w:rPr>
                <w:rFonts w:asciiTheme="minorEastAsia" w:eastAsiaTheme="minorEastAsia" w:hAnsiTheme="minorEastAsia" w:cs="Cambria" w:hint="eastAsia"/>
              </w:rPr>
              <w:t>故障恢复能力</w:t>
            </w:r>
            <w:r w:rsidR="001D2F19">
              <w:tab/>
            </w:r>
            <w:r w:rsidR="001D2F19">
              <w:fldChar w:fldCharType="begin"/>
            </w:r>
            <w:r w:rsidR="001D2F19">
              <w:instrText>PAGEREF _Toc99288 \h</w:instrText>
            </w:r>
            <w:r w:rsidR="001D2F19">
              <w:fldChar w:fldCharType="separate"/>
            </w:r>
            <w:r w:rsidR="001D2F19">
              <w:rPr>
                <w:rFonts w:ascii="Cambria" w:eastAsia="Cambria" w:hAnsi="Cambria" w:cs="Cambria"/>
              </w:rPr>
              <w:t>33</w:t>
            </w:r>
            <w:r w:rsidR="001D2F19">
              <w:fldChar w:fldCharType="end"/>
            </w:r>
          </w:hyperlink>
        </w:p>
        <w:p w:rsidR="007D723F" w:rsidRDefault="00B23502">
          <w:pPr>
            <w:pStyle w:val="TOC3"/>
            <w:tabs>
              <w:tab w:val="right" w:leader="dot" w:pos="8947"/>
            </w:tabs>
          </w:pPr>
          <w:hyperlink w:anchor="_Toc99289">
            <w:r w:rsidR="001D2F19">
              <w:rPr>
                <w:rFonts w:ascii="Cambria" w:eastAsia="Cambria" w:hAnsi="Cambria" w:cs="Cambria"/>
              </w:rPr>
              <w:t xml:space="preserve">3.3.2 </w:t>
            </w:r>
            <w:r w:rsidR="00D42DF8">
              <w:rPr>
                <w:rFonts w:asciiTheme="minorEastAsia" w:eastAsiaTheme="minorEastAsia" w:hAnsiTheme="minorEastAsia" w:cs="Cambria" w:hint="eastAsia"/>
              </w:rPr>
              <w:t>隐私</w:t>
            </w:r>
            <w:r w:rsidR="001D2F19">
              <w:tab/>
            </w:r>
            <w:r w:rsidR="001D2F19">
              <w:fldChar w:fldCharType="begin"/>
            </w:r>
            <w:r w:rsidR="001D2F19">
              <w:instrText>PAGEREF _Toc99289 \h</w:instrText>
            </w:r>
            <w:r w:rsidR="001D2F19">
              <w:fldChar w:fldCharType="separate"/>
            </w:r>
            <w:r w:rsidR="001D2F19">
              <w:rPr>
                <w:rFonts w:ascii="Cambria" w:eastAsia="Cambria" w:hAnsi="Cambria" w:cs="Cambria"/>
              </w:rPr>
              <w:t>33</w:t>
            </w:r>
            <w:r w:rsidR="001D2F19">
              <w:fldChar w:fldCharType="end"/>
            </w:r>
          </w:hyperlink>
        </w:p>
        <w:p w:rsidR="007D723F" w:rsidRDefault="00B23502">
          <w:pPr>
            <w:pStyle w:val="TOC2"/>
            <w:tabs>
              <w:tab w:val="right" w:leader="dot" w:pos="8947"/>
            </w:tabs>
          </w:pPr>
          <w:hyperlink w:anchor="_Toc99290">
            <w:r w:rsidR="001D2F19">
              <w:rPr>
                <w:rFonts w:ascii="Cambria" w:eastAsia="Cambria" w:hAnsi="Cambria" w:cs="Cambria"/>
              </w:rPr>
              <w:t xml:space="preserve">3.4 </w:t>
            </w:r>
            <w:r w:rsidR="00D42DF8">
              <w:rPr>
                <w:rFonts w:asciiTheme="minorEastAsia" w:eastAsiaTheme="minorEastAsia" w:hAnsiTheme="minorEastAsia" w:cs="Cambria" w:hint="eastAsia"/>
              </w:rPr>
              <w:t>模拟结果</w:t>
            </w:r>
            <w:r w:rsidR="001D2F19">
              <w:tab/>
            </w:r>
            <w:r w:rsidR="001D2F19">
              <w:fldChar w:fldCharType="begin"/>
            </w:r>
            <w:r w:rsidR="001D2F19">
              <w:instrText>PAGEREF _Toc99290 \h</w:instrText>
            </w:r>
            <w:r w:rsidR="001D2F19">
              <w:fldChar w:fldCharType="separate"/>
            </w:r>
            <w:r w:rsidR="001D2F19">
              <w:rPr>
                <w:rFonts w:ascii="Cambria" w:eastAsia="Cambria" w:hAnsi="Cambria" w:cs="Cambria"/>
              </w:rPr>
              <w:t>33</w:t>
            </w:r>
            <w:r w:rsidR="001D2F19">
              <w:fldChar w:fldCharType="end"/>
            </w:r>
          </w:hyperlink>
        </w:p>
        <w:p w:rsidR="007D723F" w:rsidRDefault="00B23502">
          <w:pPr>
            <w:pStyle w:val="TOC1"/>
            <w:tabs>
              <w:tab w:val="right" w:leader="dot" w:pos="8947"/>
            </w:tabs>
          </w:pPr>
          <w:hyperlink w:anchor="_Toc99291">
            <w:r w:rsidR="001D2F19">
              <w:rPr>
                <w:rFonts w:ascii="Cambria" w:eastAsia="Cambria" w:hAnsi="Cambria" w:cs="Cambria"/>
                <w:b/>
              </w:rPr>
              <w:t xml:space="preserve">4 cOS: </w:t>
            </w:r>
            <w:r w:rsidR="00C55810">
              <w:rPr>
                <w:rFonts w:asciiTheme="minorEastAsia" w:eastAsiaTheme="minorEastAsia" w:hAnsiTheme="minorEastAsia" w:cs="Cambria" w:hint="eastAsia"/>
                <w:b/>
              </w:rPr>
              <w:t>链下</w:t>
            </w:r>
            <w:r w:rsidR="00204F2D">
              <w:rPr>
                <w:rFonts w:asciiTheme="minorEastAsia" w:eastAsiaTheme="minorEastAsia" w:hAnsiTheme="minorEastAsia" w:cs="Cambria" w:hint="eastAsia"/>
                <w:b/>
              </w:rPr>
              <w:t>分布式应用程序操作系统</w:t>
            </w:r>
            <w:r w:rsidR="001D2F19">
              <w:tab/>
            </w:r>
            <w:r w:rsidR="001D2F19">
              <w:fldChar w:fldCharType="begin"/>
            </w:r>
            <w:r w:rsidR="001D2F19">
              <w:instrText>PAGEREF _Toc99291 \h</w:instrText>
            </w:r>
            <w:r w:rsidR="001D2F19">
              <w:fldChar w:fldCharType="separate"/>
            </w:r>
            <w:r w:rsidR="001D2F19">
              <w:rPr>
                <w:rFonts w:ascii="Cambria" w:eastAsia="Cambria" w:hAnsi="Cambria" w:cs="Cambria"/>
                <w:b/>
              </w:rPr>
              <w:t>35</w:t>
            </w:r>
            <w:r w:rsidR="001D2F19">
              <w:fldChar w:fldCharType="end"/>
            </w:r>
          </w:hyperlink>
        </w:p>
        <w:p w:rsidR="007D723F" w:rsidRDefault="00B23502">
          <w:pPr>
            <w:pStyle w:val="TOC2"/>
            <w:tabs>
              <w:tab w:val="right" w:leader="dot" w:pos="8947"/>
            </w:tabs>
          </w:pPr>
          <w:hyperlink w:anchor="_Toc99292">
            <w:r w:rsidR="001D2F19">
              <w:rPr>
                <w:rFonts w:ascii="Cambria" w:eastAsia="Cambria" w:hAnsi="Cambria" w:cs="Cambria"/>
              </w:rPr>
              <w:t xml:space="preserve">4.1 </w:t>
            </w:r>
            <w:r w:rsidR="00853ED6">
              <w:rPr>
                <w:rFonts w:asciiTheme="minorEastAsia" w:eastAsiaTheme="minorEastAsia" w:hAnsiTheme="minorEastAsia" w:cs="Cambria" w:hint="eastAsia"/>
              </w:rPr>
              <w:t>有</w:t>
            </w:r>
            <w:r w:rsidR="00673F7D">
              <w:rPr>
                <w:rFonts w:asciiTheme="minorEastAsia" w:eastAsiaTheme="minorEastAsia" w:hAnsiTheme="minorEastAsia" w:cs="Cambria" w:hint="eastAsia"/>
              </w:rPr>
              <w:t>条件依赖的状态的有向无环图</w:t>
            </w:r>
            <w:r w:rsidR="001D2F19">
              <w:tab/>
            </w:r>
            <w:r w:rsidR="001D2F19">
              <w:fldChar w:fldCharType="begin"/>
            </w:r>
            <w:r w:rsidR="001D2F19">
              <w:instrText>PAGEREF _Toc99292 \h</w:instrText>
            </w:r>
            <w:r w:rsidR="001D2F19">
              <w:fldChar w:fldCharType="separate"/>
            </w:r>
            <w:r w:rsidR="001D2F19">
              <w:rPr>
                <w:rFonts w:ascii="Cambria" w:eastAsia="Cambria" w:hAnsi="Cambria" w:cs="Cambria"/>
              </w:rPr>
              <w:t>35</w:t>
            </w:r>
            <w:r w:rsidR="001D2F19">
              <w:fldChar w:fldCharType="end"/>
            </w:r>
          </w:hyperlink>
        </w:p>
        <w:p w:rsidR="007D723F" w:rsidRDefault="00B23502">
          <w:pPr>
            <w:pStyle w:val="TOC2"/>
            <w:tabs>
              <w:tab w:val="right" w:leader="dot" w:pos="8947"/>
            </w:tabs>
          </w:pPr>
          <w:hyperlink w:anchor="_Toc99293">
            <w:r w:rsidR="001D2F19">
              <w:rPr>
                <w:rFonts w:ascii="Cambria" w:eastAsia="Cambria" w:hAnsi="Cambria" w:cs="Cambria"/>
              </w:rPr>
              <w:t xml:space="preserve">4.2 </w:t>
            </w:r>
            <w:r w:rsidR="00C55810">
              <w:rPr>
                <w:rFonts w:asciiTheme="minorEastAsia" w:eastAsiaTheme="minorEastAsia" w:hAnsiTheme="minorEastAsia" w:cs="Cambria" w:hint="eastAsia"/>
              </w:rPr>
              <w:t>链下</w:t>
            </w:r>
            <w:r w:rsidR="00E451A6">
              <w:rPr>
                <w:rFonts w:asciiTheme="minorEastAsia" w:eastAsiaTheme="minorEastAsia" w:hAnsiTheme="minorEastAsia" w:cs="Cambria" w:hint="eastAsia"/>
              </w:rPr>
              <w:t>应用程序开发框架</w:t>
            </w:r>
            <w:r w:rsidR="001D2F19">
              <w:tab/>
            </w:r>
            <w:r w:rsidR="001D2F19">
              <w:fldChar w:fldCharType="begin"/>
            </w:r>
            <w:r w:rsidR="001D2F19">
              <w:instrText>PAGEREF _Toc99293 \h</w:instrText>
            </w:r>
            <w:r w:rsidR="001D2F19">
              <w:fldChar w:fldCharType="separate"/>
            </w:r>
            <w:r w:rsidR="001D2F19">
              <w:rPr>
                <w:rFonts w:ascii="Cambria" w:eastAsia="Cambria" w:hAnsi="Cambria" w:cs="Cambria"/>
              </w:rPr>
              <w:t>36</w:t>
            </w:r>
            <w:r w:rsidR="001D2F19">
              <w:fldChar w:fldCharType="end"/>
            </w:r>
          </w:hyperlink>
        </w:p>
        <w:p w:rsidR="007D723F" w:rsidRDefault="00B23502">
          <w:pPr>
            <w:pStyle w:val="TOC2"/>
            <w:tabs>
              <w:tab w:val="right" w:leader="dot" w:pos="8947"/>
            </w:tabs>
          </w:pPr>
          <w:hyperlink w:anchor="_Toc99294">
            <w:r w:rsidR="001D2F19">
              <w:rPr>
                <w:rFonts w:ascii="Cambria" w:eastAsia="Cambria" w:hAnsi="Cambria" w:cs="Cambria"/>
              </w:rPr>
              <w:t xml:space="preserve">4.3 </w:t>
            </w:r>
            <w:r w:rsidR="00C55810">
              <w:rPr>
                <w:rFonts w:asciiTheme="minorEastAsia" w:eastAsiaTheme="minorEastAsia" w:hAnsiTheme="minorEastAsia" w:cs="Cambria" w:hint="eastAsia"/>
              </w:rPr>
              <w:t>链下</w:t>
            </w:r>
            <w:r w:rsidR="00E451A6">
              <w:rPr>
                <w:rFonts w:asciiTheme="minorEastAsia" w:eastAsiaTheme="minorEastAsia" w:hAnsiTheme="minorEastAsia" w:cs="Cambria" w:hint="eastAsia"/>
              </w:rPr>
              <w:t>应用程序运行</w:t>
            </w:r>
            <w:r w:rsidR="001D2F19">
              <w:tab/>
            </w:r>
            <w:r w:rsidR="001D2F19">
              <w:fldChar w:fldCharType="begin"/>
            </w:r>
            <w:r w:rsidR="001D2F19">
              <w:instrText>PAGEREF _Toc99294 \h</w:instrText>
            </w:r>
            <w:r w:rsidR="001D2F19">
              <w:fldChar w:fldCharType="separate"/>
            </w:r>
            <w:r w:rsidR="001D2F19">
              <w:rPr>
                <w:rFonts w:ascii="Cambria" w:eastAsia="Cambria" w:hAnsi="Cambria" w:cs="Cambria"/>
              </w:rPr>
              <w:t>38</w:t>
            </w:r>
            <w:r w:rsidR="001D2F19">
              <w:fldChar w:fldCharType="end"/>
            </w:r>
          </w:hyperlink>
        </w:p>
        <w:p w:rsidR="007D723F" w:rsidRDefault="00B23502">
          <w:pPr>
            <w:pStyle w:val="TOC1"/>
            <w:tabs>
              <w:tab w:val="right" w:leader="dot" w:pos="8947"/>
            </w:tabs>
          </w:pPr>
          <w:hyperlink w:anchor="_Toc99295">
            <w:r w:rsidR="001D2F19">
              <w:rPr>
                <w:rFonts w:ascii="Cambria" w:eastAsia="Cambria" w:hAnsi="Cambria" w:cs="Cambria"/>
                <w:b/>
              </w:rPr>
              <w:t xml:space="preserve">5 cEconomy: </w:t>
            </w:r>
            <w:r w:rsidR="00C55810">
              <w:rPr>
                <w:rFonts w:asciiTheme="minorEastAsia" w:eastAsiaTheme="minorEastAsia" w:hAnsiTheme="minorEastAsia" w:cs="Cambria" w:hint="eastAsia"/>
                <w:b/>
              </w:rPr>
              <w:t>链下</w:t>
            </w:r>
            <w:r w:rsidR="00CF4CAB">
              <w:rPr>
                <w:rFonts w:asciiTheme="minorEastAsia" w:eastAsiaTheme="minorEastAsia" w:hAnsiTheme="minorEastAsia" w:cs="Cambria" w:hint="eastAsia"/>
                <w:b/>
              </w:rPr>
              <w:t>加密</w:t>
            </w:r>
            <w:r w:rsidR="00F6304E">
              <w:rPr>
                <w:rFonts w:asciiTheme="minorEastAsia" w:eastAsiaTheme="minorEastAsia" w:hAnsiTheme="minorEastAsia" w:cs="Cambria" w:hint="eastAsia"/>
                <w:b/>
              </w:rPr>
              <w:t>经济机制设计</w:t>
            </w:r>
            <w:r w:rsidR="001D2F19">
              <w:tab/>
            </w:r>
            <w:r w:rsidR="001D2F19">
              <w:fldChar w:fldCharType="begin"/>
            </w:r>
            <w:r w:rsidR="001D2F19">
              <w:instrText>PAGEREF _Toc99295 \h</w:instrText>
            </w:r>
            <w:r w:rsidR="001D2F19">
              <w:fldChar w:fldCharType="separate"/>
            </w:r>
            <w:r w:rsidR="001D2F19">
              <w:rPr>
                <w:rFonts w:ascii="Cambria" w:eastAsia="Cambria" w:hAnsi="Cambria" w:cs="Cambria"/>
                <w:b/>
              </w:rPr>
              <w:t>40</w:t>
            </w:r>
            <w:r w:rsidR="001D2F19">
              <w:fldChar w:fldCharType="end"/>
            </w:r>
          </w:hyperlink>
        </w:p>
        <w:p w:rsidR="007D723F" w:rsidRDefault="00B23502">
          <w:pPr>
            <w:pStyle w:val="TOC2"/>
            <w:tabs>
              <w:tab w:val="right" w:leader="dot" w:pos="8947"/>
            </w:tabs>
          </w:pPr>
          <w:hyperlink w:anchor="_Toc99296">
            <w:r w:rsidR="001D2F19">
              <w:rPr>
                <w:rFonts w:ascii="Cambria" w:eastAsia="Cambria" w:hAnsi="Cambria" w:cs="Cambria"/>
              </w:rPr>
              <w:t xml:space="preserve">5.1 </w:t>
            </w:r>
            <w:r w:rsidR="00C55810">
              <w:rPr>
                <w:rFonts w:asciiTheme="minorEastAsia" w:eastAsiaTheme="minorEastAsia" w:hAnsiTheme="minorEastAsia" w:cs="Cambria" w:hint="eastAsia"/>
              </w:rPr>
              <w:t>链下</w:t>
            </w:r>
            <w:r w:rsidR="002B7117">
              <w:rPr>
                <w:rFonts w:asciiTheme="minorEastAsia" w:eastAsiaTheme="minorEastAsia" w:hAnsiTheme="minorEastAsia" w:cs="Cambria" w:hint="eastAsia"/>
              </w:rPr>
              <w:t>生态系统的取舍</w:t>
            </w:r>
            <w:r w:rsidR="001D2F19">
              <w:tab/>
            </w:r>
            <w:r w:rsidR="001D2F19">
              <w:fldChar w:fldCharType="begin"/>
            </w:r>
            <w:r w:rsidR="001D2F19">
              <w:instrText>PAGEREF _Toc99296 \h</w:instrText>
            </w:r>
            <w:r w:rsidR="001D2F19">
              <w:fldChar w:fldCharType="separate"/>
            </w:r>
            <w:r w:rsidR="001D2F19">
              <w:rPr>
                <w:rFonts w:ascii="Cambria" w:eastAsia="Cambria" w:hAnsi="Cambria" w:cs="Cambria"/>
              </w:rPr>
              <w:t>41</w:t>
            </w:r>
            <w:r w:rsidR="001D2F19">
              <w:fldChar w:fldCharType="end"/>
            </w:r>
          </w:hyperlink>
        </w:p>
        <w:p w:rsidR="007D723F" w:rsidRDefault="00B23502">
          <w:pPr>
            <w:pStyle w:val="TOC3"/>
            <w:tabs>
              <w:tab w:val="right" w:leader="dot" w:pos="8947"/>
            </w:tabs>
          </w:pPr>
          <w:hyperlink w:anchor="_Toc99297">
            <w:r w:rsidR="001D2F19">
              <w:rPr>
                <w:rFonts w:ascii="Cambria" w:eastAsia="Cambria" w:hAnsi="Cambria" w:cs="Cambria"/>
              </w:rPr>
              <w:t xml:space="preserve">5.1.1 </w:t>
            </w:r>
            <w:r w:rsidR="00C55810">
              <w:rPr>
                <w:rFonts w:asciiTheme="minorEastAsia" w:eastAsiaTheme="minorEastAsia" w:hAnsiTheme="minorEastAsia" w:cs="Cambria" w:hint="eastAsia"/>
              </w:rPr>
              <w:t>链下</w:t>
            </w:r>
            <w:r w:rsidR="002B7117">
              <w:rPr>
                <w:rFonts w:asciiTheme="minorEastAsia" w:eastAsiaTheme="minorEastAsia" w:hAnsiTheme="minorEastAsia" w:cs="Cambria" w:hint="eastAsia"/>
              </w:rPr>
              <w:t>的可扩展性和流动性</w:t>
            </w:r>
            <w:r w:rsidR="001D2F19">
              <w:tab/>
            </w:r>
            <w:r w:rsidR="001D2F19">
              <w:fldChar w:fldCharType="begin"/>
            </w:r>
            <w:r w:rsidR="001D2F19">
              <w:instrText>PAGEREF _Toc99297 \h</w:instrText>
            </w:r>
            <w:r w:rsidR="001D2F19">
              <w:fldChar w:fldCharType="separate"/>
            </w:r>
            <w:r w:rsidR="001D2F19">
              <w:rPr>
                <w:rFonts w:ascii="Cambria" w:eastAsia="Cambria" w:hAnsi="Cambria" w:cs="Cambria"/>
              </w:rPr>
              <w:t>41</w:t>
            </w:r>
            <w:r w:rsidR="001D2F19">
              <w:fldChar w:fldCharType="end"/>
            </w:r>
          </w:hyperlink>
        </w:p>
        <w:p w:rsidR="007D723F" w:rsidRDefault="00B23502">
          <w:pPr>
            <w:pStyle w:val="TOC3"/>
            <w:tabs>
              <w:tab w:val="right" w:leader="dot" w:pos="8947"/>
            </w:tabs>
          </w:pPr>
          <w:hyperlink w:anchor="_Toc99298">
            <w:r w:rsidR="001D2F19">
              <w:rPr>
                <w:rFonts w:ascii="Cambria" w:eastAsia="Cambria" w:hAnsi="Cambria" w:cs="Cambria"/>
              </w:rPr>
              <w:t xml:space="preserve">5.1.2 </w:t>
            </w:r>
            <w:r w:rsidR="00C55810">
              <w:rPr>
                <w:rFonts w:asciiTheme="minorEastAsia" w:eastAsiaTheme="minorEastAsia" w:hAnsiTheme="minorEastAsia" w:cs="Cambria" w:hint="eastAsia"/>
              </w:rPr>
              <w:t>链下</w:t>
            </w:r>
            <w:r w:rsidR="002B7117">
              <w:rPr>
                <w:rFonts w:asciiTheme="minorEastAsia" w:eastAsiaTheme="minorEastAsia" w:hAnsiTheme="minorEastAsia" w:cs="Cambria" w:hint="eastAsia"/>
              </w:rPr>
              <w:t>的可扩展性和可用性</w:t>
            </w:r>
            <w:r w:rsidR="001D2F19">
              <w:tab/>
            </w:r>
            <w:r w:rsidR="001D2F19">
              <w:fldChar w:fldCharType="begin"/>
            </w:r>
            <w:r w:rsidR="001D2F19">
              <w:instrText>PAGEREF _Toc99298 \h</w:instrText>
            </w:r>
            <w:r w:rsidR="001D2F19">
              <w:fldChar w:fldCharType="separate"/>
            </w:r>
            <w:r w:rsidR="001D2F19">
              <w:rPr>
                <w:rFonts w:ascii="Cambria" w:eastAsia="Cambria" w:hAnsi="Cambria" w:cs="Cambria"/>
              </w:rPr>
              <w:t>42</w:t>
            </w:r>
            <w:r w:rsidR="001D2F19">
              <w:fldChar w:fldCharType="end"/>
            </w:r>
          </w:hyperlink>
        </w:p>
        <w:p w:rsidR="007D723F" w:rsidRDefault="00B23502">
          <w:pPr>
            <w:pStyle w:val="TOC2"/>
            <w:tabs>
              <w:tab w:val="right" w:leader="dot" w:pos="8947"/>
            </w:tabs>
          </w:pPr>
          <w:hyperlink w:anchor="_Toc99299">
            <w:r w:rsidR="001D2F19">
              <w:rPr>
                <w:rFonts w:ascii="Cambria" w:eastAsia="Cambria" w:hAnsi="Cambria" w:cs="Cambria"/>
              </w:rPr>
              <w:t xml:space="preserve">5.2 cEconomy </w:t>
            </w:r>
            <w:r w:rsidR="000F6A76">
              <w:rPr>
                <w:rFonts w:asciiTheme="minorEastAsia" w:eastAsiaTheme="minorEastAsia" w:hAnsiTheme="minorEastAsia" w:cs="Cambria" w:hint="eastAsia"/>
              </w:rPr>
              <w:t>设计</w:t>
            </w:r>
            <w:r w:rsidR="001D2F19">
              <w:tab/>
            </w:r>
            <w:r w:rsidR="001D2F19">
              <w:fldChar w:fldCharType="begin"/>
            </w:r>
            <w:r w:rsidR="001D2F19">
              <w:instrText>PAGEREF _Toc99299 \h</w:instrText>
            </w:r>
            <w:r w:rsidR="001D2F19">
              <w:fldChar w:fldCharType="separate"/>
            </w:r>
            <w:r w:rsidR="001D2F19">
              <w:rPr>
                <w:rFonts w:ascii="Cambria" w:eastAsia="Cambria" w:hAnsi="Cambria" w:cs="Cambria"/>
              </w:rPr>
              <w:t>43</w:t>
            </w:r>
            <w:r w:rsidR="001D2F19">
              <w:fldChar w:fldCharType="end"/>
            </w:r>
          </w:hyperlink>
        </w:p>
        <w:p w:rsidR="007D723F" w:rsidRDefault="00B23502">
          <w:pPr>
            <w:pStyle w:val="TOC3"/>
            <w:tabs>
              <w:tab w:val="right" w:leader="dot" w:pos="8947"/>
            </w:tabs>
          </w:pPr>
          <w:hyperlink w:anchor="_Toc99300">
            <w:r w:rsidR="001D2F19">
              <w:rPr>
                <w:rFonts w:ascii="Cambria" w:eastAsia="Cambria" w:hAnsi="Cambria" w:cs="Cambria"/>
              </w:rPr>
              <w:t xml:space="preserve">5.2.1 </w:t>
            </w:r>
            <w:r w:rsidR="00225B48">
              <w:rPr>
                <w:rFonts w:asciiTheme="minorEastAsia" w:eastAsiaTheme="minorEastAsia" w:hAnsiTheme="minorEastAsia" w:cs="Cambria" w:hint="eastAsia"/>
              </w:rPr>
              <w:t>流动性保证证明（PoLC）挖矿</w:t>
            </w:r>
            <w:r w:rsidR="001D2F19">
              <w:tab/>
            </w:r>
            <w:r w:rsidR="001D2F19">
              <w:fldChar w:fldCharType="begin"/>
            </w:r>
            <w:r w:rsidR="001D2F19">
              <w:instrText>PAGEREF _Toc99300 \h</w:instrText>
            </w:r>
            <w:r w:rsidR="001D2F19">
              <w:fldChar w:fldCharType="separate"/>
            </w:r>
            <w:r w:rsidR="001D2F19">
              <w:rPr>
                <w:rFonts w:ascii="Cambria" w:eastAsia="Cambria" w:hAnsi="Cambria" w:cs="Cambria"/>
              </w:rPr>
              <w:t>44</w:t>
            </w:r>
            <w:r w:rsidR="001D2F19">
              <w:fldChar w:fldCharType="end"/>
            </w:r>
          </w:hyperlink>
        </w:p>
        <w:p w:rsidR="007D723F" w:rsidRDefault="00B23502">
          <w:pPr>
            <w:pStyle w:val="TOC3"/>
            <w:tabs>
              <w:tab w:val="right" w:leader="dot" w:pos="8947"/>
            </w:tabs>
          </w:pPr>
          <w:hyperlink w:anchor="_Toc99301">
            <w:r w:rsidR="001D2F19">
              <w:rPr>
                <w:rFonts w:ascii="Cambria" w:eastAsia="Cambria" w:hAnsi="Cambria" w:cs="Cambria"/>
              </w:rPr>
              <w:t xml:space="preserve">5.2.2 </w:t>
            </w:r>
            <w:r w:rsidR="00225B48">
              <w:rPr>
                <w:rFonts w:asciiTheme="minorEastAsia" w:eastAsiaTheme="minorEastAsia" w:hAnsiTheme="minorEastAsia" w:cs="Cambria" w:hint="eastAsia"/>
              </w:rPr>
              <w:t>流动性抵押拍卖</w:t>
            </w:r>
            <w:r w:rsidR="001D2F19">
              <w:rPr>
                <w:rFonts w:ascii="Cambria" w:eastAsia="Cambria" w:hAnsi="Cambria" w:cs="Cambria"/>
              </w:rPr>
              <w:t xml:space="preserve"> (LiBA)</w:t>
            </w:r>
            <w:r w:rsidR="001D2F19">
              <w:tab/>
            </w:r>
            <w:r w:rsidR="001D2F19">
              <w:fldChar w:fldCharType="begin"/>
            </w:r>
            <w:r w:rsidR="001D2F19">
              <w:instrText>PAGEREF _Toc99301 \h</w:instrText>
            </w:r>
            <w:r w:rsidR="001D2F19">
              <w:fldChar w:fldCharType="separate"/>
            </w:r>
            <w:r w:rsidR="001D2F19">
              <w:rPr>
                <w:rFonts w:ascii="Cambria" w:eastAsia="Cambria" w:hAnsi="Cambria" w:cs="Cambria"/>
              </w:rPr>
              <w:t>45</w:t>
            </w:r>
            <w:r w:rsidR="001D2F19">
              <w:fldChar w:fldCharType="end"/>
            </w:r>
          </w:hyperlink>
        </w:p>
        <w:p w:rsidR="007D723F" w:rsidRDefault="00B23502">
          <w:pPr>
            <w:pStyle w:val="TOC3"/>
            <w:tabs>
              <w:tab w:val="right" w:leader="dot" w:pos="8947"/>
            </w:tabs>
          </w:pPr>
          <w:hyperlink w:anchor="_Toc99302">
            <w:r w:rsidR="001D2F19">
              <w:rPr>
                <w:rFonts w:ascii="Cambria" w:eastAsia="Cambria" w:hAnsi="Cambria" w:cs="Cambria"/>
              </w:rPr>
              <w:t xml:space="preserve">5.2.3 </w:t>
            </w:r>
            <w:r w:rsidR="00225B48">
              <w:rPr>
                <w:rFonts w:asciiTheme="minorEastAsia" w:eastAsiaTheme="minorEastAsia" w:hAnsiTheme="minorEastAsia" w:cs="Cambria" w:hint="eastAsia"/>
              </w:rPr>
              <w:t>状态守护网络</w:t>
            </w:r>
            <w:r w:rsidR="001D2F19">
              <w:tab/>
            </w:r>
            <w:r w:rsidR="001D2F19">
              <w:fldChar w:fldCharType="begin"/>
            </w:r>
            <w:r w:rsidR="001D2F19">
              <w:instrText>PAGEREF _Toc99302 \h</w:instrText>
            </w:r>
            <w:r w:rsidR="001D2F19">
              <w:fldChar w:fldCharType="separate"/>
            </w:r>
            <w:r w:rsidR="001D2F19">
              <w:rPr>
                <w:rFonts w:ascii="Cambria" w:eastAsia="Cambria" w:hAnsi="Cambria" w:cs="Cambria"/>
              </w:rPr>
              <w:t>49</w:t>
            </w:r>
            <w:r w:rsidR="001D2F19">
              <w:fldChar w:fldCharType="end"/>
            </w:r>
          </w:hyperlink>
        </w:p>
        <w:p w:rsidR="007D723F" w:rsidRDefault="00B23502">
          <w:pPr>
            <w:pStyle w:val="TOC3"/>
            <w:tabs>
              <w:tab w:val="right" w:leader="dot" w:pos="8947"/>
            </w:tabs>
          </w:pPr>
          <w:hyperlink w:anchor="_Toc99303">
            <w:r w:rsidR="001D2F19">
              <w:rPr>
                <w:rFonts w:ascii="Cambria" w:eastAsia="Cambria" w:hAnsi="Cambria" w:cs="Cambria"/>
              </w:rPr>
              <w:t xml:space="preserve">5.2.4 </w:t>
            </w:r>
            <w:r w:rsidR="00890F48">
              <w:rPr>
                <w:rFonts w:asciiTheme="minorEastAsia" w:eastAsiaTheme="minorEastAsia" w:hAnsiTheme="minorEastAsia" w:cs="Cambria" w:hint="eastAsia"/>
              </w:rPr>
              <w:t>总结</w:t>
            </w:r>
            <w:r w:rsidR="001D2F19">
              <w:tab/>
            </w:r>
            <w:r w:rsidR="001D2F19">
              <w:fldChar w:fldCharType="begin"/>
            </w:r>
            <w:r w:rsidR="001D2F19">
              <w:instrText>PAGEREF _Toc99303 \h</w:instrText>
            </w:r>
            <w:r w:rsidR="001D2F19">
              <w:fldChar w:fldCharType="separate"/>
            </w:r>
            <w:r w:rsidR="001D2F19">
              <w:rPr>
                <w:rFonts w:ascii="Cambria" w:eastAsia="Cambria" w:hAnsi="Cambria" w:cs="Cambria"/>
              </w:rPr>
              <w:t>52</w:t>
            </w:r>
            <w:r w:rsidR="001D2F19">
              <w:fldChar w:fldCharType="end"/>
            </w:r>
          </w:hyperlink>
        </w:p>
        <w:p w:rsidR="007D723F" w:rsidRDefault="00B23502">
          <w:pPr>
            <w:pStyle w:val="TOC1"/>
            <w:tabs>
              <w:tab w:val="right" w:leader="dot" w:pos="8947"/>
            </w:tabs>
          </w:pPr>
          <w:hyperlink w:anchor="_Toc99304">
            <w:r w:rsidR="001D2F19">
              <w:rPr>
                <w:rFonts w:ascii="Cambria" w:eastAsia="Cambria" w:hAnsi="Cambria" w:cs="Cambria"/>
                <w:b/>
              </w:rPr>
              <w:t xml:space="preserve">6 </w:t>
            </w:r>
            <w:r w:rsidR="00890F48">
              <w:rPr>
                <w:rFonts w:asciiTheme="minorEastAsia" w:eastAsiaTheme="minorEastAsia" w:hAnsiTheme="minorEastAsia" w:cs="Cambria" w:hint="eastAsia"/>
                <w:b/>
              </w:rPr>
              <w:t>结论</w:t>
            </w:r>
            <w:r w:rsidR="001D2F19">
              <w:tab/>
            </w:r>
            <w:r w:rsidR="001D2F19">
              <w:fldChar w:fldCharType="begin"/>
            </w:r>
            <w:r w:rsidR="001D2F19">
              <w:instrText>PAGEREF _Toc99304 \h</w:instrText>
            </w:r>
            <w:r w:rsidR="001D2F19">
              <w:fldChar w:fldCharType="separate"/>
            </w:r>
            <w:r w:rsidR="001D2F19">
              <w:rPr>
                <w:rFonts w:ascii="Cambria" w:eastAsia="Cambria" w:hAnsi="Cambria" w:cs="Cambria"/>
                <w:b/>
              </w:rPr>
              <w:t>52</w:t>
            </w:r>
            <w:r w:rsidR="001D2F19">
              <w:fldChar w:fldCharType="end"/>
            </w:r>
          </w:hyperlink>
        </w:p>
        <w:p w:rsidR="007D723F" w:rsidRDefault="00B23502">
          <w:pPr>
            <w:pStyle w:val="TOC1"/>
            <w:tabs>
              <w:tab w:val="right" w:leader="dot" w:pos="8947"/>
            </w:tabs>
          </w:pPr>
          <w:hyperlink w:anchor="_Toc99305">
            <w:r w:rsidR="001D2F19">
              <w:rPr>
                <w:rFonts w:ascii="Cambria" w:eastAsia="Cambria" w:hAnsi="Cambria" w:cs="Cambria"/>
                <w:b/>
              </w:rPr>
              <w:t xml:space="preserve">7 </w:t>
            </w:r>
            <w:r w:rsidR="000611D3">
              <w:rPr>
                <w:rFonts w:asciiTheme="minorEastAsia" w:eastAsiaTheme="minorEastAsia" w:hAnsiTheme="minorEastAsia" w:cs="Cambria" w:hint="eastAsia"/>
                <w:b/>
              </w:rPr>
              <w:t>创始团队</w:t>
            </w:r>
            <w:r w:rsidR="001D2F19">
              <w:tab/>
            </w:r>
            <w:r w:rsidR="001D2F19">
              <w:fldChar w:fldCharType="begin"/>
            </w:r>
            <w:r w:rsidR="001D2F19">
              <w:instrText>PAGEREF _Toc99305 \h</w:instrText>
            </w:r>
            <w:r w:rsidR="001D2F19">
              <w:fldChar w:fldCharType="separate"/>
            </w:r>
            <w:r w:rsidR="001D2F19">
              <w:rPr>
                <w:rFonts w:ascii="Cambria" w:eastAsia="Cambria" w:hAnsi="Cambria" w:cs="Cambria"/>
                <w:b/>
              </w:rPr>
              <w:t>53</w:t>
            </w:r>
            <w:r w:rsidR="001D2F19">
              <w:fldChar w:fldCharType="end"/>
            </w:r>
          </w:hyperlink>
        </w:p>
        <w:p w:rsidR="007D723F" w:rsidRDefault="001D2F19">
          <w:r>
            <w:fldChar w:fldCharType="end"/>
          </w:r>
        </w:p>
      </w:sdtContent>
    </w:sdt>
    <w:p w:rsidR="007D723F" w:rsidRDefault="007D723F">
      <w:pPr>
        <w:sectPr w:rsidR="007D723F">
          <w:footerReference w:type="even" r:id="rId7"/>
          <w:footerReference w:type="default" r:id="rId8"/>
          <w:footerReference w:type="first" r:id="rId9"/>
          <w:pgSz w:w="12240" w:h="15840"/>
          <w:pgMar w:top="735" w:right="1569" w:bottom="715" w:left="1723" w:header="720" w:footer="720" w:gutter="0"/>
          <w:pgNumType w:start="0"/>
          <w:cols w:space="720"/>
          <w:titlePg/>
        </w:sectPr>
      </w:pPr>
    </w:p>
    <w:p w:rsidR="007D723F" w:rsidRDefault="007D723F">
      <w:pPr>
        <w:spacing w:after="0" w:line="259" w:lineRule="auto"/>
        <w:ind w:left="-2055" w:right="2" w:firstLine="0"/>
        <w:jc w:val="left"/>
      </w:pPr>
    </w:p>
    <w:p w:rsidR="007D723F" w:rsidRDefault="00F964A9">
      <w:pPr>
        <w:pStyle w:val="1"/>
        <w:ind w:left="463" w:right="0" w:hanging="478"/>
      </w:pPr>
      <w:bookmarkStart w:id="0" w:name="_Toc99270"/>
      <w:r>
        <w:rPr>
          <w:rFonts w:ascii="宋体" w:eastAsia="宋体" w:hAnsi="宋体" w:cs="宋体" w:hint="eastAsia"/>
        </w:rPr>
        <w:t>简介</w:t>
      </w:r>
      <w:bookmarkEnd w:id="0"/>
    </w:p>
    <w:p w:rsidR="00D75F11" w:rsidRPr="00F17815" w:rsidRDefault="00D75F11" w:rsidP="00F17815">
      <w:pPr>
        <w:spacing w:after="99"/>
        <w:ind w:left="-15" w:right="0" w:firstLine="239"/>
        <w:rPr>
          <w:rFonts w:eastAsiaTheme="minorEastAsia"/>
        </w:rPr>
      </w:pPr>
      <w:r>
        <w:rPr>
          <w:rFonts w:ascii="宋体" w:eastAsia="宋体" w:hAnsi="宋体" w:cs="宋体" w:hint="eastAsia"/>
        </w:rPr>
        <w:t>许多现代经济活动本质上是信息和价值的流动和交换。在过去的两个世纪里，信息的传递已经</w:t>
      </w:r>
      <w:r w:rsidR="001441D2">
        <w:rPr>
          <w:rFonts w:ascii="宋体" w:eastAsia="宋体" w:hAnsi="宋体" w:cs="宋体" w:hint="eastAsia"/>
        </w:rPr>
        <w:t>从</w:t>
      </w:r>
      <w:r>
        <w:rPr>
          <w:rFonts w:ascii="宋体" w:eastAsia="宋体" w:hAnsi="宋体" w:cs="宋体" w:hint="eastAsia"/>
        </w:rPr>
        <w:t>通过鸽子网络</w:t>
      </w:r>
      <w:r w:rsidR="00077F15">
        <w:rPr>
          <w:rFonts w:ascii="宋体" w:eastAsia="宋体" w:hAnsi="宋体" w:cs="宋体" w:hint="eastAsia"/>
        </w:rPr>
        <w:t>发送</w:t>
      </w:r>
      <w:r w:rsidR="001441D2">
        <w:rPr>
          <w:rFonts w:ascii="宋体" w:eastAsia="宋体" w:hAnsi="宋体" w:cs="宋体" w:hint="eastAsia"/>
        </w:rPr>
        <w:t>简单信息</w:t>
      </w:r>
      <w:r>
        <w:rPr>
          <w:rFonts w:ascii="宋体" w:eastAsia="宋体" w:hAnsi="宋体" w:cs="宋体" w:hint="eastAsia"/>
        </w:rPr>
        <w:t>发展到通过</w:t>
      </w:r>
      <w:r w:rsidR="001441D2">
        <w:rPr>
          <w:rFonts w:ascii="宋体" w:eastAsia="宋体" w:hAnsi="宋体" w:cs="宋体" w:hint="eastAsia"/>
        </w:rPr>
        <w:t>光速</w:t>
      </w:r>
      <w:r>
        <w:rPr>
          <w:rFonts w:ascii="宋体" w:eastAsia="宋体" w:hAnsi="宋体" w:cs="宋体" w:hint="eastAsia"/>
        </w:rPr>
        <w:t>互联网</w:t>
      </w:r>
      <w:r w:rsidR="001441D2">
        <w:rPr>
          <w:rFonts w:ascii="宋体" w:eastAsia="宋体" w:hAnsi="宋体" w:cs="宋体" w:hint="eastAsia"/>
        </w:rPr>
        <w:t>传输大量信息</w:t>
      </w:r>
      <w:r>
        <w:rPr>
          <w:rFonts w:ascii="宋体" w:eastAsia="宋体" w:hAnsi="宋体" w:cs="宋体" w:hint="eastAsia"/>
        </w:rPr>
        <w:t>。然而，价值</w:t>
      </w:r>
      <w:r w:rsidR="001E2DBA">
        <w:rPr>
          <w:rFonts w:ascii="宋体" w:eastAsia="宋体" w:hAnsi="宋体" w:cs="宋体" w:hint="eastAsia"/>
        </w:rPr>
        <w:t>传输</w:t>
      </w:r>
      <w:r>
        <w:rPr>
          <w:rFonts w:ascii="宋体" w:eastAsia="宋体" w:hAnsi="宋体" w:cs="宋体" w:hint="eastAsia"/>
        </w:rPr>
        <w:t>部分离光速还很远，仍然是由</w:t>
      </w:r>
      <w:r w:rsidR="0001302F">
        <w:rPr>
          <w:rFonts w:ascii="宋体" w:eastAsia="宋体" w:hAnsi="宋体" w:cs="宋体" w:hint="eastAsia"/>
        </w:rPr>
        <w:t>隔离的</w:t>
      </w:r>
      <w:r>
        <w:rPr>
          <w:rFonts w:ascii="宋体" w:eastAsia="宋体" w:hAnsi="宋体" w:cs="宋体" w:hint="eastAsia"/>
        </w:rPr>
        <w:t>金融</w:t>
      </w:r>
      <w:r w:rsidR="0001302F">
        <w:rPr>
          <w:rFonts w:ascii="宋体" w:eastAsia="宋体" w:hAnsi="宋体" w:cs="宋体" w:hint="eastAsia"/>
        </w:rPr>
        <w:t>体系</w:t>
      </w:r>
      <w:r w:rsidR="001E2DBA">
        <w:rPr>
          <w:rFonts w:ascii="宋体" w:eastAsia="宋体" w:hAnsi="宋体" w:cs="宋体" w:hint="eastAsia"/>
        </w:rPr>
        <w:t>控制</w:t>
      </w:r>
      <w:r>
        <w:rPr>
          <w:rFonts w:ascii="宋体" w:eastAsia="宋体" w:hAnsi="宋体" w:cs="宋体" w:hint="eastAsia"/>
        </w:rPr>
        <w:t>。这种不匹配造成了经济发展的毁灭性瓶颈：无论信息流动有多快，昂贵而缓慢的价值</w:t>
      </w:r>
      <w:r w:rsidR="001E2DBA">
        <w:rPr>
          <w:rFonts w:ascii="宋体" w:eastAsia="宋体" w:hAnsi="宋体" w:cs="宋体" w:hint="eastAsia"/>
        </w:rPr>
        <w:t>传输</w:t>
      </w:r>
      <w:r>
        <w:rPr>
          <w:rFonts w:ascii="宋体" w:eastAsia="宋体" w:hAnsi="宋体" w:cs="宋体" w:hint="eastAsia"/>
        </w:rPr>
        <w:t>都限制了两者的</w:t>
      </w:r>
      <w:r w:rsidR="001E2DBA">
        <w:rPr>
          <w:rFonts w:ascii="宋体" w:eastAsia="宋体" w:hAnsi="宋体" w:cs="宋体" w:hint="eastAsia"/>
        </w:rPr>
        <w:t>生产产出</w:t>
      </w:r>
      <w:r>
        <w:rPr>
          <w:rFonts w:ascii="宋体" w:eastAsia="宋体" w:hAnsi="宋体" w:cs="宋体" w:hint="eastAsia"/>
        </w:rPr>
        <w:t>。</w:t>
      </w:r>
    </w:p>
    <w:p w:rsidR="00D75F11" w:rsidRPr="002B7AFE" w:rsidRDefault="002C61D7" w:rsidP="002B7AFE">
      <w:pPr>
        <w:spacing w:after="99"/>
        <w:ind w:left="-15" w:right="0" w:firstLine="239"/>
        <w:rPr>
          <w:rFonts w:eastAsiaTheme="minorEastAsia"/>
        </w:rPr>
      </w:pPr>
      <w:r>
        <w:rPr>
          <w:rFonts w:ascii="宋体" w:eastAsia="宋体" w:hAnsi="宋体" w:cs="宋体" w:hint="eastAsia"/>
        </w:rPr>
        <w:t>区块链技术</w:t>
      </w:r>
      <w:r w:rsidR="00D75F11">
        <w:rPr>
          <w:rFonts w:ascii="宋体" w:eastAsia="宋体" w:hAnsi="宋体" w:cs="宋体" w:hint="eastAsia"/>
        </w:rPr>
        <w:t>本质上是对不信任方之间的信任的革命性抽象，</w:t>
      </w:r>
      <w:r>
        <w:rPr>
          <w:rFonts w:ascii="宋体" w:eastAsia="宋体" w:hAnsi="宋体" w:cs="宋体" w:hint="eastAsia"/>
        </w:rPr>
        <w:t>它有</w:t>
      </w:r>
      <w:r w:rsidR="0001302F">
        <w:rPr>
          <w:rFonts w:ascii="宋体" w:eastAsia="宋体" w:hAnsi="宋体" w:cs="宋体" w:hint="eastAsia"/>
        </w:rPr>
        <w:t>公平</w:t>
      </w:r>
      <w:r w:rsidR="00D75F11">
        <w:rPr>
          <w:rFonts w:ascii="宋体" w:eastAsia="宋体" w:hAnsi="宋体" w:cs="宋体" w:hint="eastAsia"/>
        </w:rPr>
        <w:t>激励的分布式共识，是</w:t>
      </w:r>
      <w:r w:rsidR="0001302F">
        <w:rPr>
          <w:rFonts w:ascii="宋体" w:eastAsia="宋体" w:hAnsi="宋体" w:cs="宋体" w:hint="eastAsia"/>
        </w:rPr>
        <w:t>废除隔离的金融体系的</w:t>
      </w:r>
      <w:r w:rsidR="00D75F11">
        <w:rPr>
          <w:rFonts w:ascii="宋体" w:eastAsia="宋体" w:hAnsi="宋体" w:cs="宋体" w:hint="eastAsia"/>
        </w:rPr>
        <w:t>基础，并显著扩大了全球价值</w:t>
      </w:r>
      <w:r w:rsidR="0001302F">
        <w:rPr>
          <w:rFonts w:ascii="宋体" w:eastAsia="宋体" w:hAnsi="宋体" w:cs="宋体" w:hint="eastAsia"/>
        </w:rPr>
        <w:t>流动</w:t>
      </w:r>
      <w:r w:rsidR="00D75F11">
        <w:rPr>
          <w:rFonts w:ascii="宋体" w:eastAsia="宋体" w:hAnsi="宋体" w:cs="宋体" w:hint="eastAsia"/>
        </w:rPr>
        <w:t>的范围和自由度。然而，在实践中，与传统的价值</w:t>
      </w:r>
      <w:r w:rsidR="0001302F">
        <w:rPr>
          <w:rFonts w:ascii="宋体" w:eastAsia="宋体" w:hAnsi="宋体" w:cs="宋体" w:hint="eastAsia"/>
        </w:rPr>
        <w:t>传输</w:t>
      </w:r>
      <w:r w:rsidR="00D75F11">
        <w:rPr>
          <w:rFonts w:ascii="宋体" w:eastAsia="宋体" w:hAnsi="宋体" w:cs="宋体" w:hint="eastAsia"/>
        </w:rPr>
        <w:t>工具相比，区块链的处理能力较低，它</w:t>
      </w:r>
      <w:r w:rsidR="0001302F">
        <w:rPr>
          <w:rFonts w:ascii="宋体" w:eastAsia="宋体" w:hAnsi="宋体" w:cs="宋体" w:hint="eastAsia"/>
        </w:rPr>
        <w:t>的价值传输还是比较缓慢，</w:t>
      </w:r>
      <w:r w:rsidR="00D75F11">
        <w:rPr>
          <w:rFonts w:ascii="宋体" w:eastAsia="宋体" w:hAnsi="宋体" w:cs="宋体" w:hint="eastAsia"/>
        </w:rPr>
        <w:t>可</w:t>
      </w:r>
      <w:r w:rsidR="0001302F">
        <w:rPr>
          <w:rFonts w:ascii="宋体" w:eastAsia="宋体" w:hAnsi="宋体" w:cs="宋体" w:hint="eastAsia"/>
        </w:rPr>
        <w:t>扩展性</w:t>
      </w:r>
      <w:r w:rsidR="00D75F11">
        <w:rPr>
          <w:rFonts w:ascii="宋体" w:eastAsia="宋体" w:hAnsi="宋体" w:cs="宋体" w:hint="eastAsia"/>
        </w:rPr>
        <w:t>是区块链技术大规模</w:t>
      </w:r>
      <w:r w:rsidR="0001302F">
        <w:rPr>
          <w:rFonts w:ascii="宋体" w:eastAsia="宋体" w:hAnsi="宋体" w:cs="宋体" w:hint="eastAsia"/>
        </w:rPr>
        <w:t>应用面临</w:t>
      </w:r>
      <w:r w:rsidR="00D75F11">
        <w:rPr>
          <w:rFonts w:ascii="宋体" w:eastAsia="宋体" w:hAnsi="宋体" w:cs="宋体" w:hint="eastAsia"/>
        </w:rPr>
        <w:t>的一个根本挑战。</w:t>
      </w:r>
    </w:p>
    <w:p w:rsidR="00D75F11" w:rsidRPr="001C2309" w:rsidRDefault="00D75F11" w:rsidP="001C2309">
      <w:pPr>
        <w:spacing w:after="99"/>
        <w:ind w:left="-15" w:right="0" w:firstLine="239"/>
        <w:rPr>
          <w:rFonts w:eastAsiaTheme="minorEastAsia"/>
        </w:rPr>
      </w:pPr>
      <w:r>
        <w:rPr>
          <w:rFonts w:ascii="宋体" w:eastAsia="宋体" w:hAnsi="宋体" w:cs="宋体" w:hint="eastAsia"/>
        </w:rPr>
        <w:t>我们设想一个</w:t>
      </w:r>
      <w:r w:rsidR="00DF5B83">
        <w:rPr>
          <w:rFonts w:ascii="宋体" w:eastAsia="宋体" w:hAnsi="宋体" w:cs="宋体" w:hint="eastAsia"/>
        </w:rPr>
        <w:t>分布式</w:t>
      </w:r>
      <w:r w:rsidR="00B937A4">
        <w:rPr>
          <w:rFonts w:ascii="宋体" w:eastAsia="宋体" w:hAnsi="宋体" w:cs="宋体" w:hint="eastAsia"/>
        </w:rPr>
        <w:t>的</w:t>
      </w:r>
      <w:r>
        <w:rPr>
          <w:rFonts w:ascii="宋体" w:eastAsia="宋体" w:hAnsi="宋体" w:cs="宋体" w:hint="eastAsia"/>
        </w:rPr>
        <w:t>生态系统的未来，人、计算机、移动</w:t>
      </w:r>
      <w:r w:rsidR="00B937A4">
        <w:rPr>
          <w:rFonts w:ascii="宋体" w:eastAsia="宋体" w:hAnsi="宋体" w:cs="宋体" w:hint="eastAsia"/>
        </w:rPr>
        <w:t>工具</w:t>
      </w:r>
      <w:r>
        <w:rPr>
          <w:rFonts w:ascii="宋体" w:eastAsia="宋体" w:hAnsi="宋体" w:cs="宋体" w:hint="eastAsia"/>
        </w:rPr>
        <w:t>和</w:t>
      </w:r>
      <w:proofErr w:type="gramStart"/>
      <w:r>
        <w:rPr>
          <w:rFonts w:ascii="宋体" w:eastAsia="宋体" w:hAnsi="宋体" w:cs="宋体" w:hint="eastAsia"/>
        </w:rPr>
        <w:t>物联网</w:t>
      </w:r>
      <w:proofErr w:type="gramEnd"/>
      <w:r>
        <w:rPr>
          <w:rFonts w:ascii="宋体" w:eastAsia="宋体" w:hAnsi="宋体" w:cs="宋体" w:hint="eastAsia"/>
        </w:rPr>
        <w:t>（</w:t>
      </w:r>
      <w:r>
        <w:t>“</w:t>
      </w:r>
      <w:r w:rsidR="00B937A4">
        <w:rPr>
          <w:rFonts w:ascii="宋体" w:eastAsia="宋体" w:hAnsi="宋体" w:cs="宋体" w:hint="eastAsia"/>
        </w:rPr>
        <w:t>IOT</w:t>
      </w:r>
      <w:r>
        <w:t>”</w:t>
      </w:r>
      <w:r>
        <w:rPr>
          <w:rFonts w:ascii="宋体" w:eastAsia="宋体" w:hAnsi="宋体" w:cs="宋体" w:hint="eastAsia"/>
        </w:rPr>
        <w:t>）设备可以大规模执行安全、</w:t>
      </w:r>
      <w:r w:rsidR="00B937A4">
        <w:rPr>
          <w:rFonts w:ascii="宋体" w:eastAsia="宋体" w:hAnsi="宋体" w:cs="宋体" w:hint="eastAsia"/>
        </w:rPr>
        <w:t>隐私</w:t>
      </w:r>
      <w:r>
        <w:rPr>
          <w:rFonts w:ascii="宋体" w:eastAsia="宋体" w:hAnsi="宋体" w:cs="宋体" w:hint="eastAsia"/>
        </w:rPr>
        <w:t>和无信任的信息价值</w:t>
      </w:r>
      <w:r w:rsidR="00B937A4">
        <w:rPr>
          <w:rFonts w:ascii="宋体" w:eastAsia="宋体" w:hAnsi="宋体" w:cs="宋体" w:hint="eastAsia"/>
        </w:rPr>
        <w:t>传输</w:t>
      </w:r>
      <w:r>
        <w:rPr>
          <w:rFonts w:ascii="宋体" w:eastAsia="宋体" w:hAnsi="宋体" w:cs="宋体" w:hint="eastAsia"/>
        </w:rPr>
        <w:t>。为了实现这一点，区块链应该与互联网的规模相匹配，并且每秒支持数亿或数十亿个</w:t>
      </w:r>
      <w:r w:rsidR="00B937A4">
        <w:rPr>
          <w:rFonts w:ascii="宋体" w:eastAsia="宋体" w:hAnsi="宋体" w:cs="宋体" w:hint="eastAsia"/>
        </w:rPr>
        <w:t>交易</w:t>
      </w:r>
      <w:r>
        <w:rPr>
          <w:rFonts w:ascii="宋体" w:eastAsia="宋体" w:hAnsi="宋体" w:cs="宋体" w:hint="eastAsia"/>
        </w:rPr>
        <w:t>。然而，考虑到现有区块链的处理速度（即每秒几次或数十次交易），是否真的有可能将互联网的规模</w:t>
      </w:r>
      <w:r w:rsidR="00B937A4">
        <w:rPr>
          <w:rFonts w:ascii="宋体" w:eastAsia="宋体" w:hAnsi="宋体" w:cs="宋体" w:hint="eastAsia"/>
        </w:rPr>
        <w:t>扩展</w:t>
      </w:r>
      <w:r>
        <w:rPr>
          <w:rFonts w:ascii="宋体" w:eastAsia="宋体" w:hAnsi="宋体" w:cs="宋体" w:hint="eastAsia"/>
        </w:rPr>
        <w:t>到区块链？答案是肯定的，但</w:t>
      </w:r>
      <w:proofErr w:type="gramStart"/>
      <w:r>
        <w:rPr>
          <w:rFonts w:ascii="宋体" w:eastAsia="宋体" w:hAnsi="宋体" w:cs="宋体" w:hint="eastAsia"/>
        </w:rPr>
        <w:t>只有</w:t>
      </w:r>
      <w:r w:rsidR="00C55810">
        <w:rPr>
          <w:rFonts w:asciiTheme="minorEastAsia" w:eastAsiaTheme="minorEastAsia" w:hAnsiTheme="minorEastAsia" w:hint="eastAsia"/>
        </w:rPr>
        <w:t>链下</w:t>
      </w:r>
      <w:r w:rsidR="00B937A4">
        <w:rPr>
          <w:rFonts w:ascii="宋体" w:eastAsia="宋体" w:hAnsi="宋体" w:cs="宋体" w:hint="eastAsia"/>
        </w:rPr>
        <w:t>扩展</w:t>
      </w:r>
      <w:proofErr w:type="gramEnd"/>
      <w:r w:rsidR="00B937A4">
        <w:rPr>
          <w:rFonts w:ascii="宋体" w:eastAsia="宋体" w:hAnsi="宋体" w:cs="宋体" w:hint="eastAsia"/>
        </w:rPr>
        <w:t>技术</w:t>
      </w:r>
      <w:r>
        <w:rPr>
          <w:rFonts w:ascii="宋体" w:eastAsia="宋体" w:hAnsi="宋体" w:cs="宋体" w:hint="eastAsia"/>
        </w:rPr>
        <w:t>。</w:t>
      </w:r>
    </w:p>
    <w:p w:rsidR="007D723F" w:rsidRDefault="00D75F11" w:rsidP="00D75F11">
      <w:pPr>
        <w:spacing w:after="99"/>
        <w:ind w:left="-15" w:right="0" w:firstLine="239"/>
        <w:rPr>
          <w:rFonts w:ascii="宋体" w:eastAsia="宋体" w:hAnsi="宋体" w:cs="宋体"/>
        </w:rPr>
      </w:pPr>
      <w:r>
        <w:rPr>
          <w:rFonts w:ascii="宋体" w:eastAsia="宋体" w:hAnsi="宋体" w:cs="宋体" w:hint="eastAsia"/>
        </w:rPr>
        <w:t>而</w:t>
      </w:r>
      <w:r w:rsidR="00A862FF">
        <w:rPr>
          <w:rFonts w:ascii="宋体" w:eastAsia="宋体" w:hAnsi="宋体" w:cs="宋体" w:hint="eastAsia"/>
        </w:rPr>
        <w:t>链上</w:t>
      </w:r>
      <w:r w:rsidR="001C2309">
        <w:rPr>
          <w:rFonts w:ascii="宋体" w:eastAsia="宋体" w:hAnsi="宋体" w:cs="宋体" w:hint="eastAsia"/>
        </w:rPr>
        <w:t>共识</w:t>
      </w:r>
      <w:r>
        <w:rPr>
          <w:rFonts w:ascii="宋体" w:eastAsia="宋体" w:hAnsi="宋体" w:cs="宋体" w:hint="eastAsia"/>
        </w:rPr>
        <w:t>是</w:t>
      </w:r>
      <w:r w:rsidR="001C2309">
        <w:rPr>
          <w:rFonts w:ascii="宋体" w:eastAsia="宋体" w:hAnsi="宋体" w:cs="宋体" w:hint="eastAsia"/>
        </w:rPr>
        <w:t>区块链</w:t>
      </w:r>
      <w:r>
        <w:rPr>
          <w:rFonts w:ascii="宋体" w:eastAsia="宋体" w:hAnsi="宋体" w:cs="宋体" w:hint="eastAsia"/>
        </w:rPr>
        <w:t>技术的基础，其局限性也是显而易见的。在某种意义上，共识与可</w:t>
      </w:r>
      <w:r w:rsidR="001C2309">
        <w:rPr>
          <w:rFonts w:ascii="宋体" w:eastAsia="宋体" w:hAnsi="宋体" w:cs="宋体" w:hint="eastAsia"/>
        </w:rPr>
        <w:t>扩展性</w:t>
      </w:r>
      <w:r>
        <w:rPr>
          <w:rFonts w:ascii="宋体" w:eastAsia="宋体" w:hAnsi="宋体" w:cs="宋体" w:hint="eastAsia"/>
        </w:rPr>
        <w:t>是</w:t>
      </w:r>
      <w:r w:rsidR="001C2309">
        <w:rPr>
          <w:rFonts w:ascii="宋体" w:eastAsia="宋体" w:hAnsi="宋体" w:cs="宋体" w:hint="eastAsia"/>
        </w:rPr>
        <w:t>相驳</w:t>
      </w:r>
      <w:r>
        <w:rPr>
          <w:rFonts w:ascii="宋体" w:eastAsia="宋体" w:hAnsi="宋体" w:cs="宋体" w:hint="eastAsia"/>
        </w:rPr>
        <w:t>的。对于任何分布式系统，如果所有节点都需要对每一个</w:t>
      </w:r>
      <w:r w:rsidR="001C2309">
        <w:rPr>
          <w:rFonts w:ascii="宋体" w:eastAsia="宋体" w:hAnsi="宋体" w:cs="宋体" w:hint="eastAsia"/>
        </w:rPr>
        <w:t>交易</w:t>
      </w:r>
      <w:r>
        <w:rPr>
          <w:rFonts w:ascii="宋体" w:eastAsia="宋体" w:hAnsi="宋体" w:cs="宋体" w:hint="eastAsia"/>
        </w:rPr>
        <w:t>达成</w:t>
      </w:r>
      <w:r w:rsidR="001C2309">
        <w:rPr>
          <w:rFonts w:ascii="宋体" w:eastAsia="宋体" w:hAnsi="宋体" w:cs="宋体" w:hint="eastAsia"/>
        </w:rPr>
        <w:t>共识</w:t>
      </w:r>
      <w:r>
        <w:rPr>
          <w:rFonts w:ascii="宋体" w:eastAsia="宋体" w:hAnsi="宋体" w:cs="宋体" w:hint="eastAsia"/>
        </w:rPr>
        <w:t>，那么它</w:t>
      </w:r>
      <w:r w:rsidR="001C2309">
        <w:rPr>
          <w:rFonts w:ascii="宋体" w:eastAsia="宋体" w:hAnsi="宋体" w:cs="宋体" w:hint="eastAsia"/>
        </w:rPr>
        <w:t>整体</w:t>
      </w:r>
      <w:r>
        <w:rPr>
          <w:rFonts w:ascii="宋体" w:eastAsia="宋体" w:hAnsi="宋体" w:cs="宋体" w:hint="eastAsia"/>
        </w:rPr>
        <w:t>的性能（实际上，由于通信开销的原因）将不会比处理每个事务的单个节点的集中式系统</w:t>
      </w:r>
      <w:r w:rsidR="001C2309">
        <w:rPr>
          <w:rFonts w:ascii="宋体" w:eastAsia="宋体" w:hAnsi="宋体" w:cs="宋体" w:hint="eastAsia"/>
        </w:rPr>
        <w:t>要</w:t>
      </w:r>
      <w:r>
        <w:rPr>
          <w:rFonts w:ascii="宋体" w:eastAsia="宋体" w:hAnsi="宋体" w:cs="宋体" w:hint="eastAsia"/>
        </w:rPr>
        <w:t>好，这意味着</w:t>
      </w:r>
      <w:r w:rsidR="001C2309">
        <w:rPr>
          <w:rFonts w:ascii="宋体" w:eastAsia="宋体" w:hAnsi="宋体" w:cs="宋体" w:hint="eastAsia"/>
        </w:rPr>
        <w:t>整体</w:t>
      </w:r>
      <w:r>
        <w:rPr>
          <w:rFonts w:ascii="宋体" w:eastAsia="宋体" w:hAnsi="宋体" w:cs="宋体" w:hint="eastAsia"/>
        </w:rPr>
        <w:t>系统</w:t>
      </w:r>
      <w:r w:rsidR="001C2309">
        <w:rPr>
          <w:rFonts w:ascii="宋体" w:eastAsia="宋体" w:hAnsi="宋体" w:cs="宋体" w:hint="eastAsia"/>
        </w:rPr>
        <w:t>性能</w:t>
      </w:r>
      <w:r>
        <w:rPr>
          <w:rFonts w:ascii="宋体" w:eastAsia="宋体" w:hAnsi="宋体" w:cs="宋体" w:hint="eastAsia"/>
        </w:rPr>
        <w:t>最终会受到最慢</w:t>
      </w:r>
      <w:r w:rsidR="001C2309">
        <w:rPr>
          <w:rFonts w:ascii="宋体" w:eastAsia="宋体" w:hAnsi="宋体" w:cs="宋体" w:hint="eastAsia"/>
        </w:rPr>
        <w:t>节点</w:t>
      </w:r>
      <w:r>
        <w:rPr>
          <w:rFonts w:ascii="宋体" w:eastAsia="宋体" w:hAnsi="宋体" w:cs="宋体" w:hint="eastAsia"/>
        </w:rPr>
        <w:t>的处理能力的限制。</w:t>
      </w:r>
      <w:r w:rsidR="00A862FF">
        <w:rPr>
          <w:rFonts w:ascii="宋体" w:eastAsia="宋体" w:hAnsi="宋体" w:cs="宋体" w:hint="eastAsia"/>
        </w:rPr>
        <w:t>链上</w:t>
      </w:r>
      <w:r>
        <w:rPr>
          <w:rFonts w:ascii="宋体" w:eastAsia="宋体" w:hAnsi="宋体" w:cs="宋体" w:hint="eastAsia"/>
        </w:rPr>
        <w:t>共识对隐私也有严重</w:t>
      </w:r>
      <w:r w:rsidR="00C02E28">
        <w:rPr>
          <w:rFonts w:ascii="宋体" w:eastAsia="宋体" w:hAnsi="宋体" w:cs="宋体" w:hint="eastAsia"/>
        </w:rPr>
        <w:t>危害</w:t>
      </w:r>
      <w:r>
        <w:rPr>
          <w:rFonts w:ascii="宋体" w:eastAsia="宋体" w:hAnsi="宋体" w:cs="宋体" w:hint="eastAsia"/>
        </w:rPr>
        <w:t>，因为所有交易都是永久公开的。</w:t>
      </w:r>
      <w:r w:rsidR="00C02E28">
        <w:rPr>
          <w:rFonts w:ascii="宋体" w:eastAsia="宋体" w:hAnsi="宋体" w:cs="宋体" w:hint="eastAsia"/>
        </w:rPr>
        <w:t>目前</w:t>
      </w:r>
      <w:r>
        <w:rPr>
          <w:rFonts w:ascii="宋体" w:eastAsia="宋体" w:hAnsi="宋体" w:cs="宋体" w:hint="eastAsia"/>
        </w:rPr>
        <w:t>已经提出了一些</w:t>
      </w:r>
      <w:r w:rsidR="00A862FF">
        <w:rPr>
          <w:rFonts w:ascii="宋体" w:eastAsia="宋体" w:hAnsi="宋体" w:cs="宋体" w:hint="eastAsia"/>
        </w:rPr>
        <w:t>链上</w:t>
      </w:r>
      <w:r>
        <w:rPr>
          <w:rFonts w:ascii="宋体" w:eastAsia="宋体" w:hAnsi="宋体" w:cs="宋体" w:hint="eastAsia"/>
        </w:rPr>
        <w:t>共识</w:t>
      </w:r>
      <w:r w:rsidR="00C02E28">
        <w:rPr>
          <w:rFonts w:ascii="宋体" w:eastAsia="宋体" w:hAnsi="宋体" w:cs="宋体" w:hint="eastAsia"/>
        </w:rPr>
        <w:t>的</w:t>
      </w:r>
      <w:r>
        <w:rPr>
          <w:rFonts w:ascii="宋体" w:eastAsia="宋体" w:hAnsi="宋体" w:cs="宋体" w:hint="eastAsia"/>
        </w:rPr>
        <w:t>改进，包括</w:t>
      </w:r>
      <w:r w:rsidR="00C02E28">
        <w:rPr>
          <w:rFonts w:ascii="宋体" w:eastAsia="宋体" w:hAnsi="宋体" w:cs="宋体" w:hint="eastAsia"/>
        </w:rPr>
        <w:t>分片</w:t>
      </w:r>
      <w:r>
        <w:rPr>
          <w:rFonts w:ascii="宋体" w:eastAsia="宋体" w:hAnsi="宋体" w:cs="宋体" w:hint="eastAsia"/>
        </w:rPr>
        <w:t>和各种</w:t>
      </w:r>
      <w:r w:rsidR="00C02E28">
        <w:rPr>
          <w:rFonts w:asciiTheme="minorEastAsia" w:eastAsiaTheme="minorEastAsia" w:hAnsiTheme="minorEastAsia" w:hint="eastAsia"/>
        </w:rPr>
        <w:t>Proof-of-X</w:t>
      </w:r>
      <w:r w:rsidR="00C02E28">
        <w:rPr>
          <w:rFonts w:ascii="宋体" w:eastAsia="宋体" w:hAnsi="宋体" w:cs="宋体" w:hint="eastAsia"/>
        </w:rPr>
        <w:t>共识</w:t>
      </w:r>
      <w:r>
        <w:rPr>
          <w:rFonts w:ascii="宋体" w:eastAsia="宋体" w:hAnsi="宋体" w:cs="宋体" w:hint="eastAsia"/>
        </w:rPr>
        <w:t>机制。它们使区块链在性能、</w:t>
      </w:r>
      <w:r w:rsidR="00C02E28">
        <w:rPr>
          <w:rFonts w:ascii="宋体" w:eastAsia="宋体" w:hAnsi="宋体" w:cs="宋体" w:hint="eastAsia"/>
        </w:rPr>
        <w:t>去中心化</w:t>
      </w:r>
      <w:r>
        <w:rPr>
          <w:rFonts w:ascii="宋体" w:eastAsia="宋体" w:hAnsi="宋体" w:cs="宋体" w:hint="eastAsia"/>
        </w:rPr>
        <w:t>、安全性和</w:t>
      </w:r>
      <w:r w:rsidR="00FF46F3">
        <w:rPr>
          <w:rFonts w:ascii="宋体" w:eastAsia="宋体" w:hAnsi="宋体" w:cs="宋体" w:hint="eastAsia"/>
        </w:rPr>
        <w:t>终局</w:t>
      </w:r>
      <w:r>
        <w:rPr>
          <w:rFonts w:ascii="宋体" w:eastAsia="宋体" w:hAnsi="宋体" w:cs="宋体" w:hint="eastAsia"/>
        </w:rPr>
        <w:t>性上的</w:t>
      </w:r>
      <w:r w:rsidR="00FF46F3">
        <w:rPr>
          <w:rFonts w:ascii="宋体" w:eastAsia="宋体" w:hAnsi="宋体" w:cs="宋体" w:hint="eastAsia"/>
        </w:rPr>
        <w:t>进行</w:t>
      </w:r>
      <w:r>
        <w:rPr>
          <w:rFonts w:ascii="宋体" w:eastAsia="宋体" w:hAnsi="宋体" w:cs="宋体" w:hint="eastAsia"/>
        </w:rPr>
        <w:t>不同</w:t>
      </w:r>
      <w:r w:rsidR="00FF46F3">
        <w:rPr>
          <w:rFonts w:ascii="宋体" w:eastAsia="宋体" w:hAnsi="宋体" w:cs="宋体" w:hint="eastAsia"/>
        </w:rPr>
        <w:t>取舍获得某些更优特性</w:t>
      </w:r>
      <w:r>
        <w:rPr>
          <w:rFonts w:ascii="宋体" w:eastAsia="宋体" w:hAnsi="宋体" w:cs="宋体" w:hint="eastAsia"/>
        </w:rPr>
        <w:t>，但不能改变</w:t>
      </w:r>
      <w:r w:rsidR="00A862FF">
        <w:rPr>
          <w:rFonts w:ascii="宋体" w:eastAsia="宋体" w:hAnsi="宋体" w:cs="宋体" w:hint="eastAsia"/>
        </w:rPr>
        <w:t>链上</w:t>
      </w:r>
      <w:r>
        <w:rPr>
          <w:rFonts w:ascii="宋体" w:eastAsia="宋体" w:hAnsi="宋体" w:cs="宋体" w:hint="eastAsia"/>
        </w:rPr>
        <w:t>共识</w:t>
      </w:r>
      <w:r w:rsidR="00FF46F3">
        <w:rPr>
          <w:rFonts w:ascii="宋体" w:eastAsia="宋体" w:hAnsi="宋体" w:cs="宋体" w:hint="eastAsia"/>
        </w:rPr>
        <w:t>天生的局限性</w:t>
      </w:r>
      <w:r>
        <w:rPr>
          <w:rFonts w:ascii="宋体" w:eastAsia="宋体" w:hAnsi="宋体" w:cs="宋体" w:hint="eastAsia"/>
        </w:rPr>
        <w:t>。</w:t>
      </w:r>
    </w:p>
    <w:p w:rsidR="00E417EF" w:rsidRDefault="00E417EF" w:rsidP="00E417EF">
      <w:pPr>
        <w:spacing w:after="99"/>
        <w:ind w:left="-15" w:right="0" w:firstLine="239"/>
      </w:pPr>
      <w:r>
        <w:rPr>
          <w:rFonts w:ascii="宋体" w:eastAsia="宋体" w:hAnsi="宋体" w:cs="宋体" w:hint="eastAsia"/>
        </w:rPr>
        <w:t>为了使互联网规模的区块链系统具有更好的隐私性，并且在信任和去中心化方面没有妥协，我们不能局限于链上共识的改进。设计可扩展的分布式系统的核心原则是使不同节点上的操作基本上独立，一个简单的直觉表明，完全扩展去中心化应用程序的唯一方法是将大部分交易引入</w:t>
      </w:r>
      <w:proofErr w:type="gramStart"/>
      <w:r>
        <w:rPr>
          <w:rFonts w:ascii="宋体" w:eastAsia="宋体" w:hAnsi="宋体" w:cs="宋体" w:hint="eastAsia"/>
        </w:rPr>
        <w:t>到链下</w:t>
      </w:r>
      <w:proofErr w:type="gramEnd"/>
      <w:r>
        <w:rPr>
          <w:rFonts w:ascii="宋体" w:eastAsia="宋体" w:hAnsi="宋体" w:cs="宋体" w:hint="eastAsia"/>
        </w:rPr>
        <w:t>，尽可能避免链上共识，并作为最后的选择。</w:t>
      </w:r>
      <w:r>
        <w:rPr>
          <w:rFonts w:ascii="宋体" w:eastAsia="宋体" w:hAnsi="宋体" w:cs="宋体" w:hint="eastAsia"/>
        </w:rPr>
        <w:lastRenderedPageBreak/>
        <w:t>相关技术包括状态通道、侧链和</w:t>
      </w:r>
      <w:proofErr w:type="gramStart"/>
      <w:r>
        <w:rPr>
          <w:rFonts w:ascii="宋体" w:eastAsia="宋体" w:hAnsi="宋体" w:cs="宋体" w:hint="eastAsia"/>
        </w:rPr>
        <w:t>链下</w:t>
      </w:r>
      <w:proofErr w:type="gramEnd"/>
      <w:r>
        <w:rPr>
          <w:rFonts w:ascii="宋体" w:eastAsia="宋体" w:hAnsi="宋体" w:cs="宋体" w:hint="eastAsia"/>
        </w:rPr>
        <w:t>计算</w:t>
      </w:r>
      <w:r>
        <w:t>Oracle</w:t>
      </w:r>
      <w:r>
        <w:rPr>
          <w:rFonts w:ascii="宋体" w:eastAsia="宋体" w:hAnsi="宋体" w:cs="宋体" w:hint="eastAsia"/>
        </w:rPr>
        <w:t>。</w:t>
      </w:r>
      <w:proofErr w:type="gramStart"/>
      <w:r>
        <w:rPr>
          <w:rFonts w:ascii="宋体" w:eastAsia="宋体" w:hAnsi="宋体" w:cs="宋体" w:hint="eastAsia"/>
        </w:rPr>
        <w:t>尽管</w:t>
      </w:r>
      <w:r w:rsidR="00C55810">
        <w:rPr>
          <w:rFonts w:ascii="宋体" w:eastAsia="宋体" w:hAnsi="宋体" w:cs="宋体" w:hint="eastAsia"/>
        </w:rPr>
        <w:t>链下</w:t>
      </w:r>
      <w:r>
        <w:rPr>
          <w:rFonts w:ascii="宋体" w:eastAsia="宋体" w:hAnsi="宋体" w:cs="宋体" w:hint="eastAsia"/>
        </w:rPr>
        <w:t>扩展</w:t>
      </w:r>
      <w:proofErr w:type="gramEnd"/>
      <w:r>
        <w:rPr>
          <w:rFonts w:ascii="宋体" w:eastAsia="宋体" w:hAnsi="宋体" w:cs="宋体" w:hint="eastAsia"/>
        </w:rPr>
        <w:t>技术具有很高的潜力，但仍处于起步阶段，许多技术和经济挑战尚未解决。</w:t>
      </w:r>
    </w:p>
    <w:p w:rsidR="007D723F" w:rsidRPr="00CC54BE" w:rsidRDefault="00E417EF" w:rsidP="00CC54BE">
      <w:pPr>
        <w:spacing w:after="99"/>
        <w:ind w:left="-15" w:right="0" w:firstLine="239"/>
      </w:pPr>
      <w:r>
        <w:rPr>
          <w:rFonts w:ascii="宋体" w:eastAsia="宋体" w:hAnsi="宋体" w:cs="宋体" w:hint="eastAsia"/>
        </w:rPr>
        <w:t>为了</w:t>
      </w:r>
      <w:proofErr w:type="gramStart"/>
      <w:r>
        <w:rPr>
          <w:rFonts w:ascii="宋体" w:eastAsia="宋体" w:hAnsi="宋体" w:cs="宋体" w:hint="eastAsia"/>
        </w:rPr>
        <w:t>使</w:t>
      </w:r>
      <w:r w:rsidR="00C55810">
        <w:rPr>
          <w:rFonts w:ascii="宋体" w:eastAsia="宋体" w:hAnsi="宋体" w:cs="宋体" w:hint="eastAsia"/>
        </w:rPr>
        <w:t>链下</w:t>
      </w:r>
      <w:r w:rsidR="00CC54BE">
        <w:rPr>
          <w:rFonts w:eastAsiaTheme="minorEastAsia" w:hint="eastAsia"/>
        </w:rPr>
        <w:t>扩展</w:t>
      </w:r>
      <w:proofErr w:type="gramEnd"/>
      <w:r>
        <w:rPr>
          <w:rFonts w:ascii="宋体" w:eastAsia="宋体" w:hAnsi="宋体" w:cs="宋体" w:hint="eastAsia"/>
        </w:rPr>
        <w:t>能够使用，我们提出了</w:t>
      </w:r>
      <w:proofErr w:type="spellStart"/>
      <w:r w:rsidR="00CC54BE">
        <w:rPr>
          <w:rFonts w:asciiTheme="minorEastAsia" w:eastAsiaTheme="minorEastAsia" w:hAnsiTheme="minorEastAsia" w:hint="eastAsia"/>
        </w:rPr>
        <w:t>Celer</w:t>
      </w:r>
      <w:proofErr w:type="spellEnd"/>
      <w:r w:rsidR="00CC54BE">
        <w:t xml:space="preserve"> </w:t>
      </w:r>
      <w:r w:rsidR="00CC54BE">
        <w:rPr>
          <w:rFonts w:asciiTheme="minorEastAsia" w:eastAsiaTheme="minorEastAsia" w:hAnsiTheme="minorEastAsia" w:hint="eastAsia"/>
        </w:rPr>
        <w:t>Network</w:t>
      </w:r>
      <w:r>
        <w:rPr>
          <w:rFonts w:ascii="宋体" w:eastAsia="宋体" w:hAnsi="宋体" w:cs="宋体" w:hint="eastAsia"/>
        </w:rPr>
        <w:t>，一种将互联网规模</w:t>
      </w:r>
      <w:r w:rsidR="00CC54BE">
        <w:rPr>
          <w:rFonts w:ascii="宋体" w:eastAsia="宋体" w:hAnsi="宋体" w:cs="宋体" w:hint="eastAsia"/>
        </w:rPr>
        <w:t>扩展到</w:t>
      </w:r>
      <w:r>
        <w:rPr>
          <w:rFonts w:ascii="宋体" w:eastAsia="宋体" w:hAnsi="宋体" w:cs="宋体" w:hint="eastAsia"/>
        </w:rPr>
        <w:t>现有和未来区块链的一致架构。</w:t>
      </w:r>
      <w:proofErr w:type="spellStart"/>
      <w:r w:rsidR="00CC54BE">
        <w:rPr>
          <w:rFonts w:ascii="宋体" w:eastAsia="宋体" w:hAnsi="宋体" w:cs="宋体" w:hint="eastAsia"/>
        </w:rPr>
        <w:t>Celer</w:t>
      </w:r>
      <w:proofErr w:type="spellEnd"/>
      <w:r w:rsidR="00CC54BE">
        <w:rPr>
          <w:rFonts w:ascii="宋体" w:eastAsia="宋体" w:hAnsi="宋体" w:cs="宋体"/>
        </w:rPr>
        <w:t xml:space="preserve"> </w:t>
      </w:r>
      <w:r w:rsidR="00CC54BE">
        <w:rPr>
          <w:rFonts w:ascii="宋体" w:eastAsia="宋体" w:hAnsi="宋体" w:cs="宋体" w:hint="eastAsia"/>
        </w:rPr>
        <w:t>Network的组成包括一个</w:t>
      </w:r>
      <w:r>
        <w:rPr>
          <w:rFonts w:ascii="宋体" w:eastAsia="宋体" w:hAnsi="宋体" w:cs="宋体" w:hint="eastAsia"/>
        </w:rPr>
        <w:t>精心设计</w:t>
      </w:r>
      <w:proofErr w:type="gramStart"/>
      <w:r>
        <w:rPr>
          <w:rFonts w:ascii="宋体" w:eastAsia="宋体" w:hAnsi="宋体" w:cs="宋体" w:hint="eastAsia"/>
        </w:rPr>
        <w:t>的</w:t>
      </w:r>
      <w:r w:rsidR="00C55810">
        <w:rPr>
          <w:rFonts w:ascii="宋体" w:eastAsia="宋体" w:hAnsi="宋体" w:cs="宋体" w:hint="eastAsia"/>
        </w:rPr>
        <w:t>链下</w:t>
      </w:r>
      <w:r w:rsidR="00CC54BE">
        <w:rPr>
          <w:rFonts w:ascii="宋体" w:eastAsia="宋体" w:hAnsi="宋体" w:cs="宋体" w:hint="eastAsia"/>
        </w:rPr>
        <w:t>扩展</w:t>
      </w:r>
      <w:proofErr w:type="gramEnd"/>
      <w:r>
        <w:rPr>
          <w:rFonts w:ascii="宋体" w:eastAsia="宋体" w:hAnsi="宋体" w:cs="宋体" w:hint="eastAsia"/>
        </w:rPr>
        <w:t>技术</w:t>
      </w:r>
      <w:proofErr w:type="gramStart"/>
      <w:r>
        <w:rPr>
          <w:rFonts w:ascii="宋体" w:eastAsia="宋体" w:hAnsi="宋体" w:cs="宋体" w:hint="eastAsia"/>
        </w:rPr>
        <w:t>栈</w:t>
      </w:r>
      <w:proofErr w:type="gramEnd"/>
      <w:r w:rsidR="00CC54BE">
        <w:rPr>
          <w:rFonts w:ascii="宋体" w:eastAsia="宋体" w:hAnsi="宋体" w:cs="宋体" w:hint="eastAsia"/>
        </w:rPr>
        <w:t>，该技术</w:t>
      </w:r>
      <w:proofErr w:type="gramStart"/>
      <w:r w:rsidR="00CC54BE">
        <w:rPr>
          <w:rFonts w:ascii="宋体" w:eastAsia="宋体" w:hAnsi="宋体" w:cs="宋体" w:hint="eastAsia"/>
        </w:rPr>
        <w:t>栈</w:t>
      </w:r>
      <w:proofErr w:type="gramEnd"/>
      <w:r w:rsidR="00CC54BE">
        <w:rPr>
          <w:rFonts w:ascii="宋体" w:eastAsia="宋体" w:hAnsi="宋体" w:cs="宋体" w:hint="eastAsia"/>
        </w:rPr>
        <w:t>具有高度可扩展性和灵活性，具有强大的安全性和隐私保护，一个基于</w:t>
      </w:r>
      <w:r w:rsidR="008D0A7D">
        <w:rPr>
          <w:rFonts w:ascii="宋体" w:eastAsia="宋体" w:hAnsi="宋体" w:cs="宋体" w:hint="eastAsia"/>
        </w:rPr>
        <w:t>博弈</w:t>
      </w:r>
      <w:r>
        <w:rPr>
          <w:rFonts w:ascii="宋体" w:eastAsia="宋体" w:hAnsi="宋体" w:cs="宋体" w:hint="eastAsia"/>
        </w:rPr>
        <w:t>理论</w:t>
      </w:r>
      <w:r w:rsidR="00CC54BE">
        <w:rPr>
          <w:rFonts w:ascii="宋体" w:eastAsia="宋体" w:hAnsi="宋体" w:cs="宋体" w:hint="eastAsia"/>
        </w:rPr>
        <w:t>的加密</w:t>
      </w:r>
      <w:r>
        <w:rPr>
          <w:rFonts w:ascii="宋体" w:eastAsia="宋体" w:hAnsi="宋体" w:cs="宋体" w:hint="eastAsia"/>
        </w:rPr>
        <w:t>经济模型</w:t>
      </w:r>
      <w:r w:rsidR="00CC54BE">
        <w:rPr>
          <w:rFonts w:ascii="宋体" w:eastAsia="宋体" w:hAnsi="宋体" w:cs="宋体" w:hint="eastAsia"/>
        </w:rPr>
        <w:t>。</w:t>
      </w:r>
      <w:r w:rsidR="00CC54BE" w:rsidRPr="00CC54BE">
        <w:rPr>
          <w:rFonts w:hint="eastAsia"/>
        </w:rPr>
        <w:t xml:space="preserve"> </w:t>
      </w:r>
    </w:p>
    <w:p w:rsidR="007D723F" w:rsidRDefault="001D2F19">
      <w:pPr>
        <w:pStyle w:val="2"/>
        <w:spacing w:after="252" w:line="260" w:lineRule="auto"/>
        <w:ind w:left="626" w:hanging="641"/>
        <w:jc w:val="left"/>
      </w:pPr>
      <w:bookmarkStart w:id="1" w:name="_Toc99271"/>
      <w:proofErr w:type="spellStart"/>
      <w:r>
        <w:rPr>
          <w:rFonts w:ascii="Cambria" w:eastAsia="Cambria" w:hAnsi="Cambria" w:cs="Cambria"/>
        </w:rPr>
        <w:t>Celer</w:t>
      </w:r>
      <w:proofErr w:type="spellEnd"/>
      <w:r>
        <w:rPr>
          <w:rFonts w:ascii="Cambria" w:eastAsia="Cambria" w:hAnsi="Cambria" w:cs="Cambria"/>
        </w:rPr>
        <w:t xml:space="preserve"> </w:t>
      </w:r>
      <w:bookmarkEnd w:id="1"/>
      <w:r w:rsidR="002B03E2">
        <w:rPr>
          <w:rFonts w:ascii="宋体" w:eastAsia="宋体" w:hAnsi="宋体" w:cs="宋体" w:hint="eastAsia"/>
        </w:rPr>
        <w:t>技术</w:t>
      </w:r>
      <w:proofErr w:type="gramStart"/>
      <w:r w:rsidR="002B03E2">
        <w:rPr>
          <w:rFonts w:ascii="宋体" w:eastAsia="宋体" w:hAnsi="宋体" w:cs="宋体" w:hint="eastAsia"/>
        </w:rPr>
        <w:t>栈</w:t>
      </w:r>
      <w:proofErr w:type="gramEnd"/>
    </w:p>
    <w:p w:rsidR="00CA2AAC" w:rsidRPr="00CF4CAB" w:rsidRDefault="00CA2AAC" w:rsidP="00CF4CAB">
      <w:pPr>
        <w:spacing w:after="177"/>
        <w:ind w:left="-15" w:right="0" w:firstLine="239"/>
        <w:rPr>
          <w:rFonts w:eastAsiaTheme="minorEastAsia"/>
        </w:rPr>
      </w:pPr>
      <w:r>
        <w:rPr>
          <w:rFonts w:ascii="宋体" w:eastAsia="宋体" w:hAnsi="宋体" w:cs="宋体" w:hint="eastAsia"/>
        </w:rPr>
        <w:t>作为一个可以</w:t>
      </w:r>
      <w:r w:rsidR="00CF4CAB">
        <w:rPr>
          <w:rFonts w:ascii="宋体" w:eastAsia="宋体" w:hAnsi="宋体" w:cs="宋体" w:hint="eastAsia"/>
        </w:rPr>
        <w:t>构建在</w:t>
      </w:r>
      <w:r>
        <w:rPr>
          <w:rFonts w:ascii="宋体" w:eastAsia="宋体" w:hAnsi="宋体" w:cs="宋体" w:hint="eastAsia"/>
        </w:rPr>
        <w:t>现有</w:t>
      </w:r>
      <w:r w:rsidR="00CF4CAB">
        <w:rPr>
          <w:rFonts w:ascii="宋体" w:eastAsia="宋体" w:hAnsi="宋体" w:cs="宋体" w:hint="eastAsia"/>
        </w:rPr>
        <w:t>和</w:t>
      </w:r>
      <w:r>
        <w:rPr>
          <w:rFonts w:ascii="宋体" w:eastAsia="宋体" w:hAnsi="宋体" w:cs="宋体" w:hint="eastAsia"/>
        </w:rPr>
        <w:t>未来区块链基础上的全</w:t>
      </w:r>
      <w:proofErr w:type="gramStart"/>
      <w:r>
        <w:rPr>
          <w:rFonts w:ascii="宋体" w:eastAsia="宋体" w:hAnsi="宋体" w:cs="宋体" w:hint="eastAsia"/>
        </w:rPr>
        <w:t>栈</w:t>
      </w:r>
      <w:proofErr w:type="gramEnd"/>
      <w:r>
        <w:rPr>
          <w:rFonts w:ascii="宋体" w:eastAsia="宋体" w:hAnsi="宋体" w:cs="宋体" w:hint="eastAsia"/>
        </w:rPr>
        <w:t>平台，</w:t>
      </w:r>
      <w:proofErr w:type="spellStart"/>
      <w:r w:rsidR="00CF4CAB">
        <w:rPr>
          <w:rFonts w:ascii="宋体" w:eastAsia="宋体" w:hAnsi="宋体" w:cs="宋体" w:hint="eastAsia"/>
        </w:rPr>
        <w:t>Celer</w:t>
      </w:r>
      <w:proofErr w:type="spellEnd"/>
      <w:r w:rsidR="00CF4CAB">
        <w:rPr>
          <w:rFonts w:ascii="宋体" w:eastAsia="宋体" w:hAnsi="宋体" w:cs="宋体"/>
        </w:rPr>
        <w:t xml:space="preserve"> </w:t>
      </w:r>
      <w:r w:rsidR="00CF4CAB">
        <w:rPr>
          <w:rFonts w:ascii="宋体" w:eastAsia="宋体" w:hAnsi="宋体" w:cs="宋体" w:hint="eastAsia"/>
        </w:rPr>
        <w:t>Network</w:t>
      </w:r>
      <w:r>
        <w:rPr>
          <w:rFonts w:ascii="宋体" w:eastAsia="宋体" w:hAnsi="宋体" w:cs="宋体" w:hint="eastAsia"/>
        </w:rPr>
        <w:t>包含一个</w:t>
      </w:r>
      <w:r w:rsidR="00CF4CAB">
        <w:rPr>
          <w:rFonts w:ascii="宋体" w:eastAsia="宋体" w:hAnsi="宋体" w:cs="宋体" w:hint="eastAsia"/>
        </w:rPr>
        <w:t>清晰</w:t>
      </w:r>
      <w:r>
        <w:rPr>
          <w:rFonts w:ascii="宋体" w:eastAsia="宋体" w:hAnsi="宋体" w:cs="宋体" w:hint="eastAsia"/>
        </w:rPr>
        <w:t>的分层架构，将复杂</w:t>
      </w:r>
      <w:proofErr w:type="gramStart"/>
      <w:r>
        <w:rPr>
          <w:rFonts w:ascii="宋体" w:eastAsia="宋体" w:hAnsi="宋体" w:cs="宋体" w:hint="eastAsia"/>
        </w:rPr>
        <w:t>的</w:t>
      </w:r>
      <w:r w:rsidR="00CF4CAB">
        <w:rPr>
          <w:rFonts w:ascii="宋体" w:eastAsia="宋体" w:hAnsi="宋体" w:cs="宋体" w:hint="eastAsia"/>
        </w:rPr>
        <w:t>链下</w:t>
      </w:r>
      <w:r>
        <w:rPr>
          <w:rFonts w:ascii="宋体" w:eastAsia="宋体" w:hAnsi="宋体" w:cs="宋体" w:hint="eastAsia"/>
        </w:rPr>
        <w:t>平台</w:t>
      </w:r>
      <w:proofErr w:type="gramEnd"/>
      <w:r>
        <w:rPr>
          <w:rFonts w:ascii="宋体" w:eastAsia="宋体" w:hAnsi="宋体" w:cs="宋体" w:hint="eastAsia"/>
        </w:rPr>
        <w:t>分离为分层模块。这种体系结构极大地简化了系统设计、开发和维护，从而使每个单独的组件都可以轻松地</w:t>
      </w:r>
      <w:r w:rsidR="00CF4CAB">
        <w:rPr>
          <w:rFonts w:ascii="宋体" w:eastAsia="宋体" w:hAnsi="宋体" w:cs="宋体" w:hint="eastAsia"/>
        </w:rPr>
        <w:t>修改和升级</w:t>
      </w:r>
      <w:r>
        <w:rPr>
          <w:rFonts w:ascii="宋体" w:eastAsia="宋体" w:hAnsi="宋体" w:cs="宋体" w:hint="eastAsia"/>
        </w:rPr>
        <w:t>。</w:t>
      </w:r>
    </w:p>
    <w:p w:rsidR="007D723F" w:rsidRDefault="00CA2AAC" w:rsidP="00CA2AAC">
      <w:pPr>
        <w:spacing w:after="177"/>
        <w:ind w:left="-15" w:right="0" w:firstLine="239"/>
      </w:pPr>
      <w:r>
        <w:rPr>
          <w:rFonts w:ascii="宋体" w:eastAsia="宋体" w:hAnsi="宋体" w:cs="宋体" w:hint="eastAsia"/>
        </w:rPr>
        <w:t>一个设计良好的分层体系结构应该具有开放的接口，只要它们支持相同</w:t>
      </w:r>
      <w:proofErr w:type="gramStart"/>
      <w:r>
        <w:rPr>
          <w:rFonts w:ascii="宋体" w:eastAsia="宋体" w:hAnsi="宋体" w:cs="宋体" w:hint="eastAsia"/>
        </w:rPr>
        <w:t>的跨层接口</w:t>
      </w:r>
      <w:proofErr w:type="gramEnd"/>
      <w:r>
        <w:rPr>
          <w:rFonts w:ascii="宋体" w:eastAsia="宋体" w:hAnsi="宋体" w:cs="宋体" w:hint="eastAsia"/>
        </w:rPr>
        <w:t>，就可以在每一层上启用不同的实现。每一层只需要专注于实现自己的功能。受互联网成功分层设计的启发，</w:t>
      </w:r>
      <w:proofErr w:type="spellStart"/>
      <w:r w:rsidR="009E6209">
        <w:rPr>
          <w:rFonts w:asciiTheme="minorEastAsia" w:eastAsiaTheme="minorEastAsia" w:hAnsiTheme="minorEastAsia" w:hint="eastAsia"/>
        </w:rPr>
        <w:t>Celer</w:t>
      </w:r>
      <w:proofErr w:type="spellEnd"/>
      <w:r w:rsidR="009E6209">
        <w:t xml:space="preserve"> </w:t>
      </w:r>
      <w:r w:rsidR="009E6209">
        <w:rPr>
          <w:rFonts w:asciiTheme="minorEastAsia" w:eastAsiaTheme="minorEastAsia" w:hAnsiTheme="minorEastAsia" w:hint="eastAsia"/>
        </w:rPr>
        <w:t>Network</w:t>
      </w:r>
      <w:r>
        <w:rPr>
          <w:rFonts w:ascii="宋体" w:eastAsia="宋体" w:hAnsi="宋体" w:cs="宋体" w:hint="eastAsia"/>
        </w:rPr>
        <w:t>采用了一个</w:t>
      </w:r>
      <w:proofErr w:type="gramStart"/>
      <w:r w:rsidR="009E6209">
        <w:rPr>
          <w:rFonts w:ascii="宋体" w:eastAsia="宋体" w:hAnsi="宋体" w:cs="宋体" w:hint="eastAsia"/>
        </w:rPr>
        <w:t>链下</w:t>
      </w:r>
      <w:r>
        <w:rPr>
          <w:rFonts w:ascii="宋体" w:eastAsia="宋体" w:hAnsi="宋体" w:cs="宋体" w:hint="eastAsia"/>
        </w:rPr>
        <w:t>技术栈</w:t>
      </w:r>
      <w:proofErr w:type="gramEnd"/>
      <w:r>
        <w:rPr>
          <w:rFonts w:ascii="宋体" w:eastAsia="宋体" w:hAnsi="宋体" w:cs="宋体" w:hint="eastAsia"/>
        </w:rPr>
        <w:t>，可以构建在不同的区块链上，称为</w:t>
      </w:r>
      <w:proofErr w:type="spellStart"/>
      <w:r w:rsidR="009E6209">
        <w:rPr>
          <w:rFonts w:ascii="宋体" w:eastAsia="宋体" w:hAnsi="宋体" w:cs="宋体" w:hint="eastAsia"/>
        </w:rPr>
        <w:t>cStack</w:t>
      </w:r>
      <w:proofErr w:type="spellEnd"/>
      <w:r>
        <w:rPr>
          <w:rFonts w:ascii="宋体" w:eastAsia="宋体" w:hAnsi="宋体" w:cs="宋体" w:hint="eastAsia"/>
        </w:rPr>
        <w:t>，由以下层自下而上组成：</w:t>
      </w:r>
    </w:p>
    <w:p w:rsidR="007D723F" w:rsidRDefault="001D2F19">
      <w:pPr>
        <w:numPr>
          <w:ilvl w:val="0"/>
          <w:numId w:val="2"/>
        </w:numPr>
        <w:spacing w:after="276" w:line="259" w:lineRule="auto"/>
        <w:ind w:right="0" w:hanging="218"/>
      </w:pPr>
      <w:proofErr w:type="spellStart"/>
      <w:r>
        <w:rPr>
          <w:b/>
        </w:rPr>
        <w:t>cChannel</w:t>
      </w:r>
      <w:proofErr w:type="spellEnd"/>
      <w:r>
        <w:t xml:space="preserve">: </w:t>
      </w:r>
      <w:r w:rsidR="001A784C" w:rsidRPr="001A784C">
        <w:rPr>
          <w:rFonts w:ascii="宋体" w:eastAsia="宋体" w:hAnsi="宋体" w:cs="宋体" w:hint="eastAsia"/>
        </w:rPr>
        <w:t>广义状态</w:t>
      </w:r>
      <w:r w:rsidR="007542BA">
        <w:rPr>
          <w:rFonts w:ascii="宋体" w:eastAsia="宋体" w:hAnsi="宋体" w:cs="宋体" w:hint="eastAsia"/>
        </w:rPr>
        <w:t>通道</w:t>
      </w:r>
      <w:r w:rsidR="001A784C" w:rsidRPr="001A784C">
        <w:rPr>
          <w:rFonts w:ascii="宋体" w:eastAsia="宋体" w:hAnsi="宋体" w:cs="宋体" w:hint="eastAsia"/>
        </w:rPr>
        <w:t>和侧链套件。</w:t>
      </w:r>
    </w:p>
    <w:p w:rsidR="007D723F" w:rsidRDefault="001D2F19">
      <w:pPr>
        <w:numPr>
          <w:ilvl w:val="0"/>
          <w:numId w:val="2"/>
        </w:numPr>
        <w:spacing w:after="276" w:line="259" w:lineRule="auto"/>
        <w:ind w:right="0" w:hanging="218"/>
      </w:pPr>
      <w:proofErr w:type="spellStart"/>
      <w:r>
        <w:rPr>
          <w:b/>
        </w:rPr>
        <w:t>cRoute</w:t>
      </w:r>
      <w:proofErr w:type="spellEnd"/>
      <w:r>
        <w:t xml:space="preserve">: </w:t>
      </w:r>
      <w:r w:rsidR="00DF1B51" w:rsidRPr="00DF1B51">
        <w:rPr>
          <w:rFonts w:ascii="宋体" w:eastAsia="宋体" w:hAnsi="宋体" w:cs="宋体" w:hint="eastAsia"/>
        </w:rPr>
        <w:t>可证明的</w:t>
      </w:r>
      <w:r w:rsidR="007542BA">
        <w:rPr>
          <w:rFonts w:ascii="宋体" w:eastAsia="宋体" w:hAnsi="宋体" w:cs="宋体" w:hint="eastAsia"/>
        </w:rPr>
        <w:t>最优</w:t>
      </w:r>
      <w:r w:rsidR="00DF1B51" w:rsidRPr="00DF1B51">
        <w:rPr>
          <w:rFonts w:ascii="宋体" w:eastAsia="宋体" w:hAnsi="宋体" w:cs="宋体" w:hint="eastAsia"/>
        </w:rPr>
        <w:t>价值</w:t>
      </w:r>
      <w:r w:rsidR="007542BA">
        <w:rPr>
          <w:rFonts w:ascii="宋体" w:eastAsia="宋体" w:hAnsi="宋体" w:cs="宋体" w:hint="eastAsia"/>
        </w:rPr>
        <w:t>传输路由</w:t>
      </w:r>
      <w:r w:rsidR="00DF1B51" w:rsidRPr="00DF1B51">
        <w:rPr>
          <w:rFonts w:ascii="宋体" w:eastAsia="宋体" w:hAnsi="宋体" w:cs="宋体" w:hint="eastAsia"/>
        </w:rPr>
        <w:t>。</w:t>
      </w:r>
    </w:p>
    <w:p w:rsidR="007D723F" w:rsidRDefault="001D2F19">
      <w:pPr>
        <w:numPr>
          <w:ilvl w:val="0"/>
          <w:numId w:val="2"/>
        </w:numPr>
        <w:spacing w:after="105" w:line="265" w:lineRule="auto"/>
        <w:ind w:right="0" w:hanging="218"/>
      </w:pPr>
      <w:proofErr w:type="spellStart"/>
      <w:r>
        <w:rPr>
          <w:b/>
        </w:rPr>
        <w:t>cOS</w:t>
      </w:r>
      <w:proofErr w:type="spellEnd"/>
      <w:r>
        <w:t xml:space="preserve">: </w:t>
      </w:r>
      <w:proofErr w:type="gramStart"/>
      <w:r w:rsidR="00C55810">
        <w:rPr>
          <w:rFonts w:ascii="宋体" w:eastAsia="宋体" w:hAnsi="宋体" w:cs="宋体" w:hint="eastAsia"/>
        </w:rPr>
        <w:t>链下</w:t>
      </w:r>
      <w:r w:rsidR="00DF1B51" w:rsidRPr="00DF1B51">
        <w:rPr>
          <w:rFonts w:ascii="宋体" w:eastAsia="宋体" w:hAnsi="宋体" w:cs="宋体" w:hint="eastAsia"/>
        </w:rPr>
        <w:t>应用程序</w:t>
      </w:r>
      <w:proofErr w:type="gramEnd"/>
      <w:r w:rsidR="00DF1B51" w:rsidRPr="00DF1B51">
        <w:rPr>
          <w:rFonts w:ascii="宋体" w:eastAsia="宋体" w:hAnsi="宋体" w:cs="宋体" w:hint="eastAsia"/>
        </w:rPr>
        <w:t>开发框架和运行</w:t>
      </w:r>
      <w:r w:rsidR="00357E43">
        <w:rPr>
          <w:rFonts w:ascii="宋体" w:eastAsia="宋体" w:hAnsi="宋体" w:cs="宋体" w:hint="eastAsia"/>
        </w:rPr>
        <w:t>环境</w:t>
      </w:r>
    </w:p>
    <w:p w:rsidR="007D723F" w:rsidRDefault="001D2F19">
      <w:pPr>
        <w:spacing w:after="143" w:line="259" w:lineRule="auto"/>
        <w:ind w:left="105" w:right="0" w:firstLine="0"/>
        <w:jc w:val="left"/>
      </w:pPr>
      <w:r>
        <w:rPr>
          <w:noProof/>
        </w:rPr>
        <w:drawing>
          <wp:inline distT="0" distB="0" distL="0" distR="0">
            <wp:extent cx="5029284" cy="1686142"/>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0"/>
                    <a:stretch>
                      <a:fillRect/>
                    </a:stretch>
                  </pic:blipFill>
                  <pic:spPr>
                    <a:xfrm>
                      <a:off x="0" y="0"/>
                      <a:ext cx="5029284" cy="1686142"/>
                    </a:xfrm>
                    <a:prstGeom prst="rect">
                      <a:avLst/>
                    </a:prstGeom>
                  </pic:spPr>
                </pic:pic>
              </a:graphicData>
            </a:graphic>
          </wp:inline>
        </w:drawing>
      </w:r>
    </w:p>
    <w:p w:rsidR="007D723F" w:rsidRDefault="001D2F19">
      <w:pPr>
        <w:spacing w:after="500" w:line="390" w:lineRule="auto"/>
        <w:ind w:right="2"/>
        <w:jc w:val="center"/>
      </w:pPr>
      <w:r>
        <w:rPr>
          <w:b/>
          <w:sz w:val="20"/>
        </w:rPr>
        <w:t xml:space="preserve">Figure 1. </w:t>
      </w:r>
      <w:proofErr w:type="spellStart"/>
      <w:r>
        <w:rPr>
          <w:sz w:val="20"/>
        </w:rPr>
        <w:t>Celer</w:t>
      </w:r>
      <w:proofErr w:type="spellEnd"/>
      <w:r>
        <w:rPr>
          <w:sz w:val="20"/>
        </w:rPr>
        <w:t xml:space="preserve"> </w:t>
      </w:r>
      <w:r w:rsidR="00501D58">
        <w:rPr>
          <w:rFonts w:asciiTheme="minorEastAsia" w:eastAsiaTheme="minorEastAsia" w:hAnsiTheme="minorEastAsia" w:hint="eastAsia"/>
          <w:sz w:val="20"/>
        </w:rPr>
        <w:t>Network</w:t>
      </w:r>
      <w:r w:rsidR="00E07F3E">
        <w:rPr>
          <w:rFonts w:ascii="宋体" w:eastAsia="宋体" w:hAnsi="宋体" w:cs="宋体" w:hint="eastAsia"/>
          <w:sz w:val="20"/>
        </w:rPr>
        <w:t>分</w:t>
      </w:r>
      <w:r w:rsidR="00292FA3">
        <w:rPr>
          <w:rFonts w:ascii="宋体" w:eastAsia="宋体" w:hAnsi="宋体" w:cs="宋体" w:hint="eastAsia"/>
          <w:sz w:val="20"/>
        </w:rPr>
        <w:t>层</w:t>
      </w:r>
    </w:p>
    <w:p w:rsidR="007D723F" w:rsidRDefault="00292FA3">
      <w:pPr>
        <w:spacing w:after="243"/>
        <w:ind w:left="-15" w:right="0" w:firstLine="239"/>
      </w:pPr>
      <w:proofErr w:type="spellStart"/>
      <w:r w:rsidRPr="00292FA3">
        <w:lastRenderedPageBreak/>
        <w:t>Celer</w:t>
      </w:r>
      <w:proofErr w:type="spellEnd"/>
      <w:r w:rsidRPr="00292FA3">
        <w:rPr>
          <w:rFonts w:ascii="宋体" w:eastAsia="宋体" w:hAnsi="宋体" w:cs="宋体" w:hint="eastAsia"/>
        </w:rPr>
        <w:t>架构</w:t>
      </w:r>
      <w:r w:rsidR="00CE50D5">
        <w:rPr>
          <w:rFonts w:ascii="宋体" w:eastAsia="宋体" w:hAnsi="宋体" w:cs="宋体" w:hint="eastAsia"/>
        </w:rPr>
        <w:t>是</w:t>
      </w:r>
      <w:r w:rsidRPr="00292FA3">
        <w:rPr>
          <w:rFonts w:ascii="宋体" w:eastAsia="宋体" w:hAnsi="宋体" w:cs="宋体" w:hint="eastAsia"/>
        </w:rPr>
        <w:t>所有层</w:t>
      </w:r>
      <w:r w:rsidR="00CE50D5">
        <w:rPr>
          <w:rFonts w:ascii="宋体" w:eastAsia="宋体" w:hAnsi="宋体" w:cs="宋体" w:hint="eastAsia"/>
        </w:rPr>
        <w:t>可</w:t>
      </w:r>
      <w:r w:rsidRPr="00292FA3">
        <w:rPr>
          <w:rFonts w:ascii="宋体" w:eastAsia="宋体" w:hAnsi="宋体" w:cs="宋体" w:hint="eastAsia"/>
        </w:rPr>
        <w:t>创新的解决方案</w:t>
      </w:r>
      <w:r w:rsidR="00CE50D5">
        <w:rPr>
          <w:rFonts w:ascii="宋体" w:eastAsia="宋体" w:hAnsi="宋体" w:cs="宋体" w:hint="eastAsia"/>
        </w:rPr>
        <w:t>，</w:t>
      </w:r>
      <w:r w:rsidRPr="00292FA3">
        <w:rPr>
          <w:rFonts w:ascii="宋体" w:eastAsia="宋体" w:hAnsi="宋体" w:cs="宋体" w:hint="eastAsia"/>
        </w:rPr>
        <w:t>下面我们将重点介绍</w:t>
      </w:r>
      <w:proofErr w:type="spellStart"/>
      <w:r w:rsidRPr="00292FA3">
        <w:t>c</w:t>
      </w:r>
      <w:r w:rsidR="00CE50D5">
        <w:rPr>
          <w:rFonts w:asciiTheme="minorEastAsia" w:eastAsiaTheme="minorEastAsia" w:hAnsiTheme="minorEastAsia" w:hint="eastAsia"/>
        </w:rPr>
        <w:t>C</w:t>
      </w:r>
      <w:r w:rsidRPr="00292FA3">
        <w:t>hannel</w:t>
      </w:r>
      <w:proofErr w:type="spellEnd"/>
      <w:r w:rsidRPr="00292FA3">
        <w:rPr>
          <w:rFonts w:ascii="宋体" w:eastAsia="宋体" w:hAnsi="宋体" w:cs="宋体" w:hint="eastAsia"/>
        </w:rPr>
        <w:t>、</w:t>
      </w:r>
      <w:proofErr w:type="spellStart"/>
      <w:r w:rsidRPr="00292FA3">
        <w:t>c</w:t>
      </w:r>
      <w:r w:rsidR="00CE50D5">
        <w:rPr>
          <w:rFonts w:asciiTheme="minorEastAsia" w:eastAsiaTheme="minorEastAsia" w:hAnsiTheme="minorEastAsia" w:hint="eastAsia"/>
        </w:rPr>
        <w:t>R</w:t>
      </w:r>
      <w:r w:rsidRPr="00292FA3">
        <w:t>oute</w:t>
      </w:r>
      <w:proofErr w:type="spellEnd"/>
      <w:r w:rsidRPr="00292FA3">
        <w:rPr>
          <w:rFonts w:ascii="宋体" w:eastAsia="宋体" w:hAnsi="宋体" w:cs="宋体" w:hint="eastAsia"/>
        </w:rPr>
        <w:t>和</w:t>
      </w:r>
      <w:proofErr w:type="spellStart"/>
      <w:r w:rsidRPr="00292FA3">
        <w:t>c</w:t>
      </w:r>
      <w:r w:rsidR="00CE50D5">
        <w:rPr>
          <w:rFonts w:asciiTheme="minorEastAsia" w:eastAsiaTheme="minorEastAsia" w:hAnsiTheme="minorEastAsia" w:hint="eastAsia"/>
        </w:rPr>
        <w:t>OS</w:t>
      </w:r>
      <w:proofErr w:type="spellEnd"/>
      <w:r w:rsidRPr="00292FA3">
        <w:rPr>
          <w:rFonts w:ascii="宋体" w:eastAsia="宋体" w:hAnsi="宋体" w:cs="宋体" w:hint="eastAsia"/>
        </w:rPr>
        <w:t>的技术挑战和</w:t>
      </w:r>
      <w:r w:rsidR="007754E7">
        <w:rPr>
          <w:rFonts w:ascii="宋体" w:eastAsia="宋体" w:hAnsi="宋体" w:cs="宋体" w:hint="eastAsia"/>
        </w:rPr>
        <w:t>功能</w:t>
      </w:r>
      <w:r w:rsidRPr="00292FA3">
        <w:rPr>
          <w:rFonts w:ascii="宋体" w:eastAsia="宋体" w:hAnsi="宋体" w:cs="宋体" w:hint="eastAsia"/>
        </w:rPr>
        <w:t>特性。</w:t>
      </w:r>
    </w:p>
    <w:p w:rsidR="00C4449D" w:rsidRPr="00C23562" w:rsidRDefault="001D2F19" w:rsidP="00C23562">
      <w:pPr>
        <w:ind w:left="-5" w:right="0"/>
        <w:rPr>
          <w:rFonts w:eastAsiaTheme="minorEastAsia"/>
        </w:rPr>
      </w:pPr>
      <w:proofErr w:type="spellStart"/>
      <w:r>
        <w:rPr>
          <w:b/>
        </w:rPr>
        <w:t>cChannel</w:t>
      </w:r>
      <w:proofErr w:type="spellEnd"/>
      <w:r>
        <w:rPr>
          <w:b/>
        </w:rPr>
        <w:t xml:space="preserve">. </w:t>
      </w:r>
      <w:r w:rsidR="00C4449D">
        <w:rPr>
          <w:rFonts w:ascii="宋体" w:eastAsia="宋体" w:hAnsi="宋体" w:cs="宋体" w:hint="eastAsia"/>
        </w:rPr>
        <w:t>这是</w:t>
      </w:r>
      <w:proofErr w:type="spellStart"/>
      <w:r w:rsidR="00BF1B0F">
        <w:rPr>
          <w:rFonts w:ascii="宋体" w:eastAsia="宋体" w:hAnsi="宋体" w:cs="宋体" w:hint="eastAsia"/>
        </w:rPr>
        <w:t>Celer</w:t>
      </w:r>
      <w:proofErr w:type="spellEnd"/>
      <w:r w:rsidR="00BF1B0F">
        <w:rPr>
          <w:rFonts w:ascii="宋体" w:eastAsia="宋体" w:hAnsi="宋体" w:cs="宋体"/>
        </w:rPr>
        <w:t xml:space="preserve"> </w:t>
      </w:r>
      <w:r w:rsidR="00BF1B0F">
        <w:rPr>
          <w:rFonts w:ascii="宋体" w:eastAsia="宋体" w:hAnsi="宋体" w:cs="宋体" w:hint="eastAsia"/>
        </w:rPr>
        <w:t>Network</w:t>
      </w:r>
      <w:r w:rsidR="00C4449D">
        <w:rPr>
          <w:rFonts w:ascii="宋体" w:eastAsia="宋体" w:hAnsi="宋体" w:cs="宋体" w:hint="eastAsia"/>
        </w:rPr>
        <w:t>的底层，它与不同的底层区块链交互，并为上层提供最新状态和有界时间</w:t>
      </w:r>
      <w:r w:rsidR="00B7363A">
        <w:rPr>
          <w:rFonts w:ascii="宋体" w:eastAsia="宋体" w:hAnsi="宋体" w:cs="宋体" w:hint="eastAsia"/>
        </w:rPr>
        <w:t>的终局</w:t>
      </w:r>
      <w:r w:rsidR="00C4449D">
        <w:rPr>
          <w:rFonts w:ascii="宋体" w:eastAsia="宋体" w:hAnsi="宋体" w:cs="宋体" w:hint="eastAsia"/>
        </w:rPr>
        <w:t>性的</w:t>
      </w:r>
      <w:r w:rsidR="00B7363A">
        <w:rPr>
          <w:rFonts w:ascii="宋体" w:eastAsia="宋体" w:hAnsi="宋体" w:cs="宋体" w:hint="eastAsia"/>
        </w:rPr>
        <w:t>通用</w:t>
      </w:r>
      <w:r w:rsidR="00C4449D">
        <w:rPr>
          <w:rFonts w:ascii="宋体" w:eastAsia="宋体" w:hAnsi="宋体" w:cs="宋体" w:hint="eastAsia"/>
        </w:rPr>
        <w:t>抽象。</w:t>
      </w:r>
      <w:proofErr w:type="spellStart"/>
      <w:r w:rsidR="00C23562">
        <w:rPr>
          <w:rFonts w:asciiTheme="minorEastAsia" w:eastAsiaTheme="minorEastAsia" w:hAnsiTheme="minorEastAsia" w:hint="eastAsia"/>
        </w:rPr>
        <w:t>cChannel</w:t>
      </w:r>
      <w:proofErr w:type="spellEnd"/>
      <w:r w:rsidR="00C4449D">
        <w:rPr>
          <w:rFonts w:ascii="宋体" w:eastAsia="宋体" w:hAnsi="宋体" w:cs="宋体" w:hint="eastAsia"/>
        </w:rPr>
        <w:t>使用状态通道和侧链技术，这两种技术</w:t>
      </w:r>
      <w:proofErr w:type="gramStart"/>
      <w:r w:rsidR="00C4449D">
        <w:rPr>
          <w:rFonts w:ascii="宋体" w:eastAsia="宋体" w:hAnsi="宋体" w:cs="宋体" w:hint="eastAsia"/>
        </w:rPr>
        <w:t>都是</w:t>
      </w:r>
      <w:r w:rsidR="00C23562">
        <w:rPr>
          <w:rFonts w:ascii="宋体" w:eastAsia="宋体" w:hAnsi="宋体" w:cs="宋体" w:hint="eastAsia"/>
        </w:rPr>
        <w:t>链下扩展</w:t>
      </w:r>
      <w:proofErr w:type="gramEnd"/>
      <w:r w:rsidR="00C4449D">
        <w:rPr>
          <w:rFonts w:ascii="宋体" w:eastAsia="宋体" w:hAnsi="宋体" w:cs="宋体" w:hint="eastAsia"/>
        </w:rPr>
        <w:t>平台的</w:t>
      </w:r>
      <w:r w:rsidR="00C23562">
        <w:rPr>
          <w:rFonts w:ascii="宋体" w:eastAsia="宋体" w:hAnsi="宋体" w:cs="宋体" w:hint="eastAsia"/>
        </w:rPr>
        <w:t>基础</w:t>
      </w:r>
      <w:r w:rsidR="00C4449D">
        <w:rPr>
          <w:rFonts w:ascii="宋体" w:eastAsia="宋体" w:hAnsi="宋体" w:cs="宋体" w:hint="eastAsia"/>
        </w:rPr>
        <w:t>。</w:t>
      </w:r>
    </w:p>
    <w:p w:rsidR="007D723F" w:rsidRDefault="007F050B" w:rsidP="007F050B">
      <w:pPr>
        <w:spacing w:after="243"/>
        <w:ind w:left="-15" w:right="0" w:firstLine="239"/>
      </w:pPr>
      <w:r>
        <w:rPr>
          <w:rFonts w:ascii="宋体" w:eastAsia="宋体" w:hAnsi="宋体" w:cs="宋体" w:hint="eastAsia"/>
        </w:rPr>
        <w:t>状态通道</w:t>
      </w:r>
      <w:r w:rsidR="00C4449D">
        <w:rPr>
          <w:rFonts w:ascii="宋体" w:eastAsia="宋体" w:hAnsi="宋体" w:cs="宋体" w:hint="eastAsia"/>
        </w:rPr>
        <w:t>允许相互不信任的各方</w:t>
      </w:r>
      <w:proofErr w:type="gramStart"/>
      <w:r w:rsidR="00C812D1">
        <w:rPr>
          <w:rFonts w:ascii="宋体" w:eastAsia="宋体" w:hAnsi="宋体" w:cs="宋体" w:hint="eastAsia"/>
        </w:rPr>
        <w:t>在链下</w:t>
      </w:r>
      <w:proofErr w:type="gramEnd"/>
      <w:r w:rsidR="00C4449D">
        <w:rPr>
          <w:rFonts w:ascii="宋体" w:eastAsia="宋体" w:hAnsi="宋体" w:cs="宋体" w:hint="eastAsia"/>
        </w:rPr>
        <w:t>执行程序，并</w:t>
      </w:r>
      <w:r w:rsidR="00C812D1">
        <w:rPr>
          <w:rFonts w:ascii="宋体" w:eastAsia="宋体" w:hAnsi="宋体" w:cs="宋体" w:hint="eastAsia"/>
        </w:rPr>
        <w:t>快速确认</w:t>
      </w:r>
      <w:r w:rsidR="00C4449D">
        <w:rPr>
          <w:rFonts w:ascii="宋体" w:eastAsia="宋体" w:hAnsi="宋体" w:cs="宋体" w:hint="eastAsia"/>
        </w:rPr>
        <w:t>最新</w:t>
      </w:r>
      <w:r w:rsidR="00C812D1">
        <w:rPr>
          <w:rFonts w:ascii="宋体" w:eastAsia="宋体" w:hAnsi="宋体" w:cs="宋体" w:hint="eastAsia"/>
        </w:rPr>
        <w:t>一致</w:t>
      </w:r>
      <w:r w:rsidR="00C4449D">
        <w:rPr>
          <w:rFonts w:ascii="宋体" w:eastAsia="宋体" w:hAnsi="宋体" w:cs="宋体" w:hint="eastAsia"/>
        </w:rPr>
        <w:t>的</w:t>
      </w:r>
      <w:r w:rsidR="00C812D1">
        <w:rPr>
          <w:rFonts w:ascii="宋体" w:eastAsia="宋体" w:hAnsi="宋体" w:cs="宋体" w:hint="eastAsia"/>
        </w:rPr>
        <w:t>状态</w:t>
      </w:r>
      <w:r w:rsidR="00C4449D">
        <w:rPr>
          <w:rFonts w:ascii="宋体" w:eastAsia="宋体" w:hAnsi="宋体" w:cs="宋体" w:hint="eastAsia"/>
        </w:rPr>
        <w:t>，其安全性和</w:t>
      </w:r>
      <w:r w:rsidR="00076C8B">
        <w:rPr>
          <w:rFonts w:ascii="宋体" w:eastAsia="宋体" w:hAnsi="宋体" w:cs="宋体" w:hint="eastAsia"/>
        </w:rPr>
        <w:t>终局</w:t>
      </w:r>
      <w:r w:rsidR="00C4449D">
        <w:rPr>
          <w:rFonts w:ascii="宋体" w:eastAsia="宋体" w:hAnsi="宋体" w:cs="宋体" w:hint="eastAsia"/>
        </w:rPr>
        <w:t>性由链上债券</w:t>
      </w:r>
      <w:r w:rsidR="00076C8B">
        <w:rPr>
          <w:rFonts w:ascii="宋体" w:eastAsia="宋体" w:hAnsi="宋体" w:cs="宋体" w:hint="eastAsia"/>
        </w:rPr>
        <w:t>合约</w:t>
      </w:r>
      <w:r w:rsidR="00C4449D">
        <w:rPr>
          <w:rFonts w:ascii="宋体" w:eastAsia="宋体" w:hAnsi="宋体" w:cs="宋体" w:hint="eastAsia"/>
        </w:rPr>
        <w:t>保证。它最初由</w:t>
      </w:r>
      <w:r w:rsidR="00C4449D">
        <w:t>Lightning Network[9]</w:t>
      </w:r>
      <w:r w:rsidR="00C4449D">
        <w:rPr>
          <w:rFonts w:ascii="宋体" w:eastAsia="宋体" w:hAnsi="宋体" w:cs="宋体" w:hint="eastAsia"/>
        </w:rPr>
        <w:t>引入，以支持高</w:t>
      </w:r>
      <w:r w:rsidR="00076C8B">
        <w:rPr>
          <w:rFonts w:ascii="宋体" w:eastAsia="宋体" w:hAnsi="宋体" w:cs="宋体" w:hint="eastAsia"/>
        </w:rPr>
        <w:t>吞吐要求的</w:t>
      </w:r>
      <w:r w:rsidR="00C4449D">
        <w:rPr>
          <w:rFonts w:ascii="宋体" w:eastAsia="宋体" w:hAnsi="宋体" w:cs="宋体" w:hint="eastAsia"/>
        </w:rPr>
        <w:t>比特币小额支付。自从引入</w:t>
      </w:r>
      <w:r w:rsidR="00C4449D">
        <w:t>Lightning Network</w:t>
      </w:r>
      <w:r w:rsidR="00C4449D">
        <w:rPr>
          <w:rFonts w:ascii="宋体" w:eastAsia="宋体" w:hAnsi="宋体" w:cs="宋体" w:hint="eastAsia"/>
        </w:rPr>
        <w:t>以来，已经有几项研究工作解决了支付通道网络中的各种问题，例如路由</w:t>
      </w:r>
      <w:r w:rsidR="00C4449D">
        <w:t>[10</w:t>
      </w:r>
      <w:r w:rsidR="00C4449D">
        <w:rPr>
          <w:rFonts w:ascii="宋体" w:eastAsia="宋体" w:hAnsi="宋体" w:cs="宋体" w:hint="eastAsia"/>
        </w:rPr>
        <w:t>、</w:t>
      </w:r>
      <w:r w:rsidR="00C4449D">
        <w:t>13</w:t>
      </w:r>
      <w:r w:rsidR="00C4449D">
        <w:rPr>
          <w:rFonts w:ascii="宋体" w:eastAsia="宋体" w:hAnsi="宋体" w:cs="宋体" w:hint="eastAsia"/>
        </w:rPr>
        <w:t>、</w:t>
      </w:r>
      <w:r w:rsidR="00C4449D">
        <w:t>16]</w:t>
      </w:r>
      <w:r w:rsidR="00C4449D">
        <w:rPr>
          <w:rFonts w:ascii="宋体" w:eastAsia="宋体" w:hAnsi="宋体" w:cs="宋体" w:hint="eastAsia"/>
        </w:rPr>
        <w:t>、时间锁</w:t>
      </w:r>
      <w:r w:rsidR="00C4449D">
        <w:t>[5]</w:t>
      </w:r>
      <w:r w:rsidR="00C4449D">
        <w:rPr>
          <w:rFonts w:ascii="宋体" w:eastAsia="宋体" w:hAnsi="宋体" w:cs="宋体" w:hint="eastAsia"/>
        </w:rPr>
        <w:t>和隐私</w:t>
      </w:r>
      <w:r w:rsidR="00C4449D">
        <w:t>[6]</w:t>
      </w:r>
      <w:r w:rsidR="00C4449D">
        <w:rPr>
          <w:rFonts w:ascii="宋体" w:eastAsia="宋体" w:hAnsi="宋体" w:cs="宋体" w:hint="eastAsia"/>
        </w:rPr>
        <w:t>。然而，</w:t>
      </w:r>
      <w:proofErr w:type="gramStart"/>
      <w:r w:rsidR="00076C8B">
        <w:rPr>
          <w:rFonts w:ascii="宋体" w:eastAsia="宋体" w:hAnsi="宋体" w:cs="宋体" w:hint="eastAsia"/>
        </w:rPr>
        <w:t>链下</w:t>
      </w:r>
      <w:r w:rsidR="00C4449D">
        <w:rPr>
          <w:rFonts w:ascii="宋体" w:eastAsia="宋体" w:hAnsi="宋体" w:cs="宋体" w:hint="eastAsia"/>
        </w:rPr>
        <w:t>网络</w:t>
      </w:r>
      <w:proofErr w:type="gramEnd"/>
      <w:r w:rsidR="00C4449D">
        <w:rPr>
          <w:rFonts w:ascii="宋体" w:eastAsia="宋体" w:hAnsi="宋体" w:cs="宋体" w:hint="eastAsia"/>
        </w:rPr>
        <w:t>还处于起步阶段，在模块化、灵活性和成本效率方面面临着一些重大挑战。</w:t>
      </w:r>
      <w:proofErr w:type="spellStart"/>
      <w:r w:rsidR="00076C8B">
        <w:rPr>
          <w:rFonts w:asciiTheme="minorEastAsia" w:eastAsiaTheme="minorEastAsia" w:hAnsiTheme="minorEastAsia" w:hint="eastAsia"/>
        </w:rPr>
        <w:t>cChannel</w:t>
      </w:r>
      <w:proofErr w:type="spellEnd"/>
      <w:r w:rsidR="00C4449D">
        <w:rPr>
          <w:rFonts w:ascii="宋体" w:eastAsia="宋体" w:hAnsi="宋体" w:cs="宋体" w:hint="eastAsia"/>
        </w:rPr>
        <w:t>通过</w:t>
      </w:r>
      <w:r w:rsidR="00076C8B">
        <w:rPr>
          <w:rFonts w:ascii="宋体" w:eastAsia="宋体" w:hAnsi="宋体" w:cs="宋体" w:hint="eastAsia"/>
        </w:rPr>
        <w:t>提供</w:t>
      </w:r>
      <w:r w:rsidR="00C4449D">
        <w:rPr>
          <w:rFonts w:ascii="宋体" w:eastAsia="宋体" w:hAnsi="宋体" w:cs="宋体" w:hint="eastAsia"/>
        </w:rPr>
        <w:t>一系列新功能来满足当前的挑战。</w:t>
      </w:r>
    </w:p>
    <w:p w:rsidR="007D723F" w:rsidRDefault="00936CDE">
      <w:pPr>
        <w:numPr>
          <w:ilvl w:val="0"/>
          <w:numId w:val="3"/>
        </w:numPr>
        <w:spacing w:after="32"/>
        <w:ind w:right="0" w:hanging="218"/>
      </w:pPr>
      <w:r>
        <w:rPr>
          <w:rFonts w:ascii="宋体" w:eastAsia="宋体" w:hAnsi="宋体" w:cs="宋体" w:hint="eastAsia"/>
          <w:b/>
        </w:rPr>
        <w:t>广义状态通道</w:t>
      </w:r>
      <w:r w:rsidR="001D2F19">
        <w:rPr>
          <w:b/>
        </w:rPr>
        <w:t xml:space="preserve">. </w:t>
      </w:r>
      <w:proofErr w:type="gramStart"/>
      <w:r>
        <w:rPr>
          <w:rFonts w:ascii="宋体" w:eastAsia="宋体" w:hAnsi="宋体" w:cs="宋体" w:hint="eastAsia"/>
        </w:rPr>
        <w:t>链下交易</w:t>
      </w:r>
      <w:proofErr w:type="gramEnd"/>
      <w:r w:rsidR="009F38CD" w:rsidRPr="009F38CD">
        <w:rPr>
          <w:rFonts w:ascii="宋体" w:eastAsia="宋体" w:hAnsi="宋体" w:cs="宋体" w:hint="eastAsia"/>
        </w:rPr>
        <w:t>是</w:t>
      </w:r>
      <w:r w:rsidR="009F38CD" w:rsidRPr="009F38CD">
        <w:t>DAG</w:t>
      </w:r>
      <w:r w:rsidR="000B10CE">
        <w:rPr>
          <w:rFonts w:ascii="宋体" w:eastAsia="宋体" w:hAnsi="宋体" w:cs="宋体" w:hint="eastAsia"/>
        </w:rPr>
        <w:t>依赖的随意</w:t>
      </w:r>
      <w:r w:rsidR="009F38CD" w:rsidRPr="009F38CD">
        <w:rPr>
          <w:rFonts w:ascii="宋体" w:eastAsia="宋体" w:hAnsi="宋体" w:cs="宋体" w:hint="eastAsia"/>
        </w:rPr>
        <w:t>状态转换。这使得</w:t>
      </w:r>
      <w:proofErr w:type="spellStart"/>
      <w:r w:rsidR="000B10CE">
        <w:rPr>
          <w:rFonts w:ascii="宋体" w:eastAsia="宋体" w:hAnsi="宋体" w:cs="宋体" w:hint="eastAsia"/>
        </w:rPr>
        <w:t>Celer</w:t>
      </w:r>
      <w:proofErr w:type="spellEnd"/>
      <w:r w:rsidR="000B10CE">
        <w:rPr>
          <w:rFonts w:ascii="宋体" w:eastAsia="宋体" w:hAnsi="宋体" w:cs="宋体"/>
        </w:rPr>
        <w:t xml:space="preserve"> </w:t>
      </w:r>
      <w:r w:rsidR="000B10CE">
        <w:rPr>
          <w:rFonts w:ascii="宋体" w:eastAsia="宋体" w:hAnsi="宋体" w:cs="宋体" w:hint="eastAsia"/>
        </w:rPr>
        <w:t>Network</w:t>
      </w:r>
      <w:r w:rsidR="009F38CD" w:rsidRPr="009F38CD">
        <w:rPr>
          <w:rFonts w:ascii="宋体" w:eastAsia="宋体" w:hAnsi="宋体" w:cs="宋体" w:hint="eastAsia"/>
        </w:rPr>
        <w:t>能够支持复杂的</w:t>
      </w:r>
      <w:proofErr w:type="gramStart"/>
      <w:r w:rsidR="009F38CD" w:rsidRPr="009F38CD">
        <w:rPr>
          <w:rFonts w:ascii="宋体" w:eastAsia="宋体" w:hAnsi="宋体" w:cs="宋体" w:hint="eastAsia"/>
        </w:rPr>
        <w:t>高性能</w:t>
      </w:r>
      <w:r w:rsidR="000B10CE">
        <w:rPr>
          <w:rFonts w:ascii="宋体" w:eastAsia="宋体" w:hAnsi="宋体" w:cs="宋体" w:hint="eastAsia"/>
        </w:rPr>
        <w:t>链下</w:t>
      </w:r>
      <w:proofErr w:type="spellStart"/>
      <w:proofErr w:type="gramEnd"/>
      <w:r w:rsidR="000B10CE">
        <w:rPr>
          <w:rFonts w:asciiTheme="minorEastAsia" w:eastAsiaTheme="minorEastAsia" w:hAnsiTheme="minorEastAsia" w:hint="eastAsia"/>
        </w:rPr>
        <w:t>dApps</w:t>
      </w:r>
      <w:proofErr w:type="spellEnd"/>
      <w:r w:rsidR="009F38CD" w:rsidRPr="009F38CD">
        <w:rPr>
          <w:rFonts w:ascii="宋体" w:eastAsia="宋体" w:hAnsi="宋体" w:cs="宋体" w:hint="eastAsia"/>
        </w:rPr>
        <w:t>，如游戏、在线拍卖、保险、预测市场和</w:t>
      </w:r>
      <w:r w:rsidR="00672B7C">
        <w:rPr>
          <w:rFonts w:ascii="宋体" w:eastAsia="宋体" w:hAnsi="宋体" w:cs="宋体" w:hint="eastAsia"/>
        </w:rPr>
        <w:t>去中心化</w:t>
      </w:r>
      <w:r w:rsidR="009F38CD" w:rsidRPr="009F38CD">
        <w:rPr>
          <w:rFonts w:ascii="宋体" w:eastAsia="宋体" w:hAnsi="宋体" w:cs="宋体" w:hint="eastAsia"/>
        </w:rPr>
        <w:t>交易所。</w:t>
      </w:r>
    </w:p>
    <w:p w:rsidR="007D723F" w:rsidRDefault="003672DF">
      <w:pPr>
        <w:numPr>
          <w:ilvl w:val="0"/>
          <w:numId w:val="3"/>
        </w:numPr>
        <w:spacing w:after="36"/>
        <w:ind w:right="0" w:hanging="218"/>
      </w:pPr>
      <w:r>
        <w:rPr>
          <w:rFonts w:ascii="宋体" w:eastAsia="宋体" w:hAnsi="宋体" w:cs="宋体" w:hint="eastAsia"/>
          <w:b/>
        </w:rPr>
        <w:t>灵活高效的价值传输</w:t>
      </w:r>
      <w:r w:rsidR="001D2F19">
        <w:rPr>
          <w:b/>
        </w:rPr>
        <w:t xml:space="preserve">. </w:t>
      </w:r>
      <w:r w:rsidR="007C42D3" w:rsidRPr="007C42D3">
        <w:rPr>
          <w:rFonts w:ascii="宋体" w:eastAsia="宋体" w:hAnsi="宋体" w:cs="宋体" w:hint="eastAsia"/>
        </w:rPr>
        <w:t>提供</w:t>
      </w:r>
      <w:r>
        <w:rPr>
          <w:rFonts w:ascii="宋体" w:eastAsia="宋体" w:hAnsi="宋体" w:cs="宋体" w:hint="eastAsia"/>
        </w:rPr>
        <w:t>了</w:t>
      </w:r>
      <w:r w:rsidR="007C42D3" w:rsidRPr="007C42D3">
        <w:rPr>
          <w:rFonts w:ascii="宋体" w:eastAsia="宋体" w:hAnsi="宋体" w:cs="宋体" w:hint="eastAsia"/>
        </w:rPr>
        <w:t>多状态通道和侧链，在效率和</w:t>
      </w:r>
      <w:r>
        <w:rPr>
          <w:rFonts w:ascii="宋体" w:eastAsia="宋体" w:hAnsi="宋体" w:cs="宋体" w:hint="eastAsia"/>
        </w:rPr>
        <w:t>终局性</w:t>
      </w:r>
      <w:r w:rsidR="007C42D3" w:rsidRPr="007C42D3">
        <w:rPr>
          <w:rFonts w:ascii="宋体" w:eastAsia="宋体" w:hAnsi="宋体" w:cs="宋体" w:hint="eastAsia"/>
        </w:rPr>
        <w:t>上有不同的权衡，以支持条件</w:t>
      </w:r>
      <w:r>
        <w:rPr>
          <w:rFonts w:ascii="宋体" w:eastAsia="宋体" w:hAnsi="宋体" w:cs="宋体" w:hint="eastAsia"/>
        </w:rPr>
        <w:t>依赖</w:t>
      </w:r>
      <w:r w:rsidR="007C42D3" w:rsidRPr="007C42D3">
        <w:rPr>
          <w:rFonts w:ascii="宋体" w:eastAsia="宋体" w:hAnsi="宋体" w:cs="宋体" w:hint="eastAsia"/>
        </w:rPr>
        <w:t>、最小链上</w:t>
      </w:r>
      <w:proofErr w:type="gramStart"/>
      <w:r w:rsidR="007C42D3" w:rsidRPr="007C42D3">
        <w:rPr>
          <w:rFonts w:ascii="宋体" w:eastAsia="宋体" w:hAnsi="宋体" w:cs="宋体" w:hint="eastAsia"/>
        </w:rPr>
        <w:t>交互和</w:t>
      </w:r>
      <w:proofErr w:type="gramEnd"/>
      <w:r w:rsidR="007C42D3" w:rsidRPr="007C42D3">
        <w:rPr>
          <w:rFonts w:ascii="宋体" w:eastAsia="宋体" w:hAnsi="宋体" w:cs="宋体" w:hint="eastAsia"/>
        </w:rPr>
        <w:t>最小资金锁定的快速价值</w:t>
      </w:r>
      <w:r>
        <w:rPr>
          <w:rFonts w:ascii="宋体" w:eastAsia="宋体" w:hAnsi="宋体" w:cs="宋体" w:hint="eastAsia"/>
        </w:rPr>
        <w:t>传输</w:t>
      </w:r>
      <w:r w:rsidR="007C42D3" w:rsidRPr="007C42D3">
        <w:rPr>
          <w:rFonts w:ascii="宋体" w:eastAsia="宋体" w:hAnsi="宋体" w:cs="宋体" w:hint="eastAsia"/>
        </w:rPr>
        <w:t>。</w:t>
      </w:r>
    </w:p>
    <w:p w:rsidR="007D723F" w:rsidRDefault="001F15AA">
      <w:pPr>
        <w:numPr>
          <w:ilvl w:val="0"/>
          <w:numId w:val="3"/>
        </w:numPr>
        <w:spacing w:after="358"/>
        <w:ind w:right="0" w:hanging="218"/>
      </w:pPr>
      <w:proofErr w:type="gramStart"/>
      <w:r>
        <w:rPr>
          <w:rFonts w:ascii="宋体" w:eastAsia="宋体" w:hAnsi="宋体" w:cs="宋体" w:hint="eastAsia"/>
          <w:b/>
        </w:rPr>
        <w:t>纯链下</w:t>
      </w:r>
      <w:proofErr w:type="gramEnd"/>
      <w:r>
        <w:rPr>
          <w:rFonts w:ascii="宋体" w:eastAsia="宋体" w:hAnsi="宋体" w:cs="宋体" w:hint="eastAsia"/>
          <w:b/>
        </w:rPr>
        <w:t>合约</w:t>
      </w:r>
      <w:r w:rsidR="001D2F19">
        <w:rPr>
          <w:b/>
        </w:rPr>
        <w:t xml:space="preserve">. </w:t>
      </w:r>
      <w:r w:rsidR="00D03C0F" w:rsidRPr="00D03C0F">
        <w:rPr>
          <w:rFonts w:ascii="宋体" w:eastAsia="宋体" w:hAnsi="宋体" w:cs="宋体" w:hint="eastAsia"/>
        </w:rPr>
        <w:t>任何与链上</w:t>
      </w:r>
      <w:r w:rsidR="001E455F">
        <w:rPr>
          <w:rFonts w:ascii="宋体" w:eastAsia="宋体" w:hAnsi="宋体" w:cs="宋体" w:hint="eastAsia"/>
        </w:rPr>
        <w:t>抵押</w:t>
      </w:r>
      <w:r w:rsidR="00D03C0F" w:rsidRPr="00D03C0F">
        <w:rPr>
          <w:rFonts w:ascii="宋体" w:eastAsia="宋体" w:hAnsi="宋体" w:cs="宋体" w:hint="eastAsia"/>
        </w:rPr>
        <w:t>没有直接</w:t>
      </w:r>
      <w:r w:rsidR="001E455F">
        <w:rPr>
          <w:rFonts w:ascii="宋体" w:eastAsia="宋体" w:hAnsi="宋体" w:cs="宋体" w:hint="eastAsia"/>
        </w:rPr>
        <w:t>关系</w:t>
      </w:r>
      <w:r w:rsidR="00D03C0F" w:rsidRPr="00D03C0F">
        <w:rPr>
          <w:rFonts w:ascii="宋体" w:eastAsia="宋体" w:hAnsi="宋体" w:cs="宋体" w:hint="eastAsia"/>
        </w:rPr>
        <w:t>的</w:t>
      </w:r>
      <w:r w:rsidR="001E455F">
        <w:rPr>
          <w:rFonts w:ascii="宋体" w:eastAsia="宋体" w:hAnsi="宋体" w:cs="宋体" w:hint="eastAsia"/>
        </w:rPr>
        <w:t>合约</w:t>
      </w:r>
      <w:r w:rsidR="00D03C0F" w:rsidRPr="00D03C0F">
        <w:rPr>
          <w:rFonts w:ascii="宋体" w:eastAsia="宋体" w:hAnsi="宋体" w:cs="宋体" w:hint="eastAsia"/>
        </w:rPr>
        <w:t>不需要任何链上操作或初始化，除非触发了争议。每个</w:t>
      </w:r>
      <w:proofErr w:type="gramStart"/>
      <w:r w:rsidR="00D03C0F" w:rsidRPr="00D03C0F">
        <w:rPr>
          <w:rFonts w:ascii="宋体" w:eastAsia="宋体" w:hAnsi="宋体" w:cs="宋体" w:hint="eastAsia"/>
        </w:rPr>
        <w:t>纯</w:t>
      </w:r>
      <w:r w:rsidR="001E455F">
        <w:rPr>
          <w:rFonts w:ascii="宋体" w:eastAsia="宋体" w:hAnsi="宋体" w:cs="宋体" w:hint="eastAsia"/>
        </w:rPr>
        <w:t>链下</w:t>
      </w:r>
      <w:proofErr w:type="gramEnd"/>
      <w:r w:rsidR="001E455F">
        <w:rPr>
          <w:rFonts w:ascii="宋体" w:eastAsia="宋体" w:hAnsi="宋体" w:cs="宋体" w:hint="eastAsia"/>
        </w:rPr>
        <w:t>合约</w:t>
      </w:r>
      <w:r w:rsidR="00D03C0F" w:rsidRPr="00D03C0F">
        <w:rPr>
          <w:rFonts w:ascii="宋体" w:eastAsia="宋体" w:hAnsi="宋体" w:cs="宋体" w:hint="eastAsia"/>
        </w:rPr>
        <w:t>或对象都有一个唯一可识别</w:t>
      </w:r>
      <w:proofErr w:type="gramStart"/>
      <w:r w:rsidR="00D03C0F" w:rsidRPr="00D03C0F">
        <w:rPr>
          <w:rFonts w:ascii="宋体" w:eastAsia="宋体" w:hAnsi="宋体" w:cs="宋体" w:hint="eastAsia"/>
        </w:rPr>
        <w:t>的</w:t>
      </w:r>
      <w:r w:rsidR="001E455F">
        <w:rPr>
          <w:rFonts w:ascii="宋体" w:eastAsia="宋体" w:hAnsi="宋体" w:cs="宋体" w:hint="eastAsia"/>
        </w:rPr>
        <w:t>链下</w:t>
      </w:r>
      <w:r w:rsidR="00D03C0F" w:rsidRPr="00D03C0F">
        <w:rPr>
          <w:rFonts w:ascii="宋体" w:eastAsia="宋体" w:hAnsi="宋体" w:cs="宋体" w:hint="eastAsia"/>
        </w:rPr>
        <w:t>地址</w:t>
      </w:r>
      <w:proofErr w:type="gramEnd"/>
      <w:r w:rsidR="00D03C0F" w:rsidRPr="00D03C0F">
        <w:rPr>
          <w:rFonts w:ascii="宋体" w:eastAsia="宋体" w:hAnsi="宋体" w:cs="宋体" w:hint="eastAsia"/>
        </w:rPr>
        <w:t>，并且只需要在必要时在区块链上部署</w:t>
      </w:r>
      <w:r w:rsidR="005715B2">
        <w:rPr>
          <w:rFonts w:ascii="宋体" w:eastAsia="宋体" w:hAnsi="宋体" w:cs="宋体" w:hint="eastAsia"/>
        </w:rPr>
        <w:t>，链上地址由内置</w:t>
      </w:r>
      <w:proofErr w:type="gramStart"/>
      <w:r w:rsidR="005715B2">
        <w:rPr>
          <w:rFonts w:ascii="宋体" w:eastAsia="宋体" w:hAnsi="宋体" w:cs="宋体" w:hint="eastAsia"/>
        </w:rPr>
        <w:t>的链下</w:t>
      </w:r>
      <w:r w:rsidR="00D03C0F" w:rsidRPr="00D03C0F">
        <w:rPr>
          <w:rFonts w:ascii="宋体" w:eastAsia="宋体" w:hAnsi="宋体" w:cs="宋体" w:hint="eastAsia"/>
        </w:rPr>
        <w:t>地址转换器</w:t>
      </w:r>
      <w:proofErr w:type="gramEnd"/>
      <w:r w:rsidR="00D03C0F" w:rsidRPr="00D03C0F">
        <w:rPr>
          <w:rFonts w:ascii="宋体" w:eastAsia="宋体" w:hAnsi="宋体" w:cs="宋体" w:hint="eastAsia"/>
        </w:rPr>
        <w:t>分配。</w:t>
      </w:r>
    </w:p>
    <w:p w:rsidR="00AE5112" w:rsidRPr="003317C7" w:rsidRDefault="001D2F19" w:rsidP="003317C7">
      <w:pPr>
        <w:ind w:left="-5" w:right="0"/>
        <w:rPr>
          <w:rFonts w:eastAsiaTheme="minorEastAsia"/>
        </w:rPr>
      </w:pPr>
      <w:proofErr w:type="spellStart"/>
      <w:r>
        <w:rPr>
          <w:b/>
        </w:rPr>
        <w:t>cRoute</w:t>
      </w:r>
      <w:proofErr w:type="spellEnd"/>
      <w:r>
        <w:rPr>
          <w:b/>
        </w:rPr>
        <w:t xml:space="preserve">. </w:t>
      </w:r>
      <w:proofErr w:type="spellStart"/>
      <w:r w:rsidR="002F5392">
        <w:rPr>
          <w:rFonts w:ascii="宋体" w:eastAsia="宋体" w:hAnsi="宋体" w:cs="宋体" w:hint="eastAsia"/>
        </w:rPr>
        <w:t>Celer</w:t>
      </w:r>
      <w:proofErr w:type="spellEnd"/>
      <w:r w:rsidR="002F5392">
        <w:rPr>
          <w:rFonts w:ascii="宋体" w:eastAsia="宋体" w:hAnsi="宋体" w:cs="宋体"/>
        </w:rPr>
        <w:t xml:space="preserve"> </w:t>
      </w:r>
      <w:r w:rsidR="002F5392">
        <w:rPr>
          <w:rFonts w:ascii="宋体" w:eastAsia="宋体" w:hAnsi="宋体" w:cs="宋体" w:hint="eastAsia"/>
        </w:rPr>
        <w:t>Network</w:t>
      </w:r>
      <w:r w:rsidR="00AE5112">
        <w:rPr>
          <w:rFonts w:ascii="宋体" w:eastAsia="宋体" w:hAnsi="宋体" w:cs="宋体" w:hint="eastAsia"/>
        </w:rPr>
        <w:t>是一个高度可扩展的</w:t>
      </w:r>
      <w:proofErr w:type="spellStart"/>
      <w:r w:rsidR="002F6787">
        <w:rPr>
          <w:rFonts w:ascii="宋体" w:eastAsia="宋体" w:hAnsi="宋体" w:cs="宋体" w:hint="eastAsia"/>
        </w:rPr>
        <w:t>dApps</w:t>
      </w:r>
      <w:proofErr w:type="spellEnd"/>
      <w:r w:rsidR="00AE5112">
        <w:rPr>
          <w:rFonts w:ascii="宋体" w:eastAsia="宋体" w:hAnsi="宋体" w:cs="宋体" w:hint="eastAsia"/>
        </w:rPr>
        <w:t>平台，旨在支持高吞吐量的价值</w:t>
      </w:r>
      <w:r w:rsidR="002F6787">
        <w:rPr>
          <w:rFonts w:ascii="宋体" w:eastAsia="宋体" w:hAnsi="宋体" w:cs="宋体" w:hint="eastAsia"/>
        </w:rPr>
        <w:t>传输</w:t>
      </w:r>
      <w:r w:rsidR="00AE5112">
        <w:rPr>
          <w:rFonts w:ascii="宋体" w:eastAsia="宋体" w:hAnsi="宋体" w:cs="宋体" w:hint="eastAsia"/>
        </w:rPr>
        <w:t>。</w:t>
      </w:r>
      <w:proofErr w:type="gramStart"/>
      <w:r w:rsidR="002F6787">
        <w:rPr>
          <w:rFonts w:ascii="宋体" w:eastAsia="宋体" w:hAnsi="宋体" w:cs="宋体" w:hint="eastAsia"/>
        </w:rPr>
        <w:t>链下价值</w:t>
      </w:r>
      <w:proofErr w:type="gramEnd"/>
      <w:r w:rsidR="002F6787">
        <w:rPr>
          <w:rFonts w:ascii="宋体" w:eastAsia="宋体" w:hAnsi="宋体" w:cs="宋体" w:hint="eastAsia"/>
        </w:rPr>
        <w:t>传输</w:t>
      </w:r>
      <w:r w:rsidR="00AE5112">
        <w:rPr>
          <w:rFonts w:ascii="宋体" w:eastAsia="宋体" w:hAnsi="宋体" w:cs="宋体" w:hint="eastAsia"/>
        </w:rPr>
        <w:t>是</w:t>
      </w:r>
      <w:proofErr w:type="gramStart"/>
      <w:r w:rsidR="00AE5112">
        <w:rPr>
          <w:rFonts w:ascii="宋体" w:eastAsia="宋体" w:hAnsi="宋体" w:cs="宋体" w:hint="eastAsia"/>
        </w:rPr>
        <w:t>许多</w:t>
      </w:r>
      <w:r w:rsidR="002F6787">
        <w:rPr>
          <w:rFonts w:ascii="宋体" w:eastAsia="宋体" w:hAnsi="宋体" w:cs="宋体" w:hint="eastAsia"/>
        </w:rPr>
        <w:t>链下</w:t>
      </w:r>
      <w:r w:rsidR="00AE5112">
        <w:rPr>
          <w:rFonts w:ascii="宋体" w:eastAsia="宋体" w:hAnsi="宋体" w:cs="宋体" w:hint="eastAsia"/>
        </w:rPr>
        <w:t>应用</w:t>
      </w:r>
      <w:proofErr w:type="gramEnd"/>
      <w:r w:rsidR="00AE5112">
        <w:rPr>
          <w:rFonts w:ascii="宋体" w:eastAsia="宋体" w:hAnsi="宋体" w:cs="宋体" w:hint="eastAsia"/>
        </w:rPr>
        <w:t>的基本要求。</w:t>
      </w:r>
      <w:proofErr w:type="spellStart"/>
      <w:r w:rsidR="00AE5112">
        <w:t>Celer</w:t>
      </w:r>
      <w:proofErr w:type="spellEnd"/>
      <w:r w:rsidR="002F6787">
        <w:t xml:space="preserve"> </w:t>
      </w:r>
      <w:r w:rsidR="002F6787">
        <w:rPr>
          <w:rFonts w:asciiTheme="minorEastAsia" w:eastAsiaTheme="minorEastAsia" w:hAnsiTheme="minorEastAsia" w:hint="eastAsia"/>
        </w:rPr>
        <w:t>Network</w:t>
      </w:r>
      <w:r w:rsidR="00AE5112">
        <w:rPr>
          <w:rFonts w:ascii="宋体" w:eastAsia="宋体" w:hAnsi="宋体" w:cs="宋体" w:hint="eastAsia"/>
        </w:rPr>
        <w:t>能够支持</w:t>
      </w:r>
      <w:r w:rsidR="003317C7">
        <w:rPr>
          <w:rFonts w:ascii="宋体" w:eastAsia="宋体" w:hAnsi="宋体" w:cs="宋体" w:hint="eastAsia"/>
        </w:rPr>
        <w:t>除</w:t>
      </w:r>
      <w:r w:rsidR="00AE5112">
        <w:rPr>
          <w:rFonts w:ascii="宋体" w:eastAsia="宋体" w:hAnsi="宋体" w:cs="宋体" w:hint="eastAsia"/>
        </w:rPr>
        <w:t>支付解决方案以外的</w:t>
      </w:r>
      <w:proofErr w:type="spellStart"/>
      <w:r w:rsidR="003317C7">
        <w:rPr>
          <w:rFonts w:asciiTheme="minorEastAsia" w:eastAsiaTheme="minorEastAsia" w:hAnsiTheme="minorEastAsia" w:hint="eastAsia"/>
        </w:rPr>
        <w:t>dApps</w:t>
      </w:r>
      <w:proofErr w:type="spellEnd"/>
      <w:r w:rsidR="00AE5112">
        <w:rPr>
          <w:rFonts w:ascii="宋体" w:eastAsia="宋体" w:hAnsi="宋体" w:cs="宋体" w:hint="eastAsia"/>
        </w:rPr>
        <w:t>，它也</w:t>
      </w:r>
      <w:proofErr w:type="gramStart"/>
      <w:r w:rsidR="00AE5112">
        <w:rPr>
          <w:rFonts w:ascii="宋体" w:eastAsia="宋体" w:hAnsi="宋体" w:cs="宋体" w:hint="eastAsia"/>
        </w:rPr>
        <w:t>对</w:t>
      </w:r>
      <w:r w:rsidR="003317C7">
        <w:rPr>
          <w:rFonts w:ascii="宋体" w:eastAsia="宋体" w:hAnsi="宋体" w:cs="宋体" w:hint="eastAsia"/>
        </w:rPr>
        <w:t>链下</w:t>
      </w:r>
      <w:r w:rsidR="00AE5112">
        <w:rPr>
          <w:rFonts w:ascii="宋体" w:eastAsia="宋体" w:hAnsi="宋体" w:cs="宋体" w:hint="eastAsia"/>
        </w:rPr>
        <w:t>支付</w:t>
      </w:r>
      <w:proofErr w:type="gramEnd"/>
      <w:r w:rsidR="003317C7">
        <w:rPr>
          <w:rFonts w:ascii="宋体" w:eastAsia="宋体" w:hAnsi="宋体" w:cs="宋体" w:hint="eastAsia"/>
        </w:rPr>
        <w:t>网络</w:t>
      </w:r>
      <w:r w:rsidR="00AE5112">
        <w:rPr>
          <w:rFonts w:ascii="宋体" w:eastAsia="宋体" w:hAnsi="宋体" w:cs="宋体" w:hint="eastAsia"/>
        </w:rPr>
        <w:t>路由进行了</w:t>
      </w:r>
      <w:r w:rsidR="003317C7">
        <w:rPr>
          <w:rFonts w:ascii="宋体" w:eastAsia="宋体" w:hAnsi="宋体" w:cs="宋体" w:hint="eastAsia"/>
        </w:rPr>
        <w:t>创新</w:t>
      </w:r>
      <w:r w:rsidR="00AE5112">
        <w:rPr>
          <w:rFonts w:ascii="宋体" w:eastAsia="宋体" w:hAnsi="宋体" w:cs="宋体" w:hint="eastAsia"/>
        </w:rPr>
        <w:t>性的改进，</w:t>
      </w:r>
      <w:r w:rsidR="003317C7">
        <w:rPr>
          <w:rFonts w:ascii="宋体" w:eastAsia="宋体" w:hAnsi="宋体" w:cs="宋体" w:hint="eastAsia"/>
        </w:rPr>
        <w:t>这些</w:t>
      </w:r>
      <w:r w:rsidR="00AE5112">
        <w:rPr>
          <w:rFonts w:ascii="宋体" w:eastAsia="宋体" w:hAnsi="宋体" w:cs="宋体" w:hint="eastAsia"/>
        </w:rPr>
        <w:t>直接决定了价值在生态系统中的</w:t>
      </w:r>
      <w:r w:rsidR="003317C7">
        <w:rPr>
          <w:rFonts w:ascii="宋体" w:eastAsia="宋体" w:hAnsi="宋体" w:cs="宋体" w:hint="eastAsia"/>
        </w:rPr>
        <w:t>传输</w:t>
      </w:r>
      <w:r w:rsidR="00AE5112">
        <w:rPr>
          <w:rFonts w:ascii="宋体" w:eastAsia="宋体" w:hAnsi="宋体" w:cs="宋体" w:hint="eastAsia"/>
        </w:rPr>
        <w:t>量和</w:t>
      </w:r>
      <w:r w:rsidR="003317C7">
        <w:rPr>
          <w:rFonts w:ascii="宋体" w:eastAsia="宋体" w:hAnsi="宋体" w:cs="宋体" w:hint="eastAsia"/>
        </w:rPr>
        <w:t>传输</w:t>
      </w:r>
      <w:r w:rsidR="00AE5112">
        <w:rPr>
          <w:rFonts w:ascii="宋体" w:eastAsia="宋体" w:hAnsi="宋体" w:cs="宋体" w:hint="eastAsia"/>
        </w:rPr>
        <w:t>速度。</w:t>
      </w:r>
    </w:p>
    <w:p w:rsidR="00AE5112" w:rsidRPr="00A76E31" w:rsidRDefault="00AE5112" w:rsidP="00A76E31">
      <w:pPr>
        <w:spacing w:after="243"/>
        <w:ind w:left="-15" w:right="0" w:firstLine="239"/>
        <w:rPr>
          <w:rFonts w:eastAsiaTheme="minorEastAsia"/>
        </w:rPr>
      </w:pPr>
      <w:r>
        <w:rPr>
          <w:rFonts w:ascii="宋体" w:eastAsia="宋体" w:hAnsi="宋体" w:cs="宋体" w:hint="eastAsia"/>
        </w:rPr>
        <w:t>现有</w:t>
      </w:r>
      <w:proofErr w:type="gramStart"/>
      <w:r>
        <w:rPr>
          <w:rFonts w:ascii="宋体" w:eastAsia="宋体" w:hAnsi="宋体" w:cs="宋体" w:hint="eastAsia"/>
        </w:rPr>
        <w:t>的</w:t>
      </w:r>
      <w:r w:rsidR="00A76E31">
        <w:rPr>
          <w:rFonts w:ascii="宋体" w:eastAsia="宋体" w:hAnsi="宋体" w:cs="宋体" w:hint="eastAsia"/>
        </w:rPr>
        <w:t>链下</w:t>
      </w:r>
      <w:r>
        <w:rPr>
          <w:rFonts w:ascii="宋体" w:eastAsia="宋体" w:hAnsi="宋体" w:cs="宋体" w:hint="eastAsia"/>
        </w:rPr>
        <w:t>支付</w:t>
      </w:r>
      <w:proofErr w:type="gramEnd"/>
      <w:r w:rsidR="00A76E31">
        <w:rPr>
          <w:rFonts w:ascii="宋体" w:eastAsia="宋体" w:hAnsi="宋体" w:cs="宋体" w:hint="eastAsia"/>
        </w:rPr>
        <w:t>网络</w:t>
      </w:r>
      <w:r>
        <w:rPr>
          <w:rFonts w:ascii="宋体" w:eastAsia="宋体" w:hAnsi="宋体" w:cs="宋体" w:hint="eastAsia"/>
        </w:rPr>
        <w:t>路由方案</w:t>
      </w:r>
      <w:r>
        <w:t>[3</w:t>
      </w:r>
      <w:r>
        <w:rPr>
          <w:rFonts w:ascii="宋体" w:eastAsia="宋体" w:hAnsi="宋体" w:cs="宋体" w:hint="eastAsia"/>
        </w:rPr>
        <w:t>、</w:t>
      </w:r>
      <w:r>
        <w:t>4</w:t>
      </w:r>
      <w:r>
        <w:rPr>
          <w:rFonts w:ascii="宋体" w:eastAsia="宋体" w:hAnsi="宋体" w:cs="宋体" w:hint="eastAsia"/>
        </w:rPr>
        <w:t>、</w:t>
      </w:r>
      <w:r>
        <w:t>10</w:t>
      </w:r>
      <w:r>
        <w:rPr>
          <w:rFonts w:ascii="宋体" w:eastAsia="宋体" w:hAnsi="宋体" w:cs="宋体" w:hint="eastAsia"/>
        </w:rPr>
        <w:t>、</w:t>
      </w:r>
      <w:r>
        <w:t>12</w:t>
      </w:r>
      <w:r>
        <w:rPr>
          <w:rFonts w:ascii="宋体" w:eastAsia="宋体" w:hAnsi="宋体" w:cs="宋体" w:hint="eastAsia"/>
        </w:rPr>
        <w:t>、</w:t>
      </w:r>
      <w:r>
        <w:t>13</w:t>
      </w:r>
      <w:r>
        <w:rPr>
          <w:rFonts w:ascii="宋体" w:eastAsia="宋体" w:hAnsi="宋体" w:cs="宋体" w:hint="eastAsia"/>
        </w:rPr>
        <w:t>、</w:t>
      </w:r>
      <w:r>
        <w:t>16]</w:t>
      </w:r>
      <w:r>
        <w:rPr>
          <w:rFonts w:ascii="宋体" w:eastAsia="宋体" w:hAnsi="宋体" w:cs="宋体" w:hint="eastAsia"/>
        </w:rPr>
        <w:t>都归结为传统的</w:t>
      </w:r>
      <w:r>
        <w:t>“</w:t>
      </w:r>
      <w:r>
        <w:rPr>
          <w:rFonts w:ascii="宋体" w:eastAsia="宋体" w:hAnsi="宋体" w:cs="宋体" w:hint="eastAsia"/>
        </w:rPr>
        <w:t>最短路径路由</w:t>
      </w:r>
      <w:r>
        <w:t>”</w:t>
      </w:r>
      <w:r>
        <w:rPr>
          <w:rFonts w:ascii="宋体" w:eastAsia="宋体" w:hAnsi="宋体" w:cs="宋体" w:hint="eastAsia"/>
        </w:rPr>
        <w:t>算法，由于链路模型中的基本差异，</w:t>
      </w:r>
      <w:r w:rsidR="00A76E31">
        <w:rPr>
          <w:rFonts w:ascii="宋体" w:eastAsia="宋体" w:hAnsi="宋体" w:cs="宋体" w:hint="eastAsia"/>
        </w:rPr>
        <w:t>现有</w:t>
      </w:r>
      <w:proofErr w:type="gramStart"/>
      <w:r w:rsidR="00A76E31">
        <w:rPr>
          <w:rFonts w:ascii="宋体" w:eastAsia="宋体" w:hAnsi="宋体" w:cs="宋体" w:hint="eastAsia"/>
        </w:rPr>
        <w:t>的链下</w:t>
      </w:r>
      <w:r>
        <w:rPr>
          <w:rFonts w:ascii="宋体" w:eastAsia="宋体" w:hAnsi="宋体" w:cs="宋体" w:hint="eastAsia"/>
        </w:rPr>
        <w:t>支付</w:t>
      </w:r>
      <w:proofErr w:type="gramEnd"/>
      <w:r>
        <w:rPr>
          <w:rFonts w:ascii="宋体" w:eastAsia="宋体" w:hAnsi="宋体" w:cs="宋体" w:hint="eastAsia"/>
        </w:rPr>
        <w:t>网络</w:t>
      </w:r>
      <w:r w:rsidR="00A76E31">
        <w:rPr>
          <w:rFonts w:ascii="宋体" w:eastAsia="宋体" w:hAnsi="宋体" w:cs="宋体" w:hint="eastAsia"/>
        </w:rPr>
        <w:t>路由</w:t>
      </w:r>
      <w:r>
        <w:rPr>
          <w:rFonts w:ascii="宋体" w:eastAsia="宋体" w:hAnsi="宋体" w:cs="宋体" w:hint="eastAsia"/>
        </w:rPr>
        <w:t>的性能可能较差。计算机网络的链路容量是无状态和稳定的（即，</w:t>
      </w:r>
      <w:proofErr w:type="gramStart"/>
      <w:r>
        <w:rPr>
          <w:rFonts w:ascii="宋体" w:eastAsia="宋体" w:hAnsi="宋体" w:cs="宋体" w:hint="eastAsia"/>
        </w:rPr>
        <w:t>不</w:t>
      </w:r>
      <w:proofErr w:type="gramEnd"/>
      <w:r>
        <w:rPr>
          <w:rFonts w:ascii="宋体" w:eastAsia="宋体" w:hAnsi="宋体" w:cs="宋体" w:hint="eastAsia"/>
        </w:rPr>
        <w:t>受过去传输的影响）。然而，</w:t>
      </w:r>
      <w:proofErr w:type="gramStart"/>
      <w:r w:rsidR="00A76E31">
        <w:rPr>
          <w:rFonts w:ascii="宋体" w:eastAsia="宋体" w:hAnsi="宋体" w:cs="宋体" w:hint="eastAsia"/>
        </w:rPr>
        <w:t>链下</w:t>
      </w:r>
      <w:r>
        <w:rPr>
          <w:rFonts w:ascii="宋体" w:eastAsia="宋体" w:hAnsi="宋体" w:cs="宋体" w:hint="eastAsia"/>
        </w:rPr>
        <w:t>支付</w:t>
      </w:r>
      <w:proofErr w:type="gramEnd"/>
      <w:r>
        <w:rPr>
          <w:rFonts w:ascii="宋体" w:eastAsia="宋体" w:hAnsi="宋体" w:cs="宋体" w:hint="eastAsia"/>
        </w:rPr>
        <w:t>网络的链路容量是有状态的（即由链上</w:t>
      </w:r>
      <w:r w:rsidR="00A76E31">
        <w:rPr>
          <w:rFonts w:ascii="宋体" w:eastAsia="宋体" w:hAnsi="宋体" w:cs="宋体" w:hint="eastAsia"/>
        </w:rPr>
        <w:t>抵押</w:t>
      </w:r>
      <w:r>
        <w:rPr>
          <w:rFonts w:ascii="宋体" w:eastAsia="宋体" w:hAnsi="宋体" w:cs="宋体" w:hint="eastAsia"/>
        </w:rPr>
        <w:t>和过去支付决定</w:t>
      </w:r>
      <w:r w:rsidR="00A76E31">
        <w:rPr>
          <w:rFonts w:ascii="宋体" w:eastAsia="宋体" w:hAnsi="宋体" w:cs="宋体" w:hint="eastAsia"/>
        </w:rPr>
        <w:t>的</w:t>
      </w:r>
      <w:r>
        <w:rPr>
          <w:rFonts w:ascii="宋体" w:eastAsia="宋体" w:hAnsi="宋体" w:cs="宋体" w:hint="eastAsia"/>
        </w:rPr>
        <w:t>），这导致了一个</w:t>
      </w:r>
      <w:r>
        <w:rPr>
          <w:rFonts w:ascii="宋体" w:eastAsia="宋体" w:hAnsi="宋体" w:cs="宋体" w:hint="eastAsia"/>
        </w:rPr>
        <w:lastRenderedPageBreak/>
        <w:t>高度动态的网络，其中拓扑和链路状态不断变化</w:t>
      </w:r>
      <w:r w:rsidR="00A76E31">
        <w:rPr>
          <w:rFonts w:ascii="宋体" w:eastAsia="宋体" w:hAnsi="宋体" w:cs="宋体" w:hint="eastAsia"/>
        </w:rPr>
        <w:t>，</w:t>
      </w:r>
      <w:r>
        <w:rPr>
          <w:rFonts w:ascii="宋体" w:eastAsia="宋体" w:hAnsi="宋体" w:cs="宋体" w:hint="eastAsia"/>
        </w:rPr>
        <w:t>这使得传统的最短路径路由算法难以收敛，从而产生低吞吐量、长延迟甚至中断。</w:t>
      </w:r>
    </w:p>
    <w:p w:rsidR="007D723F" w:rsidRDefault="00AE5112" w:rsidP="00A76E31">
      <w:pPr>
        <w:spacing w:after="243"/>
        <w:ind w:left="-15" w:right="0" w:firstLine="239"/>
      </w:pPr>
      <w:r>
        <w:rPr>
          <w:rFonts w:ascii="宋体" w:eastAsia="宋体" w:hAnsi="宋体" w:cs="宋体" w:hint="eastAsia"/>
        </w:rPr>
        <w:t>为了应对这一基本挑战，</w:t>
      </w:r>
      <w:proofErr w:type="spellStart"/>
      <w:r w:rsidR="00A76E31">
        <w:rPr>
          <w:rFonts w:ascii="宋体" w:eastAsia="宋体" w:hAnsi="宋体" w:cs="宋体" w:hint="eastAsia"/>
        </w:rPr>
        <w:t>Celer</w:t>
      </w:r>
      <w:proofErr w:type="spellEnd"/>
      <w:r w:rsidR="00A76E31">
        <w:rPr>
          <w:rFonts w:ascii="宋体" w:eastAsia="宋体" w:hAnsi="宋体" w:cs="宋体"/>
        </w:rPr>
        <w:t xml:space="preserve"> </w:t>
      </w:r>
      <w:r w:rsidR="00A76E31">
        <w:rPr>
          <w:rFonts w:ascii="宋体" w:eastAsia="宋体" w:hAnsi="宋体" w:cs="宋体" w:hint="eastAsia"/>
        </w:rPr>
        <w:t>Network</w:t>
      </w:r>
      <w:r>
        <w:rPr>
          <w:rFonts w:ascii="宋体" w:eastAsia="宋体" w:hAnsi="宋体" w:cs="宋体" w:hint="eastAsia"/>
        </w:rPr>
        <w:t>的支付</w:t>
      </w:r>
      <w:r w:rsidR="00A76E31">
        <w:rPr>
          <w:rFonts w:ascii="宋体" w:eastAsia="宋体" w:hAnsi="宋体" w:cs="宋体" w:hint="eastAsia"/>
        </w:rPr>
        <w:t>网络</w:t>
      </w:r>
      <w:r>
        <w:rPr>
          <w:rFonts w:ascii="宋体" w:eastAsia="宋体" w:hAnsi="宋体" w:cs="宋体" w:hint="eastAsia"/>
        </w:rPr>
        <w:t>路由模块</w:t>
      </w:r>
      <w:proofErr w:type="spellStart"/>
      <w:r w:rsidR="00A76E31">
        <w:rPr>
          <w:rFonts w:asciiTheme="minorEastAsia" w:eastAsiaTheme="minorEastAsia" w:hAnsiTheme="minorEastAsia" w:hint="eastAsia"/>
        </w:rPr>
        <w:t>c</w:t>
      </w:r>
      <w:r w:rsidR="00A76E31">
        <w:t>R</w:t>
      </w:r>
      <w:r>
        <w:t>oute</w:t>
      </w:r>
      <w:proofErr w:type="spellEnd"/>
      <w:r>
        <w:rPr>
          <w:rFonts w:ascii="宋体" w:eastAsia="宋体" w:hAnsi="宋体" w:cs="宋体" w:hint="eastAsia"/>
        </w:rPr>
        <w:t>引入了分布式均衡路由（</w:t>
      </w:r>
      <w:r>
        <w:t>DBR</w:t>
      </w:r>
      <w:r>
        <w:rPr>
          <w:rFonts w:ascii="宋体" w:eastAsia="宋体" w:hAnsi="宋体" w:cs="宋体" w:hint="eastAsia"/>
        </w:rPr>
        <w:t>），它使用分布式拥塞梯度</w:t>
      </w:r>
      <w:r w:rsidR="002A0400">
        <w:rPr>
          <w:rFonts w:ascii="宋体" w:eastAsia="宋体" w:hAnsi="宋体" w:cs="宋体" w:hint="eastAsia"/>
        </w:rPr>
        <w:t>来</w:t>
      </w:r>
      <w:r>
        <w:rPr>
          <w:rFonts w:ascii="宋体" w:eastAsia="宋体" w:hAnsi="宋体" w:cs="宋体" w:hint="eastAsia"/>
        </w:rPr>
        <w:t>路由支付。我们重点介绍了</w:t>
      </w:r>
      <w:r>
        <w:t>DBR</w:t>
      </w:r>
      <w:r>
        <w:rPr>
          <w:rFonts w:ascii="宋体" w:eastAsia="宋体" w:hAnsi="宋体" w:cs="宋体" w:hint="eastAsia"/>
        </w:rPr>
        <w:t>的一些独特特性（详见第</w:t>
      </w:r>
      <w:r>
        <w:t>3.2.2</w:t>
      </w:r>
      <w:r>
        <w:rPr>
          <w:rFonts w:ascii="宋体" w:eastAsia="宋体" w:hAnsi="宋体" w:cs="宋体" w:hint="eastAsia"/>
        </w:rPr>
        <w:t>节）。</w:t>
      </w:r>
    </w:p>
    <w:p w:rsidR="007D723F" w:rsidRDefault="00CD210D">
      <w:pPr>
        <w:numPr>
          <w:ilvl w:val="0"/>
          <w:numId w:val="3"/>
        </w:numPr>
        <w:spacing w:after="36"/>
        <w:ind w:right="0" w:hanging="218"/>
      </w:pPr>
      <w:r>
        <w:rPr>
          <w:rFonts w:ascii="宋体" w:eastAsia="宋体" w:hAnsi="宋体" w:cs="宋体" w:hint="eastAsia"/>
          <w:b/>
        </w:rPr>
        <w:t>可证明的最优吞吐量</w:t>
      </w:r>
      <w:r w:rsidR="001D2F19">
        <w:rPr>
          <w:b/>
        </w:rPr>
        <w:t xml:space="preserve">. </w:t>
      </w:r>
      <w:r w:rsidR="00C21CC2" w:rsidRPr="00C21CC2">
        <w:rPr>
          <w:rFonts w:ascii="宋体" w:eastAsia="宋体" w:hAnsi="宋体" w:cs="宋体" w:hint="eastAsia"/>
        </w:rPr>
        <w:t>我们</w:t>
      </w:r>
      <w:r w:rsidR="006E349F">
        <w:rPr>
          <w:rFonts w:ascii="宋体" w:eastAsia="宋体" w:hAnsi="宋体" w:cs="宋体" w:hint="eastAsia"/>
        </w:rPr>
        <w:t>可以</w:t>
      </w:r>
      <w:r w:rsidR="00C21CC2" w:rsidRPr="00C21CC2">
        <w:rPr>
          <w:rFonts w:ascii="宋体" w:eastAsia="宋体" w:hAnsi="宋体" w:cs="宋体" w:hint="eastAsia"/>
        </w:rPr>
        <w:t>证明，对于任何一个全局支付到达率，如果存在一个支持该</w:t>
      </w:r>
      <w:r w:rsidR="00660CFB">
        <w:rPr>
          <w:rFonts w:ascii="宋体" w:eastAsia="宋体" w:hAnsi="宋体" w:cs="宋体" w:hint="eastAsia"/>
        </w:rPr>
        <w:t>比</w:t>
      </w:r>
      <w:r w:rsidR="00C21CC2" w:rsidRPr="00C21CC2">
        <w:rPr>
          <w:rFonts w:ascii="宋体" w:eastAsia="宋体" w:hAnsi="宋体" w:cs="宋体" w:hint="eastAsia"/>
        </w:rPr>
        <w:t>率的路由算法，那么</w:t>
      </w:r>
      <w:r w:rsidR="00C21CC2" w:rsidRPr="00C21CC2">
        <w:t>DBR</w:t>
      </w:r>
      <w:r w:rsidR="00C21CC2" w:rsidRPr="00C21CC2">
        <w:rPr>
          <w:rFonts w:ascii="宋体" w:eastAsia="宋体" w:hAnsi="宋体" w:cs="宋体" w:hint="eastAsia"/>
        </w:rPr>
        <w:t>就可以</w:t>
      </w:r>
      <w:r w:rsidR="00660CFB">
        <w:rPr>
          <w:rFonts w:ascii="宋体" w:eastAsia="宋体" w:hAnsi="宋体" w:cs="宋体" w:hint="eastAsia"/>
        </w:rPr>
        <w:t>满足</w:t>
      </w:r>
      <w:r w:rsidR="00C21CC2" w:rsidRPr="00C21CC2">
        <w:rPr>
          <w:rFonts w:ascii="宋体" w:eastAsia="宋体" w:hAnsi="宋体" w:cs="宋体" w:hint="eastAsia"/>
        </w:rPr>
        <w:t>。我们的评估表明，与最先进的解决方案相比，</w:t>
      </w:r>
      <w:r w:rsidR="00C21CC2" w:rsidRPr="00C21CC2">
        <w:t>DBR</w:t>
      </w:r>
      <w:r w:rsidR="00C21CC2" w:rsidRPr="00C21CC2">
        <w:rPr>
          <w:rFonts w:ascii="宋体" w:eastAsia="宋体" w:hAnsi="宋体" w:cs="宋体" w:hint="eastAsia"/>
        </w:rPr>
        <w:t>的吞吐量提高了</w:t>
      </w:r>
      <w:r w:rsidR="00C21CC2" w:rsidRPr="00C21CC2">
        <w:t>15</w:t>
      </w:r>
      <w:r w:rsidR="00C21CC2" w:rsidRPr="00C21CC2">
        <w:rPr>
          <w:rFonts w:ascii="宋体" w:eastAsia="宋体" w:hAnsi="宋体" w:cs="宋体" w:hint="eastAsia"/>
        </w:rPr>
        <w:t>倍，</w:t>
      </w:r>
      <w:r w:rsidR="006E349F">
        <w:rPr>
          <w:rFonts w:ascii="宋体" w:eastAsia="宋体" w:hAnsi="宋体" w:cs="宋体" w:hint="eastAsia"/>
        </w:rPr>
        <w:t>通道</w:t>
      </w:r>
      <w:r w:rsidR="00C21CC2" w:rsidRPr="00C21CC2">
        <w:rPr>
          <w:rFonts w:ascii="宋体" w:eastAsia="宋体" w:hAnsi="宋体" w:cs="宋体" w:hint="eastAsia"/>
        </w:rPr>
        <w:t>利用率提高了</w:t>
      </w:r>
      <w:r w:rsidR="00C21CC2" w:rsidRPr="00C21CC2">
        <w:t>20</w:t>
      </w:r>
      <w:r w:rsidR="00C21CC2" w:rsidRPr="00C21CC2">
        <w:rPr>
          <w:rFonts w:ascii="宋体" w:eastAsia="宋体" w:hAnsi="宋体" w:cs="宋体" w:hint="eastAsia"/>
        </w:rPr>
        <w:t>倍。</w:t>
      </w:r>
    </w:p>
    <w:p w:rsidR="007D723F" w:rsidRDefault="00CA5E27">
      <w:pPr>
        <w:numPr>
          <w:ilvl w:val="0"/>
          <w:numId w:val="3"/>
        </w:numPr>
        <w:spacing w:line="504" w:lineRule="auto"/>
        <w:ind w:right="0" w:hanging="218"/>
      </w:pPr>
      <w:r>
        <w:rPr>
          <w:rFonts w:ascii="宋体" w:eastAsia="宋体" w:hAnsi="宋体" w:cs="宋体" w:hint="eastAsia"/>
          <w:b/>
        </w:rPr>
        <w:t>彻底的通道平衡</w:t>
      </w:r>
      <w:r w:rsidR="001D2F19" w:rsidRPr="00CA5E27">
        <w:rPr>
          <w:rFonts w:ascii="宋体" w:eastAsia="宋体" w:hAnsi="宋体" w:cs="宋体"/>
          <w:b/>
        </w:rPr>
        <w:t xml:space="preserve">. </w:t>
      </w:r>
      <w:r w:rsidR="00C21CC2" w:rsidRPr="00CA5E27">
        <w:rPr>
          <w:rFonts w:ascii="宋体" w:eastAsia="宋体" w:hAnsi="宋体" w:cs="宋体"/>
        </w:rPr>
        <w:t>“</w:t>
      </w:r>
      <w:r w:rsidR="00C21CC2" w:rsidRPr="00C21CC2">
        <w:rPr>
          <w:rFonts w:ascii="宋体" w:eastAsia="宋体" w:hAnsi="宋体" w:cs="宋体" w:hint="eastAsia"/>
        </w:rPr>
        <w:t>保持</w:t>
      </w:r>
      <w:r w:rsidR="00A62F6B">
        <w:rPr>
          <w:rFonts w:ascii="宋体" w:eastAsia="宋体" w:hAnsi="宋体" w:cs="宋体" w:hint="eastAsia"/>
        </w:rPr>
        <w:t>通道</w:t>
      </w:r>
      <w:r w:rsidR="00C21CC2" w:rsidRPr="00C21CC2">
        <w:rPr>
          <w:rFonts w:ascii="宋体" w:eastAsia="宋体" w:hAnsi="宋体" w:cs="宋体" w:hint="eastAsia"/>
        </w:rPr>
        <w:t>平衡</w:t>
      </w:r>
      <w:r w:rsidR="00C21CC2" w:rsidRPr="00CA5E27">
        <w:rPr>
          <w:rFonts w:ascii="宋体" w:eastAsia="宋体" w:hAnsi="宋体" w:cs="宋体"/>
        </w:rPr>
        <w:t>”</w:t>
      </w:r>
      <w:r w:rsidR="00C21CC2" w:rsidRPr="00C21CC2">
        <w:rPr>
          <w:rFonts w:ascii="宋体" w:eastAsia="宋体" w:hAnsi="宋体" w:cs="宋体" w:hint="eastAsia"/>
        </w:rPr>
        <w:t>是雷电网络提出</w:t>
      </w:r>
      <w:proofErr w:type="gramStart"/>
      <w:r w:rsidR="00C21CC2" w:rsidRPr="00C21CC2">
        <w:rPr>
          <w:rFonts w:ascii="宋体" w:eastAsia="宋体" w:hAnsi="宋体" w:cs="宋体" w:hint="eastAsia"/>
        </w:rPr>
        <w:t>以来</w:t>
      </w:r>
      <w:r w:rsidR="00241A9D">
        <w:rPr>
          <w:rFonts w:ascii="宋体" w:eastAsia="宋体" w:hAnsi="宋体" w:cs="宋体" w:hint="eastAsia"/>
        </w:rPr>
        <w:t>要</w:t>
      </w:r>
      <w:proofErr w:type="gramEnd"/>
      <w:r w:rsidR="00241A9D">
        <w:rPr>
          <w:rFonts w:ascii="宋体" w:eastAsia="宋体" w:hAnsi="宋体" w:cs="宋体" w:hint="eastAsia"/>
        </w:rPr>
        <w:t>实现</w:t>
      </w:r>
      <w:r w:rsidR="00C21CC2" w:rsidRPr="00C21CC2">
        <w:rPr>
          <w:rFonts w:ascii="宋体" w:eastAsia="宋体" w:hAnsi="宋体" w:cs="宋体" w:hint="eastAsia"/>
        </w:rPr>
        <w:t>的目标。但是，现有的通道平衡尝试包括启发式方法，这些方法需要大量的链上</w:t>
      </w:r>
      <w:proofErr w:type="gramStart"/>
      <w:r w:rsidR="00C21CC2" w:rsidRPr="00C21CC2">
        <w:rPr>
          <w:rFonts w:ascii="宋体" w:eastAsia="宋体" w:hAnsi="宋体" w:cs="宋体" w:hint="eastAsia"/>
        </w:rPr>
        <w:t>或</w:t>
      </w:r>
      <w:r w:rsidR="00241A9D">
        <w:rPr>
          <w:rFonts w:ascii="宋体" w:eastAsia="宋体" w:hAnsi="宋体" w:cs="宋体" w:hint="eastAsia"/>
        </w:rPr>
        <w:t>链下</w:t>
      </w:r>
      <w:proofErr w:type="gramEnd"/>
      <w:r w:rsidR="00C21CC2" w:rsidRPr="00C21CC2">
        <w:rPr>
          <w:rFonts w:ascii="宋体" w:eastAsia="宋体" w:hAnsi="宋体" w:cs="宋体" w:hint="eastAsia"/>
        </w:rPr>
        <w:t>协调，但</w:t>
      </w:r>
      <w:r w:rsidR="00241A9D">
        <w:rPr>
          <w:rFonts w:ascii="宋体" w:eastAsia="宋体" w:hAnsi="宋体" w:cs="宋体" w:hint="eastAsia"/>
        </w:rPr>
        <w:t>没有结果可靠的</w:t>
      </w:r>
      <w:r w:rsidR="00C21CC2" w:rsidRPr="00C21CC2">
        <w:rPr>
          <w:rFonts w:ascii="宋体" w:eastAsia="宋体" w:hAnsi="宋体" w:cs="宋体" w:hint="eastAsia"/>
        </w:rPr>
        <w:t>保证。</w:t>
      </w:r>
      <w:r w:rsidR="00C21CC2" w:rsidRPr="00CA5E27">
        <w:rPr>
          <w:rFonts w:ascii="宋体" w:eastAsia="宋体" w:hAnsi="宋体" w:cs="宋体"/>
        </w:rPr>
        <w:t>DBR</w:t>
      </w:r>
      <w:r w:rsidR="00C21CC2" w:rsidRPr="00C21CC2">
        <w:rPr>
          <w:rFonts w:ascii="宋体" w:eastAsia="宋体" w:hAnsi="宋体" w:cs="宋体" w:hint="eastAsia"/>
        </w:rPr>
        <w:t>将通道平衡过程</w:t>
      </w:r>
      <w:r w:rsidR="00A62F6B">
        <w:rPr>
          <w:rFonts w:ascii="宋体" w:eastAsia="宋体" w:hAnsi="宋体" w:cs="宋体" w:hint="eastAsia"/>
        </w:rPr>
        <w:t>和</w:t>
      </w:r>
      <w:r w:rsidR="00C21CC2" w:rsidRPr="00C21CC2">
        <w:rPr>
          <w:rFonts w:ascii="宋体" w:eastAsia="宋体" w:hAnsi="宋体" w:cs="宋体" w:hint="eastAsia"/>
        </w:rPr>
        <w:t>路由</w:t>
      </w:r>
      <w:r w:rsidR="00A62F6B">
        <w:rPr>
          <w:rFonts w:ascii="宋体" w:eastAsia="宋体" w:hAnsi="宋体" w:cs="宋体" w:hint="eastAsia"/>
        </w:rPr>
        <w:t>结合</w:t>
      </w:r>
      <w:r w:rsidR="00C21CC2" w:rsidRPr="00C21CC2">
        <w:rPr>
          <w:rFonts w:ascii="宋体" w:eastAsia="宋体" w:hAnsi="宋体" w:cs="宋体" w:hint="eastAsia"/>
        </w:rPr>
        <w:t>，并在不需要任何额外协调的情况下</w:t>
      </w:r>
      <w:r w:rsidR="00A62F6B">
        <w:rPr>
          <w:rFonts w:ascii="宋体" w:eastAsia="宋体" w:hAnsi="宋体" w:cs="宋体" w:hint="eastAsia"/>
        </w:rPr>
        <w:t>持续</w:t>
      </w:r>
      <w:r w:rsidR="00C21CC2" w:rsidRPr="00C21CC2">
        <w:rPr>
          <w:rFonts w:ascii="宋体" w:eastAsia="宋体" w:hAnsi="宋体" w:cs="宋体" w:hint="eastAsia"/>
        </w:rPr>
        <w:t>地平衡网络。</w:t>
      </w:r>
    </w:p>
    <w:p w:rsidR="007D723F" w:rsidRDefault="009C499E">
      <w:pPr>
        <w:numPr>
          <w:ilvl w:val="0"/>
          <w:numId w:val="3"/>
        </w:numPr>
        <w:spacing w:line="433" w:lineRule="auto"/>
        <w:ind w:right="0" w:hanging="218"/>
      </w:pPr>
      <w:proofErr w:type="gramStart"/>
      <w:r>
        <w:rPr>
          <w:rFonts w:ascii="宋体" w:eastAsia="宋体" w:hAnsi="宋体" w:cs="宋体" w:hint="eastAsia"/>
          <w:b/>
        </w:rPr>
        <w:t>完全去</w:t>
      </w:r>
      <w:proofErr w:type="gramEnd"/>
      <w:r>
        <w:rPr>
          <w:rFonts w:ascii="宋体" w:eastAsia="宋体" w:hAnsi="宋体" w:cs="宋体" w:hint="eastAsia"/>
          <w:b/>
        </w:rPr>
        <w:t>中心化</w:t>
      </w:r>
      <w:r w:rsidR="001D2F19">
        <w:t xml:space="preserve">. </w:t>
      </w:r>
      <w:r w:rsidR="003E7630" w:rsidRPr="003E7630">
        <w:t>DBR</w:t>
      </w:r>
      <w:r w:rsidR="003E7630" w:rsidRPr="003E7630">
        <w:rPr>
          <w:rFonts w:ascii="宋体" w:eastAsia="宋体" w:hAnsi="宋体" w:cs="宋体" w:hint="eastAsia"/>
        </w:rPr>
        <w:t>算法是一种</w:t>
      </w:r>
      <w:proofErr w:type="gramStart"/>
      <w:r w:rsidR="003E7630" w:rsidRPr="003E7630">
        <w:rPr>
          <w:rFonts w:ascii="宋体" w:eastAsia="宋体" w:hAnsi="宋体" w:cs="宋体" w:hint="eastAsia"/>
        </w:rPr>
        <w:t>完全</w:t>
      </w:r>
      <w:r>
        <w:rPr>
          <w:rFonts w:ascii="宋体" w:eastAsia="宋体" w:hAnsi="宋体" w:cs="宋体" w:hint="eastAsia"/>
        </w:rPr>
        <w:t>去</w:t>
      </w:r>
      <w:proofErr w:type="gramEnd"/>
      <w:r>
        <w:rPr>
          <w:rFonts w:ascii="宋体" w:eastAsia="宋体" w:hAnsi="宋体" w:cs="宋体" w:hint="eastAsia"/>
        </w:rPr>
        <w:t>中心化</w:t>
      </w:r>
      <w:r w:rsidR="003E7630" w:rsidRPr="003E7630">
        <w:rPr>
          <w:rFonts w:ascii="宋体" w:eastAsia="宋体" w:hAnsi="宋体" w:cs="宋体" w:hint="eastAsia"/>
        </w:rPr>
        <w:t>的算法，其中每个节点只需要在状态通道网络拓扑中与其邻居</w:t>
      </w:r>
      <w:r w:rsidR="003E7630" w:rsidRPr="003E7630">
        <w:t>“</w:t>
      </w:r>
      <w:r w:rsidR="003E7630" w:rsidRPr="003E7630">
        <w:rPr>
          <w:rFonts w:ascii="宋体" w:eastAsia="宋体" w:hAnsi="宋体" w:cs="宋体" w:hint="eastAsia"/>
        </w:rPr>
        <w:t>对话</w:t>
      </w:r>
      <w:r w:rsidR="003E7630" w:rsidRPr="003E7630">
        <w:t>”</w:t>
      </w:r>
      <w:r w:rsidR="003E7630" w:rsidRPr="003E7630">
        <w:rPr>
          <w:rFonts w:ascii="宋体" w:eastAsia="宋体" w:hAnsi="宋体" w:cs="宋体" w:hint="eastAsia"/>
        </w:rPr>
        <w:t>。</w:t>
      </w:r>
      <w:r w:rsidR="003E7630" w:rsidRPr="003E7630">
        <w:t>DBR</w:t>
      </w:r>
      <w:r w:rsidR="003E7630" w:rsidRPr="003E7630">
        <w:rPr>
          <w:rFonts w:ascii="宋体" w:eastAsia="宋体" w:hAnsi="宋体" w:cs="宋体" w:hint="eastAsia"/>
        </w:rPr>
        <w:t>的协议还降低了消息传递成本。</w:t>
      </w:r>
    </w:p>
    <w:p w:rsidR="007D723F" w:rsidRDefault="009C499E">
      <w:pPr>
        <w:numPr>
          <w:ilvl w:val="0"/>
          <w:numId w:val="3"/>
        </w:numPr>
        <w:spacing w:line="433" w:lineRule="auto"/>
        <w:ind w:right="0" w:hanging="218"/>
      </w:pPr>
      <w:r>
        <w:rPr>
          <w:rFonts w:ascii="宋体" w:eastAsia="宋体" w:hAnsi="宋体" w:cs="宋体" w:hint="eastAsia"/>
          <w:b/>
        </w:rPr>
        <w:t>故障恢复能力</w:t>
      </w:r>
      <w:r w:rsidR="001D2F19">
        <w:t xml:space="preserve">. </w:t>
      </w:r>
      <w:r w:rsidR="003E7630" w:rsidRPr="003E7630">
        <w:t>DBR</w:t>
      </w:r>
      <w:r w:rsidR="003E7630" w:rsidRPr="003E7630">
        <w:rPr>
          <w:rFonts w:ascii="宋体" w:eastAsia="宋体" w:hAnsi="宋体" w:cs="宋体" w:hint="eastAsia"/>
        </w:rPr>
        <w:t>算法具有很强的抗故障能力：它可以快速检测和适应不响应的节点，</w:t>
      </w:r>
      <w:r>
        <w:rPr>
          <w:rFonts w:ascii="宋体" w:eastAsia="宋体" w:hAnsi="宋体" w:cs="宋体" w:hint="eastAsia"/>
        </w:rPr>
        <w:t>可以</w:t>
      </w:r>
      <w:r w:rsidR="003E7630" w:rsidRPr="003E7630">
        <w:rPr>
          <w:rFonts w:ascii="宋体" w:eastAsia="宋体" w:hAnsi="宋体" w:cs="宋体" w:hint="eastAsia"/>
        </w:rPr>
        <w:t>支持剩余可用节点最大可能吞吐量。</w:t>
      </w:r>
    </w:p>
    <w:p w:rsidR="007D723F" w:rsidRDefault="0082191B">
      <w:pPr>
        <w:numPr>
          <w:ilvl w:val="0"/>
          <w:numId w:val="3"/>
        </w:numPr>
        <w:spacing w:after="329"/>
        <w:ind w:right="0" w:hanging="218"/>
      </w:pPr>
      <w:r>
        <w:rPr>
          <w:rFonts w:ascii="宋体" w:eastAsia="宋体" w:hAnsi="宋体" w:cs="宋体" w:hint="eastAsia"/>
          <w:b/>
        </w:rPr>
        <w:t>隐私保护</w:t>
      </w:r>
      <w:r w:rsidR="001D2F19">
        <w:t xml:space="preserve">. </w:t>
      </w:r>
      <w:r w:rsidR="003E7630" w:rsidRPr="003E7630">
        <w:t>DBR</w:t>
      </w:r>
      <w:r w:rsidR="003E7630" w:rsidRPr="003E7630">
        <w:rPr>
          <w:rFonts w:ascii="宋体" w:eastAsia="宋体" w:hAnsi="宋体" w:cs="宋体" w:hint="eastAsia"/>
        </w:rPr>
        <w:t>算法可以与洋葱路由</w:t>
      </w:r>
      <w:r w:rsidR="003E7630" w:rsidRPr="003E7630">
        <w:t>[11]</w:t>
      </w:r>
      <w:r w:rsidR="003E7630" w:rsidRPr="003E7630">
        <w:rPr>
          <w:rFonts w:ascii="宋体" w:eastAsia="宋体" w:hAnsi="宋体" w:cs="宋体" w:hint="eastAsia"/>
        </w:rPr>
        <w:t>无缝集成，以保持源</w:t>
      </w:r>
      <w:r w:rsidR="003E7630" w:rsidRPr="003E7630">
        <w:t>/</w:t>
      </w:r>
      <w:r w:rsidR="003E7630" w:rsidRPr="003E7630">
        <w:rPr>
          <w:rFonts w:ascii="宋体" w:eastAsia="宋体" w:hAnsi="宋体" w:cs="宋体" w:hint="eastAsia"/>
        </w:rPr>
        <w:t>目的地的匿名性。由于</w:t>
      </w:r>
      <w:r w:rsidR="003E7630" w:rsidRPr="003E7630">
        <w:t>DBR</w:t>
      </w:r>
      <w:r w:rsidR="003E7630" w:rsidRPr="003E7630">
        <w:rPr>
          <w:rFonts w:ascii="宋体" w:eastAsia="宋体" w:hAnsi="宋体" w:cs="宋体" w:hint="eastAsia"/>
        </w:rPr>
        <w:t>算法具有多路径特性，因此自然地保留了</w:t>
      </w:r>
      <w:r>
        <w:rPr>
          <w:rFonts w:ascii="宋体" w:eastAsia="宋体" w:hAnsi="宋体" w:cs="宋体" w:hint="eastAsia"/>
        </w:rPr>
        <w:t>传输价值</w:t>
      </w:r>
      <w:r w:rsidR="003E7630" w:rsidRPr="003E7630">
        <w:rPr>
          <w:rFonts w:ascii="宋体" w:eastAsia="宋体" w:hAnsi="宋体" w:cs="宋体" w:hint="eastAsia"/>
        </w:rPr>
        <w:t>数量的隐私，而不使用任何额外的隐私保护技术（例如，</w:t>
      </w:r>
      <w:proofErr w:type="spellStart"/>
      <w:r w:rsidR="003E7630" w:rsidRPr="003E7630">
        <w:t>zksnark</w:t>
      </w:r>
      <w:proofErr w:type="spellEnd"/>
      <w:r w:rsidR="003E7630" w:rsidRPr="003E7630">
        <w:rPr>
          <w:rFonts w:ascii="宋体" w:eastAsia="宋体" w:hAnsi="宋体" w:cs="宋体" w:hint="eastAsia"/>
        </w:rPr>
        <w:t>）。</w:t>
      </w:r>
    </w:p>
    <w:p w:rsidR="007D723F" w:rsidRDefault="001D2F19">
      <w:pPr>
        <w:spacing w:after="165"/>
        <w:ind w:left="-5" w:right="0"/>
      </w:pPr>
      <w:proofErr w:type="spellStart"/>
      <w:r>
        <w:rPr>
          <w:b/>
        </w:rPr>
        <w:t>cOS.</w:t>
      </w:r>
      <w:proofErr w:type="spellEnd"/>
      <w:r>
        <w:rPr>
          <w:b/>
        </w:rPr>
        <w:t xml:space="preserve"> </w:t>
      </w:r>
      <w:r w:rsidR="007E7865">
        <w:rPr>
          <w:rFonts w:ascii="宋体" w:eastAsia="宋体" w:hAnsi="宋体" w:cs="宋体" w:hint="eastAsia"/>
        </w:rPr>
        <w:t>一个链上</w:t>
      </w:r>
      <w:proofErr w:type="spellStart"/>
      <w:r w:rsidR="003709F8">
        <w:rPr>
          <w:rFonts w:ascii="宋体" w:eastAsia="宋体" w:hAnsi="宋体" w:cs="宋体" w:hint="eastAsia"/>
        </w:rPr>
        <w:t>dApp</w:t>
      </w:r>
      <w:proofErr w:type="spellEnd"/>
      <w:r w:rsidR="003709F8">
        <w:rPr>
          <w:rFonts w:ascii="宋体" w:eastAsia="宋体" w:hAnsi="宋体" w:cs="宋体" w:hint="eastAsia"/>
        </w:rPr>
        <w:t>只是一个</w:t>
      </w:r>
      <w:r w:rsidR="003E7630" w:rsidRPr="003E7630">
        <w:rPr>
          <w:rFonts w:ascii="宋体" w:eastAsia="宋体" w:hAnsi="宋体" w:cs="宋体" w:hint="eastAsia"/>
        </w:rPr>
        <w:t>连接到区块链的前端。</w:t>
      </w:r>
      <w:proofErr w:type="gramStart"/>
      <w:r w:rsidR="005E0EC6">
        <w:rPr>
          <w:rFonts w:ascii="宋体" w:eastAsia="宋体" w:hAnsi="宋体" w:cs="宋体" w:hint="eastAsia"/>
        </w:rPr>
        <w:t>链下</w:t>
      </w:r>
      <w:proofErr w:type="spellStart"/>
      <w:proofErr w:type="gramEnd"/>
      <w:r w:rsidR="005E0EC6">
        <w:rPr>
          <w:rFonts w:ascii="宋体" w:eastAsia="宋体" w:hAnsi="宋体" w:cs="宋体" w:hint="eastAsia"/>
        </w:rPr>
        <w:t>dApps</w:t>
      </w:r>
      <w:proofErr w:type="spellEnd"/>
      <w:r w:rsidR="003E7630" w:rsidRPr="003E7630">
        <w:rPr>
          <w:rFonts w:ascii="宋体" w:eastAsia="宋体" w:hAnsi="宋体" w:cs="宋体" w:hint="eastAsia"/>
        </w:rPr>
        <w:t>虽然具有很高的可扩展性潜力，但与传统的链上</w:t>
      </w:r>
      <w:proofErr w:type="spellStart"/>
      <w:r w:rsidR="005E0EC6">
        <w:rPr>
          <w:rFonts w:asciiTheme="minorEastAsia" w:eastAsiaTheme="minorEastAsia" w:hAnsiTheme="minorEastAsia" w:hint="eastAsia"/>
        </w:rPr>
        <w:t>dApps</w:t>
      </w:r>
      <w:proofErr w:type="spellEnd"/>
      <w:r w:rsidR="003E7630" w:rsidRPr="003E7630">
        <w:rPr>
          <w:rFonts w:ascii="宋体" w:eastAsia="宋体" w:hAnsi="宋体" w:cs="宋体" w:hint="eastAsia"/>
        </w:rPr>
        <w:t>相比，不易构建和使用。</w:t>
      </w:r>
      <w:proofErr w:type="spellStart"/>
      <w:r w:rsidR="003E7630" w:rsidRPr="003E7630">
        <w:t>Celer</w:t>
      </w:r>
      <w:proofErr w:type="spellEnd"/>
      <w:r w:rsidR="003E7630" w:rsidRPr="003E7630">
        <w:t xml:space="preserve"> Network</w:t>
      </w:r>
      <w:r w:rsidR="003E7630" w:rsidRPr="003E7630">
        <w:rPr>
          <w:rFonts w:ascii="宋体" w:eastAsia="宋体" w:hAnsi="宋体" w:cs="宋体" w:hint="eastAsia"/>
        </w:rPr>
        <w:t>引入</w:t>
      </w:r>
      <w:r w:rsidR="005E0EC6">
        <w:rPr>
          <w:rFonts w:ascii="宋体" w:eastAsia="宋体" w:hAnsi="宋体" w:cs="宋体" w:hint="eastAsia"/>
        </w:rPr>
        <w:t>了</w:t>
      </w:r>
      <w:proofErr w:type="spellStart"/>
      <w:r w:rsidR="005E0EC6">
        <w:rPr>
          <w:rFonts w:ascii="宋体" w:eastAsia="宋体" w:hAnsi="宋体" w:cs="宋体" w:hint="eastAsia"/>
        </w:rPr>
        <w:t>c</w:t>
      </w:r>
      <w:r w:rsidR="003E7630" w:rsidRPr="003E7630">
        <w:t>OS</w:t>
      </w:r>
      <w:proofErr w:type="spellEnd"/>
      <w:r w:rsidR="003E7630" w:rsidRPr="003E7630">
        <w:rPr>
          <w:rFonts w:ascii="宋体" w:eastAsia="宋体" w:hAnsi="宋体" w:cs="宋体" w:hint="eastAsia"/>
        </w:rPr>
        <w:t>，这是一个开发框架和运行时</w:t>
      </w:r>
      <w:r w:rsidR="005E0EC6">
        <w:rPr>
          <w:rFonts w:ascii="宋体" w:eastAsia="宋体" w:hAnsi="宋体" w:cs="宋体" w:hint="eastAsia"/>
        </w:rPr>
        <w:t>环境</w:t>
      </w:r>
      <w:r w:rsidR="003E7630" w:rsidRPr="003E7630">
        <w:rPr>
          <w:rFonts w:ascii="宋体" w:eastAsia="宋体" w:hAnsi="宋体" w:cs="宋体" w:hint="eastAsia"/>
        </w:rPr>
        <w:t>，每个人都可以轻松地开发、操作和</w:t>
      </w:r>
      <w:proofErr w:type="gramStart"/>
      <w:r w:rsidR="005E0EC6">
        <w:rPr>
          <w:rFonts w:ascii="宋体" w:eastAsia="宋体" w:hAnsi="宋体" w:cs="宋体" w:hint="eastAsia"/>
        </w:rPr>
        <w:t>交互可</w:t>
      </w:r>
      <w:proofErr w:type="gramEnd"/>
      <w:r w:rsidR="005E0EC6">
        <w:rPr>
          <w:rFonts w:ascii="宋体" w:eastAsia="宋体" w:hAnsi="宋体" w:cs="宋体" w:hint="eastAsia"/>
        </w:rPr>
        <w:t>扩展</w:t>
      </w:r>
      <w:proofErr w:type="gramStart"/>
      <w:r w:rsidR="005E0EC6">
        <w:rPr>
          <w:rFonts w:ascii="宋体" w:eastAsia="宋体" w:hAnsi="宋体" w:cs="宋体" w:hint="eastAsia"/>
        </w:rPr>
        <w:t>的链下</w:t>
      </w:r>
      <w:proofErr w:type="spellStart"/>
      <w:proofErr w:type="gramEnd"/>
      <w:r w:rsidR="005E0EC6">
        <w:rPr>
          <w:rFonts w:ascii="宋体" w:eastAsia="宋体" w:hAnsi="宋体" w:cs="宋体" w:hint="eastAsia"/>
        </w:rPr>
        <w:t>dApps</w:t>
      </w:r>
      <w:proofErr w:type="spellEnd"/>
      <w:r w:rsidR="003E7630" w:rsidRPr="003E7630">
        <w:rPr>
          <w:rFonts w:ascii="宋体" w:eastAsia="宋体" w:hAnsi="宋体" w:cs="宋体" w:hint="eastAsia"/>
        </w:rPr>
        <w:t>，而不会</w:t>
      </w:r>
      <w:proofErr w:type="gramStart"/>
      <w:r w:rsidR="003E7630" w:rsidRPr="003E7630">
        <w:rPr>
          <w:rFonts w:ascii="宋体" w:eastAsia="宋体" w:hAnsi="宋体" w:cs="宋体" w:hint="eastAsia"/>
        </w:rPr>
        <w:t>被</w:t>
      </w:r>
      <w:r w:rsidR="005E0EC6">
        <w:rPr>
          <w:rFonts w:ascii="宋体" w:eastAsia="宋体" w:hAnsi="宋体" w:cs="宋体" w:hint="eastAsia"/>
        </w:rPr>
        <w:t>链下</w:t>
      </w:r>
      <w:proofErr w:type="gramEnd"/>
      <w:r w:rsidR="003E7630" w:rsidRPr="003E7630">
        <w:rPr>
          <w:rFonts w:ascii="宋体" w:eastAsia="宋体" w:hAnsi="宋体" w:cs="宋体" w:hint="eastAsia"/>
        </w:rPr>
        <w:t>扩展带来的额外复杂性所困扰。</w:t>
      </w:r>
      <w:proofErr w:type="spellStart"/>
      <w:r w:rsidR="005E0EC6">
        <w:rPr>
          <w:rFonts w:asciiTheme="minorEastAsia" w:eastAsiaTheme="minorEastAsia" w:hAnsiTheme="minorEastAsia" w:hint="eastAsia"/>
        </w:rPr>
        <w:t>Celer</w:t>
      </w:r>
      <w:proofErr w:type="spellEnd"/>
      <w:r w:rsidR="005E0EC6">
        <w:t xml:space="preserve"> </w:t>
      </w:r>
      <w:r w:rsidR="005E0EC6">
        <w:rPr>
          <w:rFonts w:asciiTheme="minorEastAsia" w:eastAsiaTheme="minorEastAsia" w:hAnsiTheme="minorEastAsia" w:hint="eastAsia"/>
        </w:rPr>
        <w:t>Network</w:t>
      </w:r>
      <w:r w:rsidR="003E7630" w:rsidRPr="003E7630">
        <w:rPr>
          <w:rFonts w:ascii="宋体" w:eastAsia="宋体" w:hAnsi="宋体" w:cs="宋体" w:hint="eastAsia"/>
        </w:rPr>
        <w:t>允许开发人员集中精力于应用程序逻辑并创建最佳的用户体验，</w:t>
      </w:r>
      <w:proofErr w:type="spellStart"/>
      <w:r w:rsidR="005E0EC6">
        <w:rPr>
          <w:rFonts w:asciiTheme="minorEastAsia" w:eastAsiaTheme="minorEastAsia" w:hAnsiTheme="minorEastAsia" w:hint="eastAsia"/>
        </w:rPr>
        <w:t>c</w:t>
      </w:r>
      <w:r w:rsidR="003E7630" w:rsidRPr="003E7630">
        <w:t>OS</w:t>
      </w:r>
      <w:proofErr w:type="spellEnd"/>
      <w:r w:rsidR="003E7630" w:rsidRPr="003E7630">
        <w:rPr>
          <w:rFonts w:ascii="宋体" w:eastAsia="宋体" w:hAnsi="宋体" w:cs="宋体" w:hint="eastAsia"/>
        </w:rPr>
        <w:t>处理繁重的工作，包括以下任务。</w:t>
      </w:r>
    </w:p>
    <w:p w:rsidR="007D723F" w:rsidRDefault="00B734B4">
      <w:pPr>
        <w:numPr>
          <w:ilvl w:val="0"/>
          <w:numId w:val="3"/>
        </w:numPr>
        <w:spacing w:after="277" w:line="259" w:lineRule="auto"/>
        <w:ind w:right="0" w:hanging="218"/>
      </w:pPr>
      <w:r>
        <w:rPr>
          <w:rFonts w:ascii="宋体" w:eastAsia="宋体" w:hAnsi="宋体" w:cs="宋体" w:hint="eastAsia"/>
        </w:rPr>
        <w:lastRenderedPageBreak/>
        <w:t>找出</w:t>
      </w:r>
      <w:proofErr w:type="gramStart"/>
      <w:r>
        <w:rPr>
          <w:rFonts w:ascii="宋体" w:eastAsia="宋体" w:hAnsi="宋体" w:cs="宋体" w:hint="eastAsia"/>
        </w:rPr>
        <w:t>任意链下和</w:t>
      </w:r>
      <w:proofErr w:type="gramEnd"/>
      <w:r>
        <w:rPr>
          <w:rFonts w:ascii="宋体" w:eastAsia="宋体" w:hAnsi="宋体" w:cs="宋体" w:hint="eastAsia"/>
        </w:rPr>
        <w:t>链上状态之间的依赖关系</w:t>
      </w:r>
      <w:r w:rsidR="001D2F19">
        <w:t>.</w:t>
      </w:r>
    </w:p>
    <w:p w:rsidR="007D723F" w:rsidRDefault="00E643FB">
      <w:pPr>
        <w:numPr>
          <w:ilvl w:val="0"/>
          <w:numId w:val="3"/>
        </w:numPr>
        <w:spacing w:after="277" w:line="259" w:lineRule="auto"/>
        <w:ind w:right="0" w:hanging="218"/>
      </w:pPr>
      <w:proofErr w:type="gramStart"/>
      <w:r>
        <w:rPr>
          <w:rFonts w:ascii="宋体" w:eastAsia="宋体" w:hAnsi="宋体" w:cs="宋体" w:hint="eastAsia"/>
        </w:rPr>
        <w:t>处理链下状态</w:t>
      </w:r>
      <w:proofErr w:type="gramEnd"/>
      <w:r>
        <w:rPr>
          <w:rFonts w:ascii="宋体" w:eastAsia="宋体" w:hAnsi="宋体" w:cs="宋体" w:hint="eastAsia"/>
        </w:rPr>
        <w:t>的跟踪、存储和争议</w:t>
      </w:r>
      <w:r w:rsidR="001D2F19">
        <w:t>.</w:t>
      </w:r>
    </w:p>
    <w:p w:rsidR="007D723F" w:rsidRDefault="00E643FB">
      <w:pPr>
        <w:numPr>
          <w:ilvl w:val="0"/>
          <w:numId w:val="3"/>
        </w:numPr>
        <w:spacing w:after="276" w:line="259" w:lineRule="auto"/>
        <w:ind w:right="0" w:hanging="218"/>
      </w:pPr>
      <w:r>
        <w:rPr>
          <w:rFonts w:ascii="宋体" w:eastAsia="宋体" w:hAnsi="宋体" w:cs="宋体" w:hint="eastAsia"/>
        </w:rPr>
        <w:t>容忍中间节点的</w:t>
      </w:r>
      <w:r w:rsidR="00400E85">
        <w:rPr>
          <w:rFonts w:ascii="宋体" w:eastAsia="宋体" w:hAnsi="宋体" w:cs="宋体" w:hint="eastAsia"/>
        </w:rPr>
        <w:t>故障</w:t>
      </w:r>
      <w:r w:rsidR="001D2F19">
        <w:t>.</w:t>
      </w:r>
    </w:p>
    <w:p w:rsidR="007D723F" w:rsidRDefault="007A6A11">
      <w:pPr>
        <w:numPr>
          <w:ilvl w:val="0"/>
          <w:numId w:val="3"/>
        </w:numPr>
        <w:spacing w:after="276" w:line="259" w:lineRule="auto"/>
        <w:ind w:right="0" w:hanging="218"/>
      </w:pPr>
      <w:r>
        <w:rPr>
          <w:rFonts w:ascii="宋体" w:eastAsia="宋体" w:hAnsi="宋体" w:cs="宋体" w:hint="eastAsia"/>
        </w:rPr>
        <w:t>支持多</w:t>
      </w:r>
      <w:proofErr w:type="gramStart"/>
      <w:r>
        <w:rPr>
          <w:rFonts w:ascii="宋体" w:eastAsia="宋体" w:hAnsi="宋体" w:cs="宋体" w:hint="eastAsia"/>
        </w:rPr>
        <w:t>并发链下</w:t>
      </w:r>
      <w:proofErr w:type="spellStart"/>
      <w:proofErr w:type="gramEnd"/>
      <w:r>
        <w:rPr>
          <w:rFonts w:ascii="宋体" w:eastAsia="宋体" w:hAnsi="宋体" w:cs="宋体" w:hint="eastAsia"/>
        </w:rPr>
        <w:t>dApps</w:t>
      </w:r>
      <w:proofErr w:type="spellEnd"/>
      <w:r w:rsidR="001D2F19">
        <w:t>.</w:t>
      </w:r>
    </w:p>
    <w:p w:rsidR="007D723F" w:rsidRPr="00A33D3D" w:rsidRDefault="005C409A" w:rsidP="00A33D3D">
      <w:pPr>
        <w:numPr>
          <w:ilvl w:val="0"/>
          <w:numId w:val="3"/>
        </w:numPr>
        <w:spacing w:after="276" w:line="259" w:lineRule="auto"/>
        <w:ind w:right="0" w:hanging="218"/>
      </w:pPr>
      <w:r w:rsidRPr="00A33D3D">
        <w:rPr>
          <w:rFonts w:ascii="宋体" w:eastAsia="宋体" w:hAnsi="宋体" w:cs="宋体" w:hint="eastAsia"/>
        </w:rPr>
        <w:t>不同的链上和</w:t>
      </w:r>
      <w:proofErr w:type="gramStart"/>
      <w:r w:rsidRPr="00A33D3D">
        <w:rPr>
          <w:rFonts w:ascii="宋体" w:eastAsia="宋体" w:hAnsi="宋体" w:cs="宋体" w:hint="eastAsia"/>
        </w:rPr>
        <w:t>链下</w:t>
      </w:r>
      <w:proofErr w:type="gramEnd"/>
      <w:r w:rsidRPr="00A33D3D">
        <w:rPr>
          <w:rFonts w:ascii="宋体" w:eastAsia="宋体" w:hAnsi="宋体" w:cs="宋体" w:hint="eastAsia"/>
        </w:rPr>
        <w:t>模块编译的统一实现</w:t>
      </w:r>
      <w:r w:rsidR="001D2F19" w:rsidRPr="00A33D3D">
        <w:t>.</w:t>
      </w:r>
    </w:p>
    <w:p w:rsidR="007D723F" w:rsidRDefault="001D2F19">
      <w:pPr>
        <w:pStyle w:val="2"/>
        <w:spacing w:after="252" w:line="260" w:lineRule="auto"/>
        <w:ind w:left="626" w:hanging="641"/>
        <w:jc w:val="left"/>
      </w:pPr>
      <w:bookmarkStart w:id="2" w:name="_Toc99272"/>
      <w:proofErr w:type="spellStart"/>
      <w:r>
        <w:rPr>
          <w:rFonts w:ascii="Cambria" w:eastAsia="Cambria" w:hAnsi="Cambria" w:cs="Cambria"/>
        </w:rPr>
        <w:t>Celer</w:t>
      </w:r>
      <w:proofErr w:type="spellEnd"/>
      <w:r>
        <w:rPr>
          <w:rFonts w:ascii="Cambria" w:eastAsia="Cambria" w:hAnsi="Cambria" w:cs="Cambria"/>
        </w:rPr>
        <w:t xml:space="preserve"> </w:t>
      </w:r>
      <w:bookmarkEnd w:id="2"/>
      <w:r w:rsidR="00BE226A" w:rsidRPr="00BE226A">
        <w:rPr>
          <w:rFonts w:ascii="宋体" w:eastAsia="宋体" w:hAnsi="宋体" w:cs="宋体" w:hint="eastAsia"/>
        </w:rPr>
        <w:t>密码学</w:t>
      </w:r>
    </w:p>
    <w:p w:rsidR="007D723F" w:rsidRDefault="00CB34A9">
      <w:pPr>
        <w:spacing w:after="163"/>
        <w:ind w:left="-5" w:right="0"/>
      </w:pPr>
      <w:proofErr w:type="spellStart"/>
      <w:r>
        <w:rPr>
          <w:rFonts w:asciiTheme="minorEastAsia" w:eastAsiaTheme="minorEastAsia" w:hAnsiTheme="minorEastAsia" w:hint="eastAsia"/>
        </w:rPr>
        <w:t>Celer</w:t>
      </w:r>
      <w:proofErr w:type="spellEnd"/>
      <w:r>
        <w:t xml:space="preserve"> </w:t>
      </w:r>
      <w:r>
        <w:rPr>
          <w:rFonts w:asciiTheme="minorEastAsia" w:eastAsiaTheme="minorEastAsia" w:hAnsiTheme="minorEastAsia" w:hint="eastAsia"/>
        </w:rPr>
        <w:t>Network</w:t>
      </w:r>
      <w:r w:rsidR="00AF08CB" w:rsidRPr="00AF08CB">
        <w:rPr>
          <w:rFonts w:ascii="宋体" w:eastAsia="宋体" w:hAnsi="宋体" w:cs="宋体" w:hint="eastAsia"/>
        </w:rPr>
        <w:t>的</w:t>
      </w:r>
      <w:r>
        <w:rPr>
          <w:rFonts w:ascii="宋体" w:eastAsia="宋体" w:hAnsi="宋体" w:cs="宋体" w:hint="eastAsia"/>
        </w:rPr>
        <w:t>加密</w:t>
      </w:r>
      <w:r w:rsidR="00AF08CB" w:rsidRPr="00AF08CB">
        <w:rPr>
          <w:rFonts w:ascii="宋体" w:eastAsia="宋体" w:hAnsi="宋体" w:cs="宋体" w:hint="eastAsia"/>
        </w:rPr>
        <w:t>经济机制</w:t>
      </w:r>
      <w:proofErr w:type="spellStart"/>
      <w:r w:rsidR="008D0A7D">
        <w:rPr>
          <w:rFonts w:asciiTheme="minorEastAsia" w:eastAsiaTheme="minorEastAsia" w:hAnsiTheme="minorEastAsia" w:hint="eastAsia"/>
        </w:rPr>
        <w:t>cE</w:t>
      </w:r>
      <w:r w:rsidR="00AF08CB" w:rsidRPr="00AF08CB">
        <w:t>conomy</w:t>
      </w:r>
      <w:proofErr w:type="spellEnd"/>
      <w:r w:rsidR="00AF08CB" w:rsidRPr="00AF08CB">
        <w:rPr>
          <w:rFonts w:ascii="宋体" w:eastAsia="宋体" w:hAnsi="宋体" w:cs="宋体" w:hint="eastAsia"/>
        </w:rPr>
        <w:t>是基于一个基本原则设计的：一个好的</w:t>
      </w:r>
      <w:r w:rsidR="008D0A7D">
        <w:rPr>
          <w:rFonts w:ascii="宋体" w:eastAsia="宋体" w:hAnsi="宋体" w:cs="宋体" w:hint="eastAsia"/>
        </w:rPr>
        <w:t>加密</w:t>
      </w:r>
      <w:r w:rsidR="00AF08CB" w:rsidRPr="00AF08CB">
        <w:rPr>
          <w:rFonts w:ascii="宋体" w:eastAsia="宋体" w:hAnsi="宋体" w:cs="宋体" w:hint="eastAsia"/>
        </w:rPr>
        <w:t>经济（</w:t>
      </w:r>
      <w:r w:rsidR="008D0A7D">
        <w:rPr>
          <w:rFonts w:ascii="宋体" w:eastAsia="宋体" w:hAnsi="宋体" w:cs="宋体" w:hint="eastAsia"/>
        </w:rPr>
        <w:t>token</w:t>
      </w:r>
      <w:r w:rsidR="00AF08CB" w:rsidRPr="00AF08CB">
        <w:rPr>
          <w:rFonts w:ascii="宋体" w:eastAsia="宋体" w:hAnsi="宋体" w:cs="宋体" w:hint="eastAsia"/>
        </w:rPr>
        <w:t>）模型应该提供额外的价值，并使新的博弈理论成为可能。在获得可扩展性的同时，</w:t>
      </w:r>
      <w:proofErr w:type="gramStart"/>
      <w:r w:rsidR="00AE3D27">
        <w:rPr>
          <w:rFonts w:ascii="宋体" w:eastAsia="宋体" w:hAnsi="宋体" w:cs="宋体" w:hint="eastAsia"/>
        </w:rPr>
        <w:t>链下</w:t>
      </w:r>
      <w:r w:rsidR="00AF08CB" w:rsidRPr="00AF08CB">
        <w:rPr>
          <w:rFonts w:ascii="宋体" w:eastAsia="宋体" w:hAnsi="宋体" w:cs="宋体" w:hint="eastAsia"/>
        </w:rPr>
        <w:t>平台</w:t>
      </w:r>
      <w:proofErr w:type="gramEnd"/>
      <w:r w:rsidR="00AF08CB" w:rsidRPr="00AF08CB">
        <w:rPr>
          <w:rFonts w:ascii="宋体" w:eastAsia="宋体" w:hAnsi="宋体" w:cs="宋体" w:hint="eastAsia"/>
        </w:rPr>
        <w:t>也在进行网络流动性和状态可用性方面的权衡</w:t>
      </w:r>
      <w:r w:rsidR="000802AB">
        <w:rPr>
          <w:rFonts w:ascii="宋体" w:eastAsia="宋体" w:hAnsi="宋体" w:cs="宋体" w:hint="eastAsia"/>
        </w:rPr>
        <w:t>。</w:t>
      </w:r>
      <w:r w:rsidR="000802AB">
        <w:t xml:space="preserve"> </w:t>
      </w:r>
    </w:p>
    <w:p w:rsidR="007D723F" w:rsidRDefault="00543443">
      <w:pPr>
        <w:spacing w:after="244" w:line="259" w:lineRule="auto"/>
        <w:ind w:left="-5" w:right="0"/>
      </w:pPr>
      <w:r>
        <w:rPr>
          <w:rFonts w:ascii="宋体" w:eastAsia="宋体" w:hAnsi="宋体" w:cs="宋体" w:hint="eastAsia"/>
          <w:b/>
        </w:rPr>
        <w:t>新的权衡</w:t>
      </w:r>
      <w:r w:rsidR="001D2F19">
        <w:rPr>
          <w:b/>
        </w:rPr>
        <w:t xml:space="preserve">. </w:t>
      </w:r>
      <w:proofErr w:type="gramStart"/>
      <w:r w:rsidR="00556BF4">
        <w:rPr>
          <w:rFonts w:ascii="宋体" w:eastAsia="宋体" w:hAnsi="宋体" w:cs="宋体" w:hint="eastAsia"/>
        </w:rPr>
        <w:t>链下平台</w:t>
      </w:r>
      <w:proofErr w:type="gramEnd"/>
      <w:r w:rsidR="00556BF4">
        <w:rPr>
          <w:rFonts w:ascii="宋体" w:eastAsia="宋体" w:hAnsi="宋体" w:cs="宋体" w:hint="eastAsia"/>
        </w:rPr>
        <w:t>通过以下权衡获得可扩展性</w:t>
      </w:r>
      <w:r w:rsidR="001D2F19">
        <w:t>.</w:t>
      </w:r>
    </w:p>
    <w:p w:rsidR="007D723F" w:rsidRDefault="007C6A68">
      <w:pPr>
        <w:numPr>
          <w:ilvl w:val="0"/>
          <w:numId w:val="4"/>
        </w:numPr>
        <w:ind w:right="0" w:hanging="218"/>
      </w:pPr>
      <w:r>
        <w:rPr>
          <w:rFonts w:ascii="宋体" w:eastAsia="宋体" w:hAnsi="宋体" w:cs="宋体" w:hint="eastAsia"/>
          <w:b/>
        </w:rPr>
        <w:t>可扩展性和流动性</w:t>
      </w:r>
      <w:r w:rsidR="001D2F19">
        <w:rPr>
          <w:b/>
        </w:rPr>
        <w:t xml:space="preserve">. </w:t>
      </w:r>
      <w:proofErr w:type="gramStart"/>
      <w:r w:rsidR="009E7709" w:rsidRPr="009E7709">
        <w:rPr>
          <w:rFonts w:ascii="宋体" w:eastAsia="宋体" w:hAnsi="宋体" w:cs="宋体" w:hint="eastAsia"/>
        </w:rPr>
        <w:t>链</w:t>
      </w:r>
      <w:r w:rsidR="004A467C">
        <w:rPr>
          <w:rFonts w:ascii="宋体" w:eastAsia="宋体" w:hAnsi="宋体" w:cs="宋体" w:hint="eastAsia"/>
        </w:rPr>
        <w:t>下价值</w:t>
      </w:r>
      <w:proofErr w:type="gramEnd"/>
      <w:r w:rsidR="004A467C">
        <w:rPr>
          <w:rFonts w:ascii="宋体" w:eastAsia="宋体" w:hAnsi="宋体" w:cs="宋体" w:hint="eastAsia"/>
        </w:rPr>
        <w:t>传输</w:t>
      </w:r>
      <w:r w:rsidR="009E7709" w:rsidRPr="009E7709">
        <w:rPr>
          <w:rFonts w:ascii="宋体" w:eastAsia="宋体" w:hAnsi="宋体" w:cs="宋体" w:hint="eastAsia"/>
        </w:rPr>
        <w:t>要求</w:t>
      </w:r>
      <w:r w:rsidR="004A467C">
        <w:rPr>
          <w:rFonts w:ascii="宋体" w:eastAsia="宋体" w:hAnsi="宋体" w:cs="宋体" w:hint="eastAsia"/>
        </w:rPr>
        <w:t>链上抵押来提供</w:t>
      </w:r>
      <w:r w:rsidR="009E7709" w:rsidRPr="009E7709">
        <w:rPr>
          <w:rFonts w:ascii="宋体" w:eastAsia="宋体" w:hAnsi="宋体" w:cs="宋体" w:hint="eastAsia"/>
        </w:rPr>
        <w:t>网络流动性。这对潜在</w:t>
      </w:r>
      <w:proofErr w:type="gramStart"/>
      <w:r w:rsidR="009E7709" w:rsidRPr="009E7709">
        <w:rPr>
          <w:rFonts w:ascii="宋体" w:eastAsia="宋体" w:hAnsi="宋体" w:cs="宋体" w:hint="eastAsia"/>
        </w:rPr>
        <w:t>的链</w:t>
      </w:r>
      <w:r w:rsidR="004A467C">
        <w:rPr>
          <w:rFonts w:ascii="宋体" w:eastAsia="宋体" w:hAnsi="宋体" w:cs="宋体" w:hint="eastAsia"/>
        </w:rPr>
        <w:t>下</w:t>
      </w:r>
      <w:r w:rsidR="009E7709" w:rsidRPr="009E7709">
        <w:rPr>
          <w:rFonts w:ascii="宋体" w:eastAsia="宋体" w:hAnsi="宋体" w:cs="宋体" w:hint="eastAsia"/>
        </w:rPr>
        <w:t>服务</w:t>
      </w:r>
      <w:proofErr w:type="gramEnd"/>
      <w:r w:rsidR="009E7709" w:rsidRPr="009E7709">
        <w:rPr>
          <w:rFonts w:ascii="宋体" w:eastAsia="宋体" w:hAnsi="宋体" w:cs="宋体" w:hint="eastAsia"/>
        </w:rPr>
        <w:t>提供</w:t>
      </w:r>
      <w:proofErr w:type="gramStart"/>
      <w:r w:rsidR="009E7709" w:rsidRPr="009E7709">
        <w:rPr>
          <w:rFonts w:ascii="宋体" w:eastAsia="宋体" w:hAnsi="宋体" w:cs="宋体" w:hint="eastAsia"/>
        </w:rPr>
        <w:t>商尤其</w:t>
      </w:r>
      <w:proofErr w:type="gramEnd"/>
      <w:r w:rsidR="009E7709" w:rsidRPr="009E7709">
        <w:rPr>
          <w:rFonts w:ascii="宋体" w:eastAsia="宋体" w:hAnsi="宋体" w:cs="宋体" w:hint="eastAsia"/>
        </w:rPr>
        <w:t>具有挑战性，因为需要大量的流动性来为全球区块链用户提供高效</w:t>
      </w:r>
      <w:proofErr w:type="gramStart"/>
      <w:r w:rsidR="009E7709" w:rsidRPr="009E7709">
        <w:rPr>
          <w:rFonts w:ascii="宋体" w:eastAsia="宋体" w:hAnsi="宋体" w:cs="宋体" w:hint="eastAsia"/>
        </w:rPr>
        <w:t>的</w:t>
      </w:r>
      <w:r w:rsidR="004A467C">
        <w:rPr>
          <w:rFonts w:ascii="宋体" w:eastAsia="宋体" w:hAnsi="宋体" w:cs="宋体" w:hint="eastAsia"/>
        </w:rPr>
        <w:t>链下</w:t>
      </w:r>
      <w:r w:rsidR="009E7709" w:rsidRPr="009E7709">
        <w:rPr>
          <w:rFonts w:ascii="宋体" w:eastAsia="宋体" w:hAnsi="宋体" w:cs="宋体" w:hint="eastAsia"/>
        </w:rPr>
        <w:t>服务</w:t>
      </w:r>
      <w:proofErr w:type="gramEnd"/>
      <w:r w:rsidR="009E7709" w:rsidRPr="009E7709">
        <w:rPr>
          <w:rFonts w:ascii="宋体" w:eastAsia="宋体" w:hAnsi="宋体" w:cs="宋体" w:hint="eastAsia"/>
        </w:rPr>
        <w:t>，无论是作为</w:t>
      </w:r>
      <w:r w:rsidR="004A467C">
        <w:rPr>
          <w:rFonts w:ascii="宋体" w:eastAsia="宋体" w:hAnsi="宋体" w:cs="宋体" w:hint="eastAsia"/>
        </w:rPr>
        <w:t>状态通道</w:t>
      </w:r>
      <w:r w:rsidR="009E7709" w:rsidRPr="009E7709">
        <w:rPr>
          <w:rFonts w:ascii="宋体" w:eastAsia="宋体" w:hAnsi="宋体" w:cs="宋体" w:hint="eastAsia"/>
        </w:rPr>
        <w:t>中的</w:t>
      </w:r>
      <w:r w:rsidR="004A467C">
        <w:rPr>
          <w:rFonts w:ascii="宋体" w:eastAsia="宋体" w:hAnsi="宋体" w:cs="宋体" w:hint="eastAsia"/>
        </w:rPr>
        <w:t>抵押</w:t>
      </w:r>
      <w:r w:rsidR="009E7709" w:rsidRPr="009E7709">
        <w:rPr>
          <w:rFonts w:ascii="宋体" w:eastAsia="宋体" w:hAnsi="宋体" w:cs="宋体" w:hint="eastAsia"/>
        </w:rPr>
        <w:t>还是侧链中的欺诈处罚债券。然而，</w:t>
      </w:r>
      <w:r w:rsidR="001760B4">
        <w:rPr>
          <w:rFonts w:ascii="宋体" w:eastAsia="宋体" w:hAnsi="宋体" w:cs="宋体" w:hint="eastAsia"/>
        </w:rPr>
        <w:t>大额</w:t>
      </w:r>
      <w:r w:rsidR="009E7709" w:rsidRPr="009E7709">
        <w:rPr>
          <w:rFonts w:ascii="宋体" w:eastAsia="宋体" w:hAnsi="宋体" w:cs="宋体" w:hint="eastAsia"/>
        </w:rPr>
        <w:t>加密资产的所有者</w:t>
      </w:r>
      <w:r w:rsidR="004A467C" w:rsidRPr="009E7709">
        <w:rPr>
          <w:rFonts w:ascii="宋体" w:eastAsia="宋体" w:hAnsi="宋体" w:cs="宋体" w:hint="eastAsia"/>
        </w:rPr>
        <w:t>（鲸鱼）</w:t>
      </w:r>
      <w:r w:rsidR="009E7709" w:rsidRPr="009E7709">
        <w:rPr>
          <w:rFonts w:ascii="宋体" w:eastAsia="宋体" w:hAnsi="宋体" w:cs="宋体" w:hint="eastAsia"/>
        </w:rPr>
        <w:t>可能不具备商业利益或技术能力</w:t>
      </w:r>
      <w:r w:rsidR="00AA54FA">
        <w:rPr>
          <w:rFonts w:ascii="宋体" w:eastAsia="宋体" w:hAnsi="宋体" w:cs="宋体" w:hint="eastAsia"/>
        </w:rPr>
        <w:t>去</w:t>
      </w:r>
      <w:proofErr w:type="gramStart"/>
      <w:r w:rsidR="00AA54FA" w:rsidRPr="009E7709">
        <w:rPr>
          <w:rFonts w:ascii="宋体" w:eastAsia="宋体" w:hAnsi="宋体" w:cs="宋体" w:hint="eastAsia"/>
        </w:rPr>
        <w:t>运行</w:t>
      </w:r>
      <w:r w:rsidR="00AA54FA">
        <w:rPr>
          <w:rFonts w:ascii="宋体" w:eastAsia="宋体" w:hAnsi="宋体" w:cs="宋体" w:hint="eastAsia"/>
        </w:rPr>
        <w:t>链下</w:t>
      </w:r>
      <w:r w:rsidR="00AA54FA" w:rsidRPr="009E7709">
        <w:rPr>
          <w:rFonts w:ascii="宋体" w:eastAsia="宋体" w:hAnsi="宋体" w:cs="宋体" w:hint="eastAsia"/>
        </w:rPr>
        <w:t>基础</w:t>
      </w:r>
      <w:proofErr w:type="gramEnd"/>
      <w:r w:rsidR="00AA54FA" w:rsidRPr="009E7709">
        <w:rPr>
          <w:rFonts w:ascii="宋体" w:eastAsia="宋体" w:hAnsi="宋体" w:cs="宋体" w:hint="eastAsia"/>
        </w:rPr>
        <w:t>设施</w:t>
      </w:r>
      <w:r w:rsidR="00AB0417">
        <w:rPr>
          <w:rFonts w:ascii="宋体" w:eastAsia="宋体" w:hAnsi="宋体" w:cs="宋体" w:hint="eastAsia"/>
        </w:rPr>
        <w:t>服务</w:t>
      </w:r>
      <w:r w:rsidR="009E7709" w:rsidRPr="009E7709">
        <w:rPr>
          <w:rFonts w:ascii="宋体" w:eastAsia="宋体" w:hAnsi="宋体" w:cs="宋体" w:hint="eastAsia"/>
        </w:rPr>
        <w:t>，而具有运行可靠且可</w:t>
      </w:r>
      <w:proofErr w:type="gramStart"/>
      <w:r w:rsidR="009E7709" w:rsidRPr="009E7709">
        <w:rPr>
          <w:rFonts w:ascii="宋体" w:eastAsia="宋体" w:hAnsi="宋体" w:cs="宋体" w:hint="eastAsia"/>
        </w:rPr>
        <w:t>扩展</w:t>
      </w:r>
      <w:r w:rsidR="00AB0417">
        <w:rPr>
          <w:rFonts w:ascii="宋体" w:eastAsia="宋体" w:hAnsi="宋体" w:cs="宋体" w:hint="eastAsia"/>
        </w:rPr>
        <w:t>链下</w:t>
      </w:r>
      <w:r w:rsidR="009E7709" w:rsidRPr="009E7709">
        <w:rPr>
          <w:rFonts w:ascii="宋体" w:eastAsia="宋体" w:hAnsi="宋体" w:cs="宋体" w:hint="eastAsia"/>
        </w:rPr>
        <w:t>服务</w:t>
      </w:r>
      <w:proofErr w:type="gramEnd"/>
      <w:r w:rsidR="009E7709" w:rsidRPr="009E7709">
        <w:rPr>
          <w:rFonts w:ascii="宋体" w:eastAsia="宋体" w:hAnsi="宋体" w:cs="宋体" w:hint="eastAsia"/>
        </w:rPr>
        <w:t>的技术能力的人往往没有足够的资金用于</w:t>
      </w:r>
      <w:r w:rsidR="00AB0417">
        <w:rPr>
          <w:rFonts w:ascii="宋体" w:eastAsia="宋体" w:hAnsi="宋体" w:cs="宋体" w:hint="eastAsia"/>
        </w:rPr>
        <w:t>通道抵押</w:t>
      </w:r>
      <w:r w:rsidR="009E7709" w:rsidRPr="009E7709">
        <w:rPr>
          <w:rFonts w:ascii="宋体" w:eastAsia="宋体" w:hAnsi="宋体" w:cs="宋体" w:hint="eastAsia"/>
        </w:rPr>
        <w:t>或防欺诈债券。这种不匹配为</w:t>
      </w:r>
      <w:r w:rsidR="00AB0417">
        <w:rPr>
          <w:rFonts w:ascii="宋体" w:eastAsia="宋体" w:hAnsi="宋体" w:cs="宋体" w:hint="eastAsia"/>
        </w:rPr>
        <w:t>链</w:t>
      </w:r>
      <w:proofErr w:type="gramStart"/>
      <w:r w:rsidR="00AB0417">
        <w:rPr>
          <w:rFonts w:ascii="宋体" w:eastAsia="宋体" w:hAnsi="宋体" w:cs="宋体" w:hint="eastAsia"/>
        </w:rPr>
        <w:t>下</w:t>
      </w:r>
      <w:r w:rsidR="009E7709" w:rsidRPr="009E7709">
        <w:rPr>
          <w:rFonts w:ascii="宋体" w:eastAsia="宋体" w:hAnsi="宋体" w:cs="宋体" w:hint="eastAsia"/>
        </w:rPr>
        <w:t>网络</w:t>
      </w:r>
      <w:proofErr w:type="gramEnd"/>
      <w:r w:rsidR="009E7709" w:rsidRPr="009E7709">
        <w:rPr>
          <w:rFonts w:ascii="宋体" w:eastAsia="宋体" w:hAnsi="宋体" w:cs="宋体" w:hint="eastAsia"/>
        </w:rPr>
        <w:t>的大规模</w:t>
      </w:r>
      <w:r w:rsidR="00AB0417">
        <w:rPr>
          <w:rFonts w:ascii="宋体" w:eastAsia="宋体" w:hAnsi="宋体" w:cs="宋体" w:hint="eastAsia"/>
        </w:rPr>
        <w:t>应用</w:t>
      </w:r>
      <w:r w:rsidR="009E7709" w:rsidRPr="009E7709">
        <w:rPr>
          <w:rFonts w:ascii="宋体" w:eastAsia="宋体" w:hAnsi="宋体" w:cs="宋体" w:hint="eastAsia"/>
        </w:rPr>
        <w:t>和技术发展创造了巨大障碍。</w:t>
      </w:r>
    </w:p>
    <w:p w:rsidR="007D723F" w:rsidRDefault="00AB0417">
      <w:pPr>
        <w:numPr>
          <w:ilvl w:val="0"/>
          <w:numId w:val="4"/>
        </w:numPr>
        <w:spacing w:after="117"/>
        <w:ind w:right="0" w:hanging="218"/>
      </w:pPr>
      <w:r>
        <w:rPr>
          <w:rFonts w:ascii="宋体" w:eastAsia="宋体" w:hAnsi="宋体" w:cs="宋体" w:hint="eastAsia"/>
          <w:b/>
        </w:rPr>
        <w:t>可扩展性和可用性</w:t>
      </w:r>
      <w:r w:rsidR="001D2F19">
        <w:rPr>
          <w:b/>
        </w:rPr>
        <w:t xml:space="preserve">. </w:t>
      </w:r>
      <w:proofErr w:type="gramStart"/>
      <w:r w:rsidR="008E18E2" w:rsidRPr="008E18E2">
        <w:rPr>
          <w:rFonts w:ascii="宋体" w:eastAsia="宋体" w:hAnsi="宋体" w:cs="宋体" w:hint="eastAsia"/>
        </w:rPr>
        <w:t>虽然链</w:t>
      </w:r>
      <w:r>
        <w:rPr>
          <w:rFonts w:ascii="宋体" w:eastAsia="宋体" w:hAnsi="宋体" w:cs="宋体" w:hint="eastAsia"/>
        </w:rPr>
        <w:t>下</w:t>
      </w:r>
      <w:r w:rsidR="008E18E2" w:rsidRPr="008E18E2">
        <w:rPr>
          <w:rFonts w:ascii="宋体" w:eastAsia="宋体" w:hAnsi="宋体" w:cs="宋体" w:hint="eastAsia"/>
        </w:rPr>
        <w:t>扩展</w:t>
      </w:r>
      <w:proofErr w:type="gramEnd"/>
      <w:r w:rsidR="008E18E2" w:rsidRPr="008E18E2">
        <w:rPr>
          <w:rFonts w:ascii="宋体" w:eastAsia="宋体" w:hAnsi="宋体" w:cs="宋体" w:hint="eastAsia"/>
        </w:rPr>
        <w:t>不会对区块链的无信任属性造成任何妥协，但它确实牺牲了可用性保证。每个状态通道</w:t>
      </w:r>
      <w:proofErr w:type="gramStart"/>
      <w:r w:rsidR="008E18E2" w:rsidRPr="008E18E2">
        <w:rPr>
          <w:rFonts w:ascii="宋体" w:eastAsia="宋体" w:hAnsi="宋体" w:cs="宋体" w:hint="eastAsia"/>
        </w:rPr>
        <w:t>或链</w:t>
      </w:r>
      <w:r>
        <w:rPr>
          <w:rFonts w:ascii="宋体" w:eastAsia="宋体" w:hAnsi="宋体" w:cs="宋体" w:hint="eastAsia"/>
        </w:rPr>
        <w:t>下</w:t>
      </w:r>
      <w:proofErr w:type="gramEnd"/>
      <w:r>
        <w:rPr>
          <w:rFonts w:ascii="宋体" w:eastAsia="宋体" w:hAnsi="宋体" w:cs="宋体" w:hint="eastAsia"/>
        </w:rPr>
        <w:t>合约</w:t>
      </w:r>
      <w:r w:rsidR="008E18E2" w:rsidRPr="008E18E2">
        <w:rPr>
          <w:rFonts w:ascii="宋体" w:eastAsia="宋体" w:hAnsi="宋体" w:cs="宋体" w:hint="eastAsia"/>
        </w:rPr>
        <w:t>都</w:t>
      </w:r>
      <w:r>
        <w:rPr>
          <w:rFonts w:ascii="宋体" w:eastAsia="宋体" w:hAnsi="宋体" w:cs="宋体" w:hint="eastAsia"/>
        </w:rPr>
        <w:t>有了</w:t>
      </w:r>
      <w:r w:rsidR="008E18E2" w:rsidRPr="008E18E2">
        <w:rPr>
          <w:rFonts w:ascii="宋体" w:eastAsia="宋体" w:hAnsi="宋体" w:cs="宋体" w:hint="eastAsia"/>
        </w:rPr>
        <w:t>一个争议</w:t>
      </w:r>
      <w:r>
        <w:rPr>
          <w:rFonts w:ascii="宋体" w:eastAsia="宋体" w:hAnsi="宋体" w:cs="宋体" w:hint="eastAsia"/>
        </w:rPr>
        <w:t>期</w:t>
      </w:r>
      <w:r w:rsidR="008E18E2" w:rsidRPr="008E18E2">
        <w:rPr>
          <w:rFonts w:ascii="宋体" w:eastAsia="宋体" w:hAnsi="宋体" w:cs="宋体" w:hint="eastAsia"/>
        </w:rPr>
        <w:t>，当</w:t>
      </w:r>
      <w:proofErr w:type="gramStart"/>
      <w:r>
        <w:rPr>
          <w:rFonts w:ascii="宋体" w:eastAsia="宋体" w:hAnsi="宋体" w:cs="宋体" w:hint="eastAsia"/>
        </w:rPr>
        <w:t>不</w:t>
      </w:r>
      <w:proofErr w:type="gramEnd"/>
      <w:r>
        <w:rPr>
          <w:rFonts w:ascii="宋体" w:eastAsia="宋体" w:hAnsi="宋体" w:cs="宋体" w:hint="eastAsia"/>
        </w:rPr>
        <w:t>在线时间</w:t>
      </w:r>
      <w:r w:rsidR="008E18E2" w:rsidRPr="008E18E2">
        <w:rPr>
          <w:rFonts w:ascii="宋体" w:eastAsia="宋体" w:hAnsi="宋体" w:cs="宋体" w:hint="eastAsia"/>
        </w:rPr>
        <w:t>超过</w:t>
      </w:r>
      <w:r>
        <w:rPr>
          <w:rFonts w:ascii="宋体" w:eastAsia="宋体" w:hAnsi="宋体" w:cs="宋体" w:hint="eastAsia"/>
        </w:rPr>
        <w:t>争议期</w:t>
      </w:r>
      <w:r w:rsidR="008E18E2" w:rsidRPr="008E18E2">
        <w:rPr>
          <w:rFonts w:ascii="宋体" w:eastAsia="宋体" w:hAnsi="宋体" w:cs="宋体" w:hint="eastAsia"/>
        </w:rPr>
        <w:t>或本地状态丢失时，相关方将面临风险。</w:t>
      </w:r>
    </w:p>
    <w:p w:rsidR="007D723F" w:rsidRDefault="00317BBC">
      <w:pPr>
        <w:spacing w:after="168"/>
        <w:ind w:left="-15" w:right="0" w:firstLine="239"/>
      </w:pPr>
      <w:r w:rsidRPr="00317BBC">
        <w:rPr>
          <w:rFonts w:ascii="宋体" w:eastAsia="宋体" w:hAnsi="宋体" w:cs="宋体" w:hint="eastAsia"/>
        </w:rPr>
        <w:t>因此，我们需要一种激励机制，为能够运行可靠且可扩展</w:t>
      </w:r>
      <w:proofErr w:type="gramStart"/>
      <w:r w:rsidRPr="00317BBC">
        <w:rPr>
          <w:rFonts w:ascii="宋体" w:eastAsia="宋体" w:hAnsi="宋体" w:cs="宋体" w:hint="eastAsia"/>
        </w:rPr>
        <w:t>的链</w:t>
      </w:r>
      <w:r w:rsidR="005F5A51">
        <w:rPr>
          <w:rFonts w:ascii="宋体" w:eastAsia="宋体" w:hAnsi="宋体" w:cs="宋体" w:hint="eastAsia"/>
        </w:rPr>
        <w:t>下</w:t>
      </w:r>
      <w:r w:rsidRPr="00317BBC">
        <w:rPr>
          <w:rFonts w:ascii="宋体" w:eastAsia="宋体" w:hAnsi="宋体" w:cs="宋体" w:hint="eastAsia"/>
        </w:rPr>
        <w:t>基础</w:t>
      </w:r>
      <w:proofErr w:type="gramEnd"/>
      <w:r w:rsidRPr="00317BBC">
        <w:rPr>
          <w:rFonts w:ascii="宋体" w:eastAsia="宋体" w:hAnsi="宋体" w:cs="宋体" w:hint="eastAsia"/>
        </w:rPr>
        <w:t>设施</w:t>
      </w:r>
      <w:r w:rsidR="00EA02FE">
        <w:rPr>
          <w:rFonts w:ascii="宋体" w:eastAsia="宋体" w:hAnsi="宋体" w:cs="宋体" w:hint="eastAsia"/>
        </w:rPr>
        <w:t>服务</w:t>
      </w:r>
      <w:r w:rsidRPr="00317BBC">
        <w:rPr>
          <w:rFonts w:ascii="宋体" w:eastAsia="宋体" w:hAnsi="宋体" w:cs="宋体" w:hint="eastAsia"/>
        </w:rPr>
        <w:t>的实体提供充足的流动性，并</w:t>
      </w:r>
      <w:proofErr w:type="gramStart"/>
      <w:r w:rsidRPr="00317BBC">
        <w:rPr>
          <w:rFonts w:ascii="宋体" w:eastAsia="宋体" w:hAnsi="宋体" w:cs="宋体" w:hint="eastAsia"/>
        </w:rPr>
        <w:t>确保链</w:t>
      </w:r>
      <w:r w:rsidR="00EA02FE">
        <w:rPr>
          <w:rFonts w:ascii="宋体" w:eastAsia="宋体" w:hAnsi="宋体" w:cs="宋体" w:hint="eastAsia"/>
        </w:rPr>
        <w:t>下</w:t>
      </w:r>
      <w:r w:rsidRPr="00317BBC">
        <w:rPr>
          <w:rFonts w:ascii="宋体" w:eastAsia="宋体" w:hAnsi="宋体" w:cs="宋体" w:hint="eastAsia"/>
        </w:rPr>
        <w:t>状态</w:t>
      </w:r>
      <w:proofErr w:type="gramEnd"/>
      <w:r w:rsidRPr="00317BBC">
        <w:rPr>
          <w:rFonts w:ascii="宋体" w:eastAsia="宋体" w:hAnsi="宋体" w:cs="宋体" w:hint="eastAsia"/>
        </w:rPr>
        <w:t>始终可用于可能的链上争议。</w:t>
      </w:r>
    </w:p>
    <w:p w:rsidR="007D723F" w:rsidRDefault="006122B5">
      <w:pPr>
        <w:spacing w:after="123"/>
        <w:ind w:left="-5" w:right="0"/>
      </w:pPr>
      <w:r>
        <w:rPr>
          <w:rFonts w:ascii="宋体" w:eastAsia="宋体" w:hAnsi="宋体" w:cs="宋体" w:hint="eastAsia"/>
          <w:b/>
        </w:rPr>
        <w:t>新加密经济</w:t>
      </w:r>
      <w:r w:rsidR="001D2F19">
        <w:rPr>
          <w:b/>
        </w:rPr>
        <w:t xml:space="preserve">. </w:t>
      </w:r>
      <w:r w:rsidR="00B2215D" w:rsidRPr="00B2215D">
        <w:rPr>
          <w:rFonts w:ascii="宋体" w:eastAsia="宋体" w:hAnsi="宋体" w:cs="宋体" w:hint="eastAsia"/>
        </w:rPr>
        <w:t>为了</w:t>
      </w:r>
      <w:proofErr w:type="gramStart"/>
      <w:r w:rsidR="00B2215D" w:rsidRPr="00B2215D">
        <w:rPr>
          <w:rFonts w:ascii="宋体" w:eastAsia="宋体" w:hAnsi="宋体" w:cs="宋体" w:hint="eastAsia"/>
        </w:rPr>
        <w:t>完成链</w:t>
      </w:r>
      <w:r>
        <w:rPr>
          <w:rFonts w:ascii="宋体" w:eastAsia="宋体" w:hAnsi="宋体" w:cs="宋体" w:hint="eastAsia"/>
        </w:rPr>
        <w:t>下</w:t>
      </w:r>
      <w:r w:rsidR="00B2215D" w:rsidRPr="00B2215D">
        <w:rPr>
          <w:rFonts w:ascii="宋体" w:eastAsia="宋体" w:hAnsi="宋体" w:cs="宋体" w:hint="eastAsia"/>
        </w:rPr>
        <w:t>扩展</w:t>
      </w:r>
      <w:proofErr w:type="gramEnd"/>
      <w:r w:rsidR="00B2215D" w:rsidRPr="00B2215D">
        <w:rPr>
          <w:rFonts w:ascii="宋体" w:eastAsia="宋体" w:hAnsi="宋体" w:cs="宋体" w:hint="eastAsia"/>
        </w:rPr>
        <w:t>的解决方案，我们引入了一套名为</w:t>
      </w:r>
      <w:proofErr w:type="spellStart"/>
      <w:r>
        <w:rPr>
          <w:rFonts w:asciiTheme="minorEastAsia" w:eastAsiaTheme="minorEastAsia" w:hAnsiTheme="minorEastAsia" w:hint="eastAsia"/>
        </w:rPr>
        <w:t>c</w:t>
      </w:r>
      <w:r>
        <w:t>E</w:t>
      </w:r>
      <w:r w:rsidR="00B2215D" w:rsidRPr="00B2215D">
        <w:t>conomy</w:t>
      </w:r>
      <w:proofErr w:type="spellEnd"/>
      <w:r w:rsidR="00B2215D" w:rsidRPr="00B2215D">
        <w:rPr>
          <w:rFonts w:ascii="宋体" w:eastAsia="宋体" w:hAnsi="宋体" w:cs="宋体" w:hint="eastAsia"/>
        </w:rPr>
        <w:t>的</w:t>
      </w:r>
      <w:r>
        <w:rPr>
          <w:rFonts w:ascii="宋体" w:eastAsia="宋体" w:hAnsi="宋体" w:cs="宋体" w:hint="eastAsia"/>
        </w:rPr>
        <w:t>加密</w:t>
      </w:r>
      <w:r w:rsidR="00B2215D" w:rsidRPr="00B2215D">
        <w:rPr>
          <w:rFonts w:ascii="宋体" w:eastAsia="宋体" w:hAnsi="宋体" w:cs="宋体" w:hint="eastAsia"/>
        </w:rPr>
        <w:t>经济机制，它通过</w:t>
      </w:r>
      <w:proofErr w:type="spellStart"/>
      <w:r w:rsidR="00B2215D" w:rsidRPr="00B2215D">
        <w:t>Cele</w:t>
      </w:r>
      <w:r>
        <w:rPr>
          <w:rFonts w:asciiTheme="minorEastAsia" w:eastAsiaTheme="minorEastAsia" w:hAnsiTheme="minorEastAsia" w:hint="eastAsia"/>
        </w:rPr>
        <w:t>r</w:t>
      </w:r>
      <w:proofErr w:type="spellEnd"/>
      <w:r>
        <w:t xml:space="preserve"> </w:t>
      </w:r>
      <w:r>
        <w:rPr>
          <w:rFonts w:asciiTheme="minorEastAsia" w:eastAsiaTheme="minorEastAsia" w:hAnsiTheme="minorEastAsia" w:hint="eastAsia"/>
        </w:rPr>
        <w:t>Network</w:t>
      </w:r>
      <w:r w:rsidR="00B2215D" w:rsidRPr="00B2215D">
        <w:rPr>
          <w:rFonts w:ascii="宋体" w:eastAsia="宋体" w:hAnsi="宋体" w:cs="宋体" w:hint="eastAsia"/>
        </w:rPr>
        <w:t>的协议</w:t>
      </w:r>
      <w:r>
        <w:rPr>
          <w:rFonts w:ascii="宋体" w:eastAsia="宋体" w:hAnsi="宋体" w:cs="宋体" w:hint="eastAsia"/>
        </w:rPr>
        <w:t>代币</w:t>
      </w:r>
      <w:r w:rsidR="00B2215D" w:rsidRPr="00B2215D">
        <w:rPr>
          <w:rFonts w:ascii="宋体" w:eastAsia="宋体" w:hAnsi="宋体" w:cs="宋体" w:hint="eastAsia"/>
        </w:rPr>
        <w:t>（</w:t>
      </w:r>
      <w:r w:rsidR="00B2215D" w:rsidRPr="00B2215D">
        <w:t>“CELR”</w:t>
      </w:r>
      <w:r w:rsidR="00B2215D" w:rsidRPr="00B2215D">
        <w:rPr>
          <w:rFonts w:ascii="宋体" w:eastAsia="宋体" w:hAnsi="宋体" w:cs="宋体" w:hint="eastAsia"/>
        </w:rPr>
        <w:t>）和三个紧耦合组件带来了不可或缺的价值</w:t>
      </w:r>
      <w:r>
        <w:rPr>
          <w:rFonts w:ascii="宋体" w:eastAsia="宋体" w:hAnsi="宋体" w:cs="宋体" w:hint="eastAsia"/>
        </w:rPr>
        <w:t>、保证了</w:t>
      </w:r>
      <w:r w:rsidR="00B2215D" w:rsidRPr="00B2215D">
        <w:rPr>
          <w:rFonts w:ascii="宋体" w:eastAsia="宋体" w:hAnsi="宋体" w:cs="宋体" w:hint="eastAsia"/>
        </w:rPr>
        <w:t>网络</w:t>
      </w:r>
      <w:r>
        <w:rPr>
          <w:rFonts w:ascii="宋体" w:eastAsia="宋体" w:hAnsi="宋体" w:cs="宋体" w:hint="eastAsia"/>
        </w:rPr>
        <w:t>效应</w:t>
      </w:r>
      <w:r w:rsidR="00B2215D" w:rsidRPr="00B2215D">
        <w:rPr>
          <w:rFonts w:ascii="宋体" w:eastAsia="宋体" w:hAnsi="宋体" w:cs="宋体" w:hint="eastAsia"/>
        </w:rPr>
        <w:t>，稳定流动性和高可用性。</w:t>
      </w:r>
    </w:p>
    <w:p w:rsidR="007D723F" w:rsidRDefault="00D32A78">
      <w:pPr>
        <w:numPr>
          <w:ilvl w:val="0"/>
          <w:numId w:val="4"/>
        </w:numPr>
        <w:spacing w:line="433" w:lineRule="auto"/>
        <w:ind w:right="0" w:hanging="218"/>
      </w:pPr>
      <w:r>
        <w:rPr>
          <w:rFonts w:ascii="宋体" w:eastAsia="宋体" w:hAnsi="宋体" w:cs="宋体" w:hint="eastAsia"/>
          <w:b/>
        </w:rPr>
        <w:lastRenderedPageBreak/>
        <w:t>流动性</w:t>
      </w:r>
      <w:r w:rsidR="006530D8">
        <w:rPr>
          <w:rFonts w:ascii="宋体" w:eastAsia="宋体" w:hAnsi="宋体" w:cs="宋体" w:hint="eastAsia"/>
          <w:b/>
        </w:rPr>
        <w:t>承诺</w:t>
      </w:r>
      <w:r>
        <w:rPr>
          <w:rFonts w:ascii="宋体" w:eastAsia="宋体" w:hAnsi="宋体" w:cs="宋体" w:hint="eastAsia"/>
          <w:b/>
        </w:rPr>
        <w:t>证明</w:t>
      </w:r>
      <w:r w:rsidR="001D2F19">
        <w:rPr>
          <w:b/>
        </w:rPr>
        <w:t>(</w:t>
      </w:r>
      <w:proofErr w:type="spellStart"/>
      <w:r w:rsidR="001D2F19">
        <w:rPr>
          <w:b/>
        </w:rPr>
        <w:t>PoLC</w:t>
      </w:r>
      <w:proofErr w:type="spellEnd"/>
      <w:r w:rsidR="001D2F19">
        <w:rPr>
          <w:b/>
        </w:rPr>
        <w:t xml:space="preserve">). </w:t>
      </w:r>
      <w:r w:rsidR="007D2F80" w:rsidRPr="007D2F80">
        <w:t>POLC</w:t>
      </w:r>
      <w:r w:rsidR="007D2F80" w:rsidRPr="007D2F80">
        <w:rPr>
          <w:rFonts w:ascii="宋体" w:eastAsia="宋体" w:hAnsi="宋体" w:cs="宋体" w:hint="eastAsia"/>
        </w:rPr>
        <w:t>是一个虚拟的</w:t>
      </w:r>
      <w:r w:rsidR="006530D8">
        <w:rPr>
          <w:rFonts w:ascii="宋体" w:eastAsia="宋体" w:hAnsi="宋体" w:cs="宋体" w:hint="eastAsia"/>
        </w:rPr>
        <w:t>挖矿</w:t>
      </w:r>
      <w:r w:rsidR="007D2F80" w:rsidRPr="007D2F80">
        <w:rPr>
          <w:rFonts w:ascii="宋体" w:eastAsia="宋体" w:hAnsi="宋体" w:cs="宋体" w:hint="eastAsia"/>
        </w:rPr>
        <w:t>过程，为链</w:t>
      </w:r>
      <w:r w:rsidR="006530D8">
        <w:rPr>
          <w:rFonts w:ascii="宋体" w:eastAsia="宋体" w:hAnsi="宋体" w:cs="宋体" w:hint="eastAsia"/>
        </w:rPr>
        <w:t>下</w:t>
      </w:r>
      <w:r w:rsidR="007D2F80" w:rsidRPr="007D2F80">
        <w:rPr>
          <w:rFonts w:ascii="宋体" w:eastAsia="宋体" w:hAnsi="宋体" w:cs="宋体" w:hint="eastAsia"/>
        </w:rPr>
        <w:t>生态系统</w:t>
      </w:r>
      <w:r w:rsidR="006530D8">
        <w:rPr>
          <w:rFonts w:ascii="宋体" w:eastAsia="宋体" w:hAnsi="宋体" w:cs="宋体" w:hint="eastAsia"/>
        </w:rPr>
        <w:t>提供</w:t>
      </w:r>
      <w:r w:rsidR="007D2F80" w:rsidRPr="007D2F80">
        <w:rPr>
          <w:rFonts w:ascii="宋体" w:eastAsia="宋体" w:hAnsi="宋体" w:cs="宋体" w:hint="eastAsia"/>
        </w:rPr>
        <w:t>了丰富稳定的流动性。要参与，只需将其闲置流动性（以数字资产的形式，包括但不限于加密货币和</w:t>
      </w:r>
      <w:r w:rsidR="007D2F80" w:rsidRPr="007D2F80">
        <w:t>CELR</w:t>
      </w:r>
      <w:r w:rsidR="007D2F80" w:rsidRPr="007D2F80">
        <w:rPr>
          <w:rFonts w:ascii="宋体" w:eastAsia="宋体" w:hAnsi="宋体" w:cs="宋体" w:hint="eastAsia"/>
        </w:rPr>
        <w:t>）承诺（锁定）</w:t>
      </w:r>
      <w:proofErr w:type="gramStart"/>
      <w:r w:rsidR="007D2F80" w:rsidRPr="007D2F80">
        <w:rPr>
          <w:rFonts w:ascii="宋体" w:eastAsia="宋体" w:hAnsi="宋体" w:cs="宋体" w:hint="eastAsia"/>
        </w:rPr>
        <w:t>到</w:t>
      </w:r>
      <w:r w:rsidR="006530D8">
        <w:rPr>
          <w:rFonts w:ascii="宋体" w:eastAsia="宋体" w:hAnsi="宋体" w:cs="宋体" w:hint="eastAsia"/>
        </w:rPr>
        <w:t>链下</w:t>
      </w:r>
      <w:proofErr w:type="gramEnd"/>
      <w:r w:rsidR="007D2F80" w:rsidRPr="007D2F80">
        <w:rPr>
          <w:rFonts w:ascii="宋体" w:eastAsia="宋体" w:hAnsi="宋体" w:cs="宋体" w:hint="eastAsia"/>
        </w:rPr>
        <w:t>平台一段时间，</w:t>
      </w:r>
      <w:r w:rsidR="007D2F80" w:rsidRPr="007D2F80">
        <w:t>CELR</w:t>
      </w:r>
      <w:r w:rsidR="007D2F80" w:rsidRPr="007D2F80">
        <w:rPr>
          <w:rFonts w:ascii="宋体" w:eastAsia="宋体" w:hAnsi="宋体" w:cs="宋体" w:hint="eastAsia"/>
        </w:rPr>
        <w:t>将奖励给这些用户作为</w:t>
      </w:r>
      <w:r w:rsidR="006530D8">
        <w:rPr>
          <w:rFonts w:ascii="宋体" w:eastAsia="宋体" w:hAnsi="宋体" w:cs="宋体" w:hint="eastAsia"/>
        </w:rPr>
        <w:t>激励</w:t>
      </w:r>
      <w:r w:rsidR="007D2F80" w:rsidRPr="007D2F80">
        <w:rPr>
          <w:rFonts w:ascii="宋体" w:eastAsia="宋体" w:hAnsi="宋体" w:cs="宋体" w:hint="eastAsia"/>
        </w:rPr>
        <w:t>。</w:t>
      </w:r>
    </w:p>
    <w:p w:rsidR="007D723F" w:rsidRDefault="009632B1">
      <w:pPr>
        <w:numPr>
          <w:ilvl w:val="0"/>
          <w:numId w:val="4"/>
        </w:numPr>
        <w:ind w:right="0" w:hanging="218"/>
      </w:pPr>
      <w:r>
        <w:rPr>
          <w:rFonts w:ascii="宋体" w:eastAsia="宋体" w:hAnsi="宋体" w:cs="宋体" w:hint="eastAsia"/>
          <w:b/>
        </w:rPr>
        <w:t>流动性支持拍卖</w:t>
      </w:r>
      <w:r w:rsidR="001D2F19">
        <w:rPr>
          <w:b/>
        </w:rPr>
        <w:t xml:space="preserve"> (</w:t>
      </w:r>
      <w:proofErr w:type="spellStart"/>
      <w:r w:rsidR="001D2F19">
        <w:rPr>
          <w:b/>
        </w:rPr>
        <w:t>LiBA</w:t>
      </w:r>
      <w:proofErr w:type="spellEnd"/>
      <w:r w:rsidR="001D2F19">
        <w:rPr>
          <w:b/>
        </w:rPr>
        <w:t xml:space="preserve">). </w:t>
      </w:r>
      <w:r w:rsidR="002F530D" w:rsidRPr="002F530D">
        <w:t>LIBA</w:t>
      </w:r>
      <w:proofErr w:type="gramStart"/>
      <w:r w:rsidR="002F530D" w:rsidRPr="002F530D">
        <w:rPr>
          <w:rFonts w:ascii="宋体" w:eastAsia="宋体" w:hAnsi="宋体" w:cs="宋体" w:hint="eastAsia"/>
        </w:rPr>
        <w:t>使</w:t>
      </w:r>
      <w:r w:rsidR="00E90334">
        <w:rPr>
          <w:rFonts w:ascii="宋体" w:eastAsia="宋体" w:hAnsi="宋体" w:cs="宋体" w:hint="eastAsia"/>
        </w:rPr>
        <w:t>链下</w:t>
      </w:r>
      <w:r w:rsidR="002F530D" w:rsidRPr="002F530D">
        <w:rPr>
          <w:rFonts w:ascii="宋体" w:eastAsia="宋体" w:hAnsi="宋体" w:cs="宋体" w:hint="eastAsia"/>
        </w:rPr>
        <w:t>服务</w:t>
      </w:r>
      <w:proofErr w:type="gramEnd"/>
      <w:r w:rsidR="002F530D" w:rsidRPr="002F530D">
        <w:rPr>
          <w:rFonts w:ascii="宋体" w:eastAsia="宋体" w:hAnsi="宋体" w:cs="宋体" w:hint="eastAsia"/>
        </w:rPr>
        <w:t>提供商能够通过协商利率的</w:t>
      </w:r>
      <w:r w:rsidR="002F530D" w:rsidRPr="002F530D">
        <w:t>“</w:t>
      </w:r>
      <w:r w:rsidR="002F530D" w:rsidRPr="002F530D">
        <w:rPr>
          <w:rFonts w:ascii="宋体" w:eastAsia="宋体" w:hAnsi="宋体" w:cs="宋体" w:hint="eastAsia"/>
        </w:rPr>
        <w:t>群体贷款</w:t>
      </w:r>
      <w:r w:rsidR="002F530D" w:rsidRPr="002F530D">
        <w:t>”</w:t>
      </w:r>
      <w:r w:rsidR="002F530D" w:rsidRPr="002F530D">
        <w:rPr>
          <w:rFonts w:ascii="宋体" w:eastAsia="宋体" w:hAnsi="宋体" w:cs="宋体" w:hint="eastAsia"/>
        </w:rPr>
        <w:t>来吸引流动性。放款人根据其</w:t>
      </w:r>
      <w:r w:rsidR="002F530D" w:rsidRPr="002F530D">
        <w:t>“</w:t>
      </w:r>
      <w:r w:rsidR="002F530D" w:rsidRPr="002F530D">
        <w:rPr>
          <w:rFonts w:ascii="宋体" w:eastAsia="宋体" w:hAnsi="宋体" w:cs="宋体" w:hint="eastAsia"/>
        </w:rPr>
        <w:t>幸福分数</w:t>
      </w:r>
      <w:r w:rsidR="002F530D" w:rsidRPr="002F530D">
        <w:t>”</w:t>
      </w:r>
      <w:r w:rsidR="002F530D" w:rsidRPr="002F530D">
        <w:rPr>
          <w:rFonts w:ascii="宋体" w:eastAsia="宋体" w:hAnsi="宋体" w:cs="宋体" w:hint="eastAsia"/>
        </w:rPr>
        <w:t>排名，幸福分数由利率、提供的流动性金额和</w:t>
      </w:r>
      <w:r w:rsidR="00BF4485">
        <w:rPr>
          <w:rFonts w:ascii="宋体" w:eastAsia="宋体" w:hAnsi="宋体" w:cs="宋体" w:hint="eastAsia"/>
        </w:rPr>
        <w:t>抵押</w:t>
      </w:r>
      <w:r w:rsidR="002F530D" w:rsidRPr="002F530D">
        <w:rPr>
          <w:rFonts w:ascii="宋体" w:eastAsia="宋体" w:hAnsi="宋体" w:cs="宋体" w:hint="eastAsia"/>
        </w:rPr>
        <w:t>的</w:t>
      </w:r>
      <w:r w:rsidR="00BF4485">
        <w:rPr>
          <w:rFonts w:asciiTheme="minorEastAsia" w:eastAsiaTheme="minorEastAsia" w:hAnsiTheme="minorEastAsia" w:hint="eastAsia"/>
        </w:rPr>
        <w:t>CELR</w:t>
      </w:r>
      <w:r w:rsidR="002F530D" w:rsidRPr="002F530D">
        <w:rPr>
          <w:rFonts w:ascii="宋体" w:eastAsia="宋体" w:hAnsi="宋体" w:cs="宋体" w:hint="eastAsia"/>
        </w:rPr>
        <w:t>金额决定。特别是，持有更多</w:t>
      </w:r>
      <w:r w:rsidR="002F530D" w:rsidRPr="002F530D">
        <w:t>CELR</w:t>
      </w:r>
      <w:r w:rsidR="002F530D" w:rsidRPr="002F530D">
        <w:rPr>
          <w:rFonts w:ascii="宋体" w:eastAsia="宋体" w:hAnsi="宋体" w:cs="宋体" w:hint="eastAsia"/>
        </w:rPr>
        <w:t>股份</w:t>
      </w:r>
      <w:r w:rsidR="00BF4485" w:rsidRPr="002F530D">
        <w:rPr>
          <w:rFonts w:ascii="宋体" w:eastAsia="宋体" w:hAnsi="宋体" w:cs="宋体" w:hint="eastAsia"/>
        </w:rPr>
        <w:t>（作为其对生态系统的过去贡献的指标）</w:t>
      </w:r>
      <w:r w:rsidR="002F530D" w:rsidRPr="002F530D">
        <w:rPr>
          <w:rFonts w:ascii="宋体" w:eastAsia="宋体" w:hAnsi="宋体" w:cs="宋体" w:hint="eastAsia"/>
        </w:rPr>
        <w:t>的贷款人有更高的优先选择权，以向链</w:t>
      </w:r>
      <w:r w:rsidR="00BF4485">
        <w:rPr>
          <w:rFonts w:ascii="宋体" w:eastAsia="宋体" w:hAnsi="宋体" w:cs="宋体" w:hint="eastAsia"/>
        </w:rPr>
        <w:t>下</w:t>
      </w:r>
      <w:r w:rsidR="002F530D" w:rsidRPr="002F530D">
        <w:rPr>
          <w:rFonts w:ascii="宋体" w:eastAsia="宋体" w:hAnsi="宋体" w:cs="宋体" w:hint="eastAsia"/>
        </w:rPr>
        <w:t>服务提供商提供流动性。</w:t>
      </w:r>
    </w:p>
    <w:p w:rsidR="007D723F" w:rsidRDefault="00BF16FC">
      <w:pPr>
        <w:numPr>
          <w:ilvl w:val="0"/>
          <w:numId w:val="4"/>
        </w:numPr>
        <w:spacing w:after="101"/>
        <w:ind w:right="0" w:hanging="218"/>
      </w:pPr>
      <w:r>
        <w:rPr>
          <w:rFonts w:ascii="宋体" w:eastAsia="宋体" w:hAnsi="宋体" w:cs="宋体" w:hint="eastAsia"/>
          <w:b/>
        </w:rPr>
        <w:t>状态监护网络</w:t>
      </w:r>
      <w:r w:rsidR="001D2F19">
        <w:rPr>
          <w:b/>
        </w:rPr>
        <w:t xml:space="preserve"> (SGN). </w:t>
      </w:r>
      <w:r w:rsidR="00B406F0" w:rsidRPr="00B406F0">
        <w:t>SGN</w:t>
      </w:r>
      <w:r w:rsidR="00B406F0" w:rsidRPr="00B406F0">
        <w:rPr>
          <w:rFonts w:ascii="宋体" w:eastAsia="宋体" w:hAnsi="宋体" w:cs="宋体" w:hint="eastAsia"/>
        </w:rPr>
        <w:t>是一种特殊的紧凑型侧链，当用户处于</w:t>
      </w:r>
      <w:proofErr w:type="gramStart"/>
      <w:r w:rsidR="00F42495">
        <w:rPr>
          <w:rFonts w:ascii="宋体" w:eastAsia="宋体" w:hAnsi="宋体" w:cs="宋体" w:hint="eastAsia"/>
        </w:rPr>
        <w:t>不</w:t>
      </w:r>
      <w:proofErr w:type="gramEnd"/>
      <w:r w:rsidR="00F42495">
        <w:rPr>
          <w:rFonts w:ascii="宋体" w:eastAsia="宋体" w:hAnsi="宋体" w:cs="宋体" w:hint="eastAsia"/>
        </w:rPr>
        <w:t>在线</w:t>
      </w:r>
      <w:r w:rsidR="00B406F0" w:rsidRPr="00B406F0">
        <w:rPr>
          <w:rFonts w:ascii="宋体" w:eastAsia="宋体" w:hAnsi="宋体" w:cs="宋体" w:hint="eastAsia"/>
        </w:rPr>
        <w:t>状态时，它</w:t>
      </w:r>
      <w:r w:rsidR="00F42495">
        <w:rPr>
          <w:rFonts w:ascii="宋体" w:eastAsia="宋体" w:hAnsi="宋体" w:cs="宋体" w:hint="eastAsia"/>
        </w:rPr>
        <w:t>监护</w:t>
      </w:r>
      <w:r w:rsidR="00B406F0" w:rsidRPr="00B406F0">
        <w:rPr>
          <w:rFonts w:ascii="宋体" w:eastAsia="宋体" w:hAnsi="宋体" w:cs="宋体" w:hint="eastAsia"/>
        </w:rPr>
        <w:t>状态，以便用户的状态始终可供争议。监护人需要将其</w:t>
      </w:r>
      <w:r w:rsidR="00B406F0" w:rsidRPr="00B406F0">
        <w:t>CELR</w:t>
      </w:r>
      <w:r w:rsidR="00B406F0" w:rsidRPr="00B406F0">
        <w:rPr>
          <w:rFonts w:ascii="宋体" w:eastAsia="宋体" w:hAnsi="宋体" w:cs="宋体" w:hint="eastAsia"/>
        </w:rPr>
        <w:t>投资于</w:t>
      </w:r>
      <w:r w:rsidR="00B406F0" w:rsidRPr="00B406F0">
        <w:t>SGN</w:t>
      </w:r>
      <w:r w:rsidR="00B406F0" w:rsidRPr="00B406F0">
        <w:rPr>
          <w:rFonts w:ascii="宋体" w:eastAsia="宋体" w:hAnsi="宋体" w:cs="宋体" w:hint="eastAsia"/>
        </w:rPr>
        <w:t>，以从用户那里获得</w:t>
      </w:r>
      <w:r w:rsidR="00F42495">
        <w:rPr>
          <w:rFonts w:ascii="宋体" w:eastAsia="宋体" w:hAnsi="宋体" w:cs="宋体" w:hint="eastAsia"/>
        </w:rPr>
        <w:t>监护</w:t>
      </w:r>
      <w:r w:rsidR="00B406F0" w:rsidRPr="00B406F0">
        <w:rPr>
          <w:rFonts w:ascii="宋体" w:eastAsia="宋体" w:hAnsi="宋体" w:cs="宋体" w:hint="eastAsia"/>
        </w:rPr>
        <w:t>机会和服务费。</w:t>
      </w:r>
    </w:p>
    <w:p w:rsidR="007D723F" w:rsidRPr="005366FA" w:rsidRDefault="00D50027" w:rsidP="00696E75">
      <w:pPr>
        <w:spacing w:line="480" w:lineRule="auto"/>
        <w:ind w:left="11" w:right="153" w:hanging="11"/>
      </w:pPr>
      <w:r w:rsidRPr="005366FA">
        <w:rPr>
          <w:rFonts w:ascii="宋体" w:eastAsia="宋体" w:hAnsi="宋体" w:cs="宋体" w:hint="eastAsia"/>
        </w:rPr>
        <w:t>第</w:t>
      </w:r>
      <w:r w:rsidRPr="00D31497">
        <w:rPr>
          <w:rFonts w:ascii="宋体" w:eastAsia="宋体" w:hAnsi="宋体" w:cs="宋体"/>
        </w:rPr>
        <w:t>5</w:t>
      </w:r>
      <w:r w:rsidRPr="005366FA">
        <w:rPr>
          <w:rFonts w:ascii="宋体" w:eastAsia="宋体" w:hAnsi="宋体" w:cs="宋体" w:hint="eastAsia"/>
        </w:rPr>
        <w:t>节详细介绍了</w:t>
      </w:r>
      <w:proofErr w:type="spellStart"/>
      <w:r w:rsidR="0086449E" w:rsidRPr="00D31497">
        <w:rPr>
          <w:rFonts w:ascii="宋体" w:eastAsia="宋体" w:hAnsi="宋体" w:cs="宋体" w:hint="eastAsia"/>
        </w:rPr>
        <w:t>cEconomy</w:t>
      </w:r>
      <w:proofErr w:type="spellEnd"/>
      <w:r w:rsidRPr="005366FA">
        <w:rPr>
          <w:rFonts w:ascii="宋体" w:eastAsia="宋体" w:hAnsi="宋体" w:cs="宋体" w:hint="eastAsia"/>
        </w:rPr>
        <w:t>机制，分析了</w:t>
      </w:r>
      <w:r w:rsidRPr="00D31497">
        <w:rPr>
          <w:rFonts w:ascii="宋体" w:eastAsia="宋体" w:hAnsi="宋体" w:cs="宋体"/>
        </w:rPr>
        <w:t>CELR</w:t>
      </w:r>
      <w:r w:rsidRPr="005366FA">
        <w:rPr>
          <w:rFonts w:ascii="宋体" w:eastAsia="宋体" w:hAnsi="宋体" w:cs="宋体" w:hint="eastAsia"/>
        </w:rPr>
        <w:t>价值和激励</w:t>
      </w:r>
      <w:r w:rsidR="0086449E" w:rsidRPr="005366FA">
        <w:rPr>
          <w:rFonts w:ascii="宋体" w:eastAsia="宋体" w:hAnsi="宋体" w:cs="宋体" w:hint="eastAsia"/>
        </w:rPr>
        <w:t>模型</w:t>
      </w:r>
      <w:r w:rsidRPr="005366FA">
        <w:rPr>
          <w:rFonts w:ascii="宋体" w:eastAsia="宋体" w:hAnsi="宋体" w:cs="宋体" w:hint="eastAsia"/>
        </w:rPr>
        <w:t>。</w:t>
      </w:r>
    </w:p>
    <w:p w:rsidR="007D723F" w:rsidRDefault="001D2F19">
      <w:pPr>
        <w:pStyle w:val="1"/>
        <w:ind w:left="463" w:right="0" w:hanging="478"/>
      </w:pPr>
      <w:bookmarkStart w:id="3" w:name="_Toc99273"/>
      <w:proofErr w:type="spellStart"/>
      <w:r>
        <w:t>cChannel</w:t>
      </w:r>
      <w:proofErr w:type="spellEnd"/>
      <w:r>
        <w:t xml:space="preserve">: </w:t>
      </w:r>
      <w:proofErr w:type="gramStart"/>
      <w:r w:rsidR="001F29FF">
        <w:rPr>
          <w:rFonts w:ascii="宋体" w:eastAsia="宋体" w:hAnsi="宋体" w:cs="宋体" w:hint="eastAsia"/>
        </w:rPr>
        <w:t>链下扩展</w:t>
      </w:r>
      <w:proofErr w:type="gramEnd"/>
      <w:r w:rsidR="001F29FF">
        <w:rPr>
          <w:rFonts w:ascii="宋体" w:eastAsia="宋体" w:hAnsi="宋体" w:cs="宋体" w:hint="eastAsia"/>
        </w:rPr>
        <w:t>的基础</w:t>
      </w:r>
      <w:bookmarkEnd w:id="3"/>
    </w:p>
    <w:p w:rsidR="007D723F" w:rsidRDefault="005F02C5">
      <w:pPr>
        <w:spacing w:after="481"/>
        <w:ind w:left="-5" w:right="0"/>
      </w:pPr>
      <w:proofErr w:type="spellStart"/>
      <w:r>
        <w:rPr>
          <w:rFonts w:ascii="宋体" w:eastAsia="宋体" w:hAnsi="宋体" w:cs="宋体" w:hint="eastAsia"/>
        </w:rPr>
        <w:t>Celer</w:t>
      </w:r>
      <w:proofErr w:type="spellEnd"/>
      <w:r>
        <w:rPr>
          <w:rFonts w:ascii="宋体" w:eastAsia="宋体" w:hAnsi="宋体" w:cs="宋体"/>
        </w:rPr>
        <w:t xml:space="preserve"> </w:t>
      </w:r>
      <w:r>
        <w:rPr>
          <w:rFonts w:ascii="宋体" w:eastAsia="宋体" w:hAnsi="宋体" w:cs="宋体" w:hint="eastAsia"/>
        </w:rPr>
        <w:t>Network</w:t>
      </w:r>
      <w:r w:rsidR="003130A3" w:rsidRPr="003130A3">
        <w:rPr>
          <w:rFonts w:ascii="宋体" w:eastAsia="宋体" w:hAnsi="宋体" w:cs="宋体" w:hint="eastAsia"/>
        </w:rPr>
        <w:t>的</w:t>
      </w:r>
      <w:proofErr w:type="spellStart"/>
      <w:r>
        <w:rPr>
          <w:rFonts w:asciiTheme="minorEastAsia" w:eastAsiaTheme="minorEastAsia" w:hAnsiTheme="minorEastAsia" w:hint="eastAsia"/>
        </w:rPr>
        <w:t>c</w:t>
      </w:r>
      <w:r w:rsidR="003130A3" w:rsidRPr="003130A3">
        <w:t>Channel</w:t>
      </w:r>
      <w:proofErr w:type="spellEnd"/>
      <w:r w:rsidR="003130A3" w:rsidRPr="003130A3">
        <w:rPr>
          <w:rFonts w:ascii="宋体" w:eastAsia="宋体" w:hAnsi="宋体" w:cs="宋体" w:hint="eastAsia"/>
        </w:rPr>
        <w:t>旨在提供一个框架，使状态</w:t>
      </w:r>
      <w:r>
        <w:rPr>
          <w:rFonts w:ascii="宋体" w:eastAsia="宋体" w:hAnsi="宋体" w:cs="宋体" w:hint="eastAsia"/>
        </w:rPr>
        <w:t>通道</w:t>
      </w:r>
      <w:r w:rsidR="003130A3" w:rsidRPr="003130A3">
        <w:rPr>
          <w:rFonts w:ascii="宋体" w:eastAsia="宋体" w:hAnsi="宋体" w:cs="宋体" w:hint="eastAsia"/>
        </w:rPr>
        <w:t>和侧链网络具有最大的灵活性和效率。本节从广义通道构造开始，概述了支持链上可验证状态之间</w:t>
      </w:r>
      <w:proofErr w:type="gramStart"/>
      <w:r w:rsidR="003130A3" w:rsidRPr="003130A3">
        <w:rPr>
          <w:rFonts w:ascii="宋体" w:eastAsia="宋体" w:hAnsi="宋体" w:cs="宋体" w:hint="eastAsia"/>
        </w:rPr>
        <w:t>任意</w:t>
      </w:r>
      <w:r w:rsidR="009B4A92">
        <w:rPr>
          <w:rFonts w:ascii="宋体" w:eastAsia="宋体" w:hAnsi="宋体" w:cs="宋体" w:hint="eastAsia"/>
        </w:rPr>
        <w:t>有</w:t>
      </w:r>
      <w:proofErr w:type="gramEnd"/>
      <w:r w:rsidR="003130A3" w:rsidRPr="003130A3">
        <w:rPr>
          <w:rFonts w:ascii="宋体" w:eastAsia="宋体" w:hAnsi="宋体" w:cs="宋体" w:hint="eastAsia"/>
        </w:rPr>
        <w:t>条件依赖的关键元素。然后，我们</w:t>
      </w:r>
      <w:r w:rsidR="009B4A92">
        <w:rPr>
          <w:rFonts w:ascii="宋体" w:eastAsia="宋体" w:hAnsi="宋体" w:cs="宋体" w:hint="eastAsia"/>
        </w:rPr>
        <w:t>将</w:t>
      </w:r>
      <w:r w:rsidR="003130A3" w:rsidRPr="003130A3">
        <w:rPr>
          <w:rFonts w:ascii="宋体" w:eastAsia="宋体" w:hAnsi="宋体" w:cs="宋体" w:hint="eastAsia"/>
        </w:rPr>
        <w:t>扩展经典状态通道</w:t>
      </w:r>
      <w:r w:rsidR="009B4A92">
        <w:rPr>
          <w:rFonts w:ascii="宋体" w:eastAsia="宋体" w:hAnsi="宋体" w:cs="宋体" w:hint="eastAsia"/>
        </w:rPr>
        <w:t>、</w:t>
      </w:r>
      <w:r w:rsidR="003130A3" w:rsidRPr="003130A3">
        <w:rPr>
          <w:rFonts w:ascii="宋体" w:eastAsia="宋体" w:hAnsi="宋体" w:cs="宋体" w:hint="eastAsia"/>
        </w:rPr>
        <w:t>研究如何将侧链封装</w:t>
      </w:r>
      <w:r w:rsidR="009B4A92">
        <w:rPr>
          <w:rFonts w:ascii="宋体" w:eastAsia="宋体" w:hAnsi="宋体" w:cs="宋体" w:hint="eastAsia"/>
        </w:rPr>
        <w:t>，并向</w:t>
      </w:r>
      <w:r w:rsidR="003130A3" w:rsidRPr="003130A3">
        <w:rPr>
          <w:rFonts w:ascii="宋体" w:eastAsia="宋体" w:hAnsi="宋体" w:cs="宋体" w:hint="eastAsia"/>
        </w:rPr>
        <w:t>上层</w:t>
      </w:r>
      <w:r w:rsidR="009B4A92">
        <w:rPr>
          <w:rFonts w:ascii="宋体" w:eastAsia="宋体" w:hAnsi="宋体" w:cs="宋体" w:hint="eastAsia"/>
        </w:rPr>
        <w:t>暴露统一的接口</w:t>
      </w:r>
      <w:r w:rsidR="003130A3" w:rsidRPr="003130A3">
        <w:rPr>
          <w:rFonts w:ascii="宋体" w:eastAsia="宋体" w:hAnsi="宋体" w:cs="宋体" w:hint="eastAsia"/>
        </w:rPr>
        <w:t>。</w:t>
      </w:r>
    </w:p>
    <w:p w:rsidR="007D723F" w:rsidRDefault="00F95A68">
      <w:pPr>
        <w:pStyle w:val="2"/>
        <w:spacing w:after="343" w:line="260" w:lineRule="auto"/>
        <w:ind w:left="626" w:hanging="641"/>
        <w:jc w:val="left"/>
      </w:pPr>
      <w:bookmarkStart w:id="4" w:name="_Toc99274"/>
      <w:r>
        <w:rPr>
          <w:rFonts w:ascii="宋体" w:eastAsia="宋体" w:hAnsi="宋体" w:cs="宋体" w:hint="eastAsia"/>
        </w:rPr>
        <w:t>广义状态通道</w:t>
      </w:r>
      <w:bookmarkEnd w:id="4"/>
    </w:p>
    <w:p w:rsidR="007D723F" w:rsidRDefault="0085559F">
      <w:pPr>
        <w:pStyle w:val="3"/>
        <w:ind w:left="863" w:hanging="878"/>
      </w:pPr>
      <w:bookmarkStart w:id="5" w:name="_Toc99275"/>
      <w:r>
        <w:rPr>
          <w:rFonts w:ascii="宋体" w:eastAsia="宋体" w:hAnsi="宋体" w:cs="宋体" w:hint="eastAsia"/>
        </w:rPr>
        <w:t>关键思想和一个简单例子</w:t>
      </w:r>
      <w:bookmarkEnd w:id="5"/>
    </w:p>
    <w:p w:rsidR="00C340BF" w:rsidRPr="00F74DC4" w:rsidRDefault="00C340BF" w:rsidP="00F74DC4">
      <w:pPr>
        <w:ind w:left="-15" w:right="0" w:firstLine="239"/>
        <w:rPr>
          <w:rFonts w:eastAsiaTheme="minorEastAsia"/>
        </w:rPr>
      </w:pPr>
      <w:r>
        <w:rPr>
          <w:rFonts w:ascii="宋体" w:eastAsia="宋体" w:hAnsi="宋体" w:cs="宋体" w:hint="eastAsia"/>
        </w:rPr>
        <w:t>现有支付网络解决方案的一个主要局限是缺乏对广义状态转换的支持。随着诸如以太坊之类的智能合约平台的兴起，需要进行</w:t>
      </w:r>
      <w:r w:rsidR="00DB2DE8">
        <w:rPr>
          <w:rFonts w:ascii="宋体" w:eastAsia="宋体" w:hAnsi="宋体" w:cs="宋体" w:hint="eastAsia"/>
        </w:rPr>
        <w:t>广义</w:t>
      </w:r>
      <w:r>
        <w:rPr>
          <w:rFonts w:ascii="宋体" w:eastAsia="宋体" w:hAnsi="宋体" w:cs="宋体" w:hint="eastAsia"/>
        </w:rPr>
        <w:t>的状态转换。智能合约支持基于任意合约逻辑的异步价值</w:t>
      </w:r>
      <w:r w:rsidR="00DB2DE8">
        <w:rPr>
          <w:rFonts w:ascii="宋体" w:eastAsia="宋体" w:hAnsi="宋体" w:cs="宋体" w:hint="eastAsia"/>
        </w:rPr>
        <w:t>传输</w:t>
      </w:r>
      <w:r>
        <w:rPr>
          <w:rFonts w:ascii="宋体" w:eastAsia="宋体" w:hAnsi="宋体" w:cs="宋体" w:hint="eastAsia"/>
        </w:rPr>
        <w:t>。为了</w:t>
      </w:r>
      <w:proofErr w:type="gramStart"/>
      <w:r w:rsidR="00DB2DE8">
        <w:rPr>
          <w:rFonts w:ascii="宋体" w:eastAsia="宋体" w:hAnsi="宋体" w:cs="宋体" w:hint="eastAsia"/>
        </w:rPr>
        <w:t>使用链下</w:t>
      </w:r>
      <w:r>
        <w:rPr>
          <w:rFonts w:ascii="宋体" w:eastAsia="宋体" w:hAnsi="宋体" w:cs="宋体" w:hint="eastAsia"/>
        </w:rPr>
        <w:t>状态</w:t>
      </w:r>
      <w:proofErr w:type="gramEnd"/>
      <w:r>
        <w:rPr>
          <w:rFonts w:ascii="宋体" w:eastAsia="宋体" w:hAnsi="宋体" w:cs="宋体" w:hint="eastAsia"/>
        </w:rPr>
        <w:t>通道</w:t>
      </w:r>
      <w:r w:rsidR="00DB2DE8">
        <w:rPr>
          <w:rFonts w:ascii="宋体" w:eastAsia="宋体" w:hAnsi="宋体" w:cs="宋体" w:hint="eastAsia"/>
        </w:rPr>
        <w:t>理念来</w:t>
      </w:r>
      <w:r>
        <w:rPr>
          <w:rFonts w:ascii="宋体" w:eastAsia="宋体" w:hAnsi="宋体" w:cs="宋体" w:hint="eastAsia"/>
        </w:rPr>
        <w:t>提高此类区块链的可扩展性，应将链上状态转换</w:t>
      </w:r>
      <w:proofErr w:type="gramStart"/>
      <w:r>
        <w:rPr>
          <w:rFonts w:ascii="宋体" w:eastAsia="宋体" w:hAnsi="宋体" w:cs="宋体" w:hint="eastAsia"/>
        </w:rPr>
        <w:t>放入</w:t>
      </w:r>
      <w:r w:rsidR="00DB2DE8">
        <w:rPr>
          <w:rFonts w:ascii="宋体" w:eastAsia="宋体" w:hAnsi="宋体" w:cs="宋体" w:hint="eastAsia"/>
        </w:rPr>
        <w:t>链下</w:t>
      </w:r>
      <w:r>
        <w:rPr>
          <w:rFonts w:ascii="宋体" w:eastAsia="宋体" w:hAnsi="宋体" w:cs="宋体" w:hint="eastAsia"/>
        </w:rPr>
        <w:t>状态</w:t>
      </w:r>
      <w:proofErr w:type="gramEnd"/>
      <w:r>
        <w:rPr>
          <w:rFonts w:ascii="宋体" w:eastAsia="宋体" w:hAnsi="宋体" w:cs="宋体" w:hint="eastAsia"/>
        </w:rPr>
        <w:t>通道中，并使</w:t>
      </w:r>
      <w:r w:rsidR="00F74DC4">
        <w:rPr>
          <w:rFonts w:ascii="宋体" w:eastAsia="宋体" w:hAnsi="宋体" w:cs="宋体" w:hint="eastAsia"/>
        </w:rPr>
        <w:t>状态转换应用到</w:t>
      </w:r>
      <w:r>
        <w:rPr>
          <w:rFonts w:ascii="宋体" w:eastAsia="宋体" w:hAnsi="宋体" w:cs="宋体" w:hint="eastAsia"/>
        </w:rPr>
        <w:t>相应的</w:t>
      </w:r>
      <w:r w:rsidR="00DB2DE8">
        <w:rPr>
          <w:rFonts w:ascii="宋体" w:eastAsia="宋体" w:hAnsi="宋体" w:cs="宋体" w:hint="eastAsia"/>
        </w:rPr>
        <w:t>价值传输</w:t>
      </w:r>
      <w:r>
        <w:rPr>
          <w:rFonts w:ascii="宋体" w:eastAsia="宋体" w:hAnsi="宋体" w:cs="宋体" w:hint="eastAsia"/>
        </w:rPr>
        <w:t>。</w:t>
      </w:r>
    </w:p>
    <w:p w:rsidR="00C340BF" w:rsidRPr="00E06B7C" w:rsidRDefault="00C340BF" w:rsidP="00E06B7C">
      <w:pPr>
        <w:ind w:left="-15" w:right="0" w:firstLine="239"/>
        <w:rPr>
          <w:rFonts w:eastAsiaTheme="minorEastAsia"/>
        </w:rPr>
      </w:pPr>
      <w:r>
        <w:rPr>
          <w:rFonts w:ascii="宋体" w:eastAsia="宋体" w:hAnsi="宋体" w:cs="宋体" w:hint="eastAsia"/>
        </w:rPr>
        <w:lastRenderedPageBreak/>
        <w:t>我们使用一个简单的条件支付示例来说明将链上状态转换</w:t>
      </w:r>
      <w:r w:rsidR="00040037">
        <w:rPr>
          <w:rFonts w:ascii="宋体" w:eastAsia="宋体" w:hAnsi="宋体" w:cs="宋体" w:hint="eastAsia"/>
        </w:rPr>
        <w:t>变换为</w:t>
      </w:r>
      <w:r>
        <w:rPr>
          <w:rFonts w:ascii="宋体" w:eastAsia="宋体" w:hAnsi="宋体" w:cs="宋体" w:hint="eastAsia"/>
        </w:rPr>
        <w:t>链</w:t>
      </w:r>
      <w:r w:rsidR="00040037">
        <w:rPr>
          <w:rFonts w:ascii="宋体" w:eastAsia="宋体" w:hAnsi="宋体" w:cs="宋体" w:hint="eastAsia"/>
        </w:rPr>
        <w:t>下</w:t>
      </w:r>
      <w:r>
        <w:rPr>
          <w:rFonts w:ascii="宋体" w:eastAsia="宋体" w:hAnsi="宋体" w:cs="宋体" w:hint="eastAsia"/>
        </w:rPr>
        <w:t>状态转换的关键思想。假设</w:t>
      </w:r>
      <w:r w:rsidR="00040037">
        <w:rPr>
          <w:rFonts w:ascii="宋体" w:eastAsia="宋体" w:hAnsi="宋体" w:cs="宋体" w:hint="eastAsia"/>
        </w:rPr>
        <w:t>Alice</w:t>
      </w:r>
      <w:r>
        <w:rPr>
          <w:rFonts w:ascii="宋体" w:eastAsia="宋体" w:hAnsi="宋体" w:cs="宋体" w:hint="eastAsia"/>
        </w:rPr>
        <w:t>和</w:t>
      </w:r>
      <w:r w:rsidR="00040037">
        <w:rPr>
          <w:rFonts w:ascii="宋体" w:eastAsia="宋体" w:hAnsi="宋体" w:cs="宋体" w:hint="eastAsia"/>
        </w:rPr>
        <w:t>Carl</w:t>
      </w:r>
      <w:r>
        <w:rPr>
          <w:rFonts w:ascii="宋体" w:eastAsia="宋体" w:hAnsi="宋体" w:cs="宋体" w:hint="eastAsia"/>
        </w:rPr>
        <w:t>想玩一个棋盘游戏，同时以一种不受信任的方式对这类游戏的结果下注：如果</w:t>
      </w:r>
      <w:r w:rsidR="00500A06">
        <w:rPr>
          <w:rFonts w:ascii="宋体" w:eastAsia="宋体" w:hAnsi="宋体" w:cs="宋体" w:hint="eastAsia"/>
        </w:rPr>
        <w:t>Carl</w:t>
      </w:r>
      <w:r>
        <w:rPr>
          <w:rFonts w:ascii="宋体" w:eastAsia="宋体" w:hAnsi="宋体" w:cs="宋体" w:hint="eastAsia"/>
        </w:rPr>
        <w:t>赢了，</w:t>
      </w:r>
      <w:r w:rsidR="00500A06">
        <w:rPr>
          <w:rFonts w:ascii="宋体" w:eastAsia="宋体" w:hAnsi="宋体" w:cs="宋体" w:hint="eastAsia"/>
        </w:rPr>
        <w:t>Alice</w:t>
      </w:r>
      <w:r>
        <w:rPr>
          <w:rFonts w:ascii="宋体" w:eastAsia="宋体" w:hAnsi="宋体" w:cs="宋体" w:hint="eastAsia"/>
        </w:rPr>
        <w:t>将支付</w:t>
      </w:r>
      <w:r w:rsidR="00500A06">
        <w:rPr>
          <w:rFonts w:ascii="宋体" w:eastAsia="宋体" w:hAnsi="宋体" w:cs="宋体" w:hint="eastAsia"/>
        </w:rPr>
        <w:t>Carl</w:t>
      </w:r>
      <w:r>
        <w:t>1</w:t>
      </w:r>
      <w:r>
        <w:rPr>
          <w:rFonts w:ascii="宋体" w:eastAsia="宋体" w:hAnsi="宋体" w:cs="宋体" w:hint="eastAsia"/>
        </w:rPr>
        <w:t>美元，反之亦然。</w:t>
      </w:r>
    </w:p>
    <w:p w:rsidR="00C340BF" w:rsidRPr="00D04896" w:rsidRDefault="00C340BF" w:rsidP="00D04896">
      <w:pPr>
        <w:ind w:left="-15" w:right="0" w:firstLine="239"/>
        <w:rPr>
          <w:rFonts w:eastAsiaTheme="minorEastAsia"/>
        </w:rPr>
      </w:pPr>
      <w:r>
        <w:rPr>
          <w:rFonts w:ascii="宋体" w:eastAsia="宋体" w:hAnsi="宋体" w:cs="宋体" w:hint="eastAsia"/>
        </w:rPr>
        <w:t>这</w:t>
      </w:r>
      <w:r w:rsidR="00D43BBF">
        <w:rPr>
          <w:rFonts w:ascii="宋体" w:eastAsia="宋体" w:hAnsi="宋体" w:cs="宋体" w:hint="eastAsia"/>
        </w:rPr>
        <w:t>有</w:t>
      </w:r>
      <w:r>
        <w:rPr>
          <w:rFonts w:ascii="宋体" w:eastAsia="宋体" w:hAnsi="宋体" w:cs="宋体" w:hint="eastAsia"/>
        </w:rPr>
        <w:t>一个在链上实现的简单逻辑。我们可以建立一个智能合约，在游戏开始前持有</w:t>
      </w:r>
      <w:r w:rsidR="00D43BBF">
        <w:rPr>
          <w:rFonts w:ascii="宋体" w:eastAsia="宋体" w:hAnsi="宋体" w:cs="宋体" w:hint="eastAsia"/>
        </w:rPr>
        <w:t>Alice</w:t>
      </w:r>
      <w:r>
        <w:rPr>
          <w:rFonts w:ascii="宋体" w:eastAsia="宋体" w:hAnsi="宋体" w:cs="宋体" w:hint="eastAsia"/>
        </w:rPr>
        <w:t>和</w:t>
      </w:r>
      <w:r w:rsidR="00D43BBF">
        <w:rPr>
          <w:rFonts w:ascii="宋体" w:eastAsia="宋体" w:hAnsi="宋体" w:cs="宋体" w:hint="eastAsia"/>
        </w:rPr>
        <w:t>Carl</w:t>
      </w:r>
      <w:r>
        <w:rPr>
          <w:rFonts w:ascii="宋体" w:eastAsia="宋体" w:hAnsi="宋体" w:cs="宋体" w:hint="eastAsia"/>
        </w:rPr>
        <w:t>的</w:t>
      </w:r>
      <w:r w:rsidR="006C2814">
        <w:rPr>
          <w:rFonts w:ascii="宋体" w:eastAsia="宋体" w:hAnsi="宋体" w:cs="宋体" w:hint="eastAsia"/>
        </w:rPr>
        <w:t>押金</w:t>
      </w:r>
      <w:r>
        <w:rPr>
          <w:rFonts w:ascii="宋体" w:eastAsia="宋体" w:hAnsi="宋体" w:cs="宋体" w:hint="eastAsia"/>
        </w:rPr>
        <w:t>。</w:t>
      </w:r>
      <w:r>
        <w:t>Alice</w:t>
      </w:r>
      <w:r>
        <w:rPr>
          <w:rFonts w:ascii="宋体" w:eastAsia="宋体" w:hAnsi="宋体" w:cs="宋体" w:hint="eastAsia"/>
        </w:rPr>
        <w:t>和</w:t>
      </w:r>
      <w:r>
        <w:t>Carl</w:t>
      </w:r>
      <w:r>
        <w:rPr>
          <w:rFonts w:ascii="宋体" w:eastAsia="宋体" w:hAnsi="宋体" w:cs="宋体" w:hint="eastAsia"/>
        </w:rPr>
        <w:t>将通过调用链上智能合约的功能来玩这个游戏。当他们中的一个输掉比赛、投降或超时，胜利者将得到输家的押金。</w:t>
      </w:r>
      <w:r w:rsidR="006C2814">
        <w:rPr>
          <w:rFonts w:ascii="宋体" w:eastAsia="宋体" w:hAnsi="宋体" w:cs="宋体" w:hint="eastAsia"/>
        </w:rPr>
        <w:t>智能合约中的押金也是双方的存款，</w:t>
      </w:r>
      <w:r>
        <w:rPr>
          <w:rFonts w:ascii="宋体" w:eastAsia="宋体" w:hAnsi="宋体" w:cs="宋体" w:hint="eastAsia"/>
        </w:rPr>
        <w:t>可视为有条件发行的付款（即交易对手获胜的条件）。不幸的是，链上智能合约操作非常缓慢和昂贵，因为每个</w:t>
      </w:r>
      <w:r w:rsidR="00D04896">
        <w:rPr>
          <w:rFonts w:ascii="宋体" w:eastAsia="宋体" w:hAnsi="宋体" w:cs="宋体" w:hint="eastAsia"/>
        </w:rPr>
        <w:t>操作</w:t>
      </w:r>
      <w:r>
        <w:rPr>
          <w:rFonts w:ascii="宋体" w:eastAsia="宋体" w:hAnsi="宋体" w:cs="宋体" w:hint="eastAsia"/>
        </w:rPr>
        <w:t>都涉及链上交易。</w:t>
      </w:r>
    </w:p>
    <w:p w:rsidR="007D723F" w:rsidRDefault="00C340BF" w:rsidP="00C340BF">
      <w:pPr>
        <w:ind w:left="-15" w:right="0" w:firstLine="239"/>
      </w:pPr>
      <w:proofErr w:type="gramStart"/>
      <w:r>
        <w:rPr>
          <w:rFonts w:ascii="宋体" w:eastAsia="宋体" w:hAnsi="宋体" w:cs="宋体" w:hint="eastAsia"/>
        </w:rPr>
        <w:t>链</w:t>
      </w:r>
      <w:r w:rsidR="00963757">
        <w:rPr>
          <w:rFonts w:ascii="宋体" w:eastAsia="宋体" w:hAnsi="宋体" w:cs="宋体" w:hint="eastAsia"/>
        </w:rPr>
        <w:t>下</w:t>
      </w:r>
      <w:r>
        <w:rPr>
          <w:rFonts w:ascii="宋体" w:eastAsia="宋体" w:hAnsi="宋体" w:cs="宋体" w:hint="eastAsia"/>
        </w:rPr>
        <w:t>状态</w:t>
      </w:r>
      <w:proofErr w:type="gramEnd"/>
      <w:r>
        <w:rPr>
          <w:rFonts w:ascii="宋体" w:eastAsia="宋体" w:hAnsi="宋体" w:cs="宋体" w:hint="eastAsia"/>
        </w:rPr>
        <w:t>通道可以在保持相同语义的同时，显著提高可扩展性。假设</w:t>
      </w:r>
      <w:r w:rsidR="00963757">
        <w:rPr>
          <w:rFonts w:ascii="宋体" w:eastAsia="宋体" w:hAnsi="宋体" w:cs="宋体" w:hint="eastAsia"/>
        </w:rPr>
        <w:t>Alice</w:t>
      </w:r>
      <w:r>
        <w:rPr>
          <w:rFonts w:ascii="宋体" w:eastAsia="宋体" w:hAnsi="宋体" w:cs="宋体" w:hint="eastAsia"/>
        </w:rPr>
        <w:t>和</w:t>
      </w:r>
      <w:r w:rsidR="00963757">
        <w:rPr>
          <w:rFonts w:ascii="宋体" w:eastAsia="宋体" w:hAnsi="宋体" w:cs="宋体" w:hint="eastAsia"/>
        </w:rPr>
        <w:t>Carl</w:t>
      </w:r>
      <w:r>
        <w:rPr>
          <w:rFonts w:ascii="宋体" w:eastAsia="宋体" w:hAnsi="宋体" w:cs="宋体" w:hint="eastAsia"/>
        </w:rPr>
        <w:t>之间有</w:t>
      </w:r>
      <w:r w:rsidR="00963757">
        <w:rPr>
          <w:rFonts w:ascii="宋体" w:eastAsia="宋体" w:hAnsi="宋体" w:cs="宋体" w:hint="eastAsia"/>
        </w:rPr>
        <w:t>支付通道</w:t>
      </w:r>
      <w:r>
        <w:rPr>
          <w:rFonts w:ascii="宋体" w:eastAsia="宋体" w:hAnsi="宋体" w:cs="宋体" w:hint="eastAsia"/>
        </w:rPr>
        <w:t>。为了实现上述语义，我们需要扩展</w:t>
      </w:r>
      <w:r w:rsidR="00963757">
        <w:rPr>
          <w:rFonts w:ascii="宋体" w:eastAsia="宋体" w:hAnsi="宋体" w:cs="宋体" w:hint="eastAsia"/>
        </w:rPr>
        <w:t>支付</w:t>
      </w:r>
      <w:r>
        <w:rPr>
          <w:rFonts w:ascii="宋体" w:eastAsia="宋体" w:hAnsi="宋体" w:cs="宋体" w:hint="eastAsia"/>
        </w:rPr>
        <w:t>通道的状态证明功能，以包含一个依赖于游戏胜利者状态的条件锁。然后，</w:t>
      </w:r>
      <w:r w:rsidR="00963757">
        <w:rPr>
          <w:rFonts w:ascii="宋体" w:eastAsia="宋体" w:hAnsi="宋体" w:cs="宋体" w:hint="eastAsia"/>
        </w:rPr>
        <w:t>Alice</w:t>
      </w:r>
      <w:r>
        <w:rPr>
          <w:rFonts w:ascii="宋体" w:eastAsia="宋体" w:hAnsi="宋体" w:cs="宋体" w:hint="eastAsia"/>
        </w:rPr>
        <w:t>可以给</w:t>
      </w:r>
      <w:r w:rsidR="00963757">
        <w:rPr>
          <w:rFonts w:ascii="宋体" w:eastAsia="宋体" w:hAnsi="宋体" w:cs="宋体" w:hint="eastAsia"/>
        </w:rPr>
        <w:t>Carl</w:t>
      </w:r>
      <w:r>
        <w:rPr>
          <w:rFonts w:ascii="宋体" w:eastAsia="宋体" w:hAnsi="宋体" w:cs="宋体" w:hint="eastAsia"/>
        </w:rPr>
        <w:t>发送</w:t>
      </w:r>
      <w:proofErr w:type="gramStart"/>
      <w:r>
        <w:rPr>
          <w:rFonts w:ascii="宋体" w:eastAsia="宋体" w:hAnsi="宋体" w:cs="宋体" w:hint="eastAsia"/>
        </w:rPr>
        <w:t>一个</w:t>
      </w:r>
      <w:r w:rsidR="00963757">
        <w:rPr>
          <w:rFonts w:ascii="宋体" w:eastAsia="宋体" w:hAnsi="宋体" w:cs="宋体" w:hint="eastAsia"/>
        </w:rPr>
        <w:t>链下</w:t>
      </w:r>
      <w:r>
        <w:rPr>
          <w:rFonts w:ascii="宋体" w:eastAsia="宋体" w:hAnsi="宋体" w:cs="宋体" w:hint="eastAsia"/>
        </w:rPr>
        <w:t>有</w:t>
      </w:r>
      <w:proofErr w:type="gramEnd"/>
      <w:r>
        <w:rPr>
          <w:rFonts w:ascii="宋体" w:eastAsia="宋体" w:hAnsi="宋体" w:cs="宋体" w:hint="eastAsia"/>
        </w:rPr>
        <w:t>条件的支付，并说：</w:t>
      </w:r>
      <w:r>
        <w:t>“</w:t>
      </w:r>
      <w:r>
        <w:rPr>
          <w:rFonts w:ascii="宋体" w:eastAsia="宋体" w:hAnsi="宋体" w:cs="宋体" w:hint="eastAsia"/>
        </w:rPr>
        <w:t>如果游戏</w:t>
      </w:r>
      <w:r w:rsidR="00963757">
        <w:rPr>
          <w:rFonts w:ascii="宋体" w:eastAsia="宋体" w:hAnsi="宋体" w:cs="宋体" w:hint="eastAsia"/>
        </w:rPr>
        <w:t>合约</w:t>
      </w:r>
      <w:r>
        <w:rPr>
          <w:rFonts w:ascii="宋体" w:eastAsia="宋体" w:hAnsi="宋体" w:cs="宋体" w:hint="eastAsia"/>
        </w:rPr>
        <w:t>的</w:t>
      </w:r>
      <w:proofErr w:type="spellStart"/>
      <w:r w:rsidR="00963757">
        <w:rPr>
          <w:rFonts w:ascii="宋体" w:eastAsia="宋体" w:hAnsi="宋体" w:cs="宋体" w:hint="eastAsia"/>
        </w:rPr>
        <w:t>who_</w:t>
      </w:r>
      <w:r w:rsidR="00963757">
        <w:rPr>
          <w:rFonts w:ascii="宋体" w:eastAsia="宋体" w:hAnsi="宋体" w:cs="宋体"/>
        </w:rPr>
        <w:t>is_winner</w:t>
      </w:r>
      <w:proofErr w:type="spellEnd"/>
      <w:r>
        <w:rPr>
          <w:rFonts w:ascii="宋体" w:eastAsia="宋体" w:hAnsi="宋体" w:cs="宋体" w:hint="eastAsia"/>
        </w:rPr>
        <w:t>函数说</w:t>
      </w:r>
      <w:r w:rsidR="00963757">
        <w:rPr>
          <w:rFonts w:ascii="宋体" w:eastAsia="宋体" w:hAnsi="宋体" w:cs="宋体" w:hint="eastAsia"/>
        </w:rPr>
        <w:t>Carl</w:t>
      </w:r>
      <w:r>
        <w:rPr>
          <w:rFonts w:ascii="宋体" w:eastAsia="宋体" w:hAnsi="宋体" w:cs="宋体" w:hint="eastAsia"/>
        </w:rPr>
        <w:t>赢了，我将支付</w:t>
      </w:r>
      <w:r w:rsidR="00963757">
        <w:rPr>
          <w:rFonts w:ascii="宋体" w:eastAsia="宋体" w:hAnsi="宋体" w:cs="宋体" w:hint="eastAsia"/>
        </w:rPr>
        <w:t>Carl</w:t>
      </w:r>
      <w:r>
        <w:t>1</w:t>
      </w:r>
      <w:r>
        <w:rPr>
          <w:rFonts w:ascii="宋体" w:eastAsia="宋体" w:hAnsi="宋体" w:cs="宋体" w:hint="eastAsia"/>
        </w:rPr>
        <w:t>美元。</w:t>
      </w:r>
      <w:r>
        <w:t>”</w:t>
      </w:r>
      <w:r w:rsidR="00963757">
        <w:rPr>
          <w:rFonts w:ascii="宋体" w:eastAsia="宋体" w:hAnsi="宋体" w:cs="宋体" w:hint="eastAsia"/>
        </w:rPr>
        <w:t>，</w:t>
      </w:r>
      <w:r>
        <w:rPr>
          <w:rFonts w:ascii="宋体" w:eastAsia="宋体" w:hAnsi="宋体" w:cs="宋体" w:hint="eastAsia"/>
        </w:rPr>
        <w:t>游戏状态转换也可以移动</w:t>
      </w:r>
      <w:proofErr w:type="gramStart"/>
      <w:r>
        <w:rPr>
          <w:rFonts w:ascii="宋体" w:eastAsia="宋体" w:hAnsi="宋体" w:cs="宋体" w:hint="eastAsia"/>
        </w:rPr>
        <w:t>到链</w:t>
      </w:r>
      <w:r w:rsidR="00963757">
        <w:rPr>
          <w:rFonts w:ascii="宋体" w:eastAsia="宋体" w:hAnsi="宋体" w:cs="宋体" w:hint="eastAsia"/>
        </w:rPr>
        <w:t>下</w:t>
      </w:r>
      <w:proofErr w:type="gramEnd"/>
      <w:r>
        <w:rPr>
          <w:rFonts w:ascii="宋体" w:eastAsia="宋体" w:hAnsi="宋体" w:cs="宋体" w:hint="eastAsia"/>
        </w:rPr>
        <w:t>。最直接的方法是仍然有一个</w:t>
      </w:r>
      <w:r w:rsidR="00963757">
        <w:rPr>
          <w:rFonts w:ascii="宋体" w:eastAsia="宋体" w:hAnsi="宋体" w:cs="宋体" w:hint="eastAsia"/>
        </w:rPr>
        <w:t>规定了</w:t>
      </w:r>
      <w:r>
        <w:rPr>
          <w:rFonts w:ascii="宋体" w:eastAsia="宋体" w:hAnsi="宋体" w:cs="宋体" w:hint="eastAsia"/>
        </w:rPr>
        <w:t>棋盘游戏规则的链上</w:t>
      </w:r>
      <w:r w:rsidR="00963757">
        <w:rPr>
          <w:rFonts w:ascii="宋体" w:eastAsia="宋体" w:hAnsi="宋体" w:cs="宋体" w:hint="eastAsia"/>
        </w:rPr>
        <w:t>合约</w:t>
      </w:r>
      <w:r>
        <w:rPr>
          <w:rFonts w:ascii="宋体" w:eastAsia="宋体" w:hAnsi="宋体" w:cs="宋体" w:hint="eastAsia"/>
        </w:rPr>
        <w:t>，并且该</w:t>
      </w:r>
      <w:r w:rsidR="00963757">
        <w:rPr>
          <w:rFonts w:ascii="宋体" w:eastAsia="宋体" w:hAnsi="宋体" w:cs="宋体" w:hint="eastAsia"/>
        </w:rPr>
        <w:t>合约</w:t>
      </w:r>
      <w:r>
        <w:rPr>
          <w:rFonts w:ascii="宋体" w:eastAsia="宋体" w:hAnsi="宋体" w:cs="宋体" w:hint="eastAsia"/>
        </w:rPr>
        <w:t>的地址在有条件付款中被引用。所有状态转换都是</w:t>
      </w:r>
      <w:proofErr w:type="gramStart"/>
      <w:r w:rsidR="00963757">
        <w:rPr>
          <w:rFonts w:ascii="宋体" w:eastAsia="宋体" w:hAnsi="宋体" w:cs="宋体" w:hint="eastAsia"/>
        </w:rPr>
        <w:t>在链下</w:t>
      </w:r>
      <w:proofErr w:type="gramEnd"/>
      <w:r w:rsidR="00963757">
        <w:rPr>
          <w:rFonts w:ascii="宋体" w:eastAsia="宋体" w:hAnsi="宋体" w:cs="宋体" w:hint="eastAsia"/>
        </w:rPr>
        <w:t>发生的，</w:t>
      </w:r>
      <w:r>
        <w:rPr>
          <w:rFonts w:ascii="宋体" w:eastAsia="宋体" w:hAnsi="宋体" w:cs="宋体" w:hint="eastAsia"/>
        </w:rPr>
        <w:t>相互签署的游戏状态在必要时可以</w:t>
      </w:r>
      <w:r w:rsidR="000B1FA2">
        <w:rPr>
          <w:rFonts w:ascii="宋体" w:eastAsia="宋体" w:hAnsi="宋体" w:cs="宋体" w:hint="eastAsia"/>
        </w:rPr>
        <w:t>被发送</w:t>
      </w:r>
      <w:r>
        <w:rPr>
          <w:rFonts w:ascii="宋体" w:eastAsia="宋体" w:hAnsi="宋体" w:cs="宋体" w:hint="eastAsia"/>
        </w:rPr>
        <w:t>到链上</w:t>
      </w:r>
      <w:r w:rsidR="000B1FA2">
        <w:rPr>
          <w:rFonts w:ascii="宋体" w:eastAsia="宋体" w:hAnsi="宋体" w:cs="宋体" w:hint="eastAsia"/>
        </w:rPr>
        <w:t>合约</w:t>
      </w:r>
      <w:r>
        <w:rPr>
          <w:rFonts w:ascii="宋体" w:eastAsia="宋体" w:hAnsi="宋体" w:cs="宋体" w:hint="eastAsia"/>
        </w:rPr>
        <w:t>中。</w:t>
      </w:r>
    </w:p>
    <w:p w:rsidR="00D13D9F" w:rsidRPr="00581C47" w:rsidRDefault="00D13D9F" w:rsidP="00581C47">
      <w:pPr>
        <w:spacing w:after="361"/>
        <w:ind w:left="-15" w:right="0" w:firstLine="239"/>
        <w:rPr>
          <w:rFonts w:eastAsiaTheme="minorEastAsia"/>
        </w:rPr>
      </w:pPr>
      <w:r>
        <w:rPr>
          <w:rFonts w:ascii="宋体" w:eastAsia="宋体" w:hAnsi="宋体" w:cs="宋体" w:hint="eastAsia"/>
        </w:rPr>
        <w:t>但事实上，由于程序状态不需要任何形式的价值保证，因此只要参与方是协作的，整个游戏</w:t>
      </w:r>
      <w:r w:rsidR="007F74D8">
        <w:rPr>
          <w:rFonts w:ascii="宋体" w:eastAsia="宋体" w:hAnsi="宋体" w:cs="宋体" w:hint="eastAsia"/>
        </w:rPr>
        <w:t>合约</w:t>
      </w:r>
      <w:r>
        <w:rPr>
          <w:rFonts w:ascii="宋体" w:eastAsia="宋体" w:hAnsi="宋体" w:cs="宋体" w:hint="eastAsia"/>
        </w:rPr>
        <w:t>和相关状态就可以始终保持</w:t>
      </w:r>
      <w:proofErr w:type="gramStart"/>
      <w:r w:rsidR="007F74D8">
        <w:rPr>
          <w:rFonts w:ascii="宋体" w:eastAsia="宋体" w:hAnsi="宋体" w:cs="宋体" w:hint="eastAsia"/>
        </w:rPr>
        <w:t>在</w:t>
      </w:r>
      <w:r>
        <w:rPr>
          <w:rFonts w:ascii="宋体" w:eastAsia="宋体" w:hAnsi="宋体" w:cs="宋体" w:hint="eastAsia"/>
        </w:rPr>
        <w:t>链</w:t>
      </w:r>
      <w:r w:rsidR="007F74D8">
        <w:rPr>
          <w:rFonts w:ascii="宋体" w:eastAsia="宋体" w:hAnsi="宋体" w:cs="宋体" w:hint="eastAsia"/>
        </w:rPr>
        <w:t>下</w:t>
      </w:r>
      <w:proofErr w:type="gramEnd"/>
      <w:r>
        <w:rPr>
          <w:rFonts w:ascii="宋体" w:eastAsia="宋体" w:hAnsi="宋体" w:cs="宋体" w:hint="eastAsia"/>
        </w:rPr>
        <w:t>。唯一的要求是，当需要时，相关的博弈状态在链上是可验证的。链上可验证状态意味着其他</w:t>
      </w:r>
      <w:r w:rsidR="007F74D8">
        <w:rPr>
          <w:rFonts w:ascii="宋体" w:eastAsia="宋体" w:hAnsi="宋体" w:cs="宋体" w:hint="eastAsia"/>
        </w:rPr>
        <w:t>合约</w:t>
      </w:r>
      <w:r>
        <w:rPr>
          <w:rFonts w:ascii="宋体" w:eastAsia="宋体" w:hAnsi="宋体" w:cs="宋体" w:hint="eastAsia"/>
        </w:rPr>
        <w:t>或对象可以引用它而不产生歧义。要实现这一点，我们需要有一个引用转换器</w:t>
      </w:r>
      <w:r w:rsidR="007F74D8">
        <w:rPr>
          <w:rFonts w:ascii="宋体" w:eastAsia="宋体" w:hAnsi="宋体" w:cs="宋体" w:hint="eastAsia"/>
        </w:rPr>
        <w:t>合约</w:t>
      </w:r>
      <w:r>
        <w:rPr>
          <w:rFonts w:ascii="宋体" w:eastAsia="宋体" w:hAnsi="宋体" w:cs="宋体" w:hint="eastAsia"/>
        </w:rPr>
        <w:t>，它</w:t>
      </w:r>
      <w:proofErr w:type="gramStart"/>
      <w:r>
        <w:rPr>
          <w:rFonts w:ascii="宋体" w:eastAsia="宋体" w:hAnsi="宋体" w:cs="宋体" w:hint="eastAsia"/>
        </w:rPr>
        <w:t>将链</w:t>
      </w:r>
      <w:r w:rsidR="007F74D8">
        <w:rPr>
          <w:rFonts w:ascii="宋体" w:eastAsia="宋体" w:hAnsi="宋体" w:cs="宋体" w:hint="eastAsia"/>
        </w:rPr>
        <w:t>下</w:t>
      </w:r>
      <w:proofErr w:type="gramEnd"/>
      <w:r>
        <w:rPr>
          <w:rFonts w:ascii="宋体" w:eastAsia="宋体" w:hAnsi="宋体" w:cs="宋体" w:hint="eastAsia"/>
        </w:rPr>
        <w:t>引用（例如合</w:t>
      </w:r>
      <w:r w:rsidR="007F74D8">
        <w:rPr>
          <w:rFonts w:ascii="宋体" w:eastAsia="宋体" w:hAnsi="宋体" w:cs="宋体" w:hint="eastAsia"/>
        </w:rPr>
        <w:t>约</w:t>
      </w:r>
      <w:r>
        <w:rPr>
          <w:rFonts w:ascii="宋体" w:eastAsia="宋体" w:hAnsi="宋体" w:cs="宋体" w:hint="eastAsia"/>
        </w:rPr>
        <w:t>代码的</w:t>
      </w:r>
      <w:r w:rsidR="007F74D8">
        <w:rPr>
          <w:rFonts w:ascii="宋体" w:eastAsia="宋体" w:hAnsi="宋体" w:cs="宋体" w:hint="eastAsia"/>
        </w:rPr>
        <w:t>hash</w:t>
      </w:r>
      <w:r>
        <w:rPr>
          <w:rFonts w:ascii="宋体" w:eastAsia="宋体" w:hAnsi="宋体" w:cs="宋体" w:hint="eastAsia"/>
        </w:rPr>
        <w:t>、构造函数参数和</w:t>
      </w:r>
      <w:r>
        <w:t>nonce</w:t>
      </w:r>
      <w:r>
        <w:rPr>
          <w:rFonts w:ascii="宋体" w:eastAsia="宋体" w:hAnsi="宋体" w:cs="宋体" w:hint="eastAsia"/>
        </w:rPr>
        <w:t>）映射到链上引用（合</w:t>
      </w:r>
      <w:r w:rsidR="007F74D8">
        <w:rPr>
          <w:rFonts w:ascii="宋体" w:eastAsia="宋体" w:hAnsi="宋体" w:cs="宋体" w:hint="eastAsia"/>
        </w:rPr>
        <w:t>约</w:t>
      </w:r>
      <w:r>
        <w:rPr>
          <w:rFonts w:ascii="宋体" w:eastAsia="宋体" w:hAnsi="宋体" w:cs="宋体" w:hint="eastAsia"/>
        </w:rPr>
        <w:t>地址）。有了这些构造，</w:t>
      </w:r>
      <w:r>
        <w:t>Alice</w:t>
      </w:r>
      <w:r>
        <w:rPr>
          <w:rFonts w:ascii="宋体" w:eastAsia="宋体" w:hAnsi="宋体" w:cs="宋体" w:hint="eastAsia"/>
        </w:rPr>
        <w:t>和</w:t>
      </w:r>
      <w:r>
        <w:t>Carl</w:t>
      </w:r>
      <w:r>
        <w:rPr>
          <w:rFonts w:ascii="宋体" w:eastAsia="宋体" w:hAnsi="宋体" w:cs="宋体" w:hint="eastAsia"/>
        </w:rPr>
        <w:t>之间的游戏只涉及一个不</w:t>
      </w:r>
      <w:r w:rsidR="007F74D8">
        <w:rPr>
          <w:rFonts w:ascii="宋体" w:eastAsia="宋体" w:hAnsi="宋体" w:cs="宋体" w:hint="eastAsia"/>
        </w:rPr>
        <w:t>限</w:t>
      </w:r>
      <w:r>
        <w:rPr>
          <w:rFonts w:ascii="宋体" w:eastAsia="宋体" w:hAnsi="宋体" w:cs="宋体" w:hint="eastAsia"/>
        </w:rPr>
        <w:t>于游戏逻辑的长期链上</w:t>
      </w:r>
      <w:r w:rsidR="007F74D8">
        <w:rPr>
          <w:rFonts w:ascii="宋体" w:eastAsia="宋体" w:hAnsi="宋体" w:cs="宋体" w:hint="eastAsia"/>
        </w:rPr>
        <w:t>合约</w:t>
      </w:r>
      <w:r>
        <w:rPr>
          <w:rFonts w:ascii="宋体" w:eastAsia="宋体" w:hAnsi="宋体" w:cs="宋体" w:hint="eastAsia"/>
        </w:rPr>
        <w:t>，并且没有链上操作或游戏初始化。</w:t>
      </w:r>
    </w:p>
    <w:p w:rsidR="007D723F" w:rsidRDefault="00D13D9F" w:rsidP="00D13D9F">
      <w:pPr>
        <w:spacing w:after="361"/>
        <w:ind w:left="-15" w:right="0" w:firstLine="239"/>
      </w:pPr>
      <w:r>
        <w:rPr>
          <w:rFonts w:ascii="宋体" w:eastAsia="宋体" w:hAnsi="宋体" w:cs="宋体" w:hint="eastAsia"/>
        </w:rPr>
        <w:t>上面的示例</w:t>
      </w:r>
      <w:proofErr w:type="gramStart"/>
      <w:r w:rsidR="00581C47">
        <w:rPr>
          <w:rFonts w:ascii="宋体" w:eastAsia="宋体" w:hAnsi="宋体" w:cs="宋体" w:hint="eastAsia"/>
        </w:rPr>
        <w:t>是</w:t>
      </w:r>
      <w:r>
        <w:rPr>
          <w:rFonts w:ascii="宋体" w:eastAsia="宋体" w:hAnsi="宋体" w:cs="宋体" w:hint="eastAsia"/>
        </w:rPr>
        <w:t>链</w:t>
      </w:r>
      <w:r w:rsidR="00581C47">
        <w:rPr>
          <w:rFonts w:ascii="宋体" w:eastAsia="宋体" w:hAnsi="宋体" w:cs="宋体" w:hint="eastAsia"/>
        </w:rPr>
        <w:t>下</w:t>
      </w:r>
      <w:proofErr w:type="gramEnd"/>
      <w:r>
        <w:rPr>
          <w:rFonts w:ascii="宋体" w:eastAsia="宋体" w:hAnsi="宋体" w:cs="宋体" w:hint="eastAsia"/>
        </w:rPr>
        <w:t>设计模式的一个</w:t>
      </w:r>
      <w:r w:rsidR="00581C47">
        <w:rPr>
          <w:rFonts w:ascii="宋体" w:eastAsia="宋体" w:hAnsi="宋体" w:cs="宋体" w:hint="eastAsia"/>
        </w:rPr>
        <w:t>典型</w:t>
      </w:r>
      <w:r>
        <w:rPr>
          <w:rFonts w:ascii="宋体" w:eastAsia="宋体" w:hAnsi="宋体" w:cs="宋体" w:hint="eastAsia"/>
        </w:rPr>
        <w:t>而简单的实例，它可以更复杂。有条件支付可能比简单的布尔条件更复杂，并且可以设计为基于任意</w:t>
      </w:r>
      <w:r w:rsidR="00581C47">
        <w:rPr>
          <w:rFonts w:ascii="宋体" w:eastAsia="宋体" w:hAnsi="宋体" w:cs="宋体" w:hint="eastAsia"/>
        </w:rPr>
        <w:t>合约</w:t>
      </w:r>
      <w:r>
        <w:rPr>
          <w:rFonts w:ascii="宋体" w:eastAsia="宋体" w:hAnsi="宋体" w:cs="宋体" w:hint="eastAsia"/>
        </w:rPr>
        <w:t>逻辑重新分配锁定的流动性。事实上，有条件支付只是更普遍的有条件状态转换的一个特例。为了实现多</w:t>
      </w:r>
      <w:proofErr w:type="gramStart"/>
      <w:r>
        <w:rPr>
          <w:rFonts w:ascii="宋体" w:eastAsia="宋体" w:hAnsi="宋体" w:cs="宋体" w:hint="eastAsia"/>
        </w:rPr>
        <w:t>跳状态</w:t>
      </w:r>
      <w:proofErr w:type="gramEnd"/>
      <w:r>
        <w:rPr>
          <w:rFonts w:ascii="宋体" w:eastAsia="宋体" w:hAnsi="宋体" w:cs="宋体" w:hint="eastAsia"/>
        </w:rPr>
        <w:t>中继的通用模式，信道</w:t>
      </w:r>
      <w:r w:rsidR="00581C47">
        <w:rPr>
          <w:rFonts w:ascii="宋体" w:eastAsia="宋体" w:hAnsi="宋体" w:cs="宋体" w:hint="eastAsia"/>
        </w:rPr>
        <w:t>依赖</w:t>
      </w:r>
      <w:r>
        <w:rPr>
          <w:rFonts w:ascii="宋体" w:eastAsia="宋体" w:hAnsi="宋体" w:cs="宋体" w:hint="eastAsia"/>
        </w:rPr>
        <w:t>也可能比一对一依赖更复杂。我们在以下章节中详细说明了技术规范。</w:t>
      </w:r>
    </w:p>
    <w:p w:rsidR="007D723F" w:rsidRDefault="001C375A">
      <w:pPr>
        <w:pStyle w:val="3"/>
        <w:ind w:left="863" w:hanging="878"/>
      </w:pPr>
      <w:bookmarkStart w:id="6" w:name="_Toc99276"/>
      <w:r>
        <w:rPr>
          <w:rFonts w:ascii="宋体" w:eastAsia="宋体" w:hAnsi="宋体" w:cs="宋体" w:hint="eastAsia"/>
        </w:rPr>
        <w:lastRenderedPageBreak/>
        <w:t>设计目标</w:t>
      </w:r>
      <w:bookmarkEnd w:id="6"/>
    </w:p>
    <w:p w:rsidR="009D2271" w:rsidRPr="00053735" w:rsidRDefault="009D2271" w:rsidP="00053735">
      <w:pPr>
        <w:spacing w:after="361"/>
        <w:ind w:left="-15" w:right="0" w:firstLine="239"/>
        <w:rPr>
          <w:rFonts w:eastAsiaTheme="minorEastAsia"/>
        </w:rPr>
      </w:pPr>
      <w:r>
        <w:rPr>
          <w:rFonts w:ascii="宋体" w:eastAsia="宋体" w:hAnsi="宋体" w:cs="宋体" w:hint="eastAsia"/>
        </w:rPr>
        <w:t>我们的首要目标是实现快速、灵活和无信任的</w:t>
      </w:r>
      <w:proofErr w:type="gramStart"/>
      <w:r>
        <w:rPr>
          <w:rFonts w:ascii="宋体" w:eastAsia="宋体" w:hAnsi="宋体" w:cs="宋体" w:hint="eastAsia"/>
        </w:rPr>
        <w:t>链</w:t>
      </w:r>
      <w:r w:rsidR="00414A9E">
        <w:rPr>
          <w:rFonts w:ascii="宋体" w:eastAsia="宋体" w:hAnsi="宋体" w:cs="宋体" w:hint="eastAsia"/>
        </w:rPr>
        <w:t>下</w:t>
      </w:r>
      <w:r>
        <w:rPr>
          <w:rFonts w:ascii="宋体" w:eastAsia="宋体" w:hAnsi="宋体" w:cs="宋体" w:hint="eastAsia"/>
        </w:rPr>
        <w:t>交互</w:t>
      </w:r>
      <w:proofErr w:type="gramEnd"/>
      <w:r>
        <w:rPr>
          <w:rFonts w:ascii="宋体" w:eastAsia="宋体" w:hAnsi="宋体" w:cs="宋体" w:hint="eastAsia"/>
        </w:rPr>
        <w:t>。我们预计在大多数情况下，</w:t>
      </w:r>
      <w:proofErr w:type="gramStart"/>
      <w:r>
        <w:rPr>
          <w:rFonts w:ascii="宋体" w:eastAsia="宋体" w:hAnsi="宋体" w:cs="宋体" w:hint="eastAsia"/>
        </w:rPr>
        <w:t>链</w:t>
      </w:r>
      <w:r w:rsidR="00414A9E">
        <w:rPr>
          <w:rFonts w:ascii="宋体" w:eastAsia="宋体" w:hAnsi="宋体" w:cs="宋体" w:hint="eastAsia"/>
        </w:rPr>
        <w:t>下</w:t>
      </w:r>
      <w:r>
        <w:rPr>
          <w:rFonts w:ascii="宋体" w:eastAsia="宋体" w:hAnsi="宋体" w:cs="宋体" w:hint="eastAsia"/>
        </w:rPr>
        <w:t>状态</w:t>
      </w:r>
      <w:proofErr w:type="gramEnd"/>
      <w:r>
        <w:rPr>
          <w:rFonts w:ascii="宋体" w:eastAsia="宋体" w:hAnsi="宋体" w:cs="宋体" w:hint="eastAsia"/>
        </w:rPr>
        <w:t>转换将保持</w:t>
      </w:r>
      <w:proofErr w:type="gramStart"/>
      <w:r w:rsidR="00414A9E">
        <w:rPr>
          <w:rFonts w:ascii="宋体" w:eastAsia="宋体" w:hAnsi="宋体" w:cs="宋体" w:hint="eastAsia"/>
        </w:rPr>
        <w:t>在</w:t>
      </w:r>
      <w:r>
        <w:rPr>
          <w:rFonts w:ascii="宋体" w:eastAsia="宋体" w:hAnsi="宋体" w:cs="宋体" w:hint="eastAsia"/>
        </w:rPr>
        <w:t>链</w:t>
      </w:r>
      <w:r w:rsidR="00414A9E">
        <w:rPr>
          <w:rFonts w:ascii="宋体" w:eastAsia="宋体" w:hAnsi="宋体" w:cs="宋体" w:hint="eastAsia"/>
        </w:rPr>
        <w:t>下</w:t>
      </w:r>
      <w:proofErr w:type="gramEnd"/>
      <w:r>
        <w:rPr>
          <w:rFonts w:ascii="宋体" w:eastAsia="宋体" w:hAnsi="宋体" w:cs="宋体" w:hint="eastAsia"/>
        </w:rPr>
        <w:t>直到最终</w:t>
      </w:r>
      <w:r w:rsidR="00414A9E">
        <w:rPr>
          <w:rFonts w:ascii="宋体" w:eastAsia="宋体" w:hAnsi="宋体" w:cs="宋体" w:hint="eastAsia"/>
        </w:rPr>
        <w:t>结束</w:t>
      </w:r>
      <w:r>
        <w:rPr>
          <w:rFonts w:ascii="宋体" w:eastAsia="宋体" w:hAnsi="宋体" w:cs="宋体" w:hint="eastAsia"/>
        </w:rPr>
        <w:t>。因此，我们的目标是将常用</w:t>
      </w:r>
      <w:proofErr w:type="gramStart"/>
      <w:r>
        <w:rPr>
          <w:rFonts w:ascii="宋体" w:eastAsia="宋体" w:hAnsi="宋体" w:cs="宋体" w:hint="eastAsia"/>
        </w:rPr>
        <w:t>的链</w:t>
      </w:r>
      <w:r w:rsidR="00053735">
        <w:rPr>
          <w:rFonts w:ascii="宋体" w:eastAsia="宋体" w:hAnsi="宋体" w:cs="宋体" w:hint="eastAsia"/>
        </w:rPr>
        <w:t>下</w:t>
      </w:r>
      <w:r>
        <w:rPr>
          <w:rFonts w:ascii="宋体" w:eastAsia="宋体" w:hAnsi="宋体" w:cs="宋体" w:hint="eastAsia"/>
        </w:rPr>
        <w:t>模式</w:t>
      </w:r>
      <w:proofErr w:type="gramEnd"/>
      <w:r>
        <w:rPr>
          <w:rFonts w:ascii="宋体" w:eastAsia="宋体" w:hAnsi="宋体" w:cs="宋体" w:hint="eastAsia"/>
        </w:rPr>
        <w:t>优化</w:t>
      </w:r>
      <w:r w:rsidR="00053735">
        <w:rPr>
          <w:rFonts w:ascii="宋体" w:eastAsia="宋体" w:hAnsi="宋体" w:cs="宋体" w:hint="eastAsia"/>
        </w:rPr>
        <w:t>，</w:t>
      </w:r>
      <w:r>
        <w:rPr>
          <w:rFonts w:ascii="宋体" w:eastAsia="宋体" w:hAnsi="宋体" w:cs="宋体" w:hint="eastAsia"/>
        </w:rPr>
        <w:t>与内置的链上组件进行简洁的交互。</w:t>
      </w:r>
    </w:p>
    <w:p w:rsidR="009D2271" w:rsidRPr="00113C33" w:rsidRDefault="009D2271" w:rsidP="00113C33">
      <w:pPr>
        <w:spacing w:after="361"/>
        <w:ind w:left="-15" w:right="0" w:firstLine="239"/>
        <w:rPr>
          <w:rFonts w:eastAsiaTheme="minorEastAsia"/>
        </w:rPr>
      </w:pPr>
      <w:r>
        <w:rPr>
          <w:rFonts w:ascii="宋体" w:eastAsia="宋体" w:hAnsi="宋体" w:cs="宋体" w:hint="eastAsia"/>
        </w:rPr>
        <w:t>我们的第二个目标是设计适用于不同区块链的数据结构和对象交互逻辑。</w:t>
      </w:r>
      <w:proofErr w:type="spellStart"/>
      <w:r w:rsidR="00707F65">
        <w:rPr>
          <w:rFonts w:ascii="宋体" w:eastAsia="宋体" w:hAnsi="宋体" w:cs="宋体" w:hint="eastAsia"/>
        </w:rPr>
        <w:t>Celer</w:t>
      </w:r>
      <w:proofErr w:type="spellEnd"/>
      <w:r w:rsidR="00707F65">
        <w:rPr>
          <w:rFonts w:ascii="宋体" w:eastAsia="宋体" w:hAnsi="宋体" w:cs="宋体"/>
        </w:rPr>
        <w:t xml:space="preserve"> </w:t>
      </w:r>
      <w:r w:rsidR="00707F65">
        <w:rPr>
          <w:rFonts w:ascii="宋体" w:eastAsia="宋体" w:hAnsi="宋体" w:cs="宋体" w:hint="eastAsia"/>
        </w:rPr>
        <w:t>Network</w:t>
      </w:r>
      <w:r>
        <w:rPr>
          <w:rFonts w:ascii="宋体" w:eastAsia="宋体" w:hAnsi="宋体" w:cs="宋体" w:hint="eastAsia"/>
        </w:rPr>
        <w:t>旨在构建一个区块链不可知论平台，并在支持智能合约的不同区块链上运行。因此，需要一个通用的数据结构</w:t>
      </w:r>
      <w:r w:rsidR="00707F65">
        <w:rPr>
          <w:rFonts w:ascii="宋体" w:eastAsia="宋体" w:hAnsi="宋体" w:cs="宋体" w:hint="eastAsia"/>
        </w:rPr>
        <w:t>语义</w:t>
      </w:r>
      <w:r>
        <w:rPr>
          <w:rFonts w:ascii="宋体" w:eastAsia="宋体" w:hAnsi="宋体" w:cs="宋体" w:hint="eastAsia"/>
        </w:rPr>
        <w:t>和一定的</w:t>
      </w:r>
      <w:r w:rsidR="00113C33">
        <w:rPr>
          <w:rFonts w:ascii="宋体" w:eastAsia="宋体" w:hAnsi="宋体" w:cs="宋体" w:hint="eastAsia"/>
        </w:rPr>
        <w:t>中间</w:t>
      </w:r>
      <w:r>
        <w:rPr>
          <w:rFonts w:ascii="宋体" w:eastAsia="宋体" w:hAnsi="宋体" w:cs="宋体" w:hint="eastAsia"/>
        </w:rPr>
        <w:t>层。</w:t>
      </w:r>
    </w:p>
    <w:p w:rsidR="007D723F" w:rsidRDefault="009D2271" w:rsidP="009D2271">
      <w:pPr>
        <w:spacing w:after="361"/>
        <w:ind w:left="-15" w:right="0" w:firstLine="239"/>
      </w:pPr>
      <w:r>
        <w:rPr>
          <w:rFonts w:ascii="宋体" w:eastAsia="宋体" w:hAnsi="宋体" w:cs="宋体" w:hint="eastAsia"/>
        </w:rPr>
        <w:t>除了这两个突出的目标之外，我们计划使用通道状态机的</w:t>
      </w:r>
      <w:r w:rsidR="00170ADC">
        <w:rPr>
          <w:rFonts w:ascii="宋体" w:eastAsia="宋体" w:hAnsi="宋体" w:cs="宋体" w:hint="eastAsia"/>
        </w:rPr>
        <w:t>正式</w:t>
      </w:r>
      <w:r>
        <w:rPr>
          <w:rFonts w:ascii="宋体" w:eastAsia="宋体" w:hAnsi="宋体" w:cs="宋体" w:hint="eastAsia"/>
        </w:rPr>
        <w:t>规范，并验证安全属性以及更改这些状态的通信协议。我们还应尽可能提供一个有效的链</w:t>
      </w:r>
      <w:r w:rsidR="00601361">
        <w:rPr>
          <w:rFonts w:ascii="宋体" w:eastAsia="宋体" w:hAnsi="宋体" w:cs="宋体" w:hint="eastAsia"/>
        </w:rPr>
        <w:t>上裁决</w:t>
      </w:r>
      <w:r>
        <w:rPr>
          <w:rFonts w:ascii="宋体" w:eastAsia="宋体" w:hAnsi="宋体" w:cs="宋体" w:hint="eastAsia"/>
        </w:rPr>
        <w:t>机制。</w:t>
      </w:r>
    </w:p>
    <w:p w:rsidR="007D723F" w:rsidRDefault="00F23716">
      <w:pPr>
        <w:pStyle w:val="3"/>
        <w:ind w:left="863" w:hanging="878"/>
      </w:pPr>
      <w:bookmarkStart w:id="7" w:name="_Toc99277"/>
      <w:r>
        <w:rPr>
          <w:rFonts w:ascii="宋体" w:eastAsia="宋体" w:hAnsi="宋体" w:cs="宋体" w:hint="eastAsia"/>
        </w:rPr>
        <w:t>通用规范</w:t>
      </w:r>
      <w:bookmarkEnd w:id="7"/>
    </w:p>
    <w:p w:rsidR="006D7A8B" w:rsidRPr="00EC4A17" w:rsidRDefault="006D7A8B" w:rsidP="00EC4A17">
      <w:pPr>
        <w:ind w:left="-15" w:right="0" w:firstLine="239"/>
        <w:rPr>
          <w:rFonts w:eastAsiaTheme="minorEastAsia"/>
        </w:rPr>
      </w:pPr>
      <w:r>
        <w:rPr>
          <w:rFonts w:ascii="宋体" w:eastAsia="宋体" w:hAnsi="宋体" w:cs="宋体" w:hint="eastAsia"/>
        </w:rPr>
        <w:t>在本节中，我们用自顶向下的方法提供了</w:t>
      </w:r>
      <w:proofErr w:type="spellStart"/>
      <w:r w:rsidR="00423092">
        <w:rPr>
          <w:rFonts w:asciiTheme="minorEastAsia" w:eastAsiaTheme="minorEastAsia" w:hAnsiTheme="minorEastAsia" w:hint="eastAsia"/>
        </w:rPr>
        <w:t>c</w:t>
      </w:r>
      <w:r>
        <w:t>Channel</w:t>
      </w:r>
      <w:proofErr w:type="spellEnd"/>
      <w:r>
        <w:rPr>
          <w:rFonts w:ascii="宋体" w:eastAsia="宋体" w:hAnsi="宋体" w:cs="宋体" w:hint="eastAsia"/>
        </w:rPr>
        <w:t>广义状态信道核心组件的规范，并描述了适用于</w:t>
      </w:r>
      <w:r w:rsidR="00423092">
        <w:rPr>
          <w:rFonts w:ascii="宋体" w:eastAsia="宋体" w:hAnsi="宋体" w:cs="宋体" w:hint="eastAsia"/>
        </w:rPr>
        <w:t>具有</w:t>
      </w:r>
      <w:r>
        <w:rPr>
          <w:rFonts w:ascii="宋体" w:eastAsia="宋体" w:hAnsi="宋体" w:cs="宋体" w:hint="eastAsia"/>
        </w:rPr>
        <w:t>任何</w:t>
      </w:r>
      <w:r w:rsidR="00423092">
        <w:rPr>
          <w:rFonts w:ascii="宋体" w:eastAsia="宋体" w:hAnsi="宋体" w:cs="宋体" w:hint="eastAsia"/>
        </w:rPr>
        <w:t>价值</w:t>
      </w:r>
      <w:r>
        <w:rPr>
          <w:rFonts w:ascii="宋体" w:eastAsia="宋体" w:hAnsi="宋体" w:cs="宋体" w:hint="eastAsia"/>
        </w:rPr>
        <w:t>传递和任意</w:t>
      </w:r>
      <w:r w:rsidR="00423092">
        <w:rPr>
          <w:rFonts w:ascii="宋体" w:eastAsia="宋体" w:hAnsi="宋体" w:cs="宋体" w:hint="eastAsia"/>
        </w:rPr>
        <w:t>合约</w:t>
      </w:r>
      <w:r>
        <w:rPr>
          <w:rFonts w:ascii="宋体" w:eastAsia="宋体" w:hAnsi="宋体" w:cs="宋体" w:hint="eastAsia"/>
        </w:rPr>
        <w:t>逻辑的状态</w:t>
      </w:r>
      <w:r w:rsidR="00423092">
        <w:rPr>
          <w:rFonts w:ascii="宋体" w:eastAsia="宋体" w:hAnsi="宋体" w:cs="宋体" w:hint="eastAsia"/>
        </w:rPr>
        <w:t>通</w:t>
      </w:r>
      <w:r>
        <w:rPr>
          <w:rFonts w:ascii="宋体" w:eastAsia="宋体" w:hAnsi="宋体" w:cs="宋体" w:hint="eastAsia"/>
        </w:rPr>
        <w:t>道的公共状态</w:t>
      </w:r>
      <w:r w:rsidR="00423092">
        <w:rPr>
          <w:rFonts w:ascii="宋体" w:eastAsia="宋体" w:hAnsi="宋体" w:cs="宋体" w:hint="eastAsia"/>
        </w:rPr>
        <w:t>通道</w:t>
      </w:r>
      <w:r>
        <w:rPr>
          <w:rFonts w:ascii="宋体" w:eastAsia="宋体" w:hAnsi="宋体" w:cs="宋体" w:hint="eastAsia"/>
        </w:rPr>
        <w:t>接口。对于不同的具体用例，可以有</w:t>
      </w:r>
      <w:r w:rsidR="00423092">
        <w:rPr>
          <w:rFonts w:ascii="宋体" w:eastAsia="宋体" w:hAnsi="宋体" w:cs="宋体" w:hint="eastAsia"/>
        </w:rPr>
        <w:t>扩展</w:t>
      </w:r>
      <w:r>
        <w:rPr>
          <w:rFonts w:ascii="宋体" w:eastAsia="宋体" w:hAnsi="宋体" w:cs="宋体" w:hint="eastAsia"/>
        </w:rPr>
        <w:t>的</w:t>
      </w:r>
      <w:r w:rsidR="00423092">
        <w:rPr>
          <w:rFonts w:ascii="宋体" w:eastAsia="宋体" w:hAnsi="宋体" w:cs="宋体" w:hint="eastAsia"/>
        </w:rPr>
        <w:t>规范</w:t>
      </w:r>
      <w:r>
        <w:rPr>
          <w:rFonts w:ascii="宋体" w:eastAsia="宋体" w:hAnsi="宋体" w:cs="宋体" w:hint="eastAsia"/>
        </w:rPr>
        <w:t>和优化，但是</w:t>
      </w:r>
      <w:r w:rsidR="00423092">
        <w:rPr>
          <w:rFonts w:ascii="宋体" w:eastAsia="宋体" w:hAnsi="宋体" w:cs="宋体" w:hint="eastAsia"/>
        </w:rPr>
        <w:t>原理</w:t>
      </w:r>
      <w:r>
        <w:rPr>
          <w:rFonts w:ascii="宋体" w:eastAsia="宋体" w:hAnsi="宋体" w:cs="宋体" w:hint="eastAsia"/>
        </w:rPr>
        <w:t>是相同的。</w:t>
      </w:r>
    </w:p>
    <w:p w:rsidR="007D723F" w:rsidRDefault="006D7A8B" w:rsidP="006D7A8B">
      <w:pPr>
        <w:ind w:left="-15" w:right="0" w:firstLine="239"/>
      </w:pPr>
      <w:r>
        <w:rPr>
          <w:rFonts w:ascii="宋体" w:eastAsia="宋体" w:hAnsi="宋体" w:cs="宋体" w:hint="eastAsia"/>
        </w:rPr>
        <w:t>在详细说明广义状态</w:t>
      </w:r>
      <w:r w:rsidR="0058376B">
        <w:rPr>
          <w:rFonts w:ascii="宋体" w:eastAsia="宋体" w:hAnsi="宋体" w:cs="宋体" w:hint="eastAsia"/>
        </w:rPr>
        <w:t>通道</w:t>
      </w:r>
      <w:r>
        <w:rPr>
          <w:rFonts w:ascii="宋体" w:eastAsia="宋体" w:hAnsi="宋体" w:cs="宋体" w:hint="eastAsia"/>
        </w:rPr>
        <w:t>之前，我们首先介绍几个重要的符号和术语，这些符号和术语将在本节中使用。</w:t>
      </w:r>
    </w:p>
    <w:p w:rsidR="007D723F" w:rsidRDefault="001D2F19">
      <w:pPr>
        <w:numPr>
          <w:ilvl w:val="0"/>
          <w:numId w:val="5"/>
        </w:numPr>
        <w:spacing w:line="440" w:lineRule="auto"/>
        <w:ind w:right="0" w:hanging="218"/>
      </w:pPr>
      <w:r>
        <w:t>(</w:t>
      </w:r>
      <w:r>
        <w:rPr>
          <w:b/>
        </w:rPr>
        <w:t>State</w:t>
      </w:r>
      <w:r>
        <w:t xml:space="preserve">). </w:t>
      </w:r>
      <w:r w:rsidR="003E6DB8" w:rsidRPr="003E6DB8">
        <w:rPr>
          <w:rFonts w:ascii="宋体" w:eastAsia="宋体" w:hAnsi="宋体" w:cs="宋体" w:hint="eastAsia"/>
        </w:rPr>
        <w:t>用</w:t>
      </w:r>
      <w:r w:rsidR="003E6DB8" w:rsidRPr="003E6DB8">
        <w:t>s</w:t>
      </w:r>
      <w:r w:rsidR="003E6DB8" w:rsidRPr="003E6DB8">
        <w:rPr>
          <w:rFonts w:ascii="宋体" w:eastAsia="宋体" w:hAnsi="宋体" w:cs="宋体" w:hint="eastAsia"/>
        </w:rPr>
        <w:t>表示通道的状态。对于双方支付</w:t>
      </w:r>
      <w:r w:rsidR="0058376B">
        <w:rPr>
          <w:rFonts w:ascii="宋体" w:eastAsia="宋体" w:hAnsi="宋体" w:cs="宋体" w:hint="eastAsia"/>
        </w:rPr>
        <w:t>通道</w:t>
      </w:r>
      <w:r w:rsidR="003E6DB8" w:rsidRPr="003E6DB8">
        <w:rPr>
          <w:rFonts w:ascii="宋体" w:eastAsia="宋体" w:hAnsi="宋体" w:cs="宋体" w:hint="eastAsia"/>
        </w:rPr>
        <w:t>，</w:t>
      </w:r>
      <w:r w:rsidR="0058376B">
        <w:rPr>
          <w:rFonts w:asciiTheme="minorEastAsia" w:eastAsiaTheme="minorEastAsia" w:hAnsiTheme="minorEastAsia" w:hint="eastAsia"/>
        </w:rPr>
        <w:t>s</w:t>
      </w:r>
      <w:r w:rsidR="003E6DB8" w:rsidRPr="003E6DB8">
        <w:rPr>
          <w:rFonts w:ascii="宋体" w:eastAsia="宋体" w:hAnsi="宋体" w:cs="宋体" w:hint="eastAsia"/>
        </w:rPr>
        <w:t>代表双方的可用余额；对于棋盘游戏，</w:t>
      </w:r>
      <w:r w:rsidR="0058376B">
        <w:rPr>
          <w:rFonts w:asciiTheme="minorEastAsia" w:eastAsiaTheme="minorEastAsia" w:hAnsiTheme="minorEastAsia" w:hint="eastAsia"/>
        </w:rPr>
        <w:t>s</w:t>
      </w:r>
      <w:r w:rsidR="003E6DB8" w:rsidRPr="003E6DB8">
        <w:rPr>
          <w:rFonts w:ascii="宋体" w:eastAsia="宋体" w:hAnsi="宋体" w:cs="宋体" w:hint="eastAsia"/>
        </w:rPr>
        <w:t>代表棋盘状态。</w:t>
      </w:r>
    </w:p>
    <w:p w:rsidR="007D723F" w:rsidRDefault="001D2F19">
      <w:pPr>
        <w:numPr>
          <w:ilvl w:val="0"/>
          <w:numId w:val="5"/>
        </w:numPr>
        <w:spacing w:after="464" w:line="440" w:lineRule="auto"/>
        <w:ind w:right="0" w:hanging="218"/>
      </w:pPr>
      <w:r>
        <w:t>(</w:t>
      </w:r>
      <w:r>
        <w:rPr>
          <w:b/>
        </w:rPr>
        <w:t>State Proof</w:t>
      </w:r>
      <w:r>
        <w:t xml:space="preserve">). </w:t>
      </w:r>
      <w:r w:rsidR="00153D1E" w:rsidRPr="00153D1E">
        <w:rPr>
          <w:rFonts w:ascii="宋体" w:eastAsia="宋体" w:hAnsi="宋体" w:cs="宋体" w:hint="eastAsia"/>
        </w:rPr>
        <w:t>状态证明是链上</w:t>
      </w:r>
      <w:r w:rsidR="0058376B">
        <w:rPr>
          <w:rFonts w:ascii="宋体" w:eastAsia="宋体" w:hAnsi="宋体" w:cs="宋体" w:hint="eastAsia"/>
        </w:rPr>
        <w:t>合约</w:t>
      </w:r>
      <w:r w:rsidR="00153D1E" w:rsidRPr="00153D1E">
        <w:rPr>
          <w:rFonts w:ascii="宋体" w:eastAsia="宋体" w:hAnsi="宋体" w:cs="宋体" w:hint="eastAsia"/>
        </w:rPr>
        <w:t>和</w:t>
      </w:r>
      <w:proofErr w:type="gramStart"/>
      <w:r w:rsidR="00153D1E" w:rsidRPr="00153D1E">
        <w:rPr>
          <w:rFonts w:ascii="宋体" w:eastAsia="宋体" w:hAnsi="宋体" w:cs="宋体" w:hint="eastAsia"/>
        </w:rPr>
        <w:t>链</w:t>
      </w:r>
      <w:r w:rsidR="0058376B">
        <w:rPr>
          <w:rFonts w:ascii="宋体" w:eastAsia="宋体" w:hAnsi="宋体" w:cs="宋体" w:hint="eastAsia"/>
        </w:rPr>
        <w:t>下</w:t>
      </w:r>
      <w:proofErr w:type="gramEnd"/>
      <w:r w:rsidR="00153D1E" w:rsidRPr="00153D1E">
        <w:rPr>
          <w:rFonts w:ascii="宋体" w:eastAsia="宋体" w:hAnsi="宋体" w:cs="宋体" w:hint="eastAsia"/>
        </w:rPr>
        <w:t>通信协议之间的</w:t>
      </w:r>
      <w:r w:rsidR="0058376B">
        <w:rPr>
          <w:rFonts w:ascii="宋体" w:eastAsia="宋体" w:hAnsi="宋体" w:cs="宋体" w:hint="eastAsia"/>
        </w:rPr>
        <w:t>接口</w:t>
      </w:r>
      <w:r w:rsidR="00153D1E" w:rsidRPr="00153D1E">
        <w:rPr>
          <w:rFonts w:ascii="宋体" w:eastAsia="宋体" w:hAnsi="宋体" w:cs="宋体" w:hint="eastAsia"/>
        </w:rPr>
        <w:t>数据结构。状态证明</w:t>
      </w:r>
      <w:proofErr w:type="spellStart"/>
      <w:r w:rsidR="0058376B">
        <w:rPr>
          <w:rFonts w:asciiTheme="minorEastAsia" w:eastAsiaTheme="minorEastAsia" w:hAnsiTheme="minorEastAsia" w:hint="eastAsia"/>
        </w:rPr>
        <w:t>sp</w:t>
      </w:r>
      <w:proofErr w:type="spellEnd"/>
      <w:r w:rsidR="00153D1E" w:rsidRPr="00153D1E">
        <w:rPr>
          <w:rFonts w:ascii="宋体" w:eastAsia="宋体" w:hAnsi="宋体" w:cs="宋体" w:hint="eastAsia"/>
        </w:rPr>
        <w:t>包含以下字段</w:t>
      </w:r>
    </w:p>
    <w:p w:rsidR="007D723F" w:rsidRDefault="001D2F19">
      <w:pPr>
        <w:tabs>
          <w:tab w:val="center" w:pos="2766"/>
          <w:tab w:val="center" w:pos="4580"/>
          <w:tab w:val="right" w:pos="8132"/>
        </w:tabs>
        <w:spacing w:after="918" w:line="265" w:lineRule="auto"/>
        <w:ind w:left="0" w:right="-13" w:firstLine="0"/>
        <w:jc w:val="left"/>
      </w:pPr>
      <w:r>
        <w:rPr>
          <w:rFonts w:ascii="Calibri" w:eastAsia="Calibri" w:hAnsi="Calibri" w:cs="Calibri"/>
        </w:rPr>
        <w:tab/>
      </w:r>
      <w:proofErr w:type="spellStart"/>
      <w:r>
        <w:rPr>
          <w:i/>
        </w:rPr>
        <w:t>sp</w:t>
      </w:r>
      <w:proofErr w:type="spellEnd"/>
      <w:r>
        <w:rPr>
          <w:i/>
        </w:rPr>
        <w:t xml:space="preserve"> </w:t>
      </w:r>
      <w:r w:rsidR="000D71B1">
        <w:rPr>
          <w:rFonts w:asciiTheme="minorEastAsia" w:eastAsiaTheme="minorEastAsia" w:hAnsiTheme="minorEastAsia" w:hint="eastAsia"/>
          <w:i/>
        </w:rPr>
        <w:t>={Δ</w:t>
      </w:r>
      <w:proofErr w:type="spellStart"/>
      <w:r>
        <w:rPr>
          <w:i/>
        </w:rPr>
        <w:t>s,seq,merkle</w:t>
      </w:r>
      <w:proofErr w:type="spellEnd"/>
      <w:r>
        <w:rPr>
          <w:i/>
        </w:rPr>
        <w:t xml:space="preserve"> </w:t>
      </w:r>
      <w:proofErr w:type="spellStart"/>
      <w:r>
        <w:rPr>
          <w:i/>
        </w:rPr>
        <w:t>root,sigs</w:t>
      </w:r>
      <w:proofErr w:type="spellEnd"/>
      <w:r w:rsidR="0046706B">
        <w:rPr>
          <w:rFonts w:asciiTheme="minorEastAsia" w:eastAsiaTheme="minorEastAsia" w:hAnsiTheme="minorEastAsia" w:hint="eastAsia"/>
          <w:i/>
        </w:rPr>
        <w:t>}</w:t>
      </w:r>
      <w:r>
        <w:t xml:space="preserve"> </w:t>
      </w:r>
      <w:r>
        <w:rPr>
          <w:i/>
        </w:rPr>
        <w:t>,</w:t>
      </w:r>
      <w:r>
        <w:rPr>
          <w:i/>
        </w:rPr>
        <w:tab/>
      </w:r>
      <w:r>
        <w:t>(1)</w:t>
      </w:r>
    </w:p>
    <w:p w:rsidR="007D723F" w:rsidRDefault="00B64AB9" w:rsidP="008B1945">
      <w:pPr>
        <w:ind w:left="228" w:right="0"/>
      </w:pPr>
      <w:r w:rsidRPr="00B64AB9">
        <w:rPr>
          <w:rFonts w:ascii="宋体" w:eastAsia="宋体" w:hAnsi="宋体" w:cs="宋体" w:hint="eastAsia"/>
        </w:rPr>
        <w:t>其中</w:t>
      </w:r>
      <w:r w:rsidR="00E04C54">
        <w:rPr>
          <w:rFonts w:ascii="宋体" w:eastAsia="宋体" w:hAnsi="宋体" w:cs="宋体" w:hint="eastAsia"/>
        </w:rPr>
        <w:t>Δ</w:t>
      </w:r>
      <w:r w:rsidR="00E04C54">
        <w:rPr>
          <w:rFonts w:asciiTheme="minorEastAsia" w:eastAsiaTheme="minorEastAsia" w:hAnsiTheme="minorEastAsia" w:hint="eastAsia"/>
        </w:rPr>
        <w:t>s</w:t>
      </w:r>
      <w:r w:rsidRPr="00B64AB9">
        <w:rPr>
          <w:rFonts w:ascii="宋体" w:eastAsia="宋体" w:hAnsi="宋体" w:cs="宋体" w:hint="eastAsia"/>
        </w:rPr>
        <w:t>表示到目前为止的累计状态更新。请注意，给定基态</w:t>
      </w:r>
      <m:oMath>
        <m:sSub>
          <m:sSubPr>
            <m:ctrlPr>
              <w:rPr>
                <w:rFonts w:ascii="Cambria Math" w:eastAsia="宋体" w:hAnsi="Cambria Math" w:cs="宋体"/>
              </w:rPr>
            </m:ctrlPr>
          </m:sSubPr>
          <m:e>
            <m:r>
              <w:rPr>
                <w:rFonts w:ascii="Cambria Math" w:eastAsia="宋体" w:hAnsi="Cambria Math" w:cs="宋体" w:hint="eastAsia"/>
              </w:rPr>
              <m:t>s</m:t>
            </m:r>
          </m:e>
          <m:sub>
            <m:r>
              <w:rPr>
                <w:rFonts w:ascii="Cambria Math" w:eastAsia="宋体" w:hAnsi="Cambria Math" w:cs="宋体" w:hint="eastAsia"/>
              </w:rPr>
              <m:t>0</m:t>
            </m:r>
          </m:sub>
        </m:sSub>
      </m:oMath>
      <w:r w:rsidRPr="00B64AB9">
        <w:rPr>
          <w:rFonts w:ascii="宋体" w:eastAsia="宋体" w:hAnsi="宋体" w:cs="宋体" w:hint="eastAsia"/>
        </w:rPr>
        <w:t>和状态更新</w:t>
      </w:r>
      <w:r w:rsidR="00E04C54">
        <w:rPr>
          <w:rFonts w:ascii="宋体" w:eastAsia="宋体" w:hAnsi="宋体" w:cs="宋体" w:hint="eastAsia"/>
        </w:rPr>
        <w:t>Δ</w:t>
      </w:r>
      <w:r w:rsidR="00E04C54">
        <w:rPr>
          <w:rFonts w:asciiTheme="minorEastAsia" w:eastAsiaTheme="minorEastAsia" w:hAnsiTheme="minorEastAsia" w:hint="eastAsia"/>
        </w:rPr>
        <w:t>s</w:t>
      </w:r>
      <w:r w:rsidRPr="00B64AB9">
        <w:rPr>
          <w:rFonts w:ascii="宋体" w:eastAsia="宋体" w:hAnsi="宋体" w:cs="宋体" w:hint="eastAsia"/>
        </w:rPr>
        <w:t>，我们可以唯一地生成一个新的通道状态</w:t>
      </w:r>
      <w:r w:rsidR="005018F6">
        <w:rPr>
          <w:rFonts w:asciiTheme="minorEastAsia" w:eastAsiaTheme="minorEastAsia" w:hAnsiTheme="minorEastAsia" w:hint="eastAsia"/>
        </w:rPr>
        <w:t>s</w:t>
      </w:r>
      <w:r w:rsidRPr="00B64AB9">
        <w:rPr>
          <w:rFonts w:ascii="宋体" w:eastAsia="宋体" w:hAnsi="宋体" w:cs="宋体" w:hint="eastAsia"/>
        </w:rPr>
        <w:t>。例如，在双方支付通道中，基态</w:t>
      </w:r>
      <m:oMath>
        <m:sSub>
          <m:sSubPr>
            <m:ctrlPr>
              <w:rPr>
                <w:rFonts w:ascii="Cambria Math" w:eastAsia="宋体" w:hAnsi="Cambria Math" w:cs="宋体"/>
              </w:rPr>
            </m:ctrlPr>
          </m:sSubPr>
          <m:e>
            <m:r>
              <w:rPr>
                <w:rFonts w:ascii="Cambria Math" w:eastAsia="宋体" w:hAnsi="Cambria Math" w:cs="宋体" w:hint="eastAsia"/>
              </w:rPr>
              <m:t>s</m:t>
            </m:r>
          </m:e>
          <m:sub>
            <m:r>
              <w:rPr>
                <w:rFonts w:ascii="Cambria Math" w:eastAsia="宋体" w:hAnsi="Cambria Math" w:cs="宋体" w:hint="eastAsia"/>
              </w:rPr>
              <m:t>0</m:t>
            </m:r>
          </m:sub>
        </m:sSub>
      </m:oMath>
      <w:r w:rsidRPr="00B64AB9">
        <w:rPr>
          <w:rFonts w:ascii="宋体" w:eastAsia="宋体" w:hAnsi="宋体" w:cs="宋体" w:hint="eastAsia"/>
        </w:rPr>
        <w:t>对应于</w:t>
      </w:r>
      <w:r w:rsidRPr="00B64AB9">
        <w:rPr>
          <w:rFonts w:ascii="宋体" w:eastAsia="宋体" w:hAnsi="宋体" w:cs="宋体" w:hint="eastAsia"/>
        </w:rPr>
        <w:lastRenderedPageBreak/>
        <w:t>双方的</w:t>
      </w:r>
      <w:r w:rsidR="00E4327E">
        <w:rPr>
          <w:rFonts w:ascii="宋体" w:eastAsia="宋体" w:hAnsi="宋体" w:cs="宋体" w:hint="eastAsia"/>
        </w:rPr>
        <w:t>抵押</w:t>
      </w:r>
      <w:r w:rsidRPr="00B64AB9">
        <w:rPr>
          <w:rFonts w:ascii="宋体" w:eastAsia="宋体" w:hAnsi="宋体" w:cs="宋体" w:hint="eastAsia"/>
        </w:rPr>
        <w:t>，状态更新</w:t>
      </w:r>
      <w:r w:rsidR="00E4327E">
        <w:rPr>
          <w:rFonts w:ascii="宋体" w:eastAsia="宋体" w:hAnsi="宋体" w:cs="宋体" w:hint="eastAsia"/>
        </w:rPr>
        <w:t>Δ</w:t>
      </w:r>
      <w:r w:rsidR="00E4327E">
        <w:rPr>
          <w:rFonts w:asciiTheme="minorEastAsia" w:eastAsiaTheme="minorEastAsia" w:hAnsiTheme="minorEastAsia" w:hint="eastAsia"/>
        </w:rPr>
        <w:t>s</w:t>
      </w:r>
      <w:r w:rsidRPr="00B64AB9">
        <w:rPr>
          <w:rFonts w:ascii="宋体" w:eastAsia="宋体" w:hAnsi="宋体" w:cs="宋体" w:hint="eastAsia"/>
        </w:rPr>
        <w:t>是一个映射，指示从一个参与者转移到另一个参与者的</w:t>
      </w:r>
      <w:r w:rsidR="00E71A44">
        <w:rPr>
          <w:rFonts w:ascii="宋体" w:eastAsia="宋体" w:hAnsi="宋体" w:cs="宋体" w:hint="eastAsia"/>
        </w:rPr>
        <w:t>代币</w:t>
      </w:r>
      <w:r w:rsidRPr="00B64AB9">
        <w:rPr>
          <w:rFonts w:ascii="宋体" w:eastAsia="宋体" w:hAnsi="宋体" w:cs="宋体" w:hint="eastAsia"/>
        </w:rPr>
        <w:t>量。</w:t>
      </w:r>
      <w:r w:rsidR="008B1945">
        <w:rPr>
          <w:rFonts w:ascii="宋体" w:eastAsia="宋体" w:hAnsi="宋体" w:cs="宋体" w:hint="eastAsia"/>
        </w:rPr>
        <w:t>seq</w:t>
      </w:r>
      <w:r w:rsidRPr="00B64AB9">
        <w:rPr>
          <w:rFonts w:ascii="宋体" w:eastAsia="宋体" w:hAnsi="宋体" w:cs="宋体" w:hint="eastAsia"/>
        </w:rPr>
        <w:t>是状态证明的序列号。序列</w:t>
      </w:r>
      <w:proofErr w:type="gramStart"/>
      <w:r w:rsidRPr="00B64AB9">
        <w:rPr>
          <w:rFonts w:ascii="宋体" w:eastAsia="宋体" w:hAnsi="宋体" w:cs="宋体" w:hint="eastAsia"/>
        </w:rPr>
        <w:t>号较高</w:t>
      </w:r>
      <w:proofErr w:type="gramEnd"/>
      <w:r w:rsidRPr="00B64AB9">
        <w:rPr>
          <w:rFonts w:ascii="宋体" w:eastAsia="宋体" w:hAnsi="宋体" w:cs="宋体" w:hint="eastAsia"/>
        </w:rPr>
        <w:t>的状态证明将禁用序列号较低的状态证明。</w:t>
      </w:r>
      <w:proofErr w:type="spellStart"/>
      <w:r w:rsidR="008B1945">
        <w:t>m</w:t>
      </w:r>
      <w:r w:rsidRPr="00B64AB9">
        <w:t>erkle</w:t>
      </w:r>
      <w:r w:rsidR="008B1945">
        <w:rPr>
          <w:rFonts w:asciiTheme="minorEastAsia" w:eastAsiaTheme="minorEastAsia" w:hAnsiTheme="minorEastAsia" w:hint="eastAsia"/>
        </w:rPr>
        <w:t>_</w:t>
      </w:r>
      <w:r w:rsidR="008B1945">
        <w:rPr>
          <w:rFonts w:asciiTheme="minorEastAsia" w:eastAsiaTheme="minorEastAsia" w:hAnsiTheme="minorEastAsia"/>
        </w:rPr>
        <w:t>root</w:t>
      </w:r>
      <w:proofErr w:type="spellEnd"/>
      <w:r w:rsidRPr="00B64AB9">
        <w:rPr>
          <w:rFonts w:ascii="宋体" w:eastAsia="宋体" w:hAnsi="宋体" w:cs="宋体" w:hint="eastAsia"/>
        </w:rPr>
        <w:t>是所有</w:t>
      </w:r>
      <w:r w:rsidR="008B1945">
        <w:rPr>
          <w:rFonts w:ascii="宋体" w:eastAsia="宋体" w:hAnsi="宋体" w:cs="宋体" w:hint="eastAsia"/>
        </w:rPr>
        <w:t>p</w:t>
      </w:r>
      <w:r w:rsidR="008B1945">
        <w:rPr>
          <w:rFonts w:ascii="宋体" w:eastAsia="宋体" w:hAnsi="宋体" w:cs="宋体"/>
        </w:rPr>
        <w:t>ending</w:t>
      </w:r>
      <w:r w:rsidR="008B1945">
        <w:rPr>
          <w:rFonts w:ascii="宋体" w:eastAsia="宋体" w:hAnsi="宋体" w:cs="宋体" w:hint="eastAsia"/>
        </w:rPr>
        <w:t>条件</w:t>
      </w:r>
      <w:r w:rsidRPr="00B64AB9">
        <w:rPr>
          <w:rFonts w:ascii="宋体" w:eastAsia="宋体" w:hAnsi="宋体" w:cs="宋体" w:hint="eastAsia"/>
        </w:rPr>
        <w:t>组的</w:t>
      </w:r>
      <w:proofErr w:type="spellStart"/>
      <w:r w:rsidRPr="00B64AB9">
        <w:t>merkle</w:t>
      </w:r>
      <w:proofErr w:type="spellEnd"/>
      <w:r w:rsidR="008B1945">
        <w:t xml:space="preserve"> </w:t>
      </w:r>
      <w:r w:rsidR="008B1945">
        <w:rPr>
          <w:rFonts w:asciiTheme="minorEastAsia" w:eastAsiaTheme="minorEastAsia" w:hAnsiTheme="minorEastAsia" w:hint="eastAsia"/>
        </w:rPr>
        <w:t>tree</w:t>
      </w:r>
      <w:r w:rsidRPr="00B64AB9">
        <w:rPr>
          <w:rFonts w:ascii="宋体" w:eastAsia="宋体" w:hAnsi="宋体" w:cs="宋体" w:hint="eastAsia"/>
        </w:rPr>
        <w:t>的根，对于在</w:t>
      </w:r>
      <w:proofErr w:type="spellStart"/>
      <w:r w:rsidRPr="00B64AB9">
        <w:t>c</w:t>
      </w:r>
      <w:r w:rsidR="008B1945">
        <w:rPr>
          <w:rFonts w:asciiTheme="minorEastAsia" w:eastAsiaTheme="minorEastAsia" w:hAnsiTheme="minorEastAsia" w:hint="eastAsia"/>
        </w:rPr>
        <w:t>C</w:t>
      </w:r>
      <w:r w:rsidRPr="00B64AB9">
        <w:t>hannel</w:t>
      </w:r>
      <w:proofErr w:type="spellEnd"/>
      <w:r w:rsidRPr="00B64AB9">
        <w:rPr>
          <w:rFonts w:ascii="宋体" w:eastAsia="宋体" w:hAnsi="宋体" w:cs="宋体" w:hint="eastAsia"/>
        </w:rPr>
        <w:t>中创建状态之间的条件依赖关系至关重要。最后，</w:t>
      </w:r>
      <w:r w:rsidR="008B1945">
        <w:rPr>
          <w:rFonts w:asciiTheme="minorEastAsia" w:eastAsiaTheme="minorEastAsia" w:hAnsiTheme="minorEastAsia" w:hint="eastAsia"/>
        </w:rPr>
        <w:t>sigs</w:t>
      </w:r>
      <w:r w:rsidRPr="00B64AB9">
        <w:rPr>
          <w:rFonts w:ascii="宋体" w:eastAsia="宋体" w:hAnsi="宋体" w:cs="宋体" w:hint="eastAsia"/>
        </w:rPr>
        <w:t>代表此状态证明上所有各方的签名。只有当所有当事方都有签名时，</w:t>
      </w:r>
      <w:r w:rsidR="00D62FDC">
        <w:rPr>
          <w:rFonts w:ascii="宋体" w:eastAsia="宋体" w:hAnsi="宋体" w:cs="宋体" w:hint="eastAsia"/>
        </w:rPr>
        <w:t>状态</w:t>
      </w:r>
      <w:r w:rsidRPr="00B64AB9">
        <w:rPr>
          <w:rFonts w:ascii="宋体" w:eastAsia="宋体" w:hAnsi="宋体" w:cs="宋体" w:hint="eastAsia"/>
        </w:rPr>
        <w:t>证明才有效。</w:t>
      </w:r>
    </w:p>
    <w:p w:rsidR="007D723F" w:rsidRDefault="001D2F19">
      <w:pPr>
        <w:numPr>
          <w:ilvl w:val="0"/>
          <w:numId w:val="5"/>
        </w:numPr>
        <w:spacing w:after="482" w:line="433" w:lineRule="auto"/>
        <w:ind w:right="0" w:hanging="218"/>
      </w:pPr>
      <w:r>
        <w:t>(</w:t>
      </w:r>
      <w:r w:rsidR="001C18B8">
        <w:rPr>
          <w:rFonts w:ascii="宋体" w:eastAsia="宋体" w:hAnsi="宋体" w:cs="宋体" w:hint="eastAsia"/>
          <w:b/>
        </w:rPr>
        <w:t>条件</w:t>
      </w:r>
      <w:r>
        <w:t xml:space="preserve">). </w:t>
      </w:r>
      <w:proofErr w:type="spellStart"/>
      <w:r w:rsidR="00D62FDC">
        <w:rPr>
          <w:rFonts w:asciiTheme="minorEastAsia" w:eastAsiaTheme="minorEastAsia" w:hAnsiTheme="minorEastAsia" w:hint="eastAsia"/>
        </w:rPr>
        <w:t>c</w:t>
      </w:r>
      <w:r w:rsidR="005F289F" w:rsidRPr="005F289F">
        <w:t>ond</w:t>
      </w:r>
      <w:proofErr w:type="spellEnd"/>
      <w:r w:rsidR="005F289F" w:rsidRPr="005F289F">
        <w:rPr>
          <w:rFonts w:ascii="宋体" w:eastAsia="宋体" w:hAnsi="宋体" w:cs="宋体" w:hint="eastAsia"/>
        </w:rPr>
        <w:t>是表示条件依赖的数据结构，条件依赖</w:t>
      </w:r>
      <w:r w:rsidR="005F289F" w:rsidRPr="005F289F">
        <w:t>DAG</w:t>
      </w:r>
      <w:r w:rsidR="00976D6F">
        <w:rPr>
          <w:rFonts w:ascii="宋体" w:eastAsia="宋体" w:hAnsi="宋体" w:cs="宋体" w:hint="eastAsia"/>
        </w:rPr>
        <w:t>建立在其上</w:t>
      </w:r>
      <w:r w:rsidR="005F289F" w:rsidRPr="005F289F">
        <w:rPr>
          <w:rFonts w:ascii="宋体" w:eastAsia="宋体" w:hAnsi="宋体" w:cs="宋体" w:hint="eastAsia"/>
        </w:rPr>
        <w:t>。</w:t>
      </w:r>
      <w:r w:rsidR="00976D6F">
        <w:rPr>
          <w:rFonts w:ascii="宋体" w:eastAsia="宋体" w:hAnsi="宋体" w:cs="宋体" w:hint="eastAsia"/>
        </w:rPr>
        <w:t>一个</w:t>
      </w:r>
      <w:r w:rsidR="005F289F" w:rsidRPr="005F289F">
        <w:rPr>
          <w:rFonts w:ascii="宋体" w:eastAsia="宋体" w:hAnsi="宋体" w:cs="宋体" w:hint="eastAsia"/>
        </w:rPr>
        <w:t>条件可以指定如下。</w:t>
      </w:r>
    </w:p>
    <w:p w:rsidR="007D723F" w:rsidRDefault="001D2F19" w:rsidP="00D428C9">
      <w:pPr>
        <w:tabs>
          <w:tab w:val="center" w:pos="2766"/>
          <w:tab w:val="center" w:pos="4580"/>
          <w:tab w:val="right" w:pos="8132"/>
        </w:tabs>
        <w:spacing w:after="918" w:line="265" w:lineRule="auto"/>
        <w:ind w:left="0" w:right="-13" w:firstLine="0"/>
        <w:jc w:val="left"/>
      </w:pPr>
      <w:r>
        <w:rPr>
          <w:rFonts w:ascii="Calibri" w:eastAsia="Calibri" w:hAnsi="Calibri" w:cs="Calibri"/>
        </w:rPr>
        <w:tab/>
      </w:r>
      <w:proofErr w:type="spellStart"/>
      <w:r>
        <w:rPr>
          <w:i/>
        </w:rPr>
        <w:t>cond</w:t>
      </w:r>
      <w:proofErr w:type="spellEnd"/>
      <w:r>
        <w:rPr>
          <w:i/>
        </w:rPr>
        <w:t xml:space="preserve"> </w:t>
      </w:r>
      <w:r w:rsidR="00976D6F">
        <w:rPr>
          <w:rFonts w:asciiTheme="minorEastAsia" w:eastAsiaTheme="minorEastAsia" w:hAnsiTheme="minorEastAsia" w:hint="eastAsia"/>
          <w:i/>
        </w:rPr>
        <w:t>={</w:t>
      </w:r>
      <w:proofErr w:type="gramStart"/>
      <w:r w:rsidR="00976D6F">
        <w:rPr>
          <w:rFonts w:asciiTheme="minorEastAsia" w:eastAsiaTheme="minorEastAsia" w:hAnsiTheme="minorEastAsia" w:hint="eastAsia"/>
          <w:i/>
        </w:rPr>
        <w:t>timeout</w:t>
      </w:r>
      <w:r w:rsidR="00976D6F">
        <w:rPr>
          <w:rFonts w:asciiTheme="minorEastAsia" w:eastAsiaTheme="minorEastAsia" w:hAnsiTheme="minorEastAsia"/>
          <w:i/>
        </w:rPr>
        <w:t>,*</w:t>
      </w:r>
      <w:proofErr w:type="spellStart"/>
      <w:proofErr w:type="gramEnd"/>
      <w:r w:rsidR="00976D6F">
        <w:rPr>
          <w:rFonts w:asciiTheme="minorEastAsia" w:eastAsiaTheme="minorEastAsia" w:hAnsiTheme="minorEastAsia"/>
          <w:i/>
        </w:rPr>
        <w:t>IsFinalized</w:t>
      </w:r>
      <w:proofErr w:type="spellEnd"/>
      <w:r w:rsidR="00976D6F">
        <w:rPr>
          <w:rFonts w:asciiTheme="minorEastAsia" w:eastAsiaTheme="minorEastAsia" w:hAnsiTheme="minorEastAsia"/>
          <w:i/>
        </w:rPr>
        <w:t>(</w:t>
      </w:r>
      <w:proofErr w:type="spellStart"/>
      <w:r w:rsidR="00976D6F">
        <w:rPr>
          <w:rFonts w:asciiTheme="minorEastAsia" w:eastAsiaTheme="minorEastAsia" w:hAnsiTheme="minorEastAsia"/>
          <w:i/>
        </w:rPr>
        <w:t>args</w:t>
      </w:r>
      <w:proofErr w:type="spellEnd"/>
      <w:r w:rsidR="00976D6F">
        <w:rPr>
          <w:rFonts w:asciiTheme="minorEastAsia" w:eastAsiaTheme="minorEastAsia" w:hAnsiTheme="minorEastAsia"/>
          <w:i/>
        </w:rPr>
        <w:t>),*</w:t>
      </w:r>
      <w:proofErr w:type="spellStart"/>
      <w:r w:rsidR="00976D6F">
        <w:rPr>
          <w:rFonts w:asciiTheme="minorEastAsia" w:eastAsiaTheme="minorEastAsia" w:hAnsiTheme="minorEastAsia"/>
          <w:i/>
        </w:rPr>
        <w:t>QueryResult</w:t>
      </w:r>
      <w:proofErr w:type="spellEnd"/>
      <w:r w:rsidR="00976D6F">
        <w:rPr>
          <w:rFonts w:asciiTheme="minorEastAsia" w:eastAsiaTheme="minorEastAsia" w:hAnsiTheme="minorEastAsia"/>
          <w:i/>
        </w:rPr>
        <w:t>(</w:t>
      </w:r>
      <w:proofErr w:type="spellStart"/>
      <w:r w:rsidR="00976D6F">
        <w:rPr>
          <w:rFonts w:asciiTheme="minorEastAsia" w:eastAsiaTheme="minorEastAsia" w:hAnsiTheme="minorEastAsia"/>
          <w:i/>
        </w:rPr>
        <w:t>args</w:t>
      </w:r>
      <w:proofErr w:type="spellEnd"/>
      <w:r w:rsidR="00976D6F">
        <w:rPr>
          <w:rFonts w:asciiTheme="minorEastAsia" w:eastAsiaTheme="minorEastAsia" w:hAnsiTheme="minorEastAsia"/>
          <w:i/>
        </w:rPr>
        <w:t>)}</w:t>
      </w:r>
      <w:r>
        <w:t xml:space="preserve"> </w:t>
      </w:r>
      <w:r>
        <w:tab/>
        <w:t>(2)</w:t>
      </w:r>
    </w:p>
    <w:p w:rsidR="007D723F" w:rsidRDefault="00E45611" w:rsidP="007C3C91">
      <w:pPr>
        <w:ind w:left="228" w:right="0"/>
      </w:pPr>
      <w:r w:rsidRPr="00E45611">
        <w:rPr>
          <w:rFonts w:ascii="宋体" w:eastAsia="宋体" w:hAnsi="宋体" w:cs="宋体" w:hint="eastAsia"/>
        </w:rPr>
        <w:t>这里，</w:t>
      </w:r>
      <w:r w:rsidRPr="00E45611">
        <w:t>timeout</w:t>
      </w:r>
      <w:r w:rsidRPr="00E45611">
        <w:rPr>
          <w:rFonts w:ascii="宋体" w:eastAsia="宋体" w:hAnsi="宋体" w:cs="宋体" w:hint="eastAsia"/>
        </w:rPr>
        <w:t>是条件过期的超时</w:t>
      </w:r>
      <w:r w:rsidR="00147071">
        <w:rPr>
          <w:rFonts w:ascii="宋体" w:eastAsia="宋体" w:hAnsi="宋体" w:cs="宋体" w:hint="eastAsia"/>
        </w:rPr>
        <w:t>时间</w:t>
      </w:r>
      <w:r w:rsidRPr="00E45611">
        <w:rPr>
          <w:rFonts w:ascii="宋体" w:eastAsia="宋体" w:hAnsi="宋体" w:cs="宋体" w:hint="eastAsia"/>
        </w:rPr>
        <w:t>。例如，对于取决于棋盘游戏结果的条件，超时可能对应于棋盘游戏的最大持续时间（例如，十分钟）。布尔函数指针</w:t>
      </w:r>
      <w:proofErr w:type="spellStart"/>
      <w:r w:rsidR="000D4543">
        <w:rPr>
          <w:rFonts w:asciiTheme="minorEastAsia" w:eastAsiaTheme="minorEastAsia" w:hAnsiTheme="minorEastAsia" w:hint="eastAsia"/>
        </w:rPr>
        <w:t>I</w:t>
      </w:r>
      <w:r w:rsidRPr="00E45611">
        <w:t>s</w:t>
      </w:r>
      <w:r w:rsidR="000D4543">
        <w:rPr>
          <w:rFonts w:asciiTheme="minorEastAsia" w:eastAsiaTheme="minorEastAsia" w:hAnsiTheme="minorEastAsia" w:hint="eastAsia"/>
        </w:rPr>
        <w:t>F</w:t>
      </w:r>
      <w:r w:rsidRPr="00E45611">
        <w:t>in</w:t>
      </w:r>
      <w:r w:rsidR="000D4543">
        <w:rPr>
          <w:rFonts w:asciiTheme="minorEastAsia" w:eastAsiaTheme="minorEastAsia" w:hAnsiTheme="minorEastAsia" w:hint="eastAsia"/>
        </w:rPr>
        <w:t>al</w:t>
      </w:r>
      <w:r w:rsidRPr="00E45611">
        <w:t>i</w:t>
      </w:r>
      <w:r w:rsidR="000D4543">
        <w:rPr>
          <w:rFonts w:asciiTheme="minorEastAsia" w:eastAsiaTheme="minorEastAsia" w:hAnsiTheme="minorEastAsia" w:hint="eastAsia"/>
        </w:rPr>
        <w:t>z</w:t>
      </w:r>
      <w:r w:rsidRPr="00E45611">
        <w:t>ed</w:t>
      </w:r>
      <w:proofErr w:type="spellEnd"/>
      <w:r w:rsidR="000D4543">
        <w:rPr>
          <w:rFonts w:ascii="宋体" w:eastAsia="宋体" w:hAnsi="宋体" w:cs="宋体" w:hint="eastAsia"/>
        </w:rPr>
        <w:t>(</w:t>
      </w:r>
      <w:proofErr w:type="spellStart"/>
      <w:r w:rsidRPr="00E45611">
        <w:t>args</w:t>
      </w:r>
      <w:proofErr w:type="spellEnd"/>
      <w:r w:rsidR="000D4543">
        <w:rPr>
          <w:rFonts w:ascii="宋体" w:eastAsia="宋体" w:hAnsi="宋体" w:cs="宋体" w:hint="eastAsia"/>
        </w:rPr>
        <w:t>)</w:t>
      </w:r>
      <w:r w:rsidRPr="00E45611">
        <w:rPr>
          <w:rFonts w:ascii="宋体" w:eastAsia="宋体" w:hAnsi="宋体" w:cs="宋体" w:hint="eastAsia"/>
        </w:rPr>
        <w:t>用于检查条件是否在条件超时之前已解决。此函数调用的参数是特定于应用程序的。例如，在棋盘游戏中，参数可以简单到</w:t>
      </w:r>
      <w:proofErr w:type="spellStart"/>
      <w:r w:rsidRPr="00E45611">
        <w:t>args</w:t>
      </w:r>
      <w:proofErr w:type="spellEnd"/>
      <w:r w:rsidRPr="00E45611">
        <w:t>=[</w:t>
      </w:r>
      <w:proofErr w:type="spellStart"/>
      <w:r w:rsidRPr="00E45611">
        <w:t>blocknumber</w:t>
      </w:r>
      <w:proofErr w:type="spellEnd"/>
      <w:r w:rsidRPr="00E45611">
        <w:t>]</w:t>
      </w:r>
      <w:r w:rsidRPr="00E45611">
        <w:rPr>
          <w:rFonts w:ascii="宋体" w:eastAsia="宋体" w:hAnsi="宋体" w:cs="宋体" w:hint="eastAsia"/>
        </w:rPr>
        <w:t>查询是否在</w:t>
      </w:r>
      <w:proofErr w:type="spellStart"/>
      <w:r w:rsidRPr="00E45611">
        <w:t>blocknumber</w:t>
      </w:r>
      <w:proofErr w:type="spellEnd"/>
      <w:r w:rsidRPr="00E45611">
        <w:rPr>
          <w:rFonts w:ascii="宋体" w:eastAsia="宋体" w:hAnsi="宋体" w:cs="宋体" w:hint="eastAsia"/>
        </w:rPr>
        <w:t>之前确定了游戏胜利者。另外，</w:t>
      </w:r>
      <w:proofErr w:type="spellStart"/>
      <w:r w:rsidR="007C3C91">
        <w:t>Q</w:t>
      </w:r>
      <w:r w:rsidRPr="00E45611">
        <w:t>uery</w:t>
      </w:r>
      <w:r w:rsidR="007C3C91">
        <w:t>R</w:t>
      </w:r>
      <w:r w:rsidRPr="00E45611">
        <w:t>esult</w:t>
      </w:r>
      <w:proofErr w:type="spellEnd"/>
      <w:r w:rsidR="007C3C91">
        <w:rPr>
          <w:rFonts w:ascii="宋体" w:eastAsia="宋体" w:hAnsi="宋体" w:cs="宋体" w:hint="eastAsia"/>
        </w:rPr>
        <w:t>(</w:t>
      </w:r>
      <w:proofErr w:type="spellStart"/>
      <w:r w:rsidRPr="00E45611">
        <w:t>args</w:t>
      </w:r>
      <w:proofErr w:type="spellEnd"/>
      <w:r w:rsidR="007C3C91">
        <w:rPr>
          <w:rFonts w:ascii="宋体" w:eastAsia="宋体" w:hAnsi="宋体" w:cs="宋体" w:hint="eastAsia"/>
        </w:rPr>
        <w:t>)</w:t>
      </w:r>
      <w:r w:rsidRPr="00E45611">
        <w:rPr>
          <w:rFonts w:ascii="宋体" w:eastAsia="宋体" w:hAnsi="宋体" w:cs="宋体" w:hint="eastAsia"/>
        </w:rPr>
        <w:t>是一个结果查询函数指针，返回任意字节</w:t>
      </w:r>
      <w:r w:rsidR="00C73FC4">
        <w:rPr>
          <w:rFonts w:ascii="宋体" w:eastAsia="宋体" w:hAnsi="宋体" w:cs="宋体" w:hint="eastAsia"/>
        </w:rPr>
        <w:t>用于</w:t>
      </w:r>
      <w:r w:rsidRPr="00E45611">
        <w:rPr>
          <w:rFonts w:ascii="宋体" w:eastAsia="宋体" w:hAnsi="宋体" w:cs="宋体" w:hint="eastAsia"/>
        </w:rPr>
        <w:t>条件解析</w:t>
      </w:r>
      <w:r w:rsidR="00C73FC4">
        <w:rPr>
          <w:rFonts w:ascii="宋体" w:eastAsia="宋体" w:hAnsi="宋体" w:cs="宋体" w:hint="eastAsia"/>
        </w:rPr>
        <w:t>的</w:t>
      </w:r>
      <w:r w:rsidRPr="00E45611">
        <w:rPr>
          <w:rFonts w:ascii="宋体" w:eastAsia="宋体" w:hAnsi="宋体" w:cs="宋体" w:hint="eastAsia"/>
        </w:rPr>
        <w:t>结果。例如，在棋盘游戏中，参数可以是</w:t>
      </w:r>
      <w:proofErr w:type="spellStart"/>
      <w:r w:rsidRPr="00E45611">
        <w:t>args</w:t>
      </w:r>
      <w:proofErr w:type="spellEnd"/>
      <w:r w:rsidRPr="00E45611">
        <w:t>=[player1]</w:t>
      </w:r>
      <w:r w:rsidRPr="00E45611">
        <w:rPr>
          <w:rFonts w:ascii="宋体" w:eastAsia="宋体" w:hAnsi="宋体" w:cs="宋体" w:hint="eastAsia"/>
        </w:rPr>
        <w:t>查询</w:t>
      </w:r>
      <w:r w:rsidRPr="00E45611">
        <w:t>player1</w:t>
      </w:r>
      <w:r w:rsidRPr="00E45611">
        <w:rPr>
          <w:rFonts w:ascii="宋体" w:eastAsia="宋体" w:hAnsi="宋体" w:cs="宋体" w:hint="eastAsia"/>
        </w:rPr>
        <w:t>是否是赢家（布尔条件）；在二次价格拍卖中，参数可以是</w:t>
      </w:r>
      <w:proofErr w:type="spellStart"/>
      <w:r w:rsidRPr="00E45611">
        <w:t>args</w:t>
      </w:r>
      <w:proofErr w:type="spellEnd"/>
      <w:r w:rsidRPr="00E45611">
        <w:t>=[participant1</w:t>
      </w:r>
      <w:r w:rsidRPr="00E45611">
        <w:rPr>
          <w:rFonts w:ascii="宋体" w:eastAsia="宋体" w:hAnsi="宋体" w:cs="宋体" w:hint="eastAsia"/>
        </w:rPr>
        <w:t>，</w:t>
      </w:r>
      <w:r w:rsidRPr="00E45611">
        <w:t>participant2</w:t>
      </w:r>
      <w:r w:rsidRPr="00E45611">
        <w:rPr>
          <w:rFonts w:ascii="宋体" w:eastAsia="宋体" w:hAnsi="宋体" w:cs="宋体" w:hint="eastAsia"/>
        </w:rPr>
        <w:t>，</w:t>
      </w:r>
      <w:r w:rsidRPr="00E45611">
        <w:t>····</w:t>
      </w:r>
      <w:r w:rsidRPr="00E45611">
        <w:rPr>
          <w:rFonts w:ascii="宋体" w:eastAsia="宋体" w:hAnsi="宋体" w:cs="宋体" w:hint="eastAsia"/>
        </w:rPr>
        <w:t>，</w:t>
      </w:r>
      <w:r w:rsidRPr="00E45611">
        <w:t>participant]</w:t>
      </w:r>
      <w:proofErr w:type="gramStart"/>
      <w:r w:rsidRPr="00E45611">
        <w:rPr>
          <w:rFonts w:ascii="宋体" w:eastAsia="宋体" w:hAnsi="宋体" w:cs="宋体" w:hint="eastAsia"/>
        </w:rPr>
        <w:t>查询谁</w:t>
      </w:r>
      <w:proofErr w:type="gramEnd"/>
      <w:r w:rsidRPr="00E45611">
        <w:rPr>
          <w:rFonts w:ascii="宋体" w:eastAsia="宋体" w:hAnsi="宋体" w:cs="宋体" w:hint="eastAsia"/>
        </w:rPr>
        <w:t>是赢家以及每个参与者应该支付的金额（一般条件）。条件的解决</w:t>
      </w:r>
      <w:r w:rsidR="002A6F10">
        <w:rPr>
          <w:rFonts w:ascii="宋体" w:eastAsia="宋体" w:hAnsi="宋体" w:cs="宋体" w:hint="eastAsia"/>
        </w:rPr>
        <w:t>程序</w:t>
      </w:r>
      <w:r w:rsidRPr="00E45611">
        <w:rPr>
          <w:rFonts w:ascii="宋体" w:eastAsia="宋体" w:hAnsi="宋体" w:cs="宋体" w:hint="eastAsia"/>
        </w:rPr>
        <w:t>是首先执行</w:t>
      </w:r>
      <w:proofErr w:type="spellStart"/>
      <w:r w:rsidR="002A6F10">
        <w:rPr>
          <w:rFonts w:asciiTheme="minorEastAsia" w:eastAsiaTheme="minorEastAsia" w:hAnsiTheme="minorEastAsia" w:hint="eastAsia"/>
        </w:rPr>
        <w:t>I</w:t>
      </w:r>
      <w:r w:rsidRPr="00E45611">
        <w:t>s</w:t>
      </w:r>
      <w:r w:rsidR="002A6F10">
        <w:t>F</w:t>
      </w:r>
      <w:r w:rsidRPr="00E45611">
        <w:t>in</w:t>
      </w:r>
      <w:r w:rsidR="002A6F10">
        <w:t>alized</w:t>
      </w:r>
      <w:proofErr w:type="spellEnd"/>
      <w:r w:rsidR="002A6F10">
        <w:rPr>
          <w:rFonts w:ascii="宋体" w:eastAsia="宋体" w:hAnsi="宋体" w:cs="宋体" w:hint="eastAsia"/>
        </w:rPr>
        <w:t>(</w:t>
      </w:r>
      <w:proofErr w:type="spellStart"/>
      <w:r w:rsidRPr="00E45611">
        <w:t>args</w:t>
      </w:r>
      <w:proofErr w:type="spellEnd"/>
      <w:r w:rsidR="002A6F10">
        <w:rPr>
          <w:rFonts w:ascii="宋体" w:eastAsia="宋体" w:hAnsi="宋体" w:cs="宋体" w:hint="eastAsia"/>
        </w:rPr>
        <w:t>)</w:t>
      </w:r>
      <w:r w:rsidRPr="00E45611">
        <w:rPr>
          <w:rFonts w:ascii="宋体" w:eastAsia="宋体" w:hAnsi="宋体" w:cs="宋体" w:hint="eastAsia"/>
        </w:rPr>
        <w:t>，然后执行结果查询</w:t>
      </w:r>
      <w:proofErr w:type="spellStart"/>
      <w:r w:rsidR="009B3596">
        <w:t>Q</w:t>
      </w:r>
      <w:r w:rsidRPr="00E45611">
        <w:t>uery</w:t>
      </w:r>
      <w:r w:rsidR="009B3596">
        <w:t>R</w:t>
      </w:r>
      <w:r w:rsidRPr="00E45611">
        <w:t>esult</w:t>
      </w:r>
      <w:proofErr w:type="spellEnd"/>
      <w:r w:rsidR="009B3596">
        <w:rPr>
          <w:rFonts w:ascii="宋体" w:eastAsia="宋体" w:hAnsi="宋体" w:cs="宋体" w:hint="eastAsia"/>
        </w:rPr>
        <w:t>(</w:t>
      </w:r>
      <w:proofErr w:type="spellStart"/>
      <w:r w:rsidRPr="00E45611">
        <w:t>args</w:t>
      </w:r>
      <w:proofErr w:type="spellEnd"/>
      <w:r w:rsidR="009B3596">
        <w:rPr>
          <w:rFonts w:ascii="宋体" w:eastAsia="宋体" w:hAnsi="宋体" w:cs="宋体" w:hint="eastAsia"/>
        </w:rPr>
        <w:t>)</w:t>
      </w:r>
      <w:r w:rsidRPr="00E45611">
        <w:rPr>
          <w:rFonts w:ascii="宋体" w:eastAsia="宋体" w:hAnsi="宋体" w:cs="宋体" w:hint="eastAsia"/>
        </w:rPr>
        <w:t>。</w:t>
      </w:r>
    </w:p>
    <w:p w:rsidR="007D723F" w:rsidRDefault="001D2F19">
      <w:pPr>
        <w:numPr>
          <w:ilvl w:val="0"/>
          <w:numId w:val="5"/>
        </w:numPr>
        <w:spacing w:after="480" w:line="433" w:lineRule="auto"/>
        <w:ind w:right="0" w:hanging="218"/>
      </w:pPr>
      <w:r>
        <w:t>(</w:t>
      </w:r>
      <w:r w:rsidR="001C18B8">
        <w:rPr>
          <w:rFonts w:ascii="宋体" w:eastAsia="宋体" w:hAnsi="宋体" w:cs="宋体" w:hint="eastAsia"/>
          <w:b/>
        </w:rPr>
        <w:t>条件组</w:t>
      </w:r>
      <w:r>
        <w:t xml:space="preserve">). </w:t>
      </w:r>
      <w:r w:rsidR="00EA7DF8">
        <w:rPr>
          <w:rFonts w:ascii="宋体" w:eastAsia="宋体" w:hAnsi="宋体" w:cs="宋体" w:hint="eastAsia"/>
        </w:rPr>
        <w:t>条件组</w:t>
      </w:r>
      <w:r>
        <w:t xml:space="preserve"> </w:t>
      </w:r>
      <w:proofErr w:type="spellStart"/>
      <w:r>
        <w:rPr>
          <w:i/>
        </w:rPr>
        <w:t>cond</w:t>
      </w:r>
      <w:r w:rsidR="002B34CE">
        <w:rPr>
          <w:i/>
        </w:rPr>
        <w:t>_</w:t>
      </w:r>
      <w:r>
        <w:rPr>
          <w:i/>
        </w:rPr>
        <w:t>group</w:t>
      </w:r>
      <w:proofErr w:type="spellEnd"/>
      <w:r>
        <w:rPr>
          <w:i/>
        </w:rPr>
        <w:t xml:space="preserve"> </w:t>
      </w:r>
      <w:r w:rsidR="00275E67" w:rsidRPr="00275E67">
        <w:rPr>
          <w:rFonts w:ascii="宋体" w:eastAsia="宋体" w:hAnsi="宋体" w:cs="宋体" w:hint="eastAsia"/>
        </w:rPr>
        <w:t>是表示广义状态依赖性的一组条件</w:t>
      </w:r>
      <w:r w:rsidR="00275E67" w:rsidRPr="00275E67">
        <w:t>,</w:t>
      </w:r>
      <w:r w:rsidR="00275E67" w:rsidRPr="00275E67">
        <w:rPr>
          <w:rFonts w:ascii="宋体" w:eastAsia="宋体" w:hAnsi="宋体" w:cs="宋体" w:hint="eastAsia"/>
        </w:rPr>
        <w:t>条件组可以指定如下。</w:t>
      </w:r>
    </w:p>
    <w:p w:rsidR="007D723F" w:rsidRDefault="001D2F19">
      <w:pPr>
        <w:tabs>
          <w:tab w:val="center" w:pos="4174"/>
          <w:tab w:val="right" w:pos="8132"/>
        </w:tabs>
        <w:spacing w:after="918" w:line="265" w:lineRule="auto"/>
        <w:ind w:left="0" w:right="-13" w:firstLine="0"/>
        <w:jc w:val="left"/>
      </w:pPr>
      <w:r>
        <w:rPr>
          <w:rFonts w:ascii="Calibri" w:eastAsia="Calibri" w:hAnsi="Calibri" w:cs="Calibri"/>
        </w:rPr>
        <w:tab/>
      </w:r>
      <w:proofErr w:type="spellStart"/>
      <w:r>
        <w:rPr>
          <w:i/>
        </w:rPr>
        <w:t>cond</w:t>
      </w:r>
      <w:proofErr w:type="spellEnd"/>
      <w:r>
        <w:rPr>
          <w:i/>
        </w:rPr>
        <w:t xml:space="preserve"> </w:t>
      </w:r>
      <w:r>
        <w:rPr>
          <w:rFonts w:ascii="Calibri" w:eastAsia="Calibri" w:hAnsi="Calibri" w:cs="Calibri"/>
          <w:noProof/>
        </w:rPr>
        <mc:AlternateContent>
          <mc:Choice Requires="wpg">
            <w:drawing>
              <wp:inline distT="0" distB="0" distL="0" distR="0">
                <wp:extent cx="41567" cy="5055"/>
                <wp:effectExtent l="0" t="0" r="0" b="0"/>
                <wp:docPr id="74336" name="Group 74336"/>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291" name="Shape 1291"/>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336" style="width:3.27299pt;height:0.398pt;mso-position-horizontal-relative:char;mso-position-vertical-relative:line" coordsize="415,50">
                <v:shape id="Shape 1291" style="position:absolute;width:415;height:0;left:0;top:0;" coordsize="41567,0" path="m0,0l41567,0">
                  <v:stroke weight="0.398pt" endcap="flat" joinstyle="miter" miterlimit="10" on="true" color="#000000"/>
                  <v:fill on="false" color="#000000" opacity="0"/>
                </v:shape>
              </v:group>
            </w:pict>
          </mc:Fallback>
        </mc:AlternateContent>
      </w:r>
      <w:r>
        <w:rPr>
          <w:i/>
        </w:rPr>
        <w:t xml:space="preserve">group </w:t>
      </w:r>
      <w:r w:rsidR="001D64D3">
        <w:rPr>
          <w:i/>
        </w:rPr>
        <w:t>= {</w:t>
      </w:r>
      <w:proofErr w:type="spellStart"/>
      <w:proofErr w:type="gramStart"/>
      <w:r w:rsidR="001D64D3">
        <w:rPr>
          <w:i/>
        </w:rPr>
        <w:t>Λ,ResolveGroup</w:t>
      </w:r>
      <w:proofErr w:type="spellEnd"/>
      <w:proofErr w:type="gramEnd"/>
      <w:r w:rsidR="001D64D3">
        <w:rPr>
          <w:i/>
        </w:rPr>
        <w:t>(</w:t>
      </w:r>
      <w:proofErr w:type="spellStart"/>
      <w:r w:rsidR="001D64D3">
        <w:rPr>
          <w:i/>
        </w:rPr>
        <w:t>cond_results</w:t>
      </w:r>
      <w:proofErr w:type="spellEnd"/>
      <w:r w:rsidR="001D64D3">
        <w:rPr>
          <w:i/>
        </w:rPr>
        <w:t>)}</w:t>
      </w:r>
      <w:r>
        <w:t xml:space="preserve"> </w:t>
      </w:r>
      <w:r>
        <w:rPr>
          <w:i/>
        </w:rPr>
        <w:t>,</w:t>
      </w:r>
      <w:r>
        <w:rPr>
          <w:i/>
        </w:rPr>
        <w:tab/>
      </w:r>
      <w:r>
        <w:t>(3)</w:t>
      </w:r>
    </w:p>
    <w:p w:rsidR="007D723F" w:rsidRDefault="00745270">
      <w:pPr>
        <w:spacing w:after="120"/>
        <w:ind w:left="228" w:right="0"/>
      </w:pPr>
      <w:r w:rsidRPr="00745270">
        <w:rPr>
          <w:rFonts w:ascii="宋体" w:eastAsia="宋体" w:hAnsi="宋体" w:cs="宋体" w:hint="eastAsia"/>
        </w:rPr>
        <w:lastRenderedPageBreak/>
        <w:t>其中</w:t>
      </w:r>
      <w:r w:rsidR="00DA0A8B">
        <w:rPr>
          <w:rFonts w:ascii="宋体" w:eastAsia="宋体" w:hAnsi="宋体" w:cs="宋体" w:hint="eastAsia"/>
        </w:rPr>
        <w:t>Λ</w:t>
      </w:r>
      <w:r w:rsidRPr="00745270">
        <w:rPr>
          <w:rFonts w:ascii="宋体" w:eastAsia="宋体" w:hAnsi="宋体" w:cs="宋体" w:hint="eastAsia"/>
        </w:rPr>
        <w:t>表示此条件组中包含的一组条件。每个条件</w:t>
      </w:r>
      <m:oMath>
        <m:r>
          <m:rPr>
            <m:sty m:val="p"/>
          </m:rPr>
          <w:rPr>
            <w:rFonts w:ascii="Cambria Math" w:eastAsia="宋体" w:hAnsi="Cambria Math" w:cs="宋体"/>
          </w:rPr>
          <m:t>cond∈</m:t>
        </m:r>
        <m:r>
          <m:rPr>
            <m:sty m:val="p"/>
          </m:rPr>
          <w:rPr>
            <w:rFonts w:ascii="Cambria Math" w:eastAsia="宋体" w:hAnsi="Cambria Math" w:cs="宋体" w:hint="eastAsia"/>
          </w:rPr>
          <m:t>Λ</m:t>
        </m:r>
      </m:oMath>
      <w:r w:rsidRPr="00745270">
        <w:rPr>
          <w:rFonts w:ascii="宋体" w:eastAsia="宋体" w:hAnsi="宋体" w:cs="宋体" w:hint="eastAsia"/>
        </w:rPr>
        <w:t>解析为一个任意字节数组（即</w:t>
      </w:r>
      <w:proofErr w:type="spellStart"/>
      <w:r w:rsidRPr="00745270">
        <w:t>cond.QueryResult</w:t>
      </w:r>
      <w:proofErr w:type="spellEnd"/>
      <w:r w:rsidRPr="00745270">
        <w:t>(</w:t>
      </w:r>
      <w:proofErr w:type="spellStart"/>
      <w:r w:rsidRPr="00745270">
        <w:t>args</w:t>
      </w:r>
      <w:proofErr w:type="spellEnd"/>
      <w:r w:rsidRPr="00745270">
        <w:t>)</w:t>
      </w:r>
      <w:r w:rsidRPr="00745270">
        <w:rPr>
          <w:rFonts w:ascii="宋体" w:eastAsia="宋体" w:hAnsi="宋体" w:cs="宋体" w:hint="eastAsia"/>
        </w:rPr>
        <w:t>的输出）。这些字节数组由组解析函数</w:t>
      </w:r>
      <w:proofErr w:type="spellStart"/>
      <w:r w:rsidRPr="00745270">
        <w:t>ResolveGroup</w:t>
      </w:r>
      <w:proofErr w:type="spellEnd"/>
      <w:r w:rsidRPr="00745270">
        <w:t>(</w:t>
      </w:r>
      <w:proofErr w:type="spellStart"/>
      <w:r w:rsidRPr="00745270">
        <w:t>cond_results</w:t>
      </w:r>
      <w:proofErr w:type="spellEnd"/>
      <w:r w:rsidRPr="00745270">
        <w:t>)</w:t>
      </w:r>
      <w:r w:rsidRPr="00745270">
        <w:rPr>
          <w:rFonts w:ascii="宋体" w:eastAsia="宋体" w:hAnsi="宋体" w:cs="宋体" w:hint="eastAsia"/>
        </w:rPr>
        <w:t>处理，将所有条件的解析结果作为输入并返回状态更新</w:t>
      </w:r>
      <w:r w:rsidR="00341565">
        <w:rPr>
          <w:rFonts w:ascii="宋体" w:eastAsia="宋体" w:hAnsi="宋体" w:cs="宋体" w:hint="eastAsia"/>
        </w:rPr>
        <w:t>Δs</w:t>
      </w:r>
      <w:r w:rsidRPr="00745270">
        <w:rPr>
          <w:rFonts w:ascii="宋体" w:eastAsia="宋体" w:hAnsi="宋体" w:cs="宋体" w:hint="eastAsia"/>
        </w:rPr>
        <w:t>。对于支付通道，每个条件组对应于有条件付款。例如，一个条件付款表示</w:t>
      </w:r>
      <w:r w:rsidRPr="00745270">
        <w:t>“A</w:t>
      </w:r>
      <w:r w:rsidRPr="00745270">
        <w:rPr>
          <w:rFonts w:ascii="宋体" w:eastAsia="宋体" w:hAnsi="宋体" w:cs="宋体" w:hint="eastAsia"/>
        </w:rPr>
        <w:t>支付</w:t>
      </w:r>
      <w:r w:rsidRPr="00745270">
        <w:t>B</w:t>
      </w:r>
      <w:r w:rsidR="00EF0299">
        <w:t>1</w:t>
      </w:r>
      <w:r w:rsidR="00EF0299">
        <w:rPr>
          <w:rFonts w:ascii="宋体" w:eastAsia="宋体" w:hAnsi="宋体" w:cs="宋体" w:hint="eastAsia"/>
        </w:rPr>
        <w:t>美元</w:t>
      </w:r>
      <w:r w:rsidRPr="00745270">
        <w:rPr>
          <w:rFonts w:ascii="宋体" w:eastAsia="宋体" w:hAnsi="宋体" w:cs="宋体" w:hint="eastAsia"/>
        </w:rPr>
        <w:t>如果</w:t>
      </w:r>
      <w:r w:rsidRPr="00745270">
        <w:t>B</w:t>
      </w:r>
      <w:r w:rsidRPr="00745270">
        <w:rPr>
          <w:rFonts w:ascii="宋体" w:eastAsia="宋体" w:hAnsi="宋体" w:cs="宋体" w:hint="eastAsia"/>
        </w:rPr>
        <w:t>赢了</w:t>
      </w:r>
      <w:proofErr w:type="spellStart"/>
      <w:r w:rsidRPr="00745270">
        <w:t>Gomoku</w:t>
      </w:r>
      <w:proofErr w:type="spellEnd"/>
      <w:r w:rsidRPr="00745270">
        <w:rPr>
          <w:rFonts w:ascii="宋体" w:eastAsia="宋体" w:hAnsi="宋体" w:cs="宋体" w:hint="eastAsia"/>
        </w:rPr>
        <w:t>游戏</w:t>
      </w:r>
      <w:r w:rsidRPr="00745270">
        <w:t>”</w:t>
      </w:r>
      <w:r w:rsidRPr="00745270">
        <w:rPr>
          <w:rFonts w:ascii="宋体" w:eastAsia="宋体" w:hAnsi="宋体" w:cs="宋体" w:hint="eastAsia"/>
        </w:rPr>
        <w:t>，对应于包含两个条件的条件组：哈</w:t>
      </w:r>
      <w:proofErr w:type="gramStart"/>
      <w:r w:rsidRPr="00745270">
        <w:rPr>
          <w:rFonts w:ascii="宋体" w:eastAsia="宋体" w:hAnsi="宋体" w:cs="宋体" w:hint="eastAsia"/>
        </w:rPr>
        <w:t>希时间</w:t>
      </w:r>
      <w:proofErr w:type="gramEnd"/>
      <w:r w:rsidRPr="00745270">
        <w:rPr>
          <w:rFonts w:ascii="宋体" w:eastAsia="宋体" w:hAnsi="宋体" w:cs="宋体" w:hint="eastAsia"/>
        </w:rPr>
        <w:t>锁定条件（用于多跳中继）和</w:t>
      </w:r>
      <w:proofErr w:type="spellStart"/>
      <w:r w:rsidRPr="00745270">
        <w:t>Gomoku</w:t>
      </w:r>
      <w:proofErr w:type="spellEnd"/>
      <w:r w:rsidRPr="00745270">
        <w:rPr>
          <w:rFonts w:ascii="宋体" w:eastAsia="宋体" w:hAnsi="宋体" w:cs="宋体" w:hint="eastAsia"/>
        </w:rPr>
        <w:t>游戏条件（</w:t>
      </w:r>
      <w:r w:rsidRPr="00745270">
        <w:t>“B</w:t>
      </w:r>
      <w:r w:rsidRPr="00745270">
        <w:rPr>
          <w:rFonts w:ascii="宋体" w:eastAsia="宋体" w:hAnsi="宋体" w:cs="宋体" w:hint="eastAsia"/>
        </w:rPr>
        <w:t>赢得游戏</w:t>
      </w:r>
      <w:r w:rsidRPr="00745270">
        <w:t>”</w:t>
      </w:r>
      <w:r w:rsidRPr="00745270">
        <w:rPr>
          <w:rFonts w:ascii="宋体" w:eastAsia="宋体" w:hAnsi="宋体" w:cs="宋体" w:hint="eastAsia"/>
        </w:rPr>
        <w:t>）。</w:t>
      </w:r>
      <w:proofErr w:type="spellStart"/>
      <w:r w:rsidRPr="00745270">
        <w:t>ResolveGroup</w:t>
      </w:r>
      <w:proofErr w:type="spellEnd"/>
      <w:r w:rsidRPr="00745270">
        <w:rPr>
          <w:rFonts w:ascii="宋体" w:eastAsia="宋体" w:hAnsi="宋体" w:cs="宋体" w:hint="eastAsia"/>
        </w:rPr>
        <w:t>函数只返回从</w:t>
      </w:r>
      <w:r w:rsidRPr="00745270">
        <w:t>A</w:t>
      </w:r>
      <w:r w:rsidRPr="00745270">
        <w:rPr>
          <w:rFonts w:ascii="宋体" w:eastAsia="宋体" w:hAnsi="宋体" w:cs="宋体" w:hint="eastAsia"/>
        </w:rPr>
        <w:t>到</w:t>
      </w:r>
      <w:r w:rsidRPr="00745270">
        <w:t>B</w:t>
      </w:r>
      <w:r w:rsidRPr="00745270">
        <w:rPr>
          <w:rFonts w:ascii="宋体" w:eastAsia="宋体" w:hAnsi="宋体" w:cs="宋体" w:hint="eastAsia"/>
        </w:rPr>
        <w:t>的转账</w:t>
      </w:r>
      <w:r w:rsidR="00EF0299">
        <w:rPr>
          <w:rFonts w:asciiTheme="minorEastAsia" w:eastAsiaTheme="minorEastAsia" w:hAnsiTheme="minorEastAsia" w:hint="eastAsia"/>
        </w:rPr>
        <w:t>1</w:t>
      </w:r>
      <w:r w:rsidR="00EF0299">
        <w:rPr>
          <w:rFonts w:ascii="宋体" w:eastAsia="宋体" w:hAnsi="宋体" w:cs="宋体" w:hint="eastAsia"/>
        </w:rPr>
        <w:t>美元</w:t>
      </w:r>
      <w:r w:rsidRPr="00745270">
        <w:rPr>
          <w:rFonts w:ascii="宋体" w:eastAsia="宋体" w:hAnsi="宋体" w:cs="宋体" w:hint="eastAsia"/>
        </w:rPr>
        <w:t>，如果两个条件都是真实的。</w:t>
      </w:r>
    </w:p>
    <w:p w:rsidR="007D723F" w:rsidRDefault="000D0A0D">
      <w:pPr>
        <w:spacing w:after="399" w:line="504" w:lineRule="auto"/>
        <w:ind w:left="-15" w:right="0" w:firstLine="239"/>
      </w:pPr>
      <w:r w:rsidRPr="000D0A0D">
        <w:rPr>
          <w:rFonts w:ascii="宋体" w:eastAsia="宋体" w:hAnsi="宋体" w:cs="宋体" w:hint="eastAsia"/>
        </w:rPr>
        <w:t>现在我们已经准备好为状态通道指定接口了。状态通道</w:t>
      </w:r>
      <w:r w:rsidRPr="000D0A0D">
        <w:t>C</w:t>
      </w:r>
      <w:r w:rsidRPr="000D0A0D">
        <w:rPr>
          <w:rFonts w:ascii="宋体" w:eastAsia="宋体" w:hAnsi="宋体" w:cs="宋体" w:hint="eastAsia"/>
        </w:rPr>
        <w:t>可以指定为以下元组：</w:t>
      </w:r>
    </w:p>
    <w:p w:rsidR="007D723F" w:rsidRDefault="001D2F19">
      <w:pPr>
        <w:tabs>
          <w:tab w:val="center" w:pos="3174"/>
          <w:tab w:val="center" w:pos="4338"/>
          <w:tab w:val="right" w:pos="8132"/>
        </w:tabs>
        <w:spacing w:after="918" w:line="265" w:lineRule="auto"/>
        <w:ind w:left="0" w:right="-13" w:firstLine="0"/>
        <w:jc w:val="left"/>
      </w:pPr>
      <w:r>
        <w:rPr>
          <w:rFonts w:ascii="Calibri" w:eastAsia="Calibri" w:hAnsi="Calibri" w:cs="Calibri"/>
        </w:rPr>
        <w:tab/>
      </w:r>
      <m:oMath>
        <m:r>
          <m:rPr>
            <m:sty m:val="p"/>
          </m:rPr>
          <w:rPr>
            <w:rFonts w:ascii="Cambria Math" w:eastAsia="Calibri" w:hAnsi="Cambria Math" w:cs="Calibri"/>
          </w:rPr>
          <m:t>C={p,</m:t>
        </m:r>
        <m:sSub>
          <m:sSubPr>
            <m:ctrlPr>
              <w:rPr>
                <w:rFonts w:ascii="Cambria Math" w:eastAsia="Calibri" w:hAnsi="Cambria Math" w:cs="Calibri"/>
              </w:rPr>
            </m:ctrlPr>
          </m:sSubPr>
          <m:e>
            <m:r>
              <w:rPr>
                <w:rFonts w:ascii="Cambria Math" w:eastAsia="Calibri" w:hAnsi="Cambria Math" w:cs="Calibri"/>
              </w:rPr>
              <m:t>s</m:t>
            </m:r>
          </m:e>
          <m:sub>
            <m:r>
              <w:rPr>
                <w:rFonts w:ascii="Cambria Math" w:eastAsia="Calibri" w:hAnsi="Cambria Math" w:cs="Calibri"/>
              </w:rPr>
              <m:t>0</m:t>
            </m:r>
          </m:sub>
        </m:sSub>
        <m:r>
          <w:rPr>
            <w:rFonts w:ascii="Cambria Math" w:eastAsia="Calibri" w:hAnsi="Cambria Math" w:cs="Calibri"/>
          </w:rPr>
          <m:t>,sp,s</m:t>
        </m:r>
        <m:r>
          <m:rPr>
            <m:scr m:val="script"/>
          </m:rPr>
          <w:rPr>
            <w:rFonts w:ascii="Cambria Math" w:eastAsia="Calibri" w:hAnsi="Cambria Math" w:cs="Calibri"/>
          </w:rPr>
          <m:t>,F,</m:t>
        </m:r>
        <m:r>
          <w:rPr>
            <w:rFonts w:ascii="Cambria Math" w:eastAsia="Calibri" w:hAnsi="Cambria Math" w:cs="Calibri"/>
          </w:rPr>
          <m:t>τ}</m:t>
        </m:r>
      </m:oMath>
      <w:r>
        <w:rPr>
          <w:i/>
        </w:rPr>
        <w:t>,</w:t>
      </w:r>
      <w:r w:rsidR="00C46FF7">
        <w:rPr>
          <w:i/>
        </w:rPr>
        <w:tab/>
      </w:r>
      <w:r>
        <w:rPr>
          <w:i/>
        </w:rPr>
        <w:tab/>
      </w:r>
      <w:r>
        <w:t>(4)</w:t>
      </w:r>
    </w:p>
    <w:p w:rsidR="007D723F" w:rsidRDefault="00FC17C7" w:rsidP="00FC17C7">
      <w:pPr>
        <w:spacing w:after="51" w:line="434" w:lineRule="auto"/>
        <w:ind w:left="0" w:right="0" w:firstLine="0"/>
      </w:pP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5827FC">
        <w:rPr>
          <w:rFonts w:eastAsiaTheme="minorEastAsia" w:hint="eastAsia"/>
        </w:rPr>
        <w:t>是此通道的参与者集合，</w:t>
      </w:r>
      <m:oMath>
        <m:sSub>
          <m:sSubPr>
            <m:ctrlPr>
              <w:rPr>
                <w:rFonts w:ascii="Cambria Math" w:eastAsiaTheme="minorEastAsia" w:hAnsi="Cambria Math"/>
              </w:rPr>
            </m:ctrlPr>
          </m:sSubPr>
          <m:e>
            <m:r>
              <w:rPr>
                <w:rFonts w:ascii="Cambria Math" w:eastAsiaTheme="minorEastAsia" w:hAnsi="Cambria Math" w:hint="eastAsia"/>
              </w:rPr>
              <m:t>s</m:t>
            </m:r>
          </m:e>
          <m:sub>
            <m:r>
              <w:rPr>
                <w:rFonts w:ascii="Cambria Math" w:eastAsiaTheme="minorEastAsia" w:hAnsi="Cambria Math"/>
              </w:rPr>
              <m:t>0</m:t>
            </m:r>
          </m:sub>
        </m:sSub>
      </m:oMath>
      <w:r w:rsidR="001D2F19">
        <w:t xml:space="preserve"> </w:t>
      </w:r>
      <w:r w:rsidR="006511AD">
        <w:rPr>
          <w:rFonts w:ascii="宋体" w:eastAsia="宋体" w:hAnsi="宋体" w:cs="宋体" w:hint="eastAsia"/>
        </w:rPr>
        <w:t>是该通道的链上基态（例如，支付通道中每个参与者的初始抵押额</w:t>
      </w:r>
      <w:r w:rsidR="006511AD">
        <w:rPr>
          <w:rFonts w:ascii="宋体" w:eastAsia="宋体" w:hAnsi="宋体" w:cs="宋体"/>
        </w:rPr>
        <w:t>）</w:t>
      </w:r>
      <w:r w:rsidR="006511AD">
        <w:rPr>
          <w:rFonts w:ascii="宋体" w:eastAsia="宋体" w:hAnsi="宋体" w:cs="宋体" w:hint="eastAsia"/>
        </w:rPr>
        <w:t>,</w:t>
      </w:r>
      <w:proofErr w:type="spellStart"/>
      <w:r w:rsidR="006511AD">
        <w:rPr>
          <w:rFonts w:ascii="宋体" w:eastAsia="宋体" w:hAnsi="宋体" w:cs="宋体"/>
        </w:rPr>
        <w:t>sp</w:t>
      </w:r>
      <w:proofErr w:type="spellEnd"/>
      <w:r w:rsidR="006511AD">
        <w:rPr>
          <w:rFonts w:ascii="宋体" w:eastAsia="宋体" w:hAnsi="宋体" w:cs="宋体" w:hint="eastAsia"/>
        </w:rPr>
        <w:t>表示该通道的最新已知状态证明。</w:t>
      </w:r>
      <w:r w:rsidR="006511AD">
        <w:rPr>
          <w:rFonts w:ascii="宋体" w:eastAsia="宋体" w:hAnsi="宋体" w:cs="宋体"/>
        </w:rPr>
        <w:t>S</w:t>
      </w:r>
      <w:r w:rsidR="006511AD">
        <w:rPr>
          <w:rFonts w:ascii="宋体" w:eastAsia="宋体" w:hAnsi="宋体" w:cs="宋体" w:hint="eastAsia"/>
        </w:rPr>
        <w:t>是状态证明</w:t>
      </w:r>
      <w:proofErr w:type="spellStart"/>
      <w:r w:rsidR="006511AD">
        <w:rPr>
          <w:rFonts w:ascii="宋体" w:eastAsia="宋体" w:hAnsi="宋体" w:cs="宋体" w:hint="eastAsia"/>
        </w:rPr>
        <w:t>sp</w:t>
      </w:r>
      <w:proofErr w:type="spellEnd"/>
      <w:r w:rsidR="006511AD">
        <w:rPr>
          <w:rFonts w:ascii="宋体" w:eastAsia="宋体" w:hAnsi="宋体" w:cs="宋体" w:hint="eastAsia"/>
        </w:rPr>
        <w:t>完全解决后更新的通状态，是稍后将指定的状态证明的计算超时增量。</w:t>
      </w:r>
      <m:oMath>
        <m:r>
          <m:rPr>
            <m:scr m:val="script"/>
          </m:rPr>
          <w:rPr>
            <w:rFonts w:ascii="Cambria Math" w:eastAsia="Calibri" w:hAnsi="Cambria Math" w:cs="Calibri"/>
          </w:rPr>
          <m:t>F</m:t>
        </m:r>
      </m:oMath>
      <w:r w:rsidR="006511AD">
        <w:t xml:space="preserve"> </w:t>
      </w:r>
      <w:r w:rsidR="006511AD">
        <w:rPr>
          <w:rFonts w:ascii="宋体" w:eastAsia="宋体" w:hAnsi="宋体" w:cs="宋体" w:hint="eastAsia"/>
        </w:rPr>
        <w:t>包含一组应由每个状态通道实现的标准函数</w:t>
      </w:r>
      <w:r w:rsidR="001D2F19">
        <w:t>:</w:t>
      </w:r>
    </w:p>
    <w:p w:rsidR="007D723F" w:rsidRDefault="001D2F19">
      <w:pPr>
        <w:numPr>
          <w:ilvl w:val="0"/>
          <w:numId w:val="6"/>
        </w:numPr>
        <w:spacing w:line="504" w:lineRule="auto"/>
        <w:ind w:right="0" w:hanging="218"/>
      </w:pPr>
      <w:proofErr w:type="spellStart"/>
      <w:proofErr w:type="gramStart"/>
      <w:r>
        <w:rPr>
          <w:rFonts w:ascii="Calibri" w:eastAsia="Calibri" w:hAnsi="Calibri" w:cs="Calibri"/>
        </w:rPr>
        <w:t>ResolveStateProof</w:t>
      </w:r>
      <w:proofErr w:type="spellEnd"/>
      <w:r>
        <w:t>(</w:t>
      </w:r>
      <w:proofErr w:type="spellStart"/>
      <w:proofErr w:type="gramEnd"/>
      <w:r>
        <w:rPr>
          <w:i/>
        </w:rPr>
        <w:t>sp</w:t>
      </w:r>
      <w:proofErr w:type="spellEnd"/>
      <w:r>
        <w:rPr>
          <w:i/>
        </w:rPr>
        <w:t xml:space="preserve">, </w:t>
      </w:r>
      <w:proofErr w:type="spellStart"/>
      <w:r>
        <w:rPr>
          <w:i/>
        </w:rPr>
        <w:t>cond</w:t>
      </w:r>
      <w:r w:rsidR="00150062">
        <w:rPr>
          <w:i/>
        </w:rPr>
        <w:t>_</w:t>
      </w:r>
      <w:r>
        <w:rPr>
          <w:i/>
        </w:rPr>
        <w:t>groups</w:t>
      </w:r>
      <w:proofErr w:type="spellEnd"/>
      <w:r>
        <w:t xml:space="preserve">). </w:t>
      </w:r>
      <w:r w:rsidR="00BD6740" w:rsidRPr="00BD6740">
        <w:rPr>
          <w:rFonts w:ascii="宋体" w:eastAsia="宋体" w:hAnsi="宋体" w:cs="宋体" w:hint="eastAsia"/>
        </w:rPr>
        <w:t>此函数通过解析附加条件组来更新当前状态证明</w:t>
      </w:r>
      <w:r w:rsidR="00BD6740">
        <w:rPr>
          <w:rFonts w:ascii="宋体" w:eastAsia="宋体" w:hAnsi="宋体" w:cs="宋体" w:hint="eastAsia"/>
        </w:rPr>
        <w:t>。</w:t>
      </w:r>
    </w:p>
    <w:p w:rsidR="007D723F" w:rsidRDefault="001D2F19">
      <w:pPr>
        <w:numPr>
          <w:ilvl w:val="0"/>
          <w:numId w:val="6"/>
        </w:numPr>
        <w:spacing w:line="517" w:lineRule="auto"/>
        <w:ind w:right="0" w:hanging="218"/>
      </w:pPr>
      <w:proofErr w:type="spellStart"/>
      <w:proofErr w:type="gramStart"/>
      <w:r>
        <w:rPr>
          <w:rFonts w:ascii="Calibri" w:eastAsia="Calibri" w:hAnsi="Calibri" w:cs="Calibri"/>
        </w:rPr>
        <w:t>GetUpdatedState</w:t>
      </w:r>
      <w:proofErr w:type="spellEnd"/>
      <w:r>
        <w:t>(</w:t>
      </w:r>
      <w:proofErr w:type="spellStart"/>
      <w:proofErr w:type="gramEnd"/>
      <w:r>
        <w:rPr>
          <w:i/>
        </w:rPr>
        <w:t>sp</w:t>
      </w:r>
      <w:proofErr w:type="spellEnd"/>
      <w:r>
        <w:rPr>
          <w:i/>
        </w:rPr>
        <w:t>, s</w:t>
      </w:r>
      <w:r>
        <w:rPr>
          <w:vertAlign w:val="subscript"/>
        </w:rPr>
        <w:t>0</w:t>
      </w:r>
      <w:r>
        <w:t xml:space="preserve">). </w:t>
      </w:r>
      <w:r w:rsidR="00F8694C" w:rsidRPr="00F8694C">
        <w:rPr>
          <w:rFonts w:ascii="宋体" w:eastAsia="宋体" w:hAnsi="宋体" w:cs="宋体" w:hint="eastAsia"/>
        </w:rPr>
        <w:t>此函数用于</w:t>
      </w:r>
      <w:proofErr w:type="gramStart"/>
      <w:r w:rsidR="00F8694C" w:rsidRPr="00F8694C">
        <w:rPr>
          <w:rFonts w:ascii="宋体" w:eastAsia="宋体" w:hAnsi="宋体" w:cs="宋体" w:hint="eastAsia"/>
        </w:rPr>
        <w:t>根据</w:t>
      </w:r>
      <w:r w:rsidR="00F8694C">
        <w:rPr>
          <w:rFonts w:ascii="宋体" w:eastAsia="宋体" w:hAnsi="宋体" w:cs="宋体" w:hint="eastAsia"/>
        </w:rPr>
        <w:t>链下</w:t>
      </w:r>
      <w:r w:rsidR="00F8694C" w:rsidRPr="00F8694C">
        <w:rPr>
          <w:rFonts w:ascii="宋体" w:eastAsia="宋体" w:hAnsi="宋体" w:cs="宋体" w:hint="eastAsia"/>
        </w:rPr>
        <w:t>状态</w:t>
      </w:r>
      <w:proofErr w:type="gramEnd"/>
      <w:r w:rsidR="00F8694C" w:rsidRPr="00F8694C">
        <w:rPr>
          <w:rFonts w:ascii="宋体" w:eastAsia="宋体" w:hAnsi="宋体" w:cs="宋体" w:hint="eastAsia"/>
        </w:rPr>
        <w:t>证明</w:t>
      </w:r>
      <w:proofErr w:type="spellStart"/>
      <w:r w:rsidR="00F8694C" w:rsidRPr="00F8694C">
        <w:t>sp</w:t>
      </w:r>
      <w:proofErr w:type="spellEnd"/>
      <w:r w:rsidR="00F8694C" w:rsidRPr="00F8694C">
        <w:rPr>
          <w:rFonts w:ascii="宋体" w:eastAsia="宋体" w:hAnsi="宋体" w:cs="宋体" w:hint="eastAsia"/>
        </w:rPr>
        <w:t>和链上基态</w:t>
      </w:r>
      <m:oMath>
        <m:sSub>
          <m:sSubPr>
            <m:ctrlPr>
              <w:rPr>
                <w:rFonts w:ascii="Cambria Math" w:eastAsiaTheme="minorEastAsia" w:hAnsi="Cambria Math"/>
              </w:rPr>
            </m:ctrlPr>
          </m:sSubPr>
          <m:e>
            <m:r>
              <w:rPr>
                <w:rFonts w:ascii="Cambria Math" w:eastAsiaTheme="minorEastAsia" w:hAnsi="Cambria Math" w:hint="eastAsia"/>
              </w:rPr>
              <m:t>s</m:t>
            </m:r>
          </m:e>
          <m:sub>
            <m:r>
              <w:rPr>
                <w:rFonts w:ascii="Cambria Math" w:eastAsiaTheme="minorEastAsia" w:hAnsi="Cambria Math"/>
              </w:rPr>
              <m:t>0</m:t>
            </m:r>
          </m:sub>
        </m:sSub>
      </m:oMath>
      <w:r w:rsidR="00F8694C" w:rsidRPr="00F8694C">
        <w:rPr>
          <w:rFonts w:ascii="宋体" w:eastAsia="宋体" w:hAnsi="宋体" w:cs="宋体" w:hint="eastAsia"/>
        </w:rPr>
        <w:t>获取最新状态。</w:t>
      </w:r>
    </w:p>
    <w:p w:rsidR="007D723F" w:rsidRDefault="001D2F19">
      <w:pPr>
        <w:numPr>
          <w:ilvl w:val="0"/>
          <w:numId w:val="6"/>
        </w:numPr>
        <w:spacing w:line="518" w:lineRule="auto"/>
        <w:ind w:right="0" w:hanging="218"/>
      </w:pPr>
      <w:proofErr w:type="spellStart"/>
      <w:r>
        <w:rPr>
          <w:rFonts w:ascii="Calibri" w:eastAsia="Calibri" w:hAnsi="Calibri" w:cs="Calibri"/>
        </w:rPr>
        <w:t>UpdateState</w:t>
      </w:r>
      <w:proofErr w:type="spellEnd"/>
      <w:r>
        <w:t>(</w:t>
      </w:r>
      <w:r>
        <w:rPr>
          <w:i/>
        </w:rPr>
        <w:t>s</w:t>
      </w:r>
      <w:r>
        <w:t xml:space="preserve">). </w:t>
      </w:r>
      <w:r w:rsidR="009C7F4C">
        <w:rPr>
          <w:rFonts w:ascii="宋体" w:eastAsia="宋体" w:hAnsi="宋体" w:cs="宋体" w:hint="eastAsia"/>
        </w:rPr>
        <w:t>此功能允许</w:t>
      </w:r>
      <w:r w:rsidR="00A862FF">
        <w:rPr>
          <w:rFonts w:ascii="宋体" w:eastAsia="宋体" w:hAnsi="宋体" w:cs="宋体" w:hint="eastAsia"/>
        </w:rPr>
        <w:t>链上</w:t>
      </w:r>
      <w:r w:rsidR="009C7F4C">
        <w:rPr>
          <w:rFonts w:ascii="宋体" w:eastAsia="宋体" w:hAnsi="宋体" w:cs="宋体" w:hint="eastAsia"/>
        </w:rPr>
        <w:t>更新状态通道的当前裁决状态s</w:t>
      </w:r>
      <w:r>
        <w:t>.</w:t>
      </w:r>
    </w:p>
    <w:p w:rsidR="007D723F" w:rsidRDefault="001D2F19">
      <w:pPr>
        <w:numPr>
          <w:ilvl w:val="0"/>
          <w:numId w:val="6"/>
        </w:numPr>
        <w:spacing w:line="433" w:lineRule="auto"/>
        <w:ind w:right="0" w:hanging="218"/>
      </w:pPr>
      <w:proofErr w:type="spellStart"/>
      <w:proofErr w:type="gramStart"/>
      <w:r>
        <w:rPr>
          <w:rFonts w:ascii="Calibri" w:eastAsia="Calibri" w:hAnsi="Calibri" w:cs="Calibri"/>
        </w:rPr>
        <w:t>IntendSettle</w:t>
      </w:r>
      <w:proofErr w:type="spellEnd"/>
      <w:r>
        <w:t>(</w:t>
      </w:r>
      <w:proofErr w:type="gramEnd"/>
      <w:r>
        <w:rPr>
          <w:i/>
        </w:rPr>
        <w:t xml:space="preserve">new </w:t>
      </w:r>
      <w:proofErr w:type="spellStart"/>
      <w:r>
        <w:rPr>
          <w:i/>
        </w:rPr>
        <w:t>sp</w:t>
      </w:r>
      <w:proofErr w:type="spellEnd"/>
      <w:r>
        <w:t xml:space="preserve">). </w:t>
      </w:r>
      <w:r w:rsidR="00844F77" w:rsidRPr="00844F77">
        <w:rPr>
          <w:rFonts w:ascii="宋体" w:eastAsia="宋体" w:hAnsi="宋体" w:cs="宋体" w:hint="eastAsia"/>
        </w:rPr>
        <w:t>此函数在结算之前打开一个质询期。在质询期间，此函数将状态证明作为输入，如果输入更新，则更新当前状态证明</w:t>
      </w:r>
      <w:r w:rsidR="003A1E4A">
        <w:rPr>
          <w:rFonts w:ascii="宋体" w:eastAsia="宋体" w:hAnsi="宋体" w:cs="宋体" w:hint="eastAsia"/>
        </w:rPr>
        <w:t>。</w:t>
      </w:r>
    </w:p>
    <w:p w:rsidR="007D723F" w:rsidRDefault="001D2F19">
      <w:pPr>
        <w:numPr>
          <w:ilvl w:val="0"/>
          <w:numId w:val="6"/>
        </w:numPr>
        <w:spacing w:line="504" w:lineRule="auto"/>
        <w:ind w:right="0" w:hanging="218"/>
      </w:pPr>
      <w:proofErr w:type="spellStart"/>
      <w:r>
        <w:rPr>
          <w:rFonts w:ascii="Calibri" w:eastAsia="Calibri" w:hAnsi="Calibri" w:cs="Calibri"/>
        </w:rPr>
        <w:t>ConfirmSettle</w:t>
      </w:r>
      <w:proofErr w:type="spellEnd"/>
      <w:r>
        <w:t>(</w:t>
      </w:r>
      <w:proofErr w:type="spellStart"/>
      <w:r>
        <w:rPr>
          <w:i/>
        </w:rPr>
        <w:t>sp</w:t>
      </w:r>
      <w:proofErr w:type="spellEnd"/>
      <w:r>
        <w:t xml:space="preserve">). </w:t>
      </w:r>
      <w:r w:rsidR="00584DF9" w:rsidRPr="00584DF9">
        <w:rPr>
          <w:rFonts w:ascii="宋体" w:eastAsia="宋体" w:hAnsi="宋体" w:cs="宋体" w:hint="eastAsia"/>
        </w:rPr>
        <w:t>如果当前时间过了结算</w:t>
      </w:r>
      <w:r w:rsidR="00C5044F">
        <w:rPr>
          <w:rFonts w:ascii="宋体" w:eastAsia="宋体" w:hAnsi="宋体" w:cs="宋体" w:hint="eastAsia"/>
        </w:rPr>
        <w:t>质询期</w:t>
      </w:r>
      <w:r w:rsidR="00584DF9" w:rsidRPr="00584DF9">
        <w:rPr>
          <w:rFonts w:ascii="宋体" w:eastAsia="宋体" w:hAnsi="宋体" w:cs="宋体" w:hint="eastAsia"/>
        </w:rPr>
        <w:t>，此函数将验证并确认当前状态证明已完全结算。</w:t>
      </w:r>
    </w:p>
    <w:p w:rsidR="007D723F" w:rsidRDefault="001D2F19">
      <w:pPr>
        <w:numPr>
          <w:ilvl w:val="0"/>
          <w:numId w:val="6"/>
        </w:numPr>
        <w:ind w:right="0" w:hanging="218"/>
      </w:pPr>
      <w:proofErr w:type="spellStart"/>
      <w:r>
        <w:rPr>
          <w:rFonts w:ascii="Calibri" w:eastAsia="Calibri" w:hAnsi="Calibri" w:cs="Calibri"/>
        </w:rPr>
        <w:lastRenderedPageBreak/>
        <w:t>IsFinalized</w:t>
      </w:r>
      <w:proofErr w:type="spellEnd"/>
      <w:r>
        <w:t>(</w:t>
      </w:r>
      <w:proofErr w:type="spellStart"/>
      <w:r>
        <w:rPr>
          <w:i/>
        </w:rPr>
        <w:t>args</w:t>
      </w:r>
      <w:proofErr w:type="spellEnd"/>
      <w:r>
        <w:t xml:space="preserve">) and </w:t>
      </w:r>
      <w:proofErr w:type="spellStart"/>
      <w:r>
        <w:rPr>
          <w:rFonts w:ascii="Calibri" w:eastAsia="Calibri" w:hAnsi="Calibri" w:cs="Calibri"/>
        </w:rPr>
        <w:t>QueryResult</w:t>
      </w:r>
      <w:proofErr w:type="spellEnd"/>
      <w:r>
        <w:t>(</w:t>
      </w:r>
      <w:proofErr w:type="spellStart"/>
      <w:r>
        <w:rPr>
          <w:i/>
        </w:rPr>
        <w:t>args</w:t>
      </w:r>
      <w:proofErr w:type="spellEnd"/>
      <w:r>
        <w:t xml:space="preserve">) </w:t>
      </w:r>
      <w:r w:rsidR="00AC3196" w:rsidRPr="00AC3196">
        <w:rPr>
          <w:rFonts w:ascii="宋体" w:eastAsia="宋体" w:hAnsi="宋体" w:cs="宋体" w:hint="eastAsia"/>
        </w:rPr>
        <w:t>是解析条件依赖项的入口点。它接受带有必要参数的外部查询，以便查询</w:t>
      </w:r>
      <w:r w:rsidR="00AC3196">
        <w:rPr>
          <w:rFonts w:ascii="宋体" w:eastAsia="宋体" w:hAnsi="宋体" w:cs="宋体" w:hint="eastAsia"/>
        </w:rPr>
        <w:t>合约</w:t>
      </w:r>
      <w:r w:rsidR="00AC3196" w:rsidRPr="00AC3196">
        <w:rPr>
          <w:rFonts w:ascii="宋体" w:eastAsia="宋体" w:hAnsi="宋体" w:cs="宋体" w:hint="eastAsia"/>
        </w:rPr>
        <w:t>进行相应的解释。实际上，一些模式被频繁使用，在</w:t>
      </w:r>
      <w:proofErr w:type="spellStart"/>
      <w:r w:rsidR="00AC3196" w:rsidRPr="00AC3196">
        <w:t>c</w:t>
      </w:r>
      <w:r w:rsidR="00AC3196">
        <w:rPr>
          <w:rFonts w:asciiTheme="minorEastAsia" w:eastAsiaTheme="minorEastAsia" w:hAnsiTheme="minorEastAsia" w:hint="eastAsia"/>
        </w:rPr>
        <w:t>C</w:t>
      </w:r>
      <w:r w:rsidR="00AC3196" w:rsidRPr="00AC3196">
        <w:t>hannel</w:t>
      </w:r>
      <w:proofErr w:type="spellEnd"/>
      <w:r w:rsidR="00AC3196" w:rsidRPr="00AC3196">
        <w:rPr>
          <w:rFonts w:ascii="宋体" w:eastAsia="宋体" w:hAnsi="宋体" w:cs="宋体" w:hint="eastAsia"/>
        </w:rPr>
        <w:t>的实现中，我们将它们划分为预先定义的函数接口</w:t>
      </w:r>
      <w:r w:rsidR="00AC3196">
        <w:rPr>
          <w:rFonts w:ascii="宋体" w:eastAsia="宋体" w:hAnsi="宋体" w:cs="宋体" w:hint="eastAsia"/>
        </w:rPr>
        <w:t>。</w:t>
      </w:r>
    </w:p>
    <w:p w:rsidR="007D723F" w:rsidRDefault="001D2F19">
      <w:pPr>
        <w:numPr>
          <w:ilvl w:val="0"/>
          <w:numId w:val="6"/>
        </w:numPr>
        <w:spacing w:line="518" w:lineRule="auto"/>
        <w:ind w:right="0" w:hanging="218"/>
      </w:pPr>
      <w:proofErr w:type="spellStart"/>
      <w:r>
        <w:rPr>
          <w:rFonts w:ascii="Calibri" w:eastAsia="Calibri" w:hAnsi="Calibri" w:cs="Calibri"/>
        </w:rPr>
        <w:t>CloseStateChannel</w:t>
      </w:r>
      <w:proofErr w:type="spellEnd"/>
      <w:r>
        <w:t>(</w:t>
      </w:r>
      <w:r>
        <w:rPr>
          <w:i/>
        </w:rPr>
        <w:t>s</w:t>
      </w:r>
      <w:r>
        <w:t xml:space="preserve">). </w:t>
      </w:r>
      <w:r w:rsidR="00AC3196" w:rsidRPr="00AC3196">
        <w:rPr>
          <w:rFonts w:ascii="宋体" w:eastAsia="宋体" w:hAnsi="宋体" w:cs="宋体" w:hint="eastAsia"/>
        </w:rPr>
        <w:t>此函数终止状态通道的生命周期，并根据最新的已结算状态</w:t>
      </w:r>
      <w:r w:rsidR="00AC3196" w:rsidRPr="00AC3196">
        <w:t>s</w:t>
      </w:r>
      <w:r w:rsidR="00AC3196" w:rsidRPr="00AC3196">
        <w:rPr>
          <w:rFonts w:ascii="宋体" w:eastAsia="宋体" w:hAnsi="宋体" w:cs="宋体" w:hint="eastAsia"/>
        </w:rPr>
        <w:t>分配必要的状态。</w:t>
      </w:r>
    </w:p>
    <w:p w:rsidR="007D723F" w:rsidRDefault="003E55AF">
      <w:pPr>
        <w:spacing w:after="229"/>
        <w:ind w:left="-5" w:right="0"/>
      </w:pPr>
      <w:r w:rsidRPr="003E55AF">
        <w:rPr>
          <w:rFonts w:ascii="宋体" w:eastAsia="宋体" w:hAnsi="宋体" w:cs="宋体" w:hint="eastAsia"/>
        </w:rPr>
        <w:t>结算</w:t>
      </w:r>
      <w:r w:rsidR="00E129FA">
        <w:rPr>
          <w:rFonts w:ascii="宋体" w:eastAsia="宋体" w:hAnsi="宋体" w:cs="宋体" w:hint="eastAsia"/>
        </w:rPr>
        <w:t>质询</w:t>
      </w:r>
      <w:proofErr w:type="gramStart"/>
      <w:r w:rsidR="00E129FA">
        <w:rPr>
          <w:rFonts w:ascii="宋体" w:eastAsia="宋体" w:hAnsi="宋体" w:cs="宋体" w:hint="eastAsia"/>
        </w:rPr>
        <w:t>期</w:t>
      </w:r>
      <w:r w:rsidRPr="003E55AF">
        <w:rPr>
          <w:rFonts w:ascii="宋体" w:eastAsia="宋体" w:hAnsi="宋体" w:cs="宋体" w:hint="eastAsia"/>
        </w:rPr>
        <w:t>根据</w:t>
      </w:r>
      <w:proofErr w:type="gramEnd"/>
      <w:r w:rsidRPr="003E55AF">
        <w:rPr>
          <w:rFonts w:ascii="宋体" w:eastAsia="宋体" w:hAnsi="宋体" w:cs="宋体" w:hint="eastAsia"/>
        </w:rPr>
        <w:t>上一次调用</w:t>
      </w:r>
      <w:proofErr w:type="spellStart"/>
      <w:r w:rsidRPr="003E55AF">
        <w:t>ResolveStateProof</w:t>
      </w:r>
      <w:proofErr w:type="spellEnd"/>
      <w:r w:rsidRPr="003E55AF">
        <w:rPr>
          <w:rFonts w:ascii="宋体" w:eastAsia="宋体" w:hAnsi="宋体" w:cs="宋体" w:hint="eastAsia"/>
        </w:rPr>
        <w:t>或</w:t>
      </w:r>
      <w:proofErr w:type="spellStart"/>
      <w:r w:rsidRPr="003E55AF">
        <w:t>SettleStateProof</w:t>
      </w:r>
      <w:proofErr w:type="spellEnd"/>
      <w:r w:rsidRPr="003E55AF">
        <w:rPr>
          <w:rFonts w:ascii="宋体" w:eastAsia="宋体" w:hAnsi="宋体" w:cs="宋体" w:hint="eastAsia"/>
        </w:rPr>
        <w:t>的时间确定，结算</w:t>
      </w:r>
      <w:r w:rsidR="00E129FA">
        <w:rPr>
          <w:rFonts w:ascii="宋体" w:eastAsia="宋体" w:hAnsi="宋体" w:cs="宋体" w:hint="eastAsia"/>
        </w:rPr>
        <w:t>质询</w:t>
      </w:r>
      <w:proofErr w:type="gramStart"/>
      <w:r w:rsidR="00E129FA">
        <w:rPr>
          <w:rFonts w:ascii="宋体" w:eastAsia="宋体" w:hAnsi="宋体" w:cs="宋体" w:hint="eastAsia"/>
        </w:rPr>
        <w:t>期时间</w:t>
      </w:r>
      <w:proofErr w:type="gramEnd"/>
      <w:r w:rsidRPr="003E55AF">
        <w:rPr>
          <w:rFonts w:ascii="宋体" w:eastAsia="宋体" w:hAnsi="宋体" w:cs="宋体" w:hint="eastAsia"/>
        </w:rPr>
        <w:t>增量为</w:t>
      </w:r>
      <m:oMath>
        <m:r>
          <w:rPr>
            <w:rFonts w:ascii="Cambria Math" w:eastAsia="Calibri" w:hAnsi="Cambria Math" w:cs="Calibri"/>
          </w:rPr>
          <m:t>τ</m:t>
        </m:r>
      </m:oMath>
      <w:r>
        <w:rPr>
          <w:rFonts w:ascii="宋体" w:eastAsia="宋体" w:hAnsi="宋体" w:cs="宋体" w:hint="eastAsia"/>
        </w:rPr>
        <w:t>。</w:t>
      </w:r>
    </w:p>
    <w:p w:rsidR="007D723F" w:rsidRDefault="009360DB">
      <w:pPr>
        <w:spacing w:line="459" w:lineRule="auto"/>
        <w:ind w:left="-5" w:right="0"/>
      </w:pPr>
      <w:r>
        <w:rPr>
          <w:rFonts w:ascii="宋体" w:eastAsia="宋体" w:hAnsi="宋体" w:cs="宋体" w:hint="eastAsia"/>
          <w:b/>
        </w:rPr>
        <w:t>依赖性约束</w:t>
      </w:r>
      <w:r w:rsidR="001D2F19">
        <w:rPr>
          <w:b/>
        </w:rPr>
        <w:t xml:space="preserve">. </w:t>
      </w:r>
      <w:r>
        <w:rPr>
          <w:rFonts w:ascii="宋体" w:eastAsia="宋体" w:hAnsi="宋体" w:cs="宋体" w:hint="eastAsia"/>
        </w:rPr>
        <w:t>当我们</w:t>
      </w:r>
      <w:r w:rsidRPr="009360DB">
        <w:rPr>
          <w:rFonts w:ascii="宋体" w:eastAsia="宋体" w:hAnsi="宋体" w:cs="宋体" w:hint="eastAsia"/>
        </w:rPr>
        <w:t>在不同的状态通道之间创建依赖关系时，为了保证依赖关系</w:t>
      </w:r>
      <w:r w:rsidRPr="009360DB">
        <w:t>DAG</w:t>
      </w:r>
      <w:r w:rsidRPr="009360DB">
        <w:rPr>
          <w:rFonts w:ascii="宋体" w:eastAsia="宋体" w:hAnsi="宋体" w:cs="宋体" w:hint="eastAsia"/>
        </w:rPr>
        <w:t>的正确解析，需要强制执行一些约束。假设状态通道</w:t>
      </w:r>
      <w:r w:rsidRPr="009360DB">
        <w:t>C1</w:t>
      </w:r>
      <w:r w:rsidRPr="009360DB">
        <w:rPr>
          <w:rFonts w:ascii="宋体" w:eastAsia="宋体" w:hAnsi="宋体" w:cs="宋体" w:hint="eastAsia"/>
        </w:rPr>
        <w:t>依赖于状态通道</w:t>
      </w:r>
      <w:r w:rsidRPr="009360DB">
        <w:t>C2</w:t>
      </w:r>
      <w:r w:rsidRPr="009360DB">
        <w:rPr>
          <w:rFonts w:ascii="宋体" w:eastAsia="宋体" w:hAnsi="宋体" w:cs="宋体" w:hint="eastAsia"/>
        </w:rPr>
        <w:t>。然后，要求</w:t>
      </w:r>
      <w:r w:rsidRPr="009360DB">
        <w:t>C1</w:t>
      </w:r>
      <w:r w:rsidRPr="009360DB">
        <w:rPr>
          <w:rFonts w:ascii="宋体" w:eastAsia="宋体" w:hAnsi="宋体" w:cs="宋体" w:hint="eastAsia"/>
        </w:rPr>
        <w:t>的参与者是</w:t>
      </w:r>
      <w:r w:rsidRPr="009360DB">
        <w:t>C2</w:t>
      </w:r>
      <w:r w:rsidRPr="009360DB">
        <w:rPr>
          <w:rFonts w:ascii="宋体" w:eastAsia="宋体" w:hAnsi="宋体" w:cs="宋体" w:hint="eastAsia"/>
        </w:rPr>
        <w:t>参与者的一个子集，以便</w:t>
      </w:r>
      <w:r w:rsidRPr="009360DB">
        <w:t>C1</w:t>
      </w:r>
      <w:r w:rsidRPr="009360DB">
        <w:rPr>
          <w:rFonts w:ascii="宋体" w:eastAsia="宋体" w:hAnsi="宋体" w:cs="宋体" w:hint="eastAsia"/>
        </w:rPr>
        <w:t>的参与者具有解决其对</w:t>
      </w:r>
      <w:r w:rsidRPr="009360DB">
        <w:t>C1</w:t>
      </w:r>
      <w:r w:rsidRPr="009360DB">
        <w:rPr>
          <w:rFonts w:ascii="宋体" w:eastAsia="宋体" w:hAnsi="宋体" w:cs="宋体" w:hint="eastAsia"/>
        </w:rPr>
        <w:t>依赖性的必要信息。</w:t>
      </w:r>
      <w:r w:rsidR="001D2F19">
        <w:t>.</w:t>
      </w:r>
    </w:p>
    <w:p w:rsidR="007D723F" w:rsidRDefault="00520359">
      <w:pPr>
        <w:pStyle w:val="3"/>
        <w:ind w:left="863" w:hanging="878"/>
      </w:pPr>
      <w:r>
        <w:rPr>
          <w:rFonts w:ascii="宋体" w:eastAsia="宋体" w:hAnsi="宋体" w:cs="宋体" w:hint="eastAsia"/>
        </w:rPr>
        <w:t>通用组件</w:t>
      </w:r>
    </w:p>
    <w:p w:rsidR="007D723F" w:rsidRDefault="00520359">
      <w:pPr>
        <w:spacing w:after="183"/>
        <w:ind w:left="-5" w:right="0"/>
      </w:pPr>
      <w:r w:rsidRPr="00520359">
        <w:rPr>
          <w:rFonts w:ascii="宋体" w:eastAsia="宋体" w:hAnsi="宋体" w:cs="宋体" w:hint="eastAsia"/>
        </w:rPr>
        <w:t>上述抽象定义了广义状态</w:t>
      </w:r>
      <w:r w:rsidR="00F2514D">
        <w:rPr>
          <w:rFonts w:ascii="宋体" w:eastAsia="宋体" w:hAnsi="宋体" w:cs="宋体" w:hint="eastAsia"/>
        </w:rPr>
        <w:t>通道</w:t>
      </w:r>
      <w:r w:rsidRPr="00520359">
        <w:rPr>
          <w:rFonts w:ascii="宋体" w:eastAsia="宋体" w:hAnsi="宋体" w:cs="宋体" w:hint="eastAsia"/>
        </w:rPr>
        <w:t>构造的通用模式。在不同的区块链中，实际实现可能不同。例如，在以太坊中，交叉</w:t>
      </w:r>
      <w:r w:rsidR="00F2514D">
        <w:rPr>
          <w:rFonts w:ascii="宋体" w:eastAsia="宋体" w:hAnsi="宋体" w:cs="宋体" w:hint="eastAsia"/>
        </w:rPr>
        <w:t>合约</w:t>
      </w:r>
      <w:r w:rsidRPr="00520359">
        <w:rPr>
          <w:rFonts w:ascii="宋体" w:eastAsia="宋体" w:hAnsi="宋体" w:cs="宋体" w:hint="eastAsia"/>
        </w:rPr>
        <w:t>调用包含返回值，但在</w:t>
      </w:r>
      <w:proofErr w:type="spellStart"/>
      <w:r w:rsidR="00F2514D">
        <w:rPr>
          <w:rFonts w:ascii="宋体" w:eastAsia="宋体" w:hAnsi="宋体" w:cs="宋体" w:hint="eastAsia"/>
        </w:rPr>
        <w:t>Dfinity</w:t>
      </w:r>
      <w:proofErr w:type="spellEnd"/>
      <w:r w:rsidRPr="00520359">
        <w:rPr>
          <w:rFonts w:ascii="宋体" w:eastAsia="宋体" w:hAnsi="宋体" w:cs="宋体" w:hint="eastAsia"/>
        </w:rPr>
        <w:t>中，交叉合</w:t>
      </w:r>
      <w:r w:rsidR="00F2514D">
        <w:rPr>
          <w:rFonts w:ascii="宋体" w:eastAsia="宋体" w:hAnsi="宋体" w:cs="宋体" w:hint="eastAsia"/>
        </w:rPr>
        <w:t>约</w:t>
      </w:r>
      <w:r w:rsidRPr="00520359">
        <w:rPr>
          <w:rFonts w:ascii="宋体" w:eastAsia="宋体" w:hAnsi="宋体" w:cs="宋体" w:hint="eastAsia"/>
        </w:rPr>
        <w:t>调用只触发注册的回调。回顾了多个区块链在状态转移虚拟机上的实现，我们确定了</w:t>
      </w:r>
      <w:r w:rsidR="00F2514D" w:rsidRPr="00520359">
        <w:rPr>
          <w:rFonts w:ascii="宋体" w:eastAsia="宋体" w:hAnsi="宋体" w:cs="宋体" w:hint="eastAsia"/>
        </w:rPr>
        <w:t>在实践中</w:t>
      </w:r>
      <w:r w:rsidRPr="00520359">
        <w:rPr>
          <w:rFonts w:ascii="宋体" w:eastAsia="宋体" w:hAnsi="宋体" w:cs="宋体" w:hint="eastAsia"/>
        </w:rPr>
        <w:t>两个对广义状态通道操作至关重要的</w:t>
      </w:r>
      <w:r w:rsidR="006341B7">
        <w:rPr>
          <w:rFonts w:ascii="宋体" w:eastAsia="宋体" w:hAnsi="宋体" w:cs="宋体" w:hint="eastAsia"/>
        </w:rPr>
        <w:t>通用组件</w:t>
      </w:r>
      <w:r w:rsidRPr="00520359">
        <w:rPr>
          <w:rFonts w:ascii="宋体" w:eastAsia="宋体" w:hAnsi="宋体" w:cs="宋体" w:hint="eastAsia"/>
        </w:rPr>
        <w:t>，如下所示</w:t>
      </w:r>
      <w:r w:rsidR="001D2F19">
        <w:t>:</w:t>
      </w:r>
    </w:p>
    <w:p w:rsidR="007D723F" w:rsidRDefault="00711E28">
      <w:pPr>
        <w:numPr>
          <w:ilvl w:val="0"/>
          <w:numId w:val="7"/>
        </w:numPr>
        <w:ind w:right="0" w:hanging="218"/>
      </w:pPr>
      <w:proofErr w:type="gramStart"/>
      <w:r>
        <w:rPr>
          <w:rFonts w:ascii="宋体" w:eastAsia="宋体" w:hAnsi="宋体" w:cs="宋体" w:hint="eastAsia"/>
          <w:b/>
        </w:rPr>
        <w:t>链下</w:t>
      </w:r>
      <w:r w:rsidR="00E95322">
        <w:rPr>
          <w:rFonts w:ascii="宋体" w:eastAsia="宋体" w:hAnsi="宋体" w:cs="宋体" w:hint="eastAsia"/>
          <w:b/>
        </w:rPr>
        <w:t>地址</w:t>
      </w:r>
      <w:proofErr w:type="gramEnd"/>
      <w:r w:rsidR="00E95322">
        <w:rPr>
          <w:rFonts w:ascii="宋体" w:eastAsia="宋体" w:hAnsi="宋体" w:cs="宋体" w:hint="eastAsia"/>
          <w:b/>
        </w:rPr>
        <w:t>翻译</w:t>
      </w:r>
      <w:r w:rsidR="001D2F19">
        <w:rPr>
          <w:b/>
        </w:rPr>
        <w:t xml:space="preserve"> (OAT). </w:t>
      </w:r>
      <w:r w:rsidR="004F18B5" w:rsidRPr="004F18B5">
        <w:rPr>
          <w:rFonts w:ascii="宋体" w:eastAsia="宋体" w:hAnsi="宋体" w:cs="宋体" w:hint="eastAsia"/>
        </w:rPr>
        <w:t>在上述抽象中，条件和条件组与不同的函数相关联。这些功能应该是</w:t>
      </w:r>
      <w:r w:rsidR="00C50D55">
        <w:rPr>
          <w:rFonts w:ascii="宋体" w:eastAsia="宋体" w:hAnsi="宋体" w:cs="宋体" w:hint="eastAsia"/>
        </w:rPr>
        <w:t>链上合约</w:t>
      </w:r>
      <w:r w:rsidR="004F18B5" w:rsidRPr="004F18B5">
        <w:rPr>
          <w:rFonts w:ascii="宋体" w:eastAsia="宋体" w:hAnsi="宋体" w:cs="宋体" w:hint="eastAsia"/>
        </w:rPr>
        <w:t>功能的参考，但由于程序（智能</w:t>
      </w:r>
      <w:r w:rsidR="00C50D55">
        <w:rPr>
          <w:rFonts w:ascii="宋体" w:eastAsia="宋体" w:hAnsi="宋体" w:cs="宋体" w:hint="eastAsia"/>
        </w:rPr>
        <w:t>合约</w:t>
      </w:r>
      <w:r w:rsidR="004F18B5" w:rsidRPr="004F18B5">
        <w:rPr>
          <w:rFonts w:ascii="宋体" w:eastAsia="宋体" w:hAnsi="宋体" w:cs="宋体" w:hint="eastAsia"/>
        </w:rPr>
        <w:t>）状态本身</w:t>
      </w:r>
      <w:proofErr w:type="gramStart"/>
      <w:r w:rsidR="004F18B5" w:rsidRPr="004F18B5">
        <w:rPr>
          <w:rFonts w:ascii="宋体" w:eastAsia="宋体" w:hAnsi="宋体" w:cs="宋体" w:hint="eastAsia"/>
        </w:rPr>
        <w:t>不</w:t>
      </w:r>
      <w:proofErr w:type="gramEnd"/>
      <w:r w:rsidR="004F18B5" w:rsidRPr="004F18B5">
        <w:rPr>
          <w:rFonts w:ascii="宋体" w:eastAsia="宋体" w:hAnsi="宋体" w:cs="宋体" w:hint="eastAsia"/>
        </w:rPr>
        <w:t>受区块链约束，因此不应该</w:t>
      </w:r>
      <w:r w:rsidR="00C50D55">
        <w:rPr>
          <w:rFonts w:ascii="宋体" w:eastAsia="宋体" w:hAnsi="宋体" w:cs="宋体" w:hint="eastAsia"/>
        </w:rPr>
        <w:t>有链上存在</w:t>
      </w:r>
      <w:r w:rsidR="004F18B5" w:rsidRPr="004F18B5">
        <w:rPr>
          <w:rFonts w:ascii="宋体" w:eastAsia="宋体" w:hAnsi="宋体" w:cs="宋体" w:hint="eastAsia"/>
        </w:rPr>
        <w:t>的基本要求。将它们完全移到链上的唯一障碍是对函数（如</w:t>
      </w:r>
      <w:proofErr w:type="spellStart"/>
      <w:r w:rsidR="00C50D55">
        <w:rPr>
          <w:rFonts w:asciiTheme="minorEastAsia" w:eastAsiaTheme="minorEastAsia" w:hAnsiTheme="minorEastAsia" w:hint="eastAsia"/>
        </w:rPr>
        <w:t>I</w:t>
      </w:r>
      <w:r w:rsidR="004F18B5" w:rsidRPr="004F18B5">
        <w:t>s</w:t>
      </w:r>
      <w:r w:rsidR="00C50D55">
        <w:rPr>
          <w:rFonts w:asciiTheme="minorEastAsia" w:eastAsiaTheme="minorEastAsia" w:hAnsiTheme="minorEastAsia" w:hint="eastAsia"/>
        </w:rPr>
        <w:t>F</w:t>
      </w:r>
      <w:r w:rsidR="004F18B5" w:rsidRPr="004F18B5">
        <w:t>in</w:t>
      </w:r>
      <w:r w:rsidR="00C50D55">
        <w:rPr>
          <w:rFonts w:asciiTheme="minorEastAsia" w:eastAsiaTheme="minorEastAsia" w:hAnsiTheme="minorEastAsia" w:hint="eastAsia"/>
        </w:rPr>
        <w:t>al</w:t>
      </w:r>
      <w:r w:rsidR="004F18B5" w:rsidRPr="004F18B5">
        <w:t>i</w:t>
      </w:r>
      <w:r w:rsidR="00C50D55">
        <w:rPr>
          <w:rFonts w:asciiTheme="minorEastAsia" w:eastAsiaTheme="minorEastAsia" w:hAnsiTheme="minorEastAsia" w:hint="eastAsia"/>
        </w:rPr>
        <w:t>z</w:t>
      </w:r>
      <w:r w:rsidR="004F18B5" w:rsidRPr="004F18B5">
        <w:t>ed</w:t>
      </w:r>
      <w:proofErr w:type="spellEnd"/>
      <w:r w:rsidR="004F18B5" w:rsidRPr="004F18B5">
        <w:rPr>
          <w:rFonts w:ascii="宋体" w:eastAsia="宋体" w:hAnsi="宋体" w:cs="宋体" w:hint="eastAsia"/>
        </w:rPr>
        <w:t>和</w:t>
      </w:r>
      <w:proofErr w:type="spellStart"/>
      <w:r w:rsidR="00C50D55">
        <w:rPr>
          <w:rFonts w:asciiTheme="minorEastAsia" w:eastAsiaTheme="minorEastAsia" w:hAnsiTheme="minorEastAsia" w:hint="eastAsia"/>
        </w:rPr>
        <w:t>Q</w:t>
      </w:r>
      <w:r w:rsidR="004F18B5" w:rsidRPr="004F18B5">
        <w:t>uery</w:t>
      </w:r>
      <w:r w:rsidR="00C50D55">
        <w:rPr>
          <w:rFonts w:asciiTheme="minorEastAsia" w:eastAsiaTheme="minorEastAsia" w:hAnsiTheme="minorEastAsia" w:hint="eastAsia"/>
        </w:rPr>
        <w:t>R</w:t>
      </w:r>
      <w:r w:rsidR="004F18B5" w:rsidRPr="004F18B5">
        <w:t>esult</w:t>
      </w:r>
      <w:proofErr w:type="spellEnd"/>
      <w:r w:rsidR="004F18B5" w:rsidRPr="004F18B5">
        <w:rPr>
          <w:rFonts w:ascii="宋体" w:eastAsia="宋体" w:hAnsi="宋体" w:cs="宋体" w:hint="eastAsia"/>
        </w:rPr>
        <w:t>）的引用可能不明确。</w:t>
      </w:r>
    </w:p>
    <w:p w:rsidR="007D723F" w:rsidRDefault="002D2698">
      <w:pPr>
        <w:ind w:left="218" w:right="0" w:firstLine="239"/>
      </w:pPr>
      <w:r w:rsidRPr="002D2698">
        <w:rPr>
          <w:rFonts w:ascii="宋体" w:eastAsia="宋体" w:hAnsi="宋体" w:cs="宋体" w:hint="eastAsia"/>
        </w:rPr>
        <w:t>为了解决这种歧义，我们可以定义一个</w:t>
      </w:r>
      <w:r w:rsidR="00C50D55">
        <w:rPr>
          <w:rFonts w:ascii="宋体" w:eastAsia="宋体" w:hAnsi="宋体" w:cs="宋体" w:hint="eastAsia"/>
        </w:rPr>
        <w:t>链上</w:t>
      </w:r>
      <w:r w:rsidRPr="002D2698">
        <w:rPr>
          <w:rFonts w:ascii="宋体" w:eastAsia="宋体" w:hAnsi="宋体" w:cs="宋体" w:hint="eastAsia"/>
        </w:rPr>
        <w:t>规则集来</w:t>
      </w:r>
      <w:proofErr w:type="gramStart"/>
      <w:r w:rsidRPr="002D2698">
        <w:rPr>
          <w:rFonts w:ascii="宋体" w:eastAsia="宋体" w:hAnsi="宋体" w:cs="宋体" w:hint="eastAsia"/>
        </w:rPr>
        <w:t>将</w:t>
      </w:r>
      <w:r w:rsidR="00C50D55">
        <w:rPr>
          <w:rFonts w:ascii="宋体" w:eastAsia="宋体" w:hAnsi="宋体" w:cs="宋体" w:hint="eastAsia"/>
        </w:rPr>
        <w:t>链下</w:t>
      </w:r>
      <w:proofErr w:type="gramEnd"/>
      <w:r w:rsidRPr="002D2698">
        <w:rPr>
          <w:rFonts w:ascii="宋体" w:eastAsia="宋体" w:hAnsi="宋体" w:cs="宋体" w:hint="eastAsia"/>
        </w:rPr>
        <w:t>引用映射到</w:t>
      </w:r>
      <w:r w:rsidR="00C50D55">
        <w:rPr>
          <w:rFonts w:ascii="宋体" w:eastAsia="宋体" w:hAnsi="宋体" w:cs="宋体" w:hint="eastAsia"/>
        </w:rPr>
        <w:t>链上</w:t>
      </w:r>
      <w:r w:rsidRPr="002D2698">
        <w:rPr>
          <w:rFonts w:ascii="宋体" w:eastAsia="宋体" w:hAnsi="宋体" w:cs="宋体" w:hint="eastAsia"/>
        </w:rPr>
        <w:t>引用。</w:t>
      </w:r>
      <w:proofErr w:type="gramStart"/>
      <w:r w:rsidR="00C50D55">
        <w:rPr>
          <w:rFonts w:ascii="宋体" w:eastAsia="宋体" w:hAnsi="宋体" w:cs="宋体" w:hint="eastAsia"/>
        </w:rPr>
        <w:t>链下</w:t>
      </w:r>
      <w:r w:rsidRPr="002D2698">
        <w:rPr>
          <w:rFonts w:ascii="宋体" w:eastAsia="宋体" w:hAnsi="宋体" w:cs="宋体" w:hint="eastAsia"/>
        </w:rPr>
        <w:t>地址转换器</w:t>
      </w:r>
      <w:proofErr w:type="gramEnd"/>
      <w:r w:rsidRPr="002D2698">
        <w:rPr>
          <w:rFonts w:ascii="宋体" w:eastAsia="宋体" w:hAnsi="宋体" w:cs="宋体" w:hint="eastAsia"/>
        </w:rPr>
        <w:t>是为它而构建的。对于不</w:t>
      </w:r>
      <w:proofErr w:type="gramStart"/>
      <w:r w:rsidRPr="002D2698">
        <w:rPr>
          <w:rFonts w:ascii="宋体" w:eastAsia="宋体" w:hAnsi="宋体" w:cs="宋体" w:hint="eastAsia"/>
        </w:rPr>
        <w:t>涉及</w:t>
      </w:r>
      <w:r w:rsidR="00C50D55">
        <w:rPr>
          <w:rFonts w:ascii="宋体" w:eastAsia="宋体" w:hAnsi="宋体" w:cs="宋体" w:hint="eastAsia"/>
        </w:rPr>
        <w:t>值</w:t>
      </w:r>
      <w:proofErr w:type="gramEnd"/>
      <w:r w:rsidRPr="002D2698">
        <w:rPr>
          <w:rFonts w:ascii="宋体" w:eastAsia="宋体" w:hAnsi="宋体" w:cs="宋体" w:hint="eastAsia"/>
        </w:rPr>
        <w:t>的</w:t>
      </w:r>
      <w:r w:rsidR="00C50D55">
        <w:rPr>
          <w:rFonts w:ascii="宋体" w:eastAsia="宋体" w:hAnsi="宋体" w:cs="宋体" w:hint="eastAsia"/>
        </w:rPr>
        <w:t>合约</w:t>
      </w:r>
      <w:r w:rsidRPr="002D2698">
        <w:rPr>
          <w:rFonts w:ascii="宋体" w:eastAsia="宋体" w:hAnsi="宋体" w:cs="宋体" w:hint="eastAsia"/>
        </w:rPr>
        <w:t>，可以通过其</w:t>
      </w:r>
      <w:r w:rsidR="00C50D55">
        <w:rPr>
          <w:rFonts w:ascii="宋体" w:eastAsia="宋体" w:hAnsi="宋体" w:cs="宋体" w:hint="eastAsia"/>
        </w:rPr>
        <w:t>合约</w:t>
      </w:r>
      <w:r w:rsidRPr="002D2698">
        <w:rPr>
          <w:rFonts w:ascii="宋体" w:eastAsia="宋体" w:hAnsi="宋体" w:cs="宋体" w:hint="eastAsia"/>
        </w:rPr>
        <w:t>代码、初始状态和某个</w:t>
      </w:r>
      <w:r w:rsidRPr="002D2698">
        <w:t>nonce</w:t>
      </w:r>
      <w:r w:rsidRPr="002D2698">
        <w:rPr>
          <w:rFonts w:ascii="宋体" w:eastAsia="宋体" w:hAnsi="宋体" w:cs="宋体" w:hint="eastAsia"/>
        </w:rPr>
        <w:t>生成唯一标识符来引用它。我们称这种唯一标识符为</w:t>
      </w:r>
      <w:r w:rsidR="00C50D55">
        <w:rPr>
          <w:rFonts w:ascii="宋体" w:eastAsia="宋体" w:hAnsi="宋体" w:cs="宋体" w:hint="eastAsia"/>
        </w:rPr>
        <w:t>链下</w:t>
      </w:r>
      <w:r w:rsidRPr="002D2698">
        <w:rPr>
          <w:rFonts w:ascii="宋体" w:eastAsia="宋体" w:hAnsi="宋体" w:cs="宋体" w:hint="eastAsia"/>
        </w:rPr>
        <w:t>地址。</w:t>
      </w:r>
      <w:r w:rsidR="00C50D55">
        <w:rPr>
          <w:rFonts w:ascii="宋体" w:eastAsia="宋体" w:hAnsi="宋体" w:cs="宋体" w:hint="eastAsia"/>
        </w:rPr>
        <w:t>当在链上</w:t>
      </w:r>
      <w:r w:rsidRPr="002D2698">
        <w:rPr>
          <w:rFonts w:ascii="宋体" w:eastAsia="宋体" w:hAnsi="宋体" w:cs="宋体" w:hint="eastAsia"/>
        </w:rPr>
        <w:t>解决条件，需要部署引用的</w:t>
      </w:r>
      <w:r w:rsidR="00C50D55">
        <w:rPr>
          <w:rFonts w:ascii="宋体" w:eastAsia="宋体" w:hAnsi="宋体" w:cs="宋体" w:hint="eastAsia"/>
        </w:rPr>
        <w:t>合约</w:t>
      </w:r>
      <w:r w:rsidRPr="002D2698">
        <w:rPr>
          <w:rFonts w:ascii="宋体" w:eastAsia="宋体" w:hAnsi="宋体" w:cs="宋体" w:hint="eastAsia"/>
        </w:rPr>
        <w:t>，相应的功能（如：</w:t>
      </w:r>
      <w:proofErr w:type="spellStart"/>
      <w:r w:rsidR="00C50D55">
        <w:rPr>
          <w:rFonts w:ascii="宋体" w:eastAsia="宋体" w:hAnsi="宋体" w:cs="宋体" w:hint="eastAsia"/>
        </w:rPr>
        <w:t>IsFinalized</w:t>
      </w:r>
      <w:proofErr w:type="spellEnd"/>
      <w:r w:rsidR="00C50D55">
        <w:rPr>
          <w:rFonts w:ascii="宋体" w:eastAsia="宋体" w:hAnsi="宋体" w:cs="宋体" w:hint="eastAsia"/>
        </w:rPr>
        <w:t>和</w:t>
      </w:r>
      <w:proofErr w:type="spellStart"/>
      <w:r w:rsidR="00C50D55">
        <w:rPr>
          <w:rFonts w:ascii="宋体" w:eastAsia="宋体" w:hAnsi="宋体" w:cs="宋体" w:hint="eastAsia"/>
        </w:rPr>
        <w:t>QueryResult</w:t>
      </w:r>
      <w:proofErr w:type="spellEnd"/>
      <w:r w:rsidRPr="002D2698">
        <w:rPr>
          <w:rFonts w:ascii="宋体" w:eastAsia="宋体" w:hAnsi="宋体" w:cs="宋体" w:hint="eastAsia"/>
        </w:rPr>
        <w:t>）应能</w:t>
      </w:r>
      <w:proofErr w:type="gramStart"/>
      <w:r w:rsidRPr="002D2698">
        <w:rPr>
          <w:rFonts w:ascii="宋体" w:eastAsia="宋体" w:hAnsi="宋体" w:cs="宋体" w:hint="eastAsia"/>
        </w:rPr>
        <w:t>将</w:t>
      </w:r>
      <w:r w:rsidR="00C50D55">
        <w:rPr>
          <w:rFonts w:ascii="宋体" w:eastAsia="宋体" w:hAnsi="宋体" w:cs="宋体" w:hint="eastAsia"/>
        </w:rPr>
        <w:t>链下</w:t>
      </w:r>
      <w:proofErr w:type="gramEnd"/>
      <w:r w:rsidRPr="002D2698">
        <w:rPr>
          <w:rFonts w:ascii="宋体" w:eastAsia="宋体" w:hAnsi="宋体" w:cs="宋体" w:hint="eastAsia"/>
        </w:rPr>
        <w:t>地址转换为链上地址。为了实现这一功</w:t>
      </w:r>
      <w:r w:rsidRPr="002D2698">
        <w:rPr>
          <w:rFonts w:ascii="宋体" w:eastAsia="宋体" w:hAnsi="宋体" w:cs="宋体" w:hint="eastAsia"/>
        </w:rPr>
        <w:lastRenderedPageBreak/>
        <w:t>能，</w:t>
      </w:r>
      <w:r w:rsidRPr="002D2698">
        <w:t>OAT</w:t>
      </w:r>
      <w:r w:rsidRPr="002D2698">
        <w:rPr>
          <w:rFonts w:ascii="宋体" w:eastAsia="宋体" w:hAnsi="宋体" w:cs="宋体" w:hint="eastAsia"/>
        </w:rPr>
        <w:t>需要能够部署</w:t>
      </w:r>
      <w:r w:rsidR="00C50D55">
        <w:rPr>
          <w:rFonts w:ascii="宋体" w:eastAsia="宋体" w:hAnsi="宋体" w:cs="宋体" w:hint="eastAsia"/>
        </w:rPr>
        <w:t>合约</w:t>
      </w:r>
      <w:r w:rsidRPr="002D2698">
        <w:rPr>
          <w:rFonts w:ascii="宋体" w:eastAsia="宋体" w:hAnsi="宋体" w:cs="宋体" w:hint="eastAsia"/>
        </w:rPr>
        <w:t>代码和初始</w:t>
      </w:r>
      <w:r w:rsidR="00C50D55">
        <w:rPr>
          <w:rFonts w:ascii="宋体" w:eastAsia="宋体" w:hAnsi="宋体" w:cs="宋体" w:hint="eastAsia"/>
        </w:rPr>
        <w:t>化链上合约</w:t>
      </w:r>
      <w:r w:rsidRPr="002D2698">
        <w:rPr>
          <w:rFonts w:ascii="宋体" w:eastAsia="宋体" w:hAnsi="宋体" w:cs="宋体" w:hint="eastAsia"/>
        </w:rPr>
        <w:t>，并建立</w:t>
      </w:r>
      <w:proofErr w:type="gramStart"/>
      <w:r w:rsidRPr="002D2698">
        <w:rPr>
          <w:rFonts w:ascii="宋体" w:eastAsia="宋体" w:hAnsi="宋体" w:cs="宋体" w:hint="eastAsia"/>
        </w:rPr>
        <w:t>从</w:t>
      </w:r>
      <w:r w:rsidR="00C50D55">
        <w:rPr>
          <w:rFonts w:ascii="宋体" w:eastAsia="宋体" w:hAnsi="宋体" w:cs="宋体" w:hint="eastAsia"/>
        </w:rPr>
        <w:t>链下</w:t>
      </w:r>
      <w:proofErr w:type="gramEnd"/>
      <w:r w:rsidRPr="002D2698">
        <w:rPr>
          <w:rFonts w:ascii="宋体" w:eastAsia="宋体" w:hAnsi="宋体" w:cs="宋体" w:hint="eastAsia"/>
        </w:rPr>
        <w:t>地址到链上地址的映射。</w:t>
      </w:r>
      <w:r w:rsidR="001D2F19">
        <w:t>.</w:t>
      </w:r>
    </w:p>
    <w:p w:rsidR="007D723F" w:rsidRDefault="00341A28" w:rsidP="008A7EB0">
      <w:pPr>
        <w:numPr>
          <w:ilvl w:val="0"/>
          <w:numId w:val="7"/>
        </w:numPr>
        <w:ind w:right="0" w:hanging="218"/>
      </w:pPr>
      <w:r>
        <w:rPr>
          <w:rFonts w:ascii="宋体" w:eastAsia="宋体" w:hAnsi="宋体" w:cs="宋体" w:hint="eastAsia"/>
          <w:b/>
        </w:rPr>
        <w:t>哈</w:t>
      </w:r>
      <w:proofErr w:type="gramStart"/>
      <w:r>
        <w:rPr>
          <w:rFonts w:ascii="宋体" w:eastAsia="宋体" w:hAnsi="宋体" w:cs="宋体" w:hint="eastAsia"/>
          <w:b/>
        </w:rPr>
        <w:t>希时间锁</w:t>
      </w:r>
      <w:proofErr w:type="gramEnd"/>
      <w:r>
        <w:rPr>
          <w:rFonts w:ascii="宋体" w:eastAsia="宋体" w:hAnsi="宋体" w:cs="宋体" w:hint="eastAsia"/>
          <w:b/>
        </w:rPr>
        <w:t>注册表</w:t>
      </w:r>
      <w:r w:rsidR="001D2F19">
        <w:rPr>
          <w:b/>
        </w:rPr>
        <w:t xml:space="preserve">(HTLR). </w:t>
      </w:r>
      <w:r w:rsidR="008A7EB0" w:rsidRPr="008A7EB0">
        <w:rPr>
          <w:rFonts w:ascii="宋体" w:eastAsia="宋体" w:hAnsi="宋体" w:cs="宋体" w:hint="eastAsia"/>
        </w:rPr>
        <w:t>哈</w:t>
      </w:r>
      <w:proofErr w:type="gramStart"/>
      <w:r w:rsidR="008A7EB0" w:rsidRPr="008A7EB0">
        <w:rPr>
          <w:rFonts w:ascii="宋体" w:eastAsia="宋体" w:hAnsi="宋体" w:cs="宋体" w:hint="eastAsia"/>
        </w:rPr>
        <w:t>希时间锁</w:t>
      </w:r>
      <w:proofErr w:type="gramEnd"/>
      <w:r w:rsidR="008A7EB0" w:rsidRPr="008A7EB0">
        <w:rPr>
          <w:rFonts w:ascii="宋体" w:eastAsia="宋体" w:hAnsi="宋体" w:cs="宋体" w:hint="eastAsia"/>
        </w:rPr>
        <w:t>通常用于涉及多个状态通道的</w:t>
      </w:r>
      <w:r w:rsidR="007B302D">
        <w:rPr>
          <w:rFonts w:ascii="宋体" w:eastAsia="宋体" w:hAnsi="宋体" w:cs="宋体" w:hint="eastAsia"/>
        </w:rPr>
        <w:t>交易</w:t>
      </w:r>
      <w:r w:rsidR="008A7EB0" w:rsidRPr="008A7EB0">
        <w:rPr>
          <w:rFonts w:ascii="宋体" w:eastAsia="宋体" w:hAnsi="宋体" w:cs="宋体" w:hint="eastAsia"/>
        </w:rPr>
        <w:t>需要原子地发生的情况。例如，多跳中继支付（无条件或有条件）、不同</w:t>
      </w:r>
      <w:r w:rsidR="00A01534">
        <w:rPr>
          <w:rFonts w:ascii="宋体" w:eastAsia="宋体" w:hAnsi="宋体" w:cs="宋体" w:hint="eastAsia"/>
        </w:rPr>
        <w:t>token</w:t>
      </w:r>
      <w:r w:rsidR="008A7EB0" w:rsidRPr="008A7EB0">
        <w:rPr>
          <w:rFonts w:ascii="宋体" w:eastAsia="宋体" w:hAnsi="宋体" w:cs="宋体" w:hint="eastAsia"/>
        </w:rPr>
        <w:t>之间的原子交换、</w:t>
      </w:r>
      <w:proofErr w:type="gramStart"/>
      <w:r w:rsidR="008A7EB0" w:rsidRPr="008A7EB0">
        <w:rPr>
          <w:rFonts w:ascii="宋体" w:eastAsia="宋体" w:hAnsi="宋体" w:cs="宋体" w:hint="eastAsia"/>
        </w:rPr>
        <w:t>跨链桥接</w:t>
      </w:r>
      <w:proofErr w:type="gramEnd"/>
      <w:r w:rsidR="008A7EB0" w:rsidRPr="008A7EB0">
        <w:rPr>
          <w:rFonts w:ascii="宋体" w:eastAsia="宋体" w:hAnsi="宋体" w:cs="宋体" w:hint="eastAsia"/>
        </w:rPr>
        <w:t>等。</w:t>
      </w:r>
      <w:r w:rsidR="008A7EB0" w:rsidRPr="008A7EB0">
        <w:t>HTL</w:t>
      </w:r>
      <w:r w:rsidR="008A7EB0" w:rsidRPr="008A7EB0">
        <w:rPr>
          <w:rFonts w:ascii="宋体" w:eastAsia="宋体" w:hAnsi="宋体" w:cs="宋体" w:hint="eastAsia"/>
        </w:rPr>
        <w:t>可以完全</w:t>
      </w:r>
      <w:proofErr w:type="gramStart"/>
      <w:r w:rsidR="00A01534">
        <w:rPr>
          <w:rFonts w:ascii="宋体" w:eastAsia="宋体" w:hAnsi="宋体" w:cs="宋体" w:hint="eastAsia"/>
        </w:rPr>
        <w:t>在链下</w:t>
      </w:r>
      <w:proofErr w:type="gramEnd"/>
      <w:r w:rsidR="008A7EB0" w:rsidRPr="008A7EB0">
        <w:rPr>
          <w:rFonts w:ascii="宋体" w:eastAsia="宋体" w:hAnsi="宋体" w:cs="宋体" w:hint="eastAsia"/>
        </w:rPr>
        <w:t>实现，但正如</w:t>
      </w:r>
      <w:r w:rsidR="00A01534">
        <w:rPr>
          <w:rFonts w:asciiTheme="minorEastAsia" w:eastAsiaTheme="minorEastAsia" w:hAnsiTheme="minorEastAsia" w:hint="eastAsia"/>
        </w:rPr>
        <w:t>S</w:t>
      </w:r>
      <w:r w:rsidR="008A7EB0" w:rsidRPr="008A7EB0">
        <w:t>prite[5]</w:t>
      </w:r>
      <w:r w:rsidR="008A7EB0" w:rsidRPr="008A7EB0">
        <w:rPr>
          <w:rFonts w:ascii="宋体" w:eastAsia="宋体" w:hAnsi="宋体" w:cs="宋体" w:hint="eastAsia"/>
        </w:rPr>
        <w:t>指出的，这是一种过度优化，实际上限制</w:t>
      </w:r>
      <w:proofErr w:type="gramStart"/>
      <w:r w:rsidR="008A7EB0" w:rsidRPr="008A7EB0">
        <w:rPr>
          <w:rFonts w:ascii="宋体" w:eastAsia="宋体" w:hAnsi="宋体" w:cs="宋体" w:hint="eastAsia"/>
        </w:rPr>
        <w:t>了</w:t>
      </w:r>
      <w:r w:rsidR="00A01534">
        <w:rPr>
          <w:rFonts w:ascii="宋体" w:eastAsia="宋体" w:hAnsi="宋体" w:cs="宋体" w:hint="eastAsia"/>
        </w:rPr>
        <w:t>链下</w:t>
      </w:r>
      <w:proofErr w:type="gramEnd"/>
      <w:r w:rsidR="008A7EB0" w:rsidRPr="008A7EB0">
        <w:rPr>
          <w:rFonts w:ascii="宋体" w:eastAsia="宋体" w:hAnsi="宋体" w:cs="宋体" w:hint="eastAsia"/>
        </w:rPr>
        <w:t>的可扩展性。因此，</w:t>
      </w:r>
      <w:r w:rsidR="00A01534">
        <w:rPr>
          <w:rFonts w:asciiTheme="minorEastAsia" w:eastAsiaTheme="minorEastAsia" w:hAnsiTheme="minorEastAsia" w:hint="eastAsia"/>
        </w:rPr>
        <w:t>S</w:t>
      </w:r>
      <w:r w:rsidR="008A7EB0" w:rsidRPr="008A7EB0">
        <w:t>prite[5]</w:t>
      </w:r>
      <w:r w:rsidR="008A7EB0" w:rsidRPr="008A7EB0">
        <w:rPr>
          <w:rFonts w:ascii="宋体" w:eastAsia="宋体" w:hAnsi="宋体" w:cs="宋体" w:hint="eastAsia"/>
        </w:rPr>
        <w:t>提出了一个中央注册表，所有锁都可以引用该注册表。我们扩展和修改</w:t>
      </w:r>
      <w:r w:rsidR="00A01534">
        <w:rPr>
          <w:rFonts w:asciiTheme="minorEastAsia" w:eastAsiaTheme="minorEastAsia" w:hAnsiTheme="minorEastAsia" w:hint="eastAsia"/>
        </w:rPr>
        <w:t>S</w:t>
      </w:r>
      <w:r w:rsidR="008A7EB0" w:rsidRPr="008A7EB0">
        <w:t>prite</w:t>
      </w:r>
      <w:r w:rsidR="008A7EB0" w:rsidRPr="008A7EB0">
        <w:rPr>
          <w:rFonts w:ascii="宋体" w:eastAsia="宋体" w:hAnsi="宋体" w:cs="宋体" w:hint="eastAsia"/>
        </w:rPr>
        <w:t>以适应</w:t>
      </w:r>
      <w:proofErr w:type="spellStart"/>
      <w:r w:rsidR="008A7EB0" w:rsidRPr="008A7EB0">
        <w:t>c</w:t>
      </w:r>
      <w:r w:rsidR="00A01534">
        <w:rPr>
          <w:rFonts w:asciiTheme="minorEastAsia" w:eastAsiaTheme="minorEastAsia" w:hAnsiTheme="minorEastAsia" w:hint="eastAsia"/>
        </w:rPr>
        <w:t>C</w:t>
      </w:r>
      <w:r w:rsidR="008A7EB0" w:rsidRPr="008A7EB0">
        <w:t>hannel</w:t>
      </w:r>
      <w:proofErr w:type="spellEnd"/>
      <w:r w:rsidR="008A7EB0" w:rsidRPr="008A7EB0">
        <w:rPr>
          <w:rFonts w:ascii="宋体" w:eastAsia="宋体" w:hAnsi="宋体" w:cs="宋体" w:hint="eastAsia"/>
        </w:rPr>
        <w:t>的公共模型。实际上，</w:t>
      </w:r>
      <w:r w:rsidR="00A01534">
        <w:rPr>
          <w:rFonts w:asciiTheme="minorEastAsia" w:eastAsiaTheme="minorEastAsia" w:hAnsiTheme="minorEastAsia" w:hint="eastAsia"/>
        </w:rPr>
        <w:t>HTLR</w:t>
      </w:r>
      <w:r w:rsidR="008A7EB0" w:rsidRPr="008A7EB0">
        <w:rPr>
          <w:rFonts w:ascii="宋体" w:eastAsia="宋体" w:hAnsi="宋体" w:cs="宋体" w:hint="eastAsia"/>
        </w:rPr>
        <w:t>为锁的条件提供依赖终结点（</w:t>
      </w:r>
      <w:proofErr w:type="spellStart"/>
      <w:r w:rsidR="00A01534">
        <w:rPr>
          <w:rFonts w:asciiTheme="minorEastAsia" w:eastAsiaTheme="minorEastAsia" w:hAnsiTheme="minorEastAsia" w:hint="eastAsia"/>
        </w:rPr>
        <w:t>I</w:t>
      </w:r>
      <w:r w:rsidR="008A7EB0" w:rsidRPr="008A7EB0">
        <w:t>sFinalized</w:t>
      </w:r>
      <w:proofErr w:type="spellEnd"/>
      <w:r w:rsidR="008A7EB0" w:rsidRPr="008A7EB0">
        <w:rPr>
          <w:rFonts w:ascii="宋体" w:eastAsia="宋体" w:hAnsi="宋体" w:cs="宋体" w:hint="eastAsia"/>
        </w:rPr>
        <w:t>，</w:t>
      </w:r>
      <w:proofErr w:type="spellStart"/>
      <w:r w:rsidR="00A01534">
        <w:rPr>
          <w:rFonts w:asciiTheme="minorEastAsia" w:eastAsiaTheme="minorEastAsia" w:hAnsiTheme="minorEastAsia" w:hint="eastAsia"/>
        </w:rPr>
        <w:t>Q</w:t>
      </w:r>
      <w:r w:rsidR="008A7EB0" w:rsidRPr="008A7EB0">
        <w:t>ueryResult</w:t>
      </w:r>
      <w:proofErr w:type="spellEnd"/>
      <w:r w:rsidR="008A7EB0" w:rsidRPr="008A7EB0">
        <w:rPr>
          <w:rFonts w:ascii="宋体" w:eastAsia="宋体" w:hAnsi="宋体" w:cs="宋体" w:hint="eastAsia"/>
        </w:rPr>
        <w:t>）。</w:t>
      </w:r>
      <w:proofErr w:type="spellStart"/>
      <w:r w:rsidR="00A01534">
        <w:rPr>
          <w:rFonts w:asciiTheme="minorEastAsia" w:eastAsiaTheme="minorEastAsia" w:hAnsiTheme="minorEastAsia" w:hint="eastAsia"/>
        </w:rPr>
        <w:t>I</w:t>
      </w:r>
      <w:r w:rsidR="008A7EB0" w:rsidRPr="008A7EB0">
        <w:t>sFinalized</w:t>
      </w:r>
      <w:proofErr w:type="spellEnd"/>
      <w:r w:rsidR="008A7EB0" w:rsidRPr="008A7EB0">
        <w:rPr>
          <w:rFonts w:ascii="宋体" w:eastAsia="宋体" w:hAnsi="宋体" w:cs="宋体" w:hint="eastAsia"/>
        </w:rPr>
        <w:t>获取哈希和</w:t>
      </w:r>
      <w:r w:rsidR="00A01534">
        <w:rPr>
          <w:rFonts w:ascii="宋体" w:eastAsia="宋体" w:hAnsi="宋体" w:cs="宋体" w:hint="eastAsia"/>
        </w:rPr>
        <w:t>区</w:t>
      </w:r>
      <w:r w:rsidR="008A7EB0" w:rsidRPr="008A7EB0">
        <w:rPr>
          <w:rFonts w:ascii="宋体" w:eastAsia="宋体" w:hAnsi="宋体" w:cs="宋体" w:hint="eastAsia"/>
        </w:rPr>
        <w:t>块号，如果在</w:t>
      </w:r>
      <w:proofErr w:type="gramStart"/>
      <w:r w:rsidR="00A01534">
        <w:rPr>
          <w:rFonts w:ascii="宋体" w:eastAsia="宋体" w:hAnsi="宋体" w:cs="宋体" w:hint="eastAsia"/>
        </w:rPr>
        <w:t>区</w:t>
      </w:r>
      <w:r w:rsidR="008A7EB0" w:rsidRPr="008A7EB0">
        <w:rPr>
          <w:rFonts w:ascii="宋体" w:eastAsia="宋体" w:hAnsi="宋体" w:cs="宋体" w:hint="eastAsia"/>
        </w:rPr>
        <w:t>块号</w:t>
      </w:r>
      <w:proofErr w:type="gramEnd"/>
      <w:r w:rsidR="008A7EB0" w:rsidRPr="008A7EB0">
        <w:rPr>
          <w:rFonts w:ascii="宋体" w:eastAsia="宋体" w:hAnsi="宋体" w:cs="宋体" w:hint="eastAsia"/>
        </w:rPr>
        <w:t>之前注册了相应的预映像，则返回</w:t>
      </w:r>
      <w:r w:rsidR="008A7EB0" w:rsidRPr="008A7EB0">
        <w:t>true</w:t>
      </w:r>
      <w:r w:rsidR="008A7EB0" w:rsidRPr="008A7EB0">
        <w:rPr>
          <w:rFonts w:ascii="宋体" w:eastAsia="宋体" w:hAnsi="宋体" w:cs="宋体" w:hint="eastAsia"/>
        </w:rPr>
        <w:t>。如果</w:t>
      </w:r>
      <w:r w:rsidR="00A01534">
        <w:rPr>
          <w:rFonts w:ascii="宋体" w:eastAsia="宋体" w:hAnsi="宋体" w:cs="宋体" w:hint="eastAsia"/>
        </w:rPr>
        <w:t>哈希的</w:t>
      </w:r>
      <w:r w:rsidR="008A7EB0" w:rsidRPr="008A7EB0">
        <w:rPr>
          <w:rFonts w:ascii="宋体" w:eastAsia="宋体" w:hAnsi="宋体" w:cs="宋体" w:hint="eastAsia"/>
        </w:rPr>
        <w:t>预映像已注册，则</w:t>
      </w:r>
      <w:proofErr w:type="spellStart"/>
      <w:r w:rsidR="00A01534">
        <w:rPr>
          <w:rFonts w:asciiTheme="minorEastAsia" w:eastAsiaTheme="minorEastAsia" w:hAnsiTheme="minorEastAsia" w:hint="eastAsia"/>
        </w:rPr>
        <w:t>Q</w:t>
      </w:r>
      <w:r w:rsidR="008A7EB0" w:rsidRPr="008A7EB0">
        <w:t>uery</w:t>
      </w:r>
      <w:r w:rsidR="00A01534">
        <w:rPr>
          <w:rFonts w:asciiTheme="minorEastAsia" w:eastAsiaTheme="minorEastAsia" w:hAnsiTheme="minorEastAsia" w:hint="eastAsia"/>
        </w:rPr>
        <w:t>R</w:t>
      </w:r>
      <w:r w:rsidR="008A7EB0" w:rsidRPr="008A7EB0">
        <w:t>esult</w:t>
      </w:r>
      <w:proofErr w:type="spellEnd"/>
      <w:r w:rsidR="008A7EB0" w:rsidRPr="008A7EB0">
        <w:rPr>
          <w:rFonts w:ascii="宋体" w:eastAsia="宋体" w:hAnsi="宋体" w:cs="宋体" w:hint="eastAsia"/>
        </w:rPr>
        <w:t>将</w:t>
      </w:r>
      <w:r w:rsidR="00A01534">
        <w:rPr>
          <w:rFonts w:ascii="宋体" w:eastAsia="宋体" w:hAnsi="宋体" w:cs="宋体" w:hint="eastAsia"/>
        </w:rPr>
        <w:t>获得</w:t>
      </w:r>
      <w:proofErr w:type="gramStart"/>
      <w:r w:rsidR="008A7EB0" w:rsidRPr="008A7EB0">
        <w:rPr>
          <w:rFonts w:ascii="宋体" w:eastAsia="宋体" w:hAnsi="宋体" w:cs="宋体" w:hint="eastAsia"/>
        </w:rPr>
        <w:t>哈希并返回</w:t>
      </w:r>
      <w:proofErr w:type="gramEnd"/>
      <w:r w:rsidR="008A7EB0" w:rsidRPr="008A7EB0">
        <w:t>true</w:t>
      </w:r>
      <w:r w:rsidR="008A7EB0" w:rsidRPr="008A7EB0">
        <w:rPr>
          <w:rFonts w:ascii="宋体" w:eastAsia="宋体" w:hAnsi="宋体" w:cs="宋体" w:hint="eastAsia"/>
        </w:rPr>
        <w:t>。这两个函数可以进一步简化为一个函数，但出于一般性的考虑，我们可以简单地将它们保留为两个独立的函数。请注意，</w:t>
      </w:r>
      <w:r w:rsidR="00A01534">
        <w:rPr>
          <w:rFonts w:asciiTheme="minorEastAsia" w:eastAsiaTheme="minorEastAsia" w:hAnsiTheme="minorEastAsia" w:hint="eastAsia"/>
        </w:rPr>
        <w:t>HTLR</w:t>
      </w:r>
      <w:r w:rsidR="008A7EB0" w:rsidRPr="008A7EB0">
        <w:rPr>
          <w:rFonts w:ascii="宋体" w:eastAsia="宋体" w:hAnsi="宋体" w:cs="宋体" w:hint="eastAsia"/>
        </w:rPr>
        <w:t>及其关联的</w:t>
      </w:r>
      <w:proofErr w:type="spellStart"/>
      <w:r w:rsidR="00A01534">
        <w:rPr>
          <w:rFonts w:asciiTheme="minorEastAsia" w:eastAsiaTheme="minorEastAsia" w:hAnsiTheme="minorEastAsia" w:hint="eastAsia"/>
        </w:rPr>
        <w:t>I</w:t>
      </w:r>
      <w:r w:rsidR="008A7EB0" w:rsidRPr="008A7EB0">
        <w:t>s</w:t>
      </w:r>
      <w:r w:rsidR="00A01534">
        <w:rPr>
          <w:rFonts w:asciiTheme="minorEastAsia" w:eastAsiaTheme="minorEastAsia" w:hAnsiTheme="minorEastAsia" w:hint="eastAsia"/>
        </w:rPr>
        <w:t>F</w:t>
      </w:r>
      <w:r w:rsidR="008A7EB0" w:rsidRPr="008A7EB0">
        <w:t>in</w:t>
      </w:r>
      <w:r w:rsidR="00A01534">
        <w:rPr>
          <w:rFonts w:asciiTheme="minorEastAsia" w:eastAsiaTheme="minorEastAsia" w:hAnsiTheme="minorEastAsia" w:hint="eastAsia"/>
        </w:rPr>
        <w:t>alized</w:t>
      </w:r>
      <w:proofErr w:type="spellEnd"/>
      <w:r w:rsidR="008A7EB0" w:rsidRPr="008A7EB0">
        <w:rPr>
          <w:rFonts w:ascii="宋体" w:eastAsia="宋体" w:hAnsi="宋体" w:cs="宋体" w:hint="eastAsia"/>
        </w:rPr>
        <w:t>和</w:t>
      </w:r>
      <w:proofErr w:type="spellStart"/>
      <w:r w:rsidR="00A01534">
        <w:rPr>
          <w:rFonts w:asciiTheme="minorEastAsia" w:eastAsiaTheme="minorEastAsia" w:hAnsiTheme="minorEastAsia" w:hint="eastAsia"/>
        </w:rPr>
        <w:t>Q</w:t>
      </w:r>
      <w:r w:rsidR="008A7EB0" w:rsidRPr="008A7EB0">
        <w:t>uery</w:t>
      </w:r>
      <w:r w:rsidR="00A01534">
        <w:rPr>
          <w:rFonts w:asciiTheme="minorEastAsia" w:eastAsiaTheme="minorEastAsia" w:hAnsiTheme="minorEastAsia" w:hint="eastAsia"/>
        </w:rPr>
        <w:t>R</w:t>
      </w:r>
      <w:r w:rsidR="008A7EB0" w:rsidRPr="008A7EB0">
        <w:t>esult</w:t>
      </w:r>
      <w:proofErr w:type="spellEnd"/>
      <w:r w:rsidR="008A7EB0" w:rsidRPr="008A7EB0">
        <w:rPr>
          <w:rFonts w:ascii="宋体" w:eastAsia="宋体" w:hAnsi="宋体" w:cs="宋体" w:hint="eastAsia"/>
        </w:rPr>
        <w:t>始终是</w:t>
      </w:r>
      <w:r w:rsidR="00A01534">
        <w:rPr>
          <w:rFonts w:ascii="宋体" w:eastAsia="宋体" w:hAnsi="宋体" w:cs="宋体" w:hint="eastAsia"/>
        </w:rPr>
        <w:t>链</w:t>
      </w:r>
      <w:r w:rsidR="008A7EB0" w:rsidRPr="008A7EB0">
        <w:rPr>
          <w:rFonts w:ascii="宋体" w:eastAsia="宋体" w:hAnsi="宋体" w:cs="宋体" w:hint="eastAsia"/>
        </w:rPr>
        <w:t>上的。</w:t>
      </w:r>
    </w:p>
    <w:p w:rsidR="007D723F" w:rsidRDefault="00B07B88">
      <w:pPr>
        <w:pStyle w:val="3"/>
        <w:ind w:left="863" w:hanging="878"/>
      </w:pPr>
      <w:bookmarkStart w:id="8" w:name="_Toc99279"/>
      <w:r>
        <w:rPr>
          <w:rFonts w:ascii="宋体" w:eastAsia="宋体" w:hAnsi="宋体" w:cs="宋体" w:hint="eastAsia"/>
        </w:rPr>
        <w:t>开箱即用</w:t>
      </w:r>
      <w:bookmarkEnd w:id="8"/>
    </w:p>
    <w:p w:rsidR="008D3B5B" w:rsidRPr="00EE6EBB" w:rsidRDefault="008D3B5B" w:rsidP="00EE6EBB">
      <w:pPr>
        <w:spacing w:after="183"/>
        <w:ind w:left="-15" w:right="0" w:firstLine="239"/>
        <w:rPr>
          <w:rFonts w:eastAsiaTheme="minorEastAsia"/>
        </w:rPr>
      </w:pPr>
      <w:r>
        <w:rPr>
          <w:rFonts w:ascii="宋体" w:eastAsia="宋体" w:hAnsi="宋体" w:cs="宋体" w:hint="eastAsia"/>
        </w:rPr>
        <w:t>此外，我们还需要研究通常使用的模式，并使用开箱即用的功能来增强某些链上组件，以简化相应的</w:t>
      </w:r>
      <w:proofErr w:type="gramStart"/>
      <w:r>
        <w:rPr>
          <w:rFonts w:ascii="宋体" w:eastAsia="宋体" w:hAnsi="宋体" w:cs="宋体" w:hint="eastAsia"/>
        </w:rPr>
        <w:t>链下交互</w:t>
      </w:r>
      <w:proofErr w:type="gramEnd"/>
      <w:r>
        <w:rPr>
          <w:rFonts w:ascii="宋体" w:eastAsia="宋体" w:hAnsi="宋体" w:cs="宋体" w:hint="eastAsia"/>
        </w:rPr>
        <w:t>。广义支付通道（</w:t>
      </w:r>
      <w:r>
        <w:t>GPC</w:t>
      </w:r>
      <w:r>
        <w:rPr>
          <w:rFonts w:ascii="宋体" w:eastAsia="宋体" w:hAnsi="宋体" w:cs="宋体" w:hint="eastAsia"/>
        </w:rPr>
        <w:t>）就是一个很好的例子。广义支付通道是符合广义状态通道规范的支付通道，因此可以支持基于</w:t>
      </w:r>
      <w:r w:rsidR="00EE6EBB">
        <w:rPr>
          <w:rFonts w:ascii="宋体" w:eastAsia="宋体" w:hAnsi="宋体" w:cs="宋体" w:hint="eastAsia"/>
        </w:rPr>
        <w:t>未来链上</w:t>
      </w:r>
      <w:proofErr w:type="gramStart"/>
      <w:r>
        <w:rPr>
          <w:rFonts w:ascii="宋体" w:eastAsia="宋体" w:hAnsi="宋体" w:cs="宋体" w:hint="eastAsia"/>
        </w:rPr>
        <w:t>或</w:t>
      </w:r>
      <w:r w:rsidR="00EE6EBB">
        <w:rPr>
          <w:rFonts w:ascii="宋体" w:eastAsia="宋体" w:hAnsi="宋体" w:cs="宋体" w:hint="eastAsia"/>
        </w:rPr>
        <w:t>链下</w:t>
      </w:r>
      <w:proofErr w:type="gramEnd"/>
      <w:r>
        <w:rPr>
          <w:rFonts w:ascii="宋体" w:eastAsia="宋体" w:hAnsi="宋体" w:cs="宋体" w:hint="eastAsia"/>
        </w:rPr>
        <w:t>对象的各种有条件支付。</w:t>
      </w:r>
    </w:p>
    <w:p w:rsidR="008D3B5B" w:rsidRPr="005C48F5" w:rsidRDefault="008D3B5B" w:rsidP="005C48F5">
      <w:pPr>
        <w:spacing w:after="183"/>
        <w:ind w:left="-15" w:right="0" w:firstLine="239"/>
        <w:rPr>
          <w:rFonts w:eastAsiaTheme="minorEastAsia"/>
        </w:rPr>
      </w:pPr>
      <w:r>
        <w:rPr>
          <w:rFonts w:ascii="宋体" w:eastAsia="宋体" w:hAnsi="宋体" w:cs="宋体" w:hint="eastAsia"/>
        </w:rPr>
        <w:t>我们首先在</w:t>
      </w:r>
      <w:r>
        <w:t>GPC</w:t>
      </w:r>
      <w:r>
        <w:rPr>
          <w:rFonts w:ascii="宋体" w:eastAsia="宋体" w:hAnsi="宋体" w:cs="宋体" w:hint="eastAsia"/>
        </w:rPr>
        <w:t>环境中使抽象模型更具体。</w:t>
      </w:r>
      <m:oMath>
        <m:sSub>
          <m:sSubPr>
            <m:ctrlPr>
              <w:rPr>
                <w:rFonts w:ascii="Cambria Math" w:hAnsi="Cambria Math"/>
              </w:rPr>
            </m:ctrlPr>
          </m:sSubPr>
          <m:e>
            <m:r>
              <w:rPr>
                <w:rFonts w:ascii="Cambria Math" w:eastAsiaTheme="minorEastAsia" w:hAnsi="Cambria Math" w:hint="eastAsia"/>
              </w:rPr>
              <m:t>s</m:t>
            </m:r>
          </m:e>
          <m:sub>
            <m:r>
              <w:rPr>
                <w:rFonts w:ascii="Cambria Math" w:hAnsi="Cambria Math"/>
              </w:rPr>
              <m:t>0</m:t>
            </m:r>
          </m:sub>
        </m:sSub>
      </m:oMath>
      <w:r>
        <w:rPr>
          <w:rFonts w:ascii="宋体" w:eastAsia="宋体" w:hAnsi="宋体" w:cs="宋体" w:hint="eastAsia"/>
        </w:rPr>
        <w:t>代表</w:t>
      </w:r>
      <w:r w:rsidR="001E1A57">
        <w:rPr>
          <w:rFonts w:ascii="宋体" w:eastAsia="宋体" w:hAnsi="宋体" w:cs="宋体" w:hint="eastAsia"/>
        </w:rPr>
        <w:t>p中</w:t>
      </w:r>
      <w:r>
        <w:rPr>
          <w:rFonts w:ascii="宋体" w:eastAsia="宋体" w:hAnsi="宋体" w:cs="宋体" w:hint="eastAsia"/>
        </w:rPr>
        <w:t>每一方</w:t>
      </w:r>
      <w:r w:rsidR="001E1A57">
        <w:rPr>
          <w:rFonts w:ascii="宋体" w:eastAsia="宋体" w:hAnsi="宋体" w:cs="宋体" w:hint="eastAsia"/>
        </w:rPr>
        <w:t>的抵押，</w:t>
      </w:r>
      <w:r w:rsidR="00722882">
        <w:rPr>
          <w:rFonts w:ascii="宋体" w:eastAsia="宋体" w:hAnsi="宋体" w:cs="宋体" w:hint="eastAsia"/>
        </w:rPr>
        <w:t>s</w:t>
      </w:r>
      <w:r>
        <w:rPr>
          <w:rFonts w:ascii="宋体" w:eastAsia="宋体" w:hAnsi="宋体" w:cs="宋体" w:hint="eastAsia"/>
        </w:rPr>
        <w:t>代表每一方拥有的最终</w:t>
      </w:r>
      <w:r w:rsidR="00C92CE7">
        <w:rPr>
          <w:rFonts w:ascii="宋体" w:eastAsia="宋体" w:hAnsi="宋体" w:cs="宋体" w:hint="eastAsia"/>
        </w:rPr>
        <w:t>状态</w:t>
      </w:r>
      <w:r>
        <w:rPr>
          <w:rFonts w:ascii="宋体" w:eastAsia="宋体" w:hAnsi="宋体" w:cs="宋体" w:hint="eastAsia"/>
        </w:rPr>
        <w:t>。</w:t>
      </w:r>
      <w:proofErr w:type="spellStart"/>
      <w:r w:rsidR="00FA4E74">
        <w:rPr>
          <w:rFonts w:ascii="宋体" w:eastAsia="宋体" w:hAnsi="宋体" w:cs="宋体" w:hint="eastAsia"/>
        </w:rPr>
        <w:t>SubmitStateProof</w:t>
      </w:r>
      <w:proofErr w:type="spellEnd"/>
      <w:r>
        <w:rPr>
          <w:rFonts w:ascii="宋体" w:eastAsia="宋体" w:hAnsi="宋体" w:cs="宋体" w:hint="eastAsia"/>
        </w:rPr>
        <w:t>是在调用</w:t>
      </w:r>
      <w:proofErr w:type="spellStart"/>
      <w:r w:rsidR="00667249">
        <w:rPr>
          <w:rFonts w:ascii="宋体" w:eastAsia="宋体" w:hAnsi="宋体" w:cs="宋体" w:hint="eastAsia"/>
        </w:rPr>
        <w:t>SettleStateProof</w:t>
      </w:r>
      <w:proofErr w:type="spellEnd"/>
      <w:r>
        <w:rPr>
          <w:rFonts w:ascii="宋体" w:eastAsia="宋体" w:hAnsi="宋体" w:cs="宋体" w:hint="eastAsia"/>
        </w:rPr>
        <w:t>并确认状态证明之前提交状态证明并触发挑战期的函数。</w:t>
      </w:r>
      <w:proofErr w:type="spellStart"/>
      <w:r w:rsidR="00667249">
        <w:rPr>
          <w:rFonts w:ascii="宋体" w:eastAsia="宋体" w:hAnsi="宋体" w:cs="宋体" w:hint="eastAsia"/>
        </w:rPr>
        <w:t>IsFinalized</w:t>
      </w:r>
      <w:proofErr w:type="spellEnd"/>
      <w:r>
        <w:rPr>
          <w:rFonts w:ascii="宋体" w:eastAsia="宋体" w:hAnsi="宋体" w:cs="宋体" w:hint="eastAsia"/>
        </w:rPr>
        <w:t>和</w:t>
      </w:r>
      <w:proofErr w:type="spellStart"/>
      <w:r w:rsidR="00667249">
        <w:rPr>
          <w:rFonts w:ascii="宋体" w:eastAsia="宋体" w:hAnsi="宋体" w:cs="宋体" w:hint="eastAsia"/>
        </w:rPr>
        <w:t>QueryResult</w:t>
      </w:r>
      <w:proofErr w:type="spellEnd"/>
      <w:r>
        <w:rPr>
          <w:rFonts w:ascii="宋体" w:eastAsia="宋体" w:hAnsi="宋体" w:cs="宋体" w:hint="eastAsia"/>
        </w:rPr>
        <w:t>是检查该支付</w:t>
      </w:r>
      <w:r w:rsidR="002741C6">
        <w:rPr>
          <w:rFonts w:ascii="宋体" w:eastAsia="宋体" w:hAnsi="宋体" w:cs="宋体" w:hint="eastAsia"/>
        </w:rPr>
        <w:t>通道</w:t>
      </w:r>
      <w:r>
        <w:rPr>
          <w:rFonts w:ascii="宋体" w:eastAsia="宋体" w:hAnsi="宋体" w:cs="宋体" w:hint="eastAsia"/>
        </w:rPr>
        <w:t>状态是否已完成以及查询当前余额的功能。人们可能会想，为什么支付</w:t>
      </w:r>
      <w:r w:rsidR="002741C6">
        <w:rPr>
          <w:rFonts w:ascii="宋体" w:eastAsia="宋体" w:hAnsi="宋体" w:cs="宋体" w:hint="eastAsia"/>
        </w:rPr>
        <w:t>通道</w:t>
      </w:r>
      <w:r>
        <w:rPr>
          <w:rFonts w:ascii="宋体" w:eastAsia="宋体" w:hAnsi="宋体" w:cs="宋体" w:hint="eastAsia"/>
        </w:rPr>
        <w:t>有外部查询的接口。这是因为某些其他付款或状态可能依赖于或存在某些锁定在</w:t>
      </w:r>
      <w:proofErr w:type="spellStart"/>
      <w:r>
        <w:t>sp</w:t>
      </w:r>
      <w:proofErr w:type="spellEnd"/>
      <w:r>
        <w:rPr>
          <w:rFonts w:ascii="宋体" w:eastAsia="宋体" w:hAnsi="宋体" w:cs="宋体" w:hint="eastAsia"/>
        </w:rPr>
        <w:t>中的有条件付款。</w:t>
      </w:r>
      <w:proofErr w:type="spellStart"/>
      <w:r w:rsidR="002741C6">
        <w:rPr>
          <w:rFonts w:ascii="宋体" w:eastAsia="宋体" w:hAnsi="宋体" w:cs="宋体" w:hint="eastAsia"/>
        </w:rPr>
        <w:t>ResolveStateProof</w:t>
      </w:r>
      <w:proofErr w:type="spellEnd"/>
      <w:r>
        <w:rPr>
          <w:rFonts w:ascii="宋体" w:eastAsia="宋体" w:hAnsi="宋体" w:cs="宋体" w:hint="eastAsia"/>
        </w:rPr>
        <w:t>是最有趣的部分，因为</w:t>
      </w:r>
      <w:r w:rsidR="002741C6">
        <w:rPr>
          <w:rFonts w:ascii="宋体" w:eastAsia="宋体" w:hAnsi="宋体" w:cs="宋体" w:hint="eastAsia"/>
        </w:rPr>
        <w:t>这里会有</w:t>
      </w:r>
      <w:r>
        <w:rPr>
          <w:rFonts w:ascii="宋体" w:eastAsia="宋体" w:hAnsi="宋体" w:cs="宋体" w:hint="eastAsia"/>
        </w:rPr>
        <w:t>大量</w:t>
      </w:r>
      <w:r w:rsidR="002741C6">
        <w:rPr>
          <w:rFonts w:ascii="宋体" w:eastAsia="宋体" w:hAnsi="宋体" w:cs="宋体" w:hint="eastAsia"/>
        </w:rPr>
        <w:t>的</w:t>
      </w:r>
      <w:r>
        <w:rPr>
          <w:rFonts w:ascii="宋体" w:eastAsia="宋体" w:hAnsi="宋体" w:cs="宋体" w:hint="eastAsia"/>
        </w:rPr>
        <w:t>优化，并大大降低</w:t>
      </w:r>
      <w:proofErr w:type="gramStart"/>
      <w:r>
        <w:rPr>
          <w:rFonts w:ascii="宋体" w:eastAsia="宋体" w:hAnsi="宋体" w:cs="宋体" w:hint="eastAsia"/>
        </w:rPr>
        <w:t>链</w:t>
      </w:r>
      <w:r w:rsidR="002741C6">
        <w:rPr>
          <w:rFonts w:ascii="宋体" w:eastAsia="宋体" w:hAnsi="宋体" w:cs="宋体" w:hint="eastAsia"/>
        </w:rPr>
        <w:t>下</w:t>
      </w:r>
      <w:r>
        <w:rPr>
          <w:rFonts w:ascii="宋体" w:eastAsia="宋体" w:hAnsi="宋体" w:cs="宋体" w:hint="eastAsia"/>
        </w:rPr>
        <w:t>交互</w:t>
      </w:r>
      <w:proofErr w:type="gramEnd"/>
      <w:r w:rsidR="002741C6">
        <w:rPr>
          <w:rFonts w:ascii="宋体" w:eastAsia="宋体" w:hAnsi="宋体" w:cs="宋体" w:hint="eastAsia"/>
        </w:rPr>
        <w:t>的</w:t>
      </w:r>
      <w:r>
        <w:rPr>
          <w:rFonts w:ascii="宋体" w:eastAsia="宋体" w:hAnsi="宋体" w:cs="宋体" w:hint="eastAsia"/>
        </w:rPr>
        <w:t>复杂性。</w:t>
      </w:r>
      <w:proofErr w:type="spellStart"/>
      <w:r w:rsidR="002741C6">
        <w:rPr>
          <w:rFonts w:ascii="宋体" w:eastAsia="宋体" w:hAnsi="宋体" w:cs="宋体" w:hint="eastAsia"/>
        </w:rPr>
        <w:t>GetUpdatedState</w:t>
      </w:r>
      <w:proofErr w:type="spellEnd"/>
      <w:r>
        <w:rPr>
          <w:rFonts w:ascii="宋体" w:eastAsia="宋体" w:hAnsi="宋体" w:cs="宋体" w:hint="eastAsia"/>
        </w:rPr>
        <w:t>是一个简单的函数，可以根据初始</w:t>
      </w:r>
      <w:r w:rsidR="005C48F5">
        <w:rPr>
          <w:rFonts w:ascii="宋体" w:eastAsia="宋体" w:hAnsi="宋体" w:cs="宋体" w:hint="eastAsia"/>
        </w:rPr>
        <w:t>抵押</w:t>
      </w:r>
      <w:r>
        <w:rPr>
          <w:rFonts w:ascii="宋体" w:eastAsia="宋体" w:hAnsi="宋体" w:cs="宋体" w:hint="eastAsia"/>
        </w:rPr>
        <w:t>和完全</w:t>
      </w:r>
      <w:r w:rsidR="005C48F5">
        <w:rPr>
          <w:rFonts w:ascii="宋体" w:eastAsia="宋体" w:hAnsi="宋体" w:cs="宋体" w:hint="eastAsia"/>
        </w:rPr>
        <w:t>裁决</w:t>
      </w:r>
      <w:r>
        <w:rPr>
          <w:rFonts w:ascii="宋体" w:eastAsia="宋体" w:hAnsi="宋体" w:cs="宋体" w:hint="eastAsia"/>
        </w:rPr>
        <w:t>的</w:t>
      </w:r>
      <w:proofErr w:type="spellStart"/>
      <w:r>
        <w:t>sp</w:t>
      </w:r>
      <w:proofErr w:type="spellEnd"/>
      <w:r>
        <w:rPr>
          <w:rFonts w:ascii="宋体" w:eastAsia="宋体" w:hAnsi="宋体" w:cs="宋体" w:hint="eastAsia"/>
        </w:rPr>
        <w:t>计算各方的净出付款。</w:t>
      </w:r>
      <w:proofErr w:type="spellStart"/>
      <w:r w:rsidR="005C48F5">
        <w:rPr>
          <w:rFonts w:ascii="宋体" w:eastAsia="宋体" w:hAnsi="宋体" w:cs="宋体" w:hint="eastAsia"/>
        </w:rPr>
        <w:t>CloseStateChannel</w:t>
      </w:r>
      <w:proofErr w:type="spellEnd"/>
      <w:r>
        <w:rPr>
          <w:rFonts w:ascii="宋体" w:eastAsia="宋体" w:hAnsi="宋体" w:cs="宋体" w:hint="eastAsia"/>
        </w:rPr>
        <w:t>只需关闭通道并将净出的最终余额分配给各方。</w:t>
      </w:r>
    </w:p>
    <w:p w:rsidR="007D723F" w:rsidRDefault="008D3B5B" w:rsidP="008D3B5B">
      <w:pPr>
        <w:spacing w:after="183"/>
        <w:ind w:left="-15" w:right="0" w:firstLine="239"/>
      </w:pPr>
      <w:r>
        <w:rPr>
          <w:rFonts w:ascii="宋体" w:eastAsia="宋体" w:hAnsi="宋体" w:cs="宋体" w:hint="eastAsia"/>
        </w:rPr>
        <w:lastRenderedPageBreak/>
        <w:t>使用这个基本模型，我们将讨论如何进一步优化</w:t>
      </w:r>
      <w:r>
        <w:t>GPC</w:t>
      </w:r>
      <w:r>
        <w:rPr>
          <w:rFonts w:ascii="宋体" w:eastAsia="宋体" w:hAnsi="宋体" w:cs="宋体" w:hint="eastAsia"/>
        </w:rPr>
        <w:t>结构，以启用有用的</w:t>
      </w:r>
      <w:r w:rsidR="00910653">
        <w:rPr>
          <w:rFonts w:ascii="宋体" w:eastAsia="宋体" w:hAnsi="宋体" w:cs="宋体" w:hint="eastAsia"/>
        </w:rPr>
        <w:t>开箱即用</w:t>
      </w:r>
      <w:r>
        <w:rPr>
          <w:rFonts w:ascii="宋体" w:eastAsia="宋体" w:hAnsi="宋体" w:cs="宋体" w:hint="eastAsia"/>
        </w:rPr>
        <w:t>特性。</w:t>
      </w:r>
    </w:p>
    <w:p w:rsidR="007D723F" w:rsidRDefault="00004220">
      <w:pPr>
        <w:numPr>
          <w:ilvl w:val="0"/>
          <w:numId w:val="8"/>
        </w:numPr>
        <w:spacing w:line="433" w:lineRule="auto"/>
        <w:ind w:right="0" w:hanging="218"/>
      </w:pPr>
      <w:r>
        <w:rPr>
          <w:rFonts w:ascii="宋体" w:eastAsia="宋体" w:hAnsi="宋体" w:cs="宋体" w:hint="eastAsia"/>
          <w:b/>
        </w:rPr>
        <w:t>合作解决</w:t>
      </w:r>
      <w:r w:rsidR="001D2F19">
        <w:rPr>
          <w:b/>
        </w:rPr>
        <w:t xml:space="preserve"> </w:t>
      </w:r>
      <w:r w:rsidR="006835C5" w:rsidRPr="006835C5">
        <w:rPr>
          <w:rFonts w:ascii="宋体" w:eastAsia="宋体" w:hAnsi="宋体" w:cs="宋体" w:hint="eastAsia"/>
        </w:rPr>
        <w:t>在大多数情况下，</w:t>
      </w:r>
      <w:r w:rsidR="006F20DC">
        <w:rPr>
          <w:rFonts w:ascii="宋体" w:eastAsia="宋体" w:hAnsi="宋体" w:cs="宋体" w:hint="eastAsia"/>
        </w:rPr>
        <w:t>状体通道</w:t>
      </w:r>
      <w:r w:rsidR="006835C5" w:rsidRPr="006835C5">
        <w:rPr>
          <w:rFonts w:ascii="宋体" w:eastAsia="宋体" w:hAnsi="宋体" w:cs="宋体" w:hint="eastAsia"/>
        </w:rPr>
        <w:t>应用程序的</w:t>
      </w:r>
      <w:r w:rsidR="006F20DC">
        <w:rPr>
          <w:rFonts w:ascii="宋体" w:eastAsia="宋体" w:hAnsi="宋体" w:cs="宋体" w:hint="eastAsia"/>
        </w:rPr>
        <w:t>参与方</w:t>
      </w:r>
      <w:r w:rsidR="006835C5" w:rsidRPr="006835C5">
        <w:rPr>
          <w:rFonts w:ascii="宋体" w:eastAsia="宋体" w:hAnsi="宋体" w:cs="宋体" w:hint="eastAsia"/>
        </w:rPr>
        <w:t>是</w:t>
      </w:r>
      <w:r w:rsidR="006F20DC">
        <w:rPr>
          <w:rFonts w:ascii="宋体" w:eastAsia="宋体" w:hAnsi="宋体" w:cs="宋体" w:hint="eastAsia"/>
        </w:rPr>
        <w:t>协作</w:t>
      </w:r>
      <w:r w:rsidR="006835C5" w:rsidRPr="006835C5">
        <w:rPr>
          <w:rFonts w:ascii="宋体" w:eastAsia="宋体" w:hAnsi="宋体" w:cs="宋体" w:hint="eastAsia"/>
        </w:rPr>
        <w:t>的。因此，通过挑战期并解决问题会增加复杂性和费用。因此，</w:t>
      </w:r>
      <w:proofErr w:type="spellStart"/>
      <w:r w:rsidR="006835C5" w:rsidRPr="006835C5">
        <w:t>c</w:t>
      </w:r>
      <w:r w:rsidR="006F20DC">
        <w:rPr>
          <w:rFonts w:asciiTheme="minorEastAsia" w:eastAsiaTheme="minorEastAsia" w:hAnsiTheme="minorEastAsia" w:hint="eastAsia"/>
        </w:rPr>
        <w:t>C</w:t>
      </w:r>
      <w:r w:rsidR="006835C5" w:rsidRPr="006835C5">
        <w:t>hannel</w:t>
      </w:r>
      <w:proofErr w:type="spellEnd"/>
      <w:r w:rsidR="006835C5" w:rsidRPr="006835C5">
        <w:rPr>
          <w:rFonts w:ascii="宋体" w:eastAsia="宋体" w:hAnsi="宋体" w:cs="宋体" w:hint="eastAsia"/>
        </w:rPr>
        <w:t>能够</w:t>
      </w:r>
      <w:r>
        <w:rPr>
          <w:rFonts w:ascii="宋体" w:eastAsia="宋体" w:hAnsi="宋体" w:cs="宋体" w:hint="eastAsia"/>
        </w:rPr>
        <w:t>被协商为</w:t>
      </w:r>
      <w:r w:rsidR="006F20DC">
        <w:rPr>
          <w:rFonts w:ascii="宋体" w:eastAsia="宋体" w:hAnsi="宋体" w:cs="宋体" w:hint="eastAsia"/>
        </w:rPr>
        <w:t>参与</w:t>
      </w:r>
      <w:proofErr w:type="gramStart"/>
      <w:r w:rsidR="006F20DC">
        <w:rPr>
          <w:rFonts w:ascii="宋体" w:eastAsia="宋体" w:hAnsi="宋体" w:cs="宋体" w:hint="eastAsia"/>
        </w:rPr>
        <w:t>方</w:t>
      </w:r>
      <w:r w:rsidR="006835C5" w:rsidRPr="006835C5">
        <w:rPr>
          <w:rFonts w:ascii="宋体" w:eastAsia="宋体" w:hAnsi="宋体" w:cs="宋体" w:hint="eastAsia"/>
        </w:rPr>
        <w:t>不仅</w:t>
      </w:r>
      <w:proofErr w:type="gramEnd"/>
      <w:r w:rsidR="006835C5" w:rsidRPr="006835C5">
        <w:rPr>
          <w:rFonts w:ascii="宋体" w:eastAsia="宋体" w:hAnsi="宋体" w:cs="宋体" w:hint="eastAsia"/>
        </w:rPr>
        <w:t>签署最新的状态证明，而且签署</w:t>
      </w:r>
      <w:r w:rsidR="006F20DC">
        <w:rPr>
          <w:rFonts w:ascii="宋体" w:eastAsia="宋体" w:hAnsi="宋体" w:cs="宋体" w:hint="eastAsia"/>
        </w:rPr>
        <w:t>最终结果</w:t>
      </w:r>
      <w:r w:rsidR="006835C5" w:rsidRPr="006835C5">
        <w:rPr>
          <w:rFonts w:ascii="宋体" w:eastAsia="宋体" w:hAnsi="宋体" w:cs="宋体" w:hint="eastAsia"/>
        </w:rPr>
        <w:t>，以表明该状态证明中描述的状态更新确实是最终状态。这样，结算状态证明的</w:t>
      </w:r>
      <w:r w:rsidR="006F20DC">
        <w:rPr>
          <w:rFonts w:ascii="宋体" w:eastAsia="宋体" w:hAnsi="宋体" w:cs="宋体" w:hint="eastAsia"/>
        </w:rPr>
        <w:t>交易</w:t>
      </w:r>
      <w:r w:rsidR="006835C5" w:rsidRPr="006835C5">
        <w:rPr>
          <w:rFonts w:ascii="宋体" w:eastAsia="宋体" w:hAnsi="宋体" w:cs="宋体" w:hint="eastAsia"/>
        </w:rPr>
        <w:t>数可以从</w:t>
      </w:r>
      <w:r w:rsidR="006835C5" w:rsidRPr="006835C5">
        <w:t>2</w:t>
      </w:r>
      <w:r w:rsidR="006835C5" w:rsidRPr="006835C5">
        <w:rPr>
          <w:rFonts w:ascii="宋体" w:eastAsia="宋体" w:hAnsi="宋体" w:cs="宋体" w:hint="eastAsia"/>
        </w:rPr>
        <w:t>减少到</w:t>
      </w:r>
      <w:r w:rsidR="006835C5" w:rsidRPr="006835C5">
        <w:t>1</w:t>
      </w:r>
      <w:r w:rsidR="006835C5" w:rsidRPr="006835C5">
        <w:rPr>
          <w:rFonts w:ascii="宋体" w:eastAsia="宋体" w:hAnsi="宋体" w:cs="宋体" w:hint="eastAsia"/>
        </w:rPr>
        <w:t>。</w:t>
      </w:r>
    </w:p>
    <w:p w:rsidR="007D723F" w:rsidRDefault="00E90073">
      <w:pPr>
        <w:numPr>
          <w:ilvl w:val="0"/>
          <w:numId w:val="8"/>
        </w:numPr>
        <w:ind w:right="0" w:hanging="218"/>
      </w:pPr>
      <w:proofErr w:type="gramStart"/>
      <w:r>
        <w:rPr>
          <w:rFonts w:ascii="宋体" w:eastAsia="宋体" w:hAnsi="宋体" w:cs="宋体" w:hint="eastAsia"/>
          <w:b/>
        </w:rPr>
        <w:t>单交易来打开</w:t>
      </w:r>
      <w:proofErr w:type="gramEnd"/>
      <w:r>
        <w:rPr>
          <w:rFonts w:ascii="宋体" w:eastAsia="宋体" w:hAnsi="宋体" w:cs="宋体" w:hint="eastAsia"/>
          <w:b/>
        </w:rPr>
        <w:t>通道</w:t>
      </w:r>
      <w:r w:rsidR="001D2F19">
        <w:rPr>
          <w:b/>
        </w:rPr>
        <w:t xml:space="preserve"> </w:t>
      </w:r>
      <w:proofErr w:type="spellStart"/>
      <w:r w:rsidR="00573B49">
        <w:rPr>
          <w:rFonts w:ascii="宋体" w:eastAsia="宋体" w:hAnsi="宋体" w:cs="宋体" w:hint="eastAsia"/>
        </w:rPr>
        <w:t>c</w:t>
      </w:r>
      <w:r w:rsidR="00573B49">
        <w:rPr>
          <w:rFonts w:ascii="宋体" w:eastAsia="宋体" w:hAnsi="宋体" w:cs="宋体"/>
        </w:rPr>
        <w:t>Channel</w:t>
      </w:r>
      <w:proofErr w:type="spellEnd"/>
      <w:r w:rsidR="005B380F" w:rsidRPr="005B380F">
        <w:rPr>
          <w:rFonts w:ascii="宋体" w:eastAsia="宋体" w:hAnsi="宋体" w:cs="宋体" w:hint="eastAsia"/>
        </w:rPr>
        <w:t>带来的另一个优化是将打开通道的</w:t>
      </w:r>
      <w:r>
        <w:rPr>
          <w:rFonts w:ascii="宋体" w:eastAsia="宋体" w:hAnsi="宋体" w:cs="宋体" w:hint="eastAsia"/>
        </w:rPr>
        <w:t>链上</w:t>
      </w:r>
      <w:r w:rsidR="005B380F" w:rsidRPr="005B380F">
        <w:rPr>
          <w:rFonts w:ascii="宋体" w:eastAsia="宋体" w:hAnsi="宋体" w:cs="宋体" w:hint="eastAsia"/>
        </w:rPr>
        <w:t>操作数从</w:t>
      </w:r>
      <w:r w:rsidR="005B380F" w:rsidRPr="005B380F">
        <w:t>3</w:t>
      </w:r>
      <w:r w:rsidR="005B380F" w:rsidRPr="005B380F">
        <w:rPr>
          <w:rFonts w:ascii="宋体" w:eastAsia="宋体" w:hAnsi="宋体" w:cs="宋体" w:hint="eastAsia"/>
        </w:rPr>
        <w:t>减少到</w:t>
      </w:r>
      <w:r w:rsidR="005B380F" w:rsidRPr="005B380F">
        <w:t>1</w:t>
      </w:r>
      <w:r w:rsidR="005B380F" w:rsidRPr="005B380F">
        <w:rPr>
          <w:rFonts w:ascii="宋体" w:eastAsia="宋体" w:hAnsi="宋体" w:cs="宋体" w:hint="eastAsia"/>
        </w:rPr>
        <w:t>。这是通过使用</w:t>
      </w:r>
      <w:r>
        <w:rPr>
          <w:rFonts w:ascii="宋体" w:eastAsia="宋体" w:hAnsi="宋体" w:cs="宋体" w:hint="eastAsia"/>
        </w:rPr>
        <w:t>一个</w:t>
      </w:r>
      <w:r w:rsidR="005B380F" w:rsidRPr="005B380F">
        <w:rPr>
          <w:rFonts w:ascii="宋体" w:eastAsia="宋体" w:hAnsi="宋体" w:cs="宋体" w:hint="eastAsia"/>
        </w:rPr>
        <w:t>依赖</w:t>
      </w:r>
      <w:r>
        <w:rPr>
          <w:rFonts w:ascii="宋体" w:eastAsia="宋体" w:hAnsi="宋体" w:cs="宋体" w:hint="eastAsia"/>
        </w:rPr>
        <w:t>合约</w:t>
      </w:r>
      <w:r w:rsidR="005B380F" w:rsidRPr="005B380F">
        <w:rPr>
          <w:rFonts w:ascii="宋体" w:eastAsia="宋体" w:hAnsi="宋体" w:cs="宋体" w:hint="eastAsia"/>
        </w:rPr>
        <w:t>为</w:t>
      </w:r>
      <w:r>
        <w:rPr>
          <w:rFonts w:ascii="宋体" w:eastAsia="宋体" w:hAnsi="宋体" w:cs="宋体" w:hint="eastAsia"/>
        </w:rPr>
        <w:t>通道参与者</w:t>
      </w:r>
      <w:r w:rsidR="005B380F" w:rsidRPr="005B380F">
        <w:rPr>
          <w:rFonts w:ascii="宋体" w:eastAsia="宋体" w:hAnsi="宋体" w:cs="宋体" w:hint="eastAsia"/>
        </w:rPr>
        <w:t>存储</w:t>
      </w:r>
      <w:r>
        <w:rPr>
          <w:rFonts w:ascii="宋体" w:eastAsia="宋体" w:hAnsi="宋体" w:cs="宋体" w:hint="eastAsia"/>
        </w:rPr>
        <w:t>抵押</w:t>
      </w:r>
      <w:r w:rsidR="005B380F" w:rsidRPr="005B380F">
        <w:rPr>
          <w:rFonts w:ascii="宋体" w:eastAsia="宋体" w:hAnsi="宋体" w:cs="宋体" w:hint="eastAsia"/>
        </w:rPr>
        <w:t>来实现的。</w:t>
      </w:r>
      <w:r>
        <w:rPr>
          <w:rFonts w:ascii="宋体" w:eastAsia="宋体" w:hAnsi="宋体" w:cs="宋体" w:hint="eastAsia"/>
        </w:rPr>
        <w:t>所有参与者</w:t>
      </w:r>
      <w:r w:rsidR="005B380F" w:rsidRPr="005B380F">
        <w:rPr>
          <w:rFonts w:ascii="宋体" w:eastAsia="宋体" w:hAnsi="宋体" w:cs="宋体" w:hint="eastAsia"/>
        </w:rPr>
        <w:t>只需</w:t>
      </w:r>
      <w:proofErr w:type="gramStart"/>
      <w:r>
        <w:rPr>
          <w:rFonts w:ascii="宋体" w:eastAsia="宋体" w:hAnsi="宋体" w:cs="宋体" w:hint="eastAsia"/>
        </w:rPr>
        <w:t>在链下</w:t>
      </w:r>
      <w:proofErr w:type="gramEnd"/>
      <w:r>
        <w:rPr>
          <w:rFonts w:ascii="宋体" w:eastAsia="宋体" w:hAnsi="宋体" w:cs="宋体" w:hint="eastAsia"/>
        </w:rPr>
        <w:t>签名</w:t>
      </w:r>
      <w:r w:rsidR="005B380F" w:rsidRPr="005B380F">
        <w:rPr>
          <w:rFonts w:ascii="宋体" w:eastAsia="宋体" w:hAnsi="宋体" w:cs="宋体" w:hint="eastAsia"/>
        </w:rPr>
        <w:t>，一</w:t>
      </w:r>
      <w:r>
        <w:rPr>
          <w:rFonts w:ascii="宋体" w:eastAsia="宋体" w:hAnsi="宋体" w:cs="宋体" w:hint="eastAsia"/>
        </w:rPr>
        <w:t>个参与者</w:t>
      </w:r>
      <w:r w:rsidR="005B380F" w:rsidRPr="005B380F">
        <w:rPr>
          <w:rFonts w:ascii="宋体" w:eastAsia="宋体" w:hAnsi="宋体" w:cs="宋体" w:hint="eastAsia"/>
        </w:rPr>
        <w:t>可以</w:t>
      </w:r>
      <w:r>
        <w:rPr>
          <w:rFonts w:ascii="宋体" w:eastAsia="宋体" w:hAnsi="宋体" w:cs="宋体" w:hint="eastAsia"/>
        </w:rPr>
        <w:t>把这些</w:t>
      </w:r>
      <w:proofErr w:type="gramStart"/>
      <w:r w:rsidR="005B380F" w:rsidRPr="005B380F">
        <w:rPr>
          <w:rFonts w:ascii="宋体" w:eastAsia="宋体" w:hAnsi="宋体" w:cs="宋体" w:hint="eastAsia"/>
        </w:rPr>
        <w:t>提交</w:t>
      </w:r>
      <w:r>
        <w:rPr>
          <w:rFonts w:ascii="宋体" w:eastAsia="宋体" w:hAnsi="宋体" w:cs="宋体" w:hint="eastAsia"/>
        </w:rPr>
        <w:t>到链上来</w:t>
      </w:r>
      <w:proofErr w:type="gramEnd"/>
      <w:r w:rsidR="005B380F" w:rsidRPr="005B380F">
        <w:rPr>
          <w:rFonts w:ascii="宋体" w:eastAsia="宋体" w:hAnsi="宋体" w:cs="宋体" w:hint="eastAsia"/>
        </w:rPr>
        <w:t>完成</w:t>
      </w:r>
      <w:r>
        <w:rPr>
          <w:rFonts w:ascii="宋体" w:eastAsia="宋体" w:hAnsi="宋体" w:cs="宋体" w:hint="eastAsia"/>
        </w:rPr>
        <w:t>通道打开</w:t>
      </w:r>
      <w:r w:rsidR="005B380F" w:rsidRPr="005B380F">
        <w:rPr>
          <w:rFonts w:ascii="宋体" w:eastAsia="宋体" w:hAnsi="宋体" w:cs="宋体" w:hint="eastAsia"/>
        </w:rPr>
        <w:t>流程。</w:t>
      </w:r>
    </w:p>
    <w:p w:rsidR="007D723F" w:rsidRDefault="00AA243B">
      <w:pPr>
        <w:numPr>
          <w:ilvl w:val="0"/>
          <w:numId w:val="8"/>
        </w:numPr>
        <w:ind w:right="0" w:hanging="218"/>
      </w:pPr>
      <w:r>
        <w:rPr>
          <w:rFonts w:ascii="宋体" w:eastAsia="宋体" w:hAnsi="宋体" w:cs="宋体" w:hint="eastAsia"/>
          <w:b/>
        </w:rPr>
        <w:t>直接最终状态声明</w:t>
      </w:r>
      <w:r w:rsidR="001D2F19">
        <w:rPr>
          <w:b/>
        </w:rPr>
        <w:t xml:space="preserve"> </w:t>
      </w:r>
      <w:r w:rsidR="00C01060" w:rsidRPr="00C01060">
        <w:rPr>
          <w:rFonts w:ascii="宋体" w:eastAsia="宋体" w:hAnsi="宋体" w:cs="宋体" w:hint="eastAsia"/>
        </w:rPr>
        <w:t>在构建</w:t>
      </w:r>
      <w:r w:rsidR="00B23502">
        <w:rPr>
          <w:rFonts w:ascii="宋体" w:eastAsia="宋体" w:hAnsi="宋体" w:cs="宋体" w:hint="eastAsia"/>
        </w:rPr>
        <w:t>广义</w:t>
      </w:r>
      <w:r w:rsidR="00C01060" w:rsidRPr="00C01060">
        <w:rPr>
          <w:rFonts w:ascii="宋体" w:eastAsia="宋体" w:hAnsi="宋体" w:cs="宋体" w:hint="eastAsia"/>
        </w:rPr>
        <w:t>状态通道应用程序时，通常使用条件状态依赖。在完成</w:t>
      </w:r>
      <w:r w:rsidR="00C01060" w:rsidRPr="00C01060">
        <w:t>GPC</w:t>
      </w:r>
      <w:r w:rsidR="00C01060" w:rsidRPr="00C01060">
        <w:rPr>
          <w:rFonts w:ascii="宋体" w:eastAsia="宋体" w:hAnsi="宋体" w:cs="宋体" w:hint="eastAsia"/>
        </w:rPr>
        <w:t>时，一方可能希望避免遍历条件依赖关系图。这是为了限制</w:t>
      </w:r>
      <w:r w:rsidR="00B54722">
        <w:rPr>
          <w:rFonts w:ascii="宋体" w:eastAsia="宋体" w:hAnsi="宋体" w:cs="宋体" w:hint="eastAsia"/>
        </w:rPr>
        <w:t>对方</w:t>
      </w:r>
      <w:r w:rsidR="00C01060" w:rsidRPr="00C01060">
        <w:rPr>
          <w:rFonts w:ascii="宋体" w:eastAsia="宋体" w:hAnsi="宋体" w:cs="宋体" w:hint="eastAsia"/>
        </w:rPr>
        <w:t>的欺诈，</w:t>
      </w:r>
      <w:r w:rsidR="00B54722">
        <w:rPr>
          <w:rFonts w:ascii="宋体" w:eastAsia="宋体" w:hAnsi="宋体" w:cs="宋体" w:hint="eastAsia"/>
        </w:rPr>
        <w:t>有时对方会</w:t>
      </w:r>
      <w:proofErr w:type="gramStart"/>
      <w:r w:rsidR="00B54722">
        <w:rPr>
          <w:rFonts w:ascii="宋体" w:eastAsia="宋体" w:hAnsi="宋体" w:cs="宋体" w:hint="eastAsia"/>
        </w:rPr>
        <w:t>不</w:t>
      </w:r>
      <w:proofErr w:type="gramEnd"/>
      <w:r w:rsidR="00B54722">
        <w:rPr>
          <w:rFonts w:ascii="宋体" w:eastAsia="宋体" w:hAnsi="宋体" w:cs="宋体" w:hint="eastAsia"/>
        </w:rPr>
        <w:t>在线，</w:t>
      </w:r>
      <w:r w:rsidR="00C01060" w:rsidRPr="00C01060">
        <w:rPr>
          <w:rFonts w:ascii="宋体" w:eastAsia="宋体" w:hAnsi="宋体" w:cs="宋体" w:hint="eastAsia"/>
        </w:rPr>
        <w:t>会拒绝合作将某些条件组转换为无条件状态更新。为了限制争议方所需的工作，我们介绍了直接</w:t>
      </w:r>
      <w:r w:rsidR="00B54722">
        <w:rPr>
          <w:rFonts w:ascii="宋体" w:eastAsia="宋体" w:hAnsi="宋体" w:cs="宋体" w:hint="eastAsia"/>
        </w:rPr>
        <w:t>最终</w:t>
      </w:r>
      <w:r w:rsidR="00C01060" w:rsidRPr="00C01060">
        <w:rPr>
          <w:rFonts w:ascii="宋体" w:eastAsia="宋体" w:hAnsi="宋体" w:cs="宋体" w:hint="eastAsia"/>
        </w:rPr>
        <w:t>状态</w:t>
      </w:r>
      <w:r>
        <w:rPr>
          <w:rFonts w:ascii="宋体" w:eastAsia="宋体" w:hAnsi="宋体" w:cs="宋体" w:hint="eastAsia"/>
        </w:rPr>
        <w:t>声明</w:t>
      </w:r>
      <w:r w:rsidR="00C01060" w:rsidRPr="00C01060">
        <w:rPr>
          <w:rFonts w:ascii="宋体" w:eastAsia="宋体" w:hAnsi="宋体" w:cs="宋体" w:hint="eastAsia"/>
        </w:rPr>
        <w:t>的方法。它允许在线方直接声明最终状态，而不实际执行依赖关系图的任何附加遍历。无需交易对手签名。为避免滥用，索赔方还需要提供防欺诈保证金。经过</w:t>
      </w:r>
      <w:proofErr w:type="gramStart"/>
      <w:r w:rsidR="00C01060" w:rsidRPr="00C01060">
        <w:rPr>
          <w:rFonts w:ascii="宋体" w:eastAsia="宋体" w:hAnsi="宋体" w:cs="宋体" w:hint="eastAsia"/>
        </w:rPr>
        <w:t>一段挑战期</w:t>
      </w:r>
      <w:proofErr w:type="gramEnd"/>
      <w:r w:rsidR="00C01060" w:rsidRPr="00C01060">
        <w:rPr>
          <w:rFonts w:ascii="宋体" w:eastAsia="宋体" w:hAnsi="宋体" w:cs="宋体" w:hint="eastAsia"/>
        </w:rPr>
        <w:t>后，</w:t>
      </w:r>
      <w:r>
        <w:rPr>
          <w:rFonts w:ascii="宋体" w:eastAsia="宋体" w:hAnsi="宋体" w:cs="宋体" w:hint="eastAsia"/>
        </w:rPr>
        <w:t>状态</w:t>
      </w:r>
      <w:r w:rsidR="00C01060" w:rsidRPr="00C01060">
        <w:rPr>
          <w:rFonts w:ascii="宋体" w:eastAsia="宋体" w:hAnsi="宋体" w:cs="宋体" w:hint="eastAsia"/>
        </w:rPr>
        <w:t>将成为最终状态，无需执行任何附加操作。</w:t>
      </w:r>
    </w:p>
    <w:p w:rsidR="007D723F" w:rsidRDefault="005D7C1D" w:rsidP="004D5E51">
      <w:pPr>
        <w:numPr>
          <w:ilvl w:val="0"/>
          <w:numId w:val="8"/>
        </w:numPr>
        <w:ind w:right="0" w:hanging="218"/>
      </w:pPr>
      <w:r>
        <w:rPr>
          <w:rFonts w:ascii="宋体" w:eastAsia="宋体" w:hAnsi="宋体" w:cs="宋体" w:hint="eastAsia"/>
          <w:b/>
        </w:rPr>
        <w:t>动态抵押和提现</w:t>
      </w:r>
      <w:r w:rsidR="001D2F19">
        <w:rPr>
          <w:b/>
        </w:rPr>
        <w:t xml:space="preserve">. </w:t>
      </w:r>
      <w:r w:rsidR="004D5E51" w:rsidRPr="004D5E51">
        <w:t>GPC</w:t>
      </w:r>
      <w:r w:rsidR="004D5E51" w:rsidRPr="004D5E51">
        <w:rPr>
          <w:rFonts w:ascii="宋体" w:eastAsia="宋体" w:hAnsi="宋体" w:cs="宋体" w:hint="eastAsia"/>
        </w:rPr>
        <w:t>的一个共同要求是，当</w:t>
      </w:r>
      <w:r w:rsidR="00311AB9">
        <w:rPr>
          <w:rFonts w:ascii="宋体" w:eastAsia="宋体" w:hAnsi="宋体" w:cs="宋体" w:hint="eastAsia"/>
        </w:rPr>
        <w:t>参与方</w:t>
      </w:r>
      <w:r w:rsidR="004D5E51" w:rsidRPr="004D5E51">
        <w:rPr>
          <w:rFonts w:ascii="宋体" w:eastAsia="宋体" w:hAnsi="宋体" w:cs="宋体" w:hint="eastAsia"/>
        </w:rPr>
        <w:t>未连接到网络时，实现无缝</w:t>
      </w:r>
      <w:r w:rsidR="00311AB9">
        <w:rPr>
          <w:rFonts w:ascii="宋体" w:eastAsia="宋体" w:hAnsi="宋体" w:cs="宋体" w:hint="eastAsia"/>
        </w:rPr>
        <w:t>链上</w:t>
      </w:r>
      <w:r w:rsidR="004D5E51" w:rsidRPr="004D5E51">
        <w:rPr>
          <w:rFonts w:ascii="宋体" w:eastAsia="宋体" w:hAnsi="宋体" w:cs="宋体" w:hint="eastAsia"/>
        </w:rPr>
        <w:t>交易。对于资金的提取，为了满足这一要求，我们引入了两种功能：</w:t>
      </w:r>
      <w:proofErr w:type="spellStart"/>
      <w:r w:rsidR="00311AB9">
        <w:rPr>
          <w:rFonts w:ascii="宋体" w:eastAsia="宋体" w:hAnsi="宋体" w:cs="宋体" w:hint="eastAsia"/>
        </w:rPr>
        <w:t>IntendWithdraw</w:t>
      </w:r>
      <w:proofErr w:type="spellEnd"/>
      <w:r w:rsidR="004D5E51" w:rsidRPr="004D5E51">
        <w:rPr>
          <w:rFonts w:ascii="宋体" w:eastAsia="宋体" w:hAnsi="宋体" w:cs="宋体" w:hint="eastAsia"/>
        </w:rPr>
        <w:t>和</w:t>
      </w:r>
      <w:proofErr w:type="spellStart"/>
      <w:r w:rsidR="00311AB9">
        <w:rPr>
          <w:rFonts w:ascii="宋体" w:eastAsia="宋体" w:hAnsi="宋体" w:cs="宋体" w:hint="eastAsia"/>
        </w:rPr>
        <w:t>ConfirmWithdraw</w:t>
      </w:r>
      <w:proofErr w:type="spellEnd"/>
      <w:r w:rsidR="004D5E51" w:rsidRPr="004D5E51">
        <w:rPr>
          <w:rFonts w:ascii="宋体" w:eastAsia="宋体" w:hAnsi="宋体" w:cs="宋体" w:hint="eastAsia"/>
        </w:rPr>
        <w:t>。</w:t>
      </w:r>
      <w:proofErr w:type="spellStart"/>
      <w:r w:rsidR="006C1FDE">
        <w:rPr>
          <w:rFonts w:ascii="宋体" w:eastAsia="宋体" w:hAnsi="宋体" w:cs="宋体" w:hint="eastAsia"/>
        </w:rPr>
        <w:t>IntendToWithdraw</w:t>
      </w:r>
      <w:proofErr w:type="spellEnd"/>
      <w:r w:rsidR="006C1FDE">
        <w:rPr>
          <w:rFonts w:ascii="宋体" w:eastAsia="宋体" w:hAnsi="宋体" w:cs="宋体" w:hint="eastAsia"/>
        </w:rPr>
        <w:t>在挑战期内修改基态</w:t>
      </w:r>
      <m:oMath>
        <m:sSub>
          <m:sSubPr>
            <m:ctrlPr>
              <w:rPr>
                <w:rFonts w:ascii="Cambria Math" w:eastAsia="宋体" w:hAnsi="Cambria Math" w:cs="宋体"/>
              </w:rPr>
            </m:ctrlPr>
          </m:sSubPr>
          <m:e>
            <m:r>
              <w:rPr>
                <w:rFonts w:ascii="Cambria Math" w:eastAsia="宋体" w:hAnsi="Cambria Math" w:cs="宋体" w:hint="eastAsia"/>
              </w:rPr>
              <m:t>s</m:t>
            </m:r>
          </m:e>
          <m:sub>
            <m:r>
              <w:rPr>
                <w:rFonts w:ascii="Cambria Math" w:eastAsia="宋体" w:hAnsi="Cambria Math" w:cs="宋体"/>
              </w:rPr>
              <m:t>0</m:t>
            </m:r>
          </m:sub>
        </m:sSub>
      </m:oMath>
      <w:r w:rsidR="006C1FDE">
        <w:rPr>
          <w:rFonts w:ascii="宋体" w:eastAsia="宋体" w:hAnsi="宋体" w:cs="宋体" w:hint="eastAsia"/>
        </w:rPr>
        <w:t>。</w:t>
      </w:r>
      <w:r w:rsidR="00171503">
        <w:rPr>
          <w:rFonts w:ascii="宋体" w:eastAsia="宋体" w:hAnsi="宋体" w:cs="宋体" w:hint="eastAsia"/>
        </w:rPr>
        <w:t>参与方</w:t>
      </w:r>
      <w:r w:rsidR="004D5E51" w:rsidRPr="004D5E51">
        <w:rPr>
          <w:rFonts w:ascii="宋体" w:eastAsia="宋体" w:hAnsi="宋体" w:cs="宋体" w:hint="eastAsia"/>
        </w:rPr>
        <w:t>可以提交冲突的</w:t>
      </w:r>
      <w:proofErr w:type="spellStart"/>
      <w:r w:rsidR="00171503">
        <w:rPr>
          <w:rFonts w:asciiTheme="minorEastAsia" w:eastAsiaTheme="minorEastAsia" w:hAnsiTheme="minorEastAsia" w:hint="eastAsia"/>
        </w:rPr>
        <w:t>sp</w:t>
      </w:r>
      <w:proofErr w:type="spellEnd"/>
      <w:r w:rsidR="004D5E51" w:rsidRPr="004D5E51">
        <w:rPr>
          <w:rFonts w:ascii="宋体" w:eastAsia="宋体" w:hAnsi="宋体" w:cs="宋体" w:hint="eastAsia"/>
        </w:rPr>
        <w:t>进行</w:t>
      </w:r>
      <w:r w:rsidR="00171503">
        <w:rPr>
          <w:rFonts w:ascii="宋体" w:eastAsia="宋体" w:hAnsi="宋体" w:cs="宋体" w:hint="eastAsia"/>
        </w:rPr>
        <w:t>裁决</w:t>
      </w:r>
      <w:r w:rsidR="004D5E51" w:rsidRPr="004D5E51">
        <w:rPr>
          <w:rFonts w:ascii="宋体" w:eastAsia="宋体" w:hAnsi="宋体" w:cs="宋体" w:hint="eastAsia"/>
        </w:rPr>
        <w:t>。如果在定义的挑战期</w:t>
      </w:r>
      <w:r w:rsidR="00CD5157">
        <w:rPr>
          <w:rFonts w:ascii="宋体" w:eastAsia="宋体" w:hAnsi="宋体" w:cs="宋体" w:hint="eastAsia"/>
        </w:rPr>
        <w:t>内</w:t>
      </w:r>
      <w:r w:rsidR="004D5E51" w:rsidRPr="004D5E51">
        <w:rPr>
          <w:rFonts w:ascii="宋体" w:eastAsia="宋体" w:hAnsi="宋体" w:cs="宋体" w:hint="eastAsia"/>
        </w:rPr>
        <w:t>没有发生争议，则调用</w:t>
      </w:r>
      <w:proofErr w:type="spellStart"/>
      <w:r w:rsidR="00CD5157">
        <w:rPr>
          <w:rFonts w:asciiTheme="minorEastAsia" w:eastAsiaTheme="minorEastAsia" w:hAnsiTheme="minorEastAsia" w:hint="eastAsia"/>
        </w:rPr>
        <w:t>ConfirmToWithdraw</w:t>
      </w:r>
      <w:proofErr w:type="spellEnd"/>
      <w:r w:rsidR="004D5E51" w:rsidRPr="004D5E51">
        <w:rPr>
          <w:rFonts w:ascii="宋体" w:eastAsia="宋体" w:hAnsi="宋体" w:cs="宋体" w:hint="eastAsia"/>
        </w:rPr>
        <w:t>确认并</w:t>
      </w:r>
      <w:r w:rsidR="00CD5157">
        <w:rPr>
          <w:rFonts w:ascii="宋体" w:eastAsia="宋体" w:hAnsi="宋体" w:cs="宋体" w:hint="eastAsia"/>
        </w:rPr>
        <w:t>进行提现</w:t>
      </w:r>
      <w:r w:rsidR="004D5E51" w:rsidRPr="004D5E51">
        <w:rPr>
          <w:rFonts w:ascii="宋体" w:eastAsia="宋体" w:hAnsi="宋体" w:cs="宋体" w:hint="eastAsia"/>
        </w:rPr>
        <w:t>。这两个功能的工作非常类似于</w:t>
      </w:r>
      <w:proofErr w:type="spellStart"/>
      <w:r w:rsidR="00CD5157">
        <w:rPr>
          <w:rFonts w:ascii="宋体" w:eastAsia="宋体" w:hAnsi="宋体" w:cs="宋体" w:hint="eastAsia"/>
        </w:rPr>
        <w:t>IntendSettle</w:t>
      </w:r>
      <w:proofErr w:type="spellEnd"/>
      <w:r w:rsidR="004D5E51" w:rsidRPr="004D5E51">
        <w:rPr>
          <w:rFonts w:ascii="宋体" w:eastAsia="宋体" w:hAnsi="宋体" w:cs="宋体" w:hint="eastAsia"/>
        </w:rPr>
        <w:t>和</w:t>
      </w:r>
      <w:proofErr w:type="spellStart"/>
      <w:r w:rsidR="00CD5157">
        <w:rPr>
          <w:rFonts w:ascii="宋体" w:eastAsia="宋体" w:hAnsi="宋体" w:cs="宋体" w:hint="eastAsia"/>
        </w:rPr>
        <w:t>ConfirmSettle</w:t>
      </w:r>
      <w:proofErr w:type="spellEnd"/>
      <w:r w:rsidR="004D5E51" w:rsidRPr="004D5E51">
        <w:rPr>
          <w:rFonts w:ascii="宋体" w:eastAsia="宋体" w:hAnsi="宋体" w:cs="宋体" w:hint="eastAsia"/>
        </w:rPr>
        <w:t>。</w:t>
      </w:r>
      <w:r w:rsidR="00E66DA1">
        <w:rPr>
          <w:rFonts w:ascii="宋体" w:eastAsia="宋体" w:hAnsi="宋体" w:cs="宋体" w:hint="eastAsia"/>
        </w:rPr>
        <w:t>抵押</w:t>
      </w:r>
      <w:r w:rsidR="004D5E51" w:rsidRPr="004D5E51">
        <w:rPr>
          <w:rFonts w:ascii="宋体" w:eastAsia="宋体" w:hAnsi="宋体" w:cs="宋体" w:hint="eastAsia"/>
        </w:rPr>
        <w:t>很简单，因为它只</w:t>
      </w:r>
      <w:r w:rsidR="00E66DA1">
        <w:rPr>
          <w:rFonts w:ascii="宋体" w:eastAsia="宋体" w:hAnsi="宋体" w:cs="宋体" w:hint="eastAsia"/>
        </w:rPr>
        <w:t>修改</w:t>
      </w:r>
      <w:r w:rsidR="004D5E51" w:rsidRPr="004D5E51">
        <w:rPr>
          <w:rFonts w:ascii="宋体" w:eastAsia="宋体" w:hAnsi="宋体" w:cs="宋体" w:hint="eastAsia"/>
        </w:rPr>
        <w:t>基态</w:t>
      </w:r>
      <w:r w:rsidR="001D2F19" w:rsidRPr="004D5E51">
        <w:rPr>
          <w:i/>
        </w:rPr>
        <w:t>s</w:t>
      </w:r>
      <w:r w:rsidR="001D2F19" w:rsidRPr="004D5E51">
        <w:rPr>
          <w:vertAlign w:val="subscript"/>
        </w:rPr>
        <w:t>0</w:t>
      </w:r>
      <w:r w:rsidR="001D2F19">
        <w:t>.</w:t>
      </w:r>
    </w:p>
    <w:p w:rsidR="007D723F" w:rsidRDefault="005D1E70" w:rsidP="008701A8">
      <w:pPr>
        <w:numPr>
          <w:ilvl w:val="0"/>
          <w:numId w:val="8"/>
        </w:numPr>
        <w:spacing w:line="504" w:lineRule="auto"/>
        <w:ind w:right="0" w:hanging="218"/>
      </w:pPr>
      <w:r>
        <w:rPr>
          <w:rFonts w:ascii="宋体" w:eastAsia="宋体" w:hAnsi="宋体" w:cs="宋体" w:hint="eastAsia"/>
          <w:b/>
        </w:rPr>
        <w:t>布尔条件组</w:t>
      </w:r>
      <w:r w:rsidR="001D2F19">
        <w:rPr>
          <w:b/>
        </w:rPr>
        <w:t xml:space="preserve">. </w:t>
      </w:r>
      <w:r w:rsidR="00A16E21" w:rsidRPr="00A16E21">
        <w:rPr>
          <w:rFonts w:ascii="宋体" w:eastAsia="宋体" w:hAnsi="宋体" w:cs="宋体" w:hint="eastAsia"/>
        </w:rPr>
        <w:t>我们期望</w:t>
      </w:r>
      <w:r w:rsidR="00A16E21" w:rsidRPr="00A16E21">
        <w:t>GPC</w:t>
      </w:r>
      <w:r w:rsidR="00A16E21" w:rsidRPr="00A16E21">
        <w:rPr>
          <w:rFonts w:ascii="宋体" w:eastAsia="宋体" w:hAnsi="宋体" w:cs="宋体" w:hint="eastAsia"/>
        </w:rPr>
        <w:t>最常见的用例是基于布尔的条件支付。例如，</w:t>
      </w:r>
      <w:r w:rsidR="00A16E21" w:rsidRPr="00A16E21">
        <w:t>“</w:t>
      </w:r>
      <w:r w:rsidR="00A16E21" w:rsidRPr="00A16E21">
        <w:rPr>
          <w:rFonts w:ascii="宋体" w:eastAsia="宋体" w:hAnsi="宋体" w:cs="宋体" w:hint="eastAsia"/>
        </w:rPr>
        <w:t>如果函数</w:t>
      </w:r>
      <w:r w:rsidR="008701A8">
        <w:rPr>
          <w:rFonts w:asciiTheme="minorEastAsia" w:eastAsiaTheme="minorEastAsia" w:hAnsiTheme="minorEastAsia" w:hint="eastAsia"/>
        </w:rPr>
        <w:t>X</w:t>
      </w:r>
      <w:r w:rsidR="00A16E21" w:rsidRPr="00A16E21">
        <w:rPr>
          <w:rFonts w:ascii="宋体" w:eastAsia="宋体" w:hAnsi="宋体" w:cs="宋体" w:hint="eastAsia"/>
        </w:rPr>
        <w:t>或函数</w:t>
      </w:r>
      <w:r w:rsidR="008701A8">
        <w:t>Y</w:t>
      </w:r>
      <w:r w:rsidR="00A16E21" w:rsidRPr="00A16E21">
        <w:rPr>
          <w:rFonts w:ascii="宋体" w:eastAsia="宋体" w:hAnsi="宋体" w:cs="宋体" w:hint="eastAsia"/>
        </w:rPr>
        <w:t>返回真，则</w:t>
      </w:r>
      <w:r w:rsidR="008701A8">
        <w:t>A</w:t>
      </w:r>
      <w:r w:rsidR="00A16E21" w:rsidRPr="008701A8">
        <w:rPr>
          <w:rFonts w:ascii="宋体" w:eastAsia="宋体" w:hAnsi="宋体" w:cs="宋体" w:hint="eastAsia"/>
        </w:rPr>
        <w:t>支付</w:t>
      </w:r>
      <w:r w:rsidR="008701A8">
        <w:t>B</w:t>
      </w:r>
      <w:r w:rsidR="00A16E21" w:rsidRPr="00A16E21">
        <w:t>”</w:t>
      </w:r>
      <w:r w:rsidR="00A16E21" w:rsidRPr="008701A8">
        <w:rPr>
          <w:rFonts w:ascii="宋体" w:eastAsia="宋体" w:hAnsi="宋体" w:cs="宋体" w:hint="eastAsia"/>
        </w:rPr>
        <w:t>。为了优化这种支付方式，我们调整了条件组和条件的接口。特别是，如果条件解析结果（或条件结果的布尔</w:t>
      </w:r>
      <w:r w:rsidR="005B2DD2">
        <w:rPr>
          <w:rFonts w:ascii="宋体" w:eastAsia="宋体" w:hAnsi="宋体" w:cs="宋体" w:hint="eastAsia"/>
        </w:rPr>
        <w:t>逻辑</w:t>
      </w:r>
      <w:r w:rsidR="00A16E21" w:rsidRPr="008701A8">
        <w:rPr>
          <w:rFonts w:ascii="宋体" w:eastAsia="宋体" w:hAnsi="宋体" w:cs="宋体" w:hint="eastAsia"/>
        </w:rPr>
        <w:t>）中的任何一个为真，我们可以</w:t>
      </w:r>
      <w:r>
        <w:rPr>
          <w:rFonts w:ascii="宋体" w:eastAsia="宋体" w:hAnsi="宋体" w:cs="宋体" w:hint="eastAsia"/>
        </w:rPr>
        <w:t>实现</w:t>
      </w:r>
      <w:r w:rsidR="00A16E21" w:rsidRPr="008701A8">
        <w:rPr>
          <w:rFonts w:ascii="宋体" w:eastAsia="宋体" w:hAnsi="宋体" w:cs="宋体" w:hint="eastAsia"/>
        </w:rPr>
        <w:t>函数</w:t>
      </w:r>
      <w:proofErr w:type="spellStart"/>
      <w:r>
        <w:rPr>
          <w:rFonts w:asciiTheme="minorEastAsia" w:eastAsiaTheme="minorEastAsia" w:hAnsiTheme="minorEastAsia" w:hint="eastAsia"/>
        </w:rPr>
        <w:t>ResolveGroup</w:t>
      </w:r>
      <w:proofErr w:type="spellEnd"/>
      <w:r w:rsidR="00A16E21" w:rsidRPr="008701A8">
        <w:rPr>
          <w:rFonts w:ascii="宋体" w:eastAsia="宋体" w:hAnsi="宋体" w:cs="宋体" w:hint="eastAsia"/>
        </w:rPr>
        <w:t>来</w:t>
      </w:r>
      <w:r>
        <w:rPr>
          <w:rFonts w:ascii="宋体" w:eastAsia="宋体" w:hAnsi="宋体" w:cs="宋体" w:hint="eastAsia"/>
        </w:rPr>
        <w:t>执行</w:t>
      </w:r>
      <w:r w:rsidR="00A16E21" w:rsidRPr="008701A8">
        <w:rPr>
          <w:rFonts w:ascii="宋体" w:eastAsia="宋体" w:hAnsi="宋体" w:cs="宋体" w:hint="eastAsia"/>
        </w:rPr>
        <w:t>预定义的条件付款。这样，我们就</w:t>
      </w:r>
      <w:r w:rsidR="00A16E21" w:rsidRPr="008701A8">
        <w:rPr>
          <w:rFonts w:ascii="宋体" w:eastAsia="宋体" w:hAnsi="宋体" w:cs="宋体" w:hint="eastAsia"/>
        </w:rPr>
        <w:lastRenderedPageBreak/>
        <w:t>省去了为</w:t>
      </w:r>
      <w:proofErr w:type="spellStart"/>
      <w:r>
        <w:rPr>
          <w:rFonts w:asciiTheme="minorEastAsia" w:eastAsiaTheme="minorEastAsia" w:hAnsiTheme="minorEastAsia" w:hint="eastAsia"/>
        </w:rPr>
        <w:t>ResolveGroup</w:t>
      </w:r>
      <w:proofErr w:type="spellEnd"/>
      <w:r w:rsidR="00A16E21" w:rsidRPr="008701A8">
        <w:rPr>
          <w:rFonts w:ascii="宋体" w:eastAsia="宋体" w:hAnsi="宋体" w:cs="宋体" w:hint="eastAsia"/>
        </w:rPr>
        <w:t>创建额外对象的麻烦，并节省了相应的多方通信开销。我们还将条件指定为布尔条件，这样我们就需要依赖对象具有一个与</w:t>
      </w:r>
      <w:r w:rsidR="00A16E21" w:rsidRPr="00A16E21">
        <w:t>“</w:t>
      </w:r>
      <w:proofErr w:type="spellStart"/>
      <w:r>
        <w:rPr>
          <w:rFonts w:asciiTheme="minorEastAsia" w:eastAsiaTheme="minorEastAsia" w:hAnsiTheme="minorEastAsia" w:hint="eastAsia"/>
        </w:rPr>
        <w:t>isSatisfied</w:t>
      </w:r>
      <w:proofErr w:type="spellEnd"/>
      <w:r w:rsidR="00A16E21" w:rsidRPr="00A16E21">
        <w:t>”</w:t>
      </w:r>
      <w:r>
        <w:rPr>
          <w:rFonts w:ascii="宋体" w:eastAsia="宋体" w:hAnsi="宋体" w:cs="宋体" w:hint="eastAsia"/>
        </w:rPr>
        <w:t>相同效果</w:t>
      </w:r>
      <w:r w:rsidR="00A16E21" w:rsidRPr="008701A8">
        <w:rPr>
          <w:rFonts w:ascii="宋体" w:eastAsia="宋体" w:hAnsi="宋体" w:cs="宋体" w:hint="eastAsia"/>
        </w:rPr>
        <w:t>的接口，该接口根据查询的状态返回</w:t>
      </w:r>
      <w:r w:rsidR="00A16E21" w:rsidRPr="00A16E21">
        <w:t>true</w:t>
      </w:r>
      <w:r w:rsidR="00A16E21" w:rsidRPr="008701A8">
        <w:rPr>
          <w:rFonts w:ascii="宋体" w:eastAsia="宋体" w:hAnsi="宋体" w:cs="宋体" w:hint="eastAsia"/>
        </w:rPr>
        <w:t>或</w:t>
      </w:r>
      <w:r w:rsidR="00A16E21" w:rsidRPr="00A16E21">
        <w:t>false</w:t>
      </w:r>
      <w:r w:rsidR="00A16E21" w:rsidRPr="008701A8">
        <w:rPr>
          <w:rFonts w:ascii="宋体" w:eastAsia="宋体" w:hAnsi="宋体" w:cs="宋体" w:hint="eastAsia"/>
        </w:rPr>
        <w:t>。</w:t>
      </w:r>
    </w:p>
    <w:p w:rsidR="007D723F" w:rsidRDefault="00373804">
      <w:pPr>
        <w:numPr>
          <w:ilvl w:val="0"/>
          <w:numId w:val="8"/>
        </w:numPr>
        <w:spacing w:after="166"/>
        <w:ind w:right="0" w:hanging="218"/>
      </w:pPr>
      <w:r>
        <w:rPr>
          <w:rFonts w:ascii="宋体" w:eastAsia="宋体" w:hAnsi="宋体" w:cs="宋体" w:hint="eastAsia"/>
          <w:b/>
        </w:rPr>
        <w:t>资金分配条件组</w:t>
      </w:r>
      <w:r w:rsidR="001D2F19">
        <w:rPr>
          <w:b/>
        </w:rPr>
        <w:t xml:space="preserve">. </w:t>
      </w:r>
      <w:r w:rsidR="002A1C03" w:rsidRPr="002A1C03">
        <w:t>GPC</w:t>
      </w:r>
      <w:r w:rsidR="002A1C03" w:rsidRPr="002A1C03">
        <w:rPr>
          <w:rFonts w:ascii="宋体" w:eastAsia="宋体" w:hAnsi="宋体" w:cs="宋体" w:hint="eastAsia"/>
        </w:rPr>
        <w:t>的另一个更通用的用例是通用状态分配。我们通过引入另一种不同类型的条件组来实现这一点，其中只有一个条件。</w:t>
      </w:r>
      <w:proofErr w:type="spellStart"/>
      <w:r w:rsidR="005A272C">
        <w:rPr>
          <w:rFonts w:ascii="宋体" w:eastAsia="宋体" w:hAnsi="宋体" w:cs="宋体" w:hint="eastAsia"/>
        </w:rPr>
        <w:t>Query</w:t>
      </w:r>
      <w:r w:rsidR="005A272C">
        <w:rPr>
          <w:rFonts w:ascii="宋体" w:eastAsia="宋体" w:hAnsi="宋体" w:cs="宋体"/>
        </w:rPr>
        <w:t>Result</w:t>
      </w:r>
      <w:proofErr w:type="spellEnd"/>
      <w:r w:rsidR="002A1C03" w:rsidRPr="002A1C03">
        <w:rPr>
          <w:rFonts w:ascii="宋体" w:eastAsia="宋体" w:hAnsi="宋体" w:cs="宋体" w:hint="eastAsia"/>
        </w:rPr>
        <w:t>将直接返回一个状态分配映射，指示</w:t>
      </w:r>
      <w:r w:rsidR="005A272C">
        <w:rPr>
          <w:rFonts w:ascii="宋体" w:eastAsia="宋体" w:hAnsi="宋体" w:cs="宋体" w:hint="eastAsia"/>
        </w:rPr>
        <w:t>一个Δ</w:t>
      </w:r>
      <w:r w:rsidR="002A1C03" w:rsidRPr="002A1C03">
        <w:t>s</w:t>
      </w:r>
      <w:r w:rsidR="002A1C03" w:rsidRPr="002A1C03">
        <w:rPr>
          <w:rFonts w:ascii="宋体" w:eastAsia="宋体" w:hAnsi="宋体" w:cs="宋体" w:hint="eastAsia"/>
        </w:rPr>
        <w:t>的更新。这将为</w:t>
      </w:r>
      <w:r w:rsidR="005A272C">
        <w:rPr>
          <w:rFonts w:asciiTheme="minorEastAsia" w:eastAsiaTheme="minorEastAsia" w:hAnsiTheme="minorEastAsia" w:hint="eastAsia"/>
        </w:rPr>
        <w:t>GPC</w:t>
      </w:r>
      <w:r w:rsidR="002A1C03" w:rsidRPr="002A1C03">
        <w:rPr>
          <w:rFonts w:ascii="宋体" w:eastAsia="宋体" w:hAnsi="宋体" w:cs="宋体" w:hint="eastAsia"/>
        </w:rPr>
        <w:t>启用一个更通用的插件。可以插入</w:t>
      </w:r>
      <w:proofErr w:type="gramStart"/>
      <w:r w:rsidR="002A1C03" w:rsidRPr="002A1C03">
        <w:rPr>
          <w:rFonts w:ascii="宋体" w:eastAsia="宋体" w:hAnsi="宋体" w:cs="宋体" w:hint="eastAsia"/>
        </w:rPr>
        <w:t>一个链</w:t>
      </w:r>
      <w:r w:rsidR="005A272C">
        <w:rPr>
          <w:rFonts w:ascii="宋体" w:eastAsia="宋体" w:hAnsi="宋体" w:cs="宋体" w:hint="eastAsia"/>
        </w:rPr>
        <w:t>下合约</w:t>
      </w:r>
      <w:proofErr w:type="gramEnd"/>
      <w:r w:rsidR="002A1C03" w:rsidRPr="002A1C03">
        <w:rPr>
          <w:rFonts w:ascii="宋体" w:eastAsia="宋体" w:hAnsi="宋体" w:cs="宋体" w:hint="eastAsia"/>
        </w:rPr>
        <w:t>，该合同是用一定的锁定流动性初始化的。这个合约不仅可以</w:t>
      </w:r>
      <w:proofErr w:type="gramStart"/>
      <w:r w:rsidR="002A1C03" w:rsidRPr="002A1C03">
        <w:rPr>
          <w:rFonts w:ascii="宋体" w:eastAsia="宋体" w:hAnsi="宋体" w:cs="宋体" w:hint="eastAsia"/>
        </w:rPr>
        <w:t>检查谁</w:t>
      </w:r>
      <w:proofErr w:type="gramEnd"/>
      <w:r w:rsidR="002A1C03" w:rsidRPr="002A1C03">
        <w:rPr>
          <w:rFonts w:ascii="宋体" w:eastAsia="宋体" w:hAnsi="宋体" w:cs="宋体" w:hint="eastAsia"/>
        </w:rPr>
        <w:t>赢了一个游戏（布尔值），还可以检查胜利者为赢得游戏采取了多少步骤，然后通过执行一定的计算来分配流动性。参与方可以生成一个条件组，引用双方约定</w:t>
      </w:r>
      <w:proofErr w:type="gramStart"/>
      <w:r w:rsidR="002A1C03" w:rsidRPr="002A1C03">
        <w:rPr>
          <w:rFonts w:ascii="宋体" w:eastAsia="宋体" w:hAnsi="宋体" w:cs="宋体" w:hint="eastAsia"/>
        </w:rPr>
        <w:t>的链</w:t>
      </w:r>
      <w:r w:rsidR="005A272C">
        <w:rPr>
          <w:rFonts w:ascii="宋体" w:eastAsia="宋体" w:hAnsi="宋体" w:cs="宋体" w:hint="eastAsia"/>
        </w:rPr>
        <w:t>下合约</w:t>
      </w:r>
      <w:proofErr w:type="gramEnd"/>
      <w:r w:rsidR="002A1C03" w:rsidRPr="002A1C03">
        <w:rPr>
          <w:rFonts w:ascii="宋体" w:eastAsia="宋体" w:hAnsi="宋体" w:cs="宋体" w:hint="eastAsia"/>
        </w:rPr>
        <w:t>的检查功能。</w:t>
      </w:r>
    </w:p>
    <w:p w:rsidR="007D723F" w:rsidRDefault="005B34FF">
      <w:pPr>
        <w:spacing w:after="482"/>
        <w:ind w:left="-15" w:right="0" w:firstLine="239"/>
      </w:pPr>
      <w:r w:rsidRPr="005B34FF">
        <w:rPr>
          <w:rFonts w:ascii="宋体" w:eastAsia="宋体" w:hAnsi="宋体" w:cs="宋体" w:hint="eastAsia"/>
        </w:rPr>
        <w:t>可以为不同的模式定义更多的</w:t>
      </w:r>
      <w:r w:rsidR="00373804">
        <w:rPr>
          <w:rFonts w:ascii="宋体" w:eastAsia="宋体" w:hAnsi="宋体" w:cs="宋体" w:hint="eastAsia"/>
        </w:rPr>
        <w:t>通用</w:t>
      </w:r>
      <w:r w:rsidRPr="005B34FF">
        <w:rPr>
          <w:rFonts w:ascii="宋体" w:eastAsia="宋体" w:hAnsi="宋体" w:cs="宋体" w:hint="eastAsia"/>
        </w:rPr>
        <w:t>模式，但是上面的示例说明了这种优化的设计原则。</w:t>
      </w:r>
    </w:p>
    <w:p w:rsidR="007D723F" w:rsidRDefault="00B812E9">
      <w:pPr>
        <w:pStyle w:val="2"/>
        <w:spacing w:after="252" w:line="260" w:lineRule="auto"/>
        <w:ind w:left="626" w:hanging="641"/>
        <w:jc w:val="left"/>
      </w:pPr>
      <w:bookmarkStart w:id="9" w:name="_Toc99280"/>
      <w:r>
        <w:rPr>
          <w:rFonts w:ascii="宋体" w:eastAsia="宋体" w:hAnsi="宋体" w:cs="宋体" w:hint="eastAsia"/>
        </w:rPr>
        <w:t>备选的侧链通道模型</w:t>
      </w:r>
      <w:bookmarkEnd w:id="9"/>
    </w:p>
    <w:p w:rsidR="007D723F" w:rsidRDefault="003D746C">
      <w:pPr>
        <w:spacing w:after="528"/>
        <w:ind w:left="-5" w:right="0"/>
      </w:pPr>
      <w:r w:rsidRPr="003D746C">
        <w:rPr>
          <w:rFonts w:ascii="宋体" w:eastAsia="宋体" w:hAnsi="宋体" w:cs="宋体" w:hint="eastAsia"/>
        </w:rPr>
        <w:t>除了上述广义状态</w:t>
      </w:r>
      <w:r w:rsidR="000742B6">
        <w:rPr>
          <w:rFonts w:ascii="宋体" w:eastAsia="宋体" w:hAnsi="宋体" w:cs="宋体" w:hint="eastAsia"/>
        </w:rPr>
        <w:t>通道</w:t>
      </w:r>
      <w:r w:rsidRPr="003D746C">
        <w:rPr>
          <w:rFonts w:ascii="宋体" w:eastAsia="宋体" w:hAnsi="宋体" w:cs="宋体" w:hint="eastAsia"/>
        </w:rPr>
        <w:t>模型外，</w:t>
      </w:r>
      <w:proofErr w:type="spellStart"/>
      <w:r w:rsidR="007C7D8C">
        <w:rPr>
          <w:rFonts w:asciiTheme="minorEastAsia" w:eastAsiaTheme="minorEastAsia" w:hAnsiTheme="minorEastAsia" w:hint="eastAsia"/>
        </w:rPr>
        <w:t>c</w:t>
      </w:r>
      <w:r w:rsidRPr="003D746C">
        <w:t>Channel</w:t>
      </w:r>
      <w:proofErr w:type="spellEnd"/>
      <w:r w:rsidRPr="003D746C">
        <w:rPr>
          <w:rFonts w:ascii="宋体" w:eastAsia="宋体" w:hAnsi="宋体" w:cs="宋体" w:hint="eastAsia"/>
        </w:rPr>
        <w:t>还引入了一个由侧链简化的替代状态</w:t>
      </w:r>
      <w:r w:rsidR="007C7D8C">
        <w:rPr>
          <w:rFonts w:ascii="宋体" w:eastAsia="宋体" w:hAnsi="宋体" w:cs="宋体" w:hint="eastAsia"/>
        </w:rPr>
        <w:t>通道</w:t>
      </w:r>
      <w:r w:rsidRPr="003D746C">
        <w:rPr>
          <w:rFonts w:ascii="宋体" w:eastAsia="宋体" w:hAnsi="宋体" w:cs="宋体" w:hint="eastAsia"/>
        </w:rPr>
        <w:t>模型</w:t>
      </w:r>
      <w:r w:rsidRPr="003D746C">
        <w:t>[1]</w:t>
      </w:r>
      <w:r w:rsidRPr="003D746C">
        <w:rPr>
          <w:rFonts w:ascii="宋体" w:eastAsia="宋体" w:hAnsi="宋体" w:cs="宋体" w:hint="eastAsia"/>
        </w:rPr>
        <w:t>。例如，考虑多个用户需要相互支付的场景。用户可以将其</w:t>
      </w:r>
      <w:r w:rsidR="007C7D8C">
        <w:rPr>
          <w:rFonts w:ascii="宋体" w:eastAsia="宋体" w:hAnsi="宋体" w:cs="宋体" w:hint="eastAsia"/>
        </w:rPr>
        <w:t>抵押</w:t>
      </w:r>
      <w:r w:rsidRPr="003D746C">
        <w:rPr>
          <w:rFonts w:ascii="宋体" w:eastAsia="宋体" w:hAnsi="宋体" w:cs="宋体" w:hint="eastAsia"/>
        </w:rPr>
        <w:t>集中到一个中心</w:t>
      </w:r>
      <w:r w:rsidR="007C7D8C">
        <w:rPr>
          <w:rFonts w:ascii="宋体" w:eastAsia="宋体" w:hAnsi="宋体" w:cs="宋体" w:hint="eastAsia"/>
        </w:rPr>
        <w:t>合约</w:t>
      </w:r>
      <w:r w:rsidRPr="003D746C">
        <w:rPr>
          <w:rFonts w:ascii="宋体" w:eastAsia="宋体" w:hAnsi="宋体" w:cs="宋体" w:hint="eastAsia"/>
        </w:rPr>
        <w:t>中，该</w:t>
      </w:r>
      <w:r w:rsidR="007C7D8C">
        <w:rPr>
          <w:rFonts w:ascii="宋体" w:eastAsia="宋体" w:hAnsi="宋体" w:cs="宋体" w:hint="eastAsia"/>
        </w:rPr>
        <w:t>合约</w:t>
      </w:r>
      <w:r w:rsidRPr="003D746C">
        <w:rPr>
          <w:rFonts w:ascii="宋体" w:eastAsia="宋体" w:hAnsi="宋体" w:cs="宋体" w:hint="eastAsia"/>
        </w:rPr>
        <w:t>就像一个侧链</w:t>
      </w:r>
      <w:r w:rsidR="007C7D8C">
        <w:rPr>
          <w:rFonts w:ascii="宋体" w:eastAsia="宋体" w:hAnsi="宋体" w:cs="宋体" w:hint="eastAsia"/>
        </w:rPr>
        <w:t>合约</w:t>
      </w:r>
      <w:r w:rsidRPr="003D746C">
        <w:rPr>
          <w:rFonts w:ascii="宋体" w:eastAsia="宋体" w:hAnsi="宋体" w:cs="宋体" w:hint="eastAsia"/>
        </w:rPr>
        <w:t>，</w:t>
      </w:r>
      <w:proofErr w:type="gramStart"/>
      <w:r w:rsidRPr="003D746C">
        <w:rPr>
          <w:rFonts w:ascii="宋体" w:eastAsia="宋体" w:hAnsi="宋体" w:cs="宋体" w:hint="eastAsia"/>
        </w:rPr>
        <w:t>链</w:t>
      </w:r>
      <w:r w:rsidR="007C7D8C">
        <w:rPr>
          <w:rFonts w:ascii="宋体" w:eastAsia="宋体" w:hAnsi="宋体" w:cs="宋体" w:hint="eastAsia"/>
        </w:rPr>
        <w:t>下</w:t>
      </w:r>
      <w:r w:rsidRPr="003D746C">
        <w:rPr>
          <w:rFonts w:ascii="宋体" w:eastAsia="宋体" w:hAnsi="宋体" w:cs="宋体" w:hint="eastAsia"/>
        </w:rPr>
        <w:t>服务</w:t>
      </w:r>
      <w:proofErr w:type="gramEnd"/>
      <w:r w:rsidRPr="003D746C">
        <w:rPr>
          <w:rFonts w:ascii="宋体" w:eastAsia="宋体" w:hAnsi="宋体" w:cs="宋体" w:hint="eastAsia"/>
        </w:rPr>
        <w:t>提供商扮演区块提议者的角色（</w:t>
      </w:r>
      <w:proofErr w:type="gramStart"/>
      <w:r w:rsidRPr="003D746C">
        <w:rPr>
          <w:rFonts w:ascii="宋体" w:eastAsia="宋体" w:hAnsi="宋体" w:cs="宋体" w:hint="eastAsia"/>
        </w:rPr>
        <w:t>与链</w:t>
      </w:r>
      <w:r w:rsidR="007C7D8C">
        <w:rPr>
          <w:rFonts w:ascii="宋体" w:eastAsia="宋体" w:hAnsi="宋体" w:cs="宋体" w:hint="eastAsia"/>
        </w:rPr>
        <w:t>下</w:t>
      </w:r>
      <w:proofErr w:type="gramEnd"/>
      <w:r w:rsidRPr="003D746C">
        <w:rPr>
          <w:rFonts w:ascii="宋体" w:eastAsia="宋体" w:hAnsi="宋体" w:cs="宋体" w:hint="eastAsia"/>
        </w:rPr>
        <w:t>服务提供</w:t>
      </w:r>
      <w:proofErr w:type="gramStart"/>
      <w:r w:rsidRPr="003D746C">
        <w:rPr>
          <w:rFonts w:ascii="宋体" w:eastAsia="宋体" w:hAnsi="宋体" w:cs="宋体" w:hint="eastAsia"/>
        </w:rPr>
        <w:t>商形成</w:t>
      </w:r>
      <w:proofErr w:type="gramEnd"/>
      <w:r w:rsidRPr="003D746C">
        <w:t>“</w:t>
      </w:r>
      <w:r w:rsidRPr="003D746C">
        <w:rPr>
          <w:rFonts w:ascii="宋体" w:eastAsia="宋体" w:hAnsi="宋体" w:cs="宋体" w:hint="eastAsia"/>
        </w:rPr>
        <w:t>多方中心</w:t>
      </w:r>
      <w:r w:rsidRPr="003D746C">
        <w:t>”</w:t>
      </w:r>
      <w:r w:rsidRPr="003D746C">
        <w:rPr>
          <w:rFonts w:ascii="宋体" w:eastAsia="宋体" w:hAnsi="宋体" w:cs="宋体" w:hint="eastAsia"/>
        </w:rPr>
        <w:t>，</w:t>
      </w:r>
      <w:proofErr w:type="gramStart"/>
      <w:r w:rsidRPr="003D746C">
        <w:rPr>
          <w:rFonts w:ascii="宋体" w:eastAsia="宋体" w:hAnsi="宋体" w:cs="宋体" w:hint="eastAsia"/>
        </w:rPr>
        <w:t>链</w:t>
      </w:r>
      <w:r w:rsidR="007C7D8C">
        <w:rPr>
          <w:rFonts w:ascii="宋体" w:eastAsia="宋体" w:hAnsi="宋体" w:cs="宋体" w:hint="eastAsia"/>
        </w:rPr>
        <w:t>下</w:t>
      </w:r>
      <w:r w:rsidRPr="003D746C">
        <w:rPr>
          <w:rFonts w:ascii="宋体" w:eastAsia="宋体" w:hAnsi="宋体" w:cs="宋体" w:hint="eastAsia"/>
        </w:rPr>
        <w:t>服务</w:t>
      </w:r>
      <w:proofErr w:type="gramEnd"/>
      <w:r w:rsidRPr="003D746C">
        <w:rPr>
          <w:rFonts w:ascii="宋体" w:eastAsia="宋体" w:hAnsi="宋体" w:cs="宋体" w:hint="eastAsia"/>
        </w:rPr>
        <w:t>提供商是</w:t>
      </w:r>
      <w:r w:rsidRPr="003D746C">
        <w:t>“</w:t>
      </w:r>
      <w:r w:rsidRPr="003D746C">
        <w:rPr>
          <w:rFonts w:ascii="宋体" w:eastAsia="宋体" w:hAnsi="宋体" w:cs="宋体" w:hint="eastAsia"/>
        </w:rPr>
        <w:t>中心运营商</w:t>
      </w:r>
      <w:r w:rsidRPr="003D746C">
        <w:t>”</w:t>
      </w:r>
      <w:r w:rsidRPr="003D746C">
        <w:rPr>
          <w:rFonts w:ascii="宋体" w:eastAsia="宋体" w:hAnsi="宋体" w:cs="宋体" w:hint="eastAsia"/>
        </w:rPr>
        <w:t>），从而在一个中心内实现一对多的支付关系。通过参与者可接受的一定级别的防欺诈债券，</w:t>
      </w:r>
      <w:proofErr w:type="gramStart"/>
      <w:r w:rsidRPr="003D746C">
        <w:rPr>
          <w:rFonts w:ascii="宋体" w:eastAsia="宋体" w:hAnsi="宋体" w:cs="宋体" w:hint="eastAsia"/>
        </w:rPr>
        <w:t>确保链</w:t>
      </w:r>
      <w:r w:rsidR="007C7D8C">
        <w:rPr>
          <w:rFonts w:ascii="宋体" w:eastAsia="宋体" w:hAnsi="宋体" w:cs="宋体" w:hint="eastAsia"/>
        </w:rPr>
        <w:t>下</w:t>
      </w:r>
      <w:r w:rsidRPr="003D746C">
        <w:rPr>
          <w:rFonts w:ascii="宋体" w:eastAsia="宋体" w:hAnsi="宋体" w:cs="宋体" w:hint="eastAsia"/>
        </w:rPr>
        <w:t>服务</w:t>
      </w:r>
      <w:proofErr w:type="gramEnd"/>
      <w:r w:rsidRPr="003D746C">
        <w:rPr>
          <w:rFonts w:ascii="宋体" w:eastAsia="宋体" w:hAnsi="宋体" w:cs="宋体" w:hint="eastAsia"/>
        </w:rPr>
        <w:t>提供商的</w:t>
      </w:r>
      <w:r w:rsidR="007C7D8C">
        <w:rPr>
          <w:rFonts w:ascii="宋体" w:eastAsia="宋体" w:hAnsi="宋体" w:cs="宋体" w:hint="eastAsia"/>
        </w:rPr>
        <w:t>诚实</w:t>
      </w:r>
      <w:r w:rsidRPr="003D746C">
        <w:rPr>
          <w:rFonts w:ascii="宋体" w:eastAsia="宋体" w:hAnsi="宋体" w:cs="宋体" w:hint="eastAsia"/>
        </w:rPr>
        <w:t>性。具体来说，在</w:t>
      </w:r>
      <w:proofErr w:type="spellStart"/>
      <w:r w:rsidR="007C7D8C">
        <w:rPr>
          <w:rFonts w:asciiTheme="minorEastAsia" w:eastAsiaTheme="minorEastAsia" w:hAnsiTheme="minorEastAsia" w:hint="eastAsia"/>
        </w:rPr>
        <w:t>Celer</w:t>
      </w:r>
      <w:proofErr w:type="spellEnd"/>
      <w:r w:rsidR="007C7D8C">
        <w:t xml:space="preserve"> </w:t>
      </w:r>
      <w:r w:rsidR="007C7D8C">
        <w:rPr>
          <w:rFonts w:asciiTheme="minorEastAsia" w:eastAsiaTheme="minorEastAsia" w:hAnsiTheme="minorEastAsia" w:hint="eastAsia"/>
        </w:rPr>
        <w:t>Network</w:t>
      </w:r>
      <w:r w:rsidRPr="003D746C">
        <w:rPr>
          <w:rFonts w:ascii="宋体" w:eastAsia="宋体" w:hAnsi="宋体" w:cs="宋体" w:hint="eastAsia"/>
        </w:rPr>
        <w:t>中，</w:t>
      </w:r>
      <w:proofErr w:type="gramStart"/>
      <w:r w:rsidRPr="003D746C">
        <w:rPr>
          <w:rFonts w:ascii="宋体" w:eastAsia="宋体" w:hAnsi="宋体" w:cs="宋体" w:hint="eastAsia"/>
        </w:rPr>
        <w:t>每个链</w:t>
      </w:r>
      <w:r w:rsidR="00D50A75">
        <w:rPr>
          <w:rFonts w:ascii="宋体" w:eastAsia="宋体" w:hAnsi="宋体" w:cs="宋体" w:hint="eastAsia"/>
        </w:rPr>
        <w:t>下</w:t>
      </w:r>
      <w:r w:rsidRPr="003D746C">
        <w:rPr>
          <w:rFonts w:ascii="宋体" w:eastAsia="宋体" w:hAnsi="宋体" w:cs="宋体" w:hint="eastAsia"/>
        </w:rPr>
        <w:t>服务</w:t>
      </w:r>
      <w:proofErr w:type="gramEnd"/>
      <w:r w:rsidRPr="003D746C">
        <w:rPr>
          <w:rFonts w:ascii="宋体" w:eastAsia="宋体" w:hAnsi="宋体" w:cs="宋体" w:hint="eastAsia"/>
        </w:rPr>
        <w:t>提供商都可以运行一个侧链辅助状态通道</w:t>
      </w:r>
      <w:r w:rsidR="001D2F19">
        <w:t>:</w:t>
      </w:r>
    </w:p>
    <w:p w:rsidR="007D723F" w:rsidRDefault="001D2F19">
      <w:pPr>
        <w:tabs>
          <w:tab w:val="center" w:pos="4065"/>
          <w:tab w:val="right" w:pos="8132"/>
        </w:tabs>
        <w:spacing w:after="655" w:line="265" w:lineRule="auto"/>
        <w:ind w:left="0" w:right="-13" w:firstLine="0"/>
        <w:jc w:val="left"/>
      </w:pPr>
      <w:r>
        <w:rPr>
          <w:rFonts w:ascii="Calibri" w:eastAsia="Calibri" w:hAnsi="Calibri" w:cs="Calibri"/>
        </w:rPr>
        <w:tab/>
      </w:r>
      <m:oMath>
        <m:r>
          <m:rPr>
            <m:sty m:val="p"/>
          </m:rPr>
          <w:rPr>
            <w:rFonts w:ascii="Cambria Math" w:eastAsia="Calibri" w:hAnsi="Cambria Math" w:cs="Calibri"/>
          </w:rPr>
          <m:t>C={s,</m:t>
        </m:r>
        <m:sSup>
          <m:sSupPr>
            <m:ctrlPr>
              <w:rPr>
                <w:rFonts w:ascii="Cambria Math" w:eastAsia="Calibri" w:hAnsi="Cambria Math" w:cs="Calibri"/>
              </w:rPr>
            </m:ctrlPr>
          </m:sSupPr>
          <m:e>
            <m:r>
              <w:rPr>
                <w:rFonts w:ascii="Cambria Math" w:eastAsia="Calibri" w:hAnsi="Cambria Math" w:cs="Calibri"/>
              </w:rPr>
              <m:t>p</m:t>
            </m:r>
          </m:e>
          <m:sup>
            <m:r>
              <w:rPr>
                <w:rFonts w:ascii="Cambria Math" w:eastAsia="Calibri" w:hAnsi="Cambria Math" w:cs="Calibri"/>
              </w:rPr>
              <m:t>*</m:t>
            </m:r>
          </m:sup>
        </m:sSup>
        <m:r>
          <w:rPr>
            <w:rFonts w:ascii="Cambria Math" w:eastAsia="Calibri" w:hAnsi="Cambria Math" w:cs="Calibri"/>
          </w:rPr>
          <m:t>,b,τ}</m:t>
        </m:r>
      </m:oMath>
      <w:r>
        <w:rPr>
          <w:i/>
        </w:rPr>
        <w:t>,</w:t>
      </w:r>
      <w:r>
        <w:rPr>
          <w:i/>
        </w:rPr>
        <w:tab/>
      </w:r>
      <w:r>
        <w:t>(5)</w:t>
      </w:r>
    </w:p>
    <w:p w:rsidR="007D723F" w:rsidRDefault="0068281C">
      <w:pPr>
        <w:ind w:left="-5" w:right="0"/>
      </w:pPr>
      <w:r w:rsidRPr="0068281C">
        <w:rPr>
          <w:rFonts w:ascii="宋体" w:eastAsia="宋体" w:hAnsi="宋体" w:cs="宋体" w:hint="eastAsia"/>
        </w:rPr>
        <w:t>其中</w:t>
      </w:r>
      <w:r>
        <w:t>s</w:t>
      </w:r>
      <w:r w:rsidRPr="0068281C">
        <w:rPr>
          <w:rFonts w:ascii="宋体" w:eastAsia="宋体" w:hAnsi="宋体" w:cs="宋体" w:hint="eastAsia"/>
        </w:rPr>
        <w:t>为侧链状态，</w:t>
      </w:r>
      <m:oMath>
        <m:sSup>
          <m:sSupPr>
            <m:ctrlPr>
              <w:rPr>
                <w:rFonts w:ascii="Cambria Math" w:eastAsia="Calibri" w:hAnsi="Cambria Math" w:cs="Calibri"/>
              </w:rPr>
            </m:ctrlPr>
          </m:sSupPr>
          <m:e>
            <m:r>
              <w:rPr>
                <w:rFonts w:ascii="Cambria Math" w:eastAsia="Calibri" w:hAnsi="Cambria Math" w:cs="Calibri"/>
              </w:rPr>
              <m:t>p</m:t>
            </m:r>
          </m:e>
          <m:sup>
            <m:r>
              <w:rPr>
                <w:rFonts w:ascii="Cambria Math" w:eastAsia="Calibri" w:hAnsi="Cambria Math" w:cs="Calibri"/>
              </w:rPr>
              <m:t>*</m:t>
            </m:r>
          </m:sup>
        </m:sSup>
      </m:oMath>
      <w:r w:rsidRPr="0068281C">
        <w:rPr>
          <w:rFonts w:ascii="宋体" w:eastAsia="宋体" w:hAnsi="宋体" w:cs="宋体" w:hint="eastAsia"/>
        </w:rPr>
        <w:t>为块提议者（</w:t>
      </w:r>
      <w:proofErr w:type="gramStart"/>
      <w:r w:rsidRPr="0068281C">
        <w:rPr>
          <w:rFonts w:ascii="宋体" w:eastAsia="宋体" w:hAnsi="宋体" w:cs="宋体" w:hint="eastAsia"/>
        </w:rPr>
        <w:t>链</w:t>
      </w:r>
      <w:r w:rsidR="007959A3">
        <w:rPr>
          <w:rFonts w:ascii="宋体" w:eastAsia="宋体" w:hAnsi="宋体" w:cs="宋体" w:hint="eastAsia"/>
        </w:rPr>
        <w:t>下</w:t>
      </w:r>
      <w:r w:rsidRPr="0068281C">
        <w:rPr>
          <w:rFonts w:ascii="宋体" w:eastAsia="宋体" w:hAnsi="宋体" w:cs="宋体" w:hint="eastAsia"/>
        </w:rPr>
        <w:t>服务</w:t>
      </w:r>
      <w:proofErr w:type="gramEnd"/>
      <w:r w:rsidRPr="0068281C">
        <w:rPr>
          <w:rFonts w:ascii="宋体" w:eastAsia="宋体" w:hAnsi="宋体" w:cs="宋体" w:hint="eastAsia"/>
        </w:rPr>
        <w:t>提供商），</w:t>
      </w:r>
      <w:r w:rsidR="007959A3">
        <w:rPr>
          <w:rFonts w:asciiTheme="minorEastAsia" w:eastAsiaTheme="minorEastAsia" w:hAnsiTheme="minorEastAsia" w:hint="eastAsia"/>
        </w:rPr>
        <w:t>b</w:t>
      </w:r>
      <w:r w:rsidRPr="0068281C">
        <w:rPr>
          <w:rFonts w:ascii="宋体" w:eastAsia="宋体" w:hAnsi="宋体" w:cs="宋体" w:hint="eastAsia"/>
        </w:rPr>
        <w:t>为欺诈保证金，</w:t>
      </w:r>
      <m:oMath>
        <m:r>
          <w:rPr>
            <w:rFonts w:ascii="Cambria Math" w:eastAsia="Calibri" w:hAnsi="Cambria Math" w:cs="Calibri"/>
          </w:rPr>
          <m:t>τ</m:t>
        </m:r>
      </m:oMath>
      <w:r w:rsidRPr="0068281C">
        <w:rPr>
          <w:rFonts w:ascii="宋体" w:eastAsia="宋体" w:hAnsi="宋体" w:cs="宋体" w:hint="eastAsia"/>
        </w:rPr>
        <w:t>为最终超时。每个节点</w:t>
      </w:r>
      <w:proofErr w:type="spellStart"/>
      <w:r w:rsidR="007959A3">
        <w:rPr>
          <w:rFonts w:ascii="宋体" w:eastAsia="宋体" w:hAnsi="宋体" w:cs="宋体" w:hint="eastAsia"/>
        </w:rPr>
        <w:t>i</w:t>
      </w:r>
      <w:proofErr w:type="spellEnd"/>
      <w:r w:rsidRPr="0068281C">
        <w:rPr>
          <w:rFonts w:ascii="宋体" w:eastAsia="宋体" w:hAnsi="宋体" w:cs="宋体" w:hint="eastAsia"/>
        </w:rPr>
        <w:t>都可以向通道中的其他节点发送侧链</w:t>
      </w:r>
      <w:r w:rsidR="007959A3">
        <w:rPr>
          <w:rFonts w:ascii="宋体" w:eastAsia="宋体" w:hAnsi="宋体" w:cs="宋体" w:hint="eastAsia"/>
        </w:rPr>
        <w:t>交易</w:t>
      </w:r>
      <w:r w:rsidRPr="0068281C">
        <w:rPr>
          <w:rFonts w:ascii="宋体" w:eastAsia="宋体" w:hAnsi="宋体" w:cs="宋体" w:hint="eastAsia"/>
        </w:rPr>
        <w:t>，以更新最新状态。与任何侧链交易一样，节点</w:t>
      </w:r>
      <w:proofErr w:type="spellStart"/>
      <w:r w:rsidR="007C567F">
        <w:rPr>
          <w:rFonts w:asciiTheme="minorEastAsia" w:eastAsiaTheme="minorEastAsia" w:hAnsiTheme="minorEastAsia" w:hint="eastAsia"/>
        </w:rPr>
        <w:t>i</w:t>
      </w:r>
      <w:proofErr w:type="spellEnd"/>
      <w:r w:rsidRPr="0068281C">
        <w:rPr>
          <w:rFonts w:ascii="宋体" w:eastAsia="宋体" w:hAnsi="宋体" w:cs="宋体" w:hint="eastAsia"/>
        </w:rPr>
        <w:t>不仅要签署此交易，还要签署另一个交易，以证明它已经看到</w:t>
      </w:r>
      <w:r w:rsidRPr="0068281C">
        <w:rPr>
          <w:rFonts w:ascii="宋体" w:eastAsia="宋体" w:hAnsi="宋体" w:cs="宋体" w:hint="eastAsia"/>
        </w:rPr>
        <w:lastRenderedPageBreak/>
        <w:t>该交易包含在</w:t>
      </w:r>
      <m:oMath>
        <m:sSup>
          <m:sSupPr>
            <m:ctrlPr>
              <w:rPr>
                <w:rFonts w:ascii="Cambria Math" w:eastAsia="Calibri" w:hAnsi="Cambria Math" w:cs="Calibri"/>
              </w:rPr>
            </m:ctrlPr>
          </m:sSupPr>
          <m:e>
            <m:r>
              <w:rPr>
                <w:rFonts w:ascii="Cambria Math" w:eastAsia="Calibri" w:hAnsi="Cambria Math" w:cs="Calibri"/>
              </w:rPr>
              <m:t>p</m:t>
            </m:r>
          </m:e>
          <m:sup>
            <m:r>
              <w:rPr>
                <w:rFonts w:ascii="Cambria Math" w:eastAsia="Calibri" w:hAnsi="Cambria Math" w:cs="Calibri"/>
              </w:rPr>
              <m:t>*</m:t>
            </m:r>
          </m:sup>
        </m:sSup>
      </m:oMath>
      <w:r w:rsidRPr="0068281C">
        <w:rPr>
          <w:rFonts w:ascii="宋体" w:eastAsia="宋体" w:hAnsi="宋体" w:cs="宋体" w:hint="eastAsia"/>
        </w:rPr>
        <w:t>创建的块中。第二个已签署的交易可以用作节点</w:t>
      </w:r>
      <w:proofErr w:type="spellStart"/>
      <w:r w:rsidR="007C567F">
        <w:rPr>
          <w:rFonts w:asciiTheme="minorEastAsia" w:eastAsiaTheme="minorEastAsia" w:hAnsiTheme="minorEastAsia" w:hint="eastAsia"/>
        </w:rPr>
        <w:t>i</w:t>
      </w:r>
      <w:proofErr w:type="spellEnd"/>
      <w:r w:rsidRPr="0068281C">
        <w:rPr>
          <w:rFonts w:ascii="宋体" w:eastAsia="宋体" w:hAnsi="宋体" w:cs="宋体" w:hint="eastAsia"/>
        </w:rPr>
        <w:t>的证明。只要参与者具有完全可用的块数据，此侧链交易的</w:t>
      </w:r>
      <w:r w:rsidR="004938E0">
        <w:rPr>
          <w:rFonts w:ascii="宋体" w:eastAsia="宋体" w:hAnsi="宋体" w:cs="宋体" w:hint="eastAsia"/>
        </w:rPr>
        <w:t>终局性</w:t>
      </w:r>
      <w:r w:rsidRPr="0068281C">
        <w:rPr>
          <w:rFonts w:ascii="宋体" w:eastAsia="宋体" w:hAnsi="宋体" w:cs="宋体" w:hint="eastAsia"/>
        </w:rPr>
        <w:t>也可以很快确认</w:t>
      </w:r>
      <w:r w:rsidR="001D2F19">
        <w:t>.</w:t>
      </w:r>
    </w:p>
    <w:p w:rsidR="00B02347" w:rsidRDefault="00B02347">
      <w:pPr>
        <w:spacing w:after="38"/>
        <w:ind w:left="-15" w:right="0" w:firstLine="239"/>
        <w:rPr>
          <w:rFonts w:ascii="宋体" w:eastAsia="宋体" w:hAnsi="宋体" w:cs="宋体"/>
        </w:rPr>
      </w:pPr>
      <w:r w:rsidRPr="00B02347">
        <w:rPr>
          <w:rFonts w:ascii="宋体" w:eastAsia="宋体" w:hAnsi="宋体" w:cs="宋体" w:hint="eastAsia"/>
        </w:rPr>
        <w:t>与前面提到的</w:t>
      </w:r>
      <w:r w:rsidR="007C0840">
        <w:rPr>
          <w:rFonts w:ascii="宋体" w:eastAsia="宋体" w:hAnsi="宋体" w:cs="宋体" w:hint="eastAsia"/>
        </w:rPr>
        <w:t>通道</w:t>
      </w:r>
      <w:r w:rsidRPr="00B02347">
        <w:rPr>
          <w:rFonts w:ascii="宋体" w:eastAsia="宋体" w:hAnsi="宋体" w:cs="宋体" w:hint="eastAsia"/>
        </w:rPr>
        <w:t>模型相比，这种侧链辅助</w:t>
      </w:r>
      <w:r w:rsidR="007C0840">
        <w:rPr>
          <w:rFonts w:ascii="宋体" w:eastAsia="宋体" w:hAnsi="宋体" w:cs="宋体" w:hint="eastAsia"/>
        </w:rPr>
        <w:t>通道</w:t>
      </w:r>
      <w:r w:rsidRPr="00B02347">
        <w:rPr>
          <w:rFonts w:ascii="宋体" w:eastAsia="宋体" w:hAnsi="宋体" w:cs="宋体" w:hint="eastAsia"/>
        </w:rPr>
        <w:t>模型具有以下预期好处</w:t>
      </w:r>
      <w:r w:rsidRPr="00B02347">
        <w:t>[1]</w:t>
      </w:r>
      <w:r w:rsidRPr="00B02347">
        <w:rPr>
          <w:rFonts w:ascii="宋体" w:eastAsia="宋体" w:hAnsi="宋体" w:cs="宋体" w:hint="eastAsia"/>
        </w:rPr>
        <w:t>。</w:t>
      </w:r>
    </w:p>
    <w:p w:rsidR="007D723F" w:rsidRDefault="001D2F19">
      <w:pPr>
        <w:spacing w:after="38"/>
        <w:ind w:left="-15" w:right="0" w:firstLine="239"/>
      </w:pPr>
      <w:r>
        <w:t xml:space="preserve">• </w:t>
      </w:r>
      <w:r w:rsidR="002F7665">
        <w:rPr>
          <w:rFonts w:ascii="宋体" w:eastAsia="宋体" w:hAnsi="宋体" w:cs="宋体" w:hint="eastAsia"/>
          <w:b/>
        </w:rPr>
        <w:t>接收方不需要链上交易和保持在线</w:t>
      </w:r>
      <w:r>
        <w:rPr>
          <w:b/>
        </w:rPr>
        <w:t xml:space="preserve">. </w:t>
      </w:r>
      <w:r w:rsidR="00EE44CF" w:rsidRPr="00EE44CF">
        <w:rPr>
          <w:rFonts w:ascii="宋体" w:eastAsia="宋体" w:hAnsi="宋体" w:cs="宋体" w:hint="eastAsia"/>
        </w:rPr>
        <w:t>这是从侧链属性继承的自然好处。原因是，接收者可以在不进行任何侧链</w:t>
      </w:r>
      <w:r w:rsidR="00EC71FD">
        <w:rPr>
          <w:rFonts w:ascii="宋体" w:eastAsia="宋体" w:hAnsi="宋体" w:cs="宋体" w:hint="eastAsia"/>
        </w:rPr>
        <w:t>抵押</w:t>
      </w:r>
      <w:r w:rsidR="00EE44CF" w:rsidRPr="00EE44CF">
        <w:rPr>
          <w:rFonts w:ascii="宋体" w:eastAsia="宋体" w:hAnsi="宋体" w:cs="宋体" w:hint="eastAsia"/>
        </w:rPr>
        <w:t>的情况下，通过侧链辅助</w:t>
      </w:r>
      <w:r w:rsidR="00EC71FD">
        <w:rPr>
          <w:rFonts w:ascii="宋体" w:eastAsia="宋体" w:hAnsi="宋体" w:cs="宋体" w:hint="eastAsia"/>
        </w:rPr>
        <w:t>通道</w:t>
      </w:r>
      <w:r w:rsidR="00EE44CF" w:rsidRPr="00EE44CF">
        <w:rPr>
          <w:rFonts w:ascii="宋体" w:eastAsia="宋体" w:hAnsi="宋体" w:cs="宋体" w:hint="eastAsia"/>
        </w:rPr>
        <w:t>赎回其收到的资金。</w:t>
      </w:r>
      <w:r>
        <w:t>.</w:t>
      </w:r>
    </w:p>
    <w:p w:rsidR="007D723F" w:rsidRDefault="00EC71FD">
      <w:pPr>
        <w:numPr>
          <w:ilvl w:val="0"/>
          <w:numId w:val="9"/>
        </w:numPr>
        <w:spacing w:after="101"/>
        <w:ind w:right="0" w:hanging="218"/>
      </w:pPr>
      <w:r>
        <w:rPr>
          <w:rFonts w:ascii="宋体" w:eastAsia="宋体" w:hAnsi="宋体" w:cs="宋体" w:hint="eastAsia"/>
          <w:b/>
        </w:rPr>
        <w:t>各方没有资金锁定</w:t>
      </w:r>
      <w:r w:rsidR="001D2F19">
        <w:rPr>
          <w:b/>
        </w:rPr>
        <w:t xml:space="preserve">. </w:t>
      </w:r>
      <w:r w:rsidRPr="00EC71FD">
        <w:rPr>
          <w:rFonts w:ascii="宋体" w:eastAsia="宋体" w:hAnsi="宋体" w:cs="宋体" w:hint="eastAsia"/>
        </w:rPr>
        <w:t>这种好处是在支付</w:t>
      </w:r>
      <w:r w:rsidR="00BE10DA">
        <w:rPr>
          <w:rFonts w:ascii="宋体" w:eastAsia="宋体" w:hAnsi="宋体" w:cs="宋体" w:hint="eastAsia"/>
        </w:rPr>
        <w:t>通道</w:t>
      </w:r>
      <w:r w:rsidRPr="00EC71FD">
        <w:rPr>
          <w:rFonts w:ascii="宋体" w:eastAsia="宋体" w:hAnsi="宋体" w:cs="宋体" w:hint="eastAsia"/>
        </w:rPr>
        <w:t>的背景下实现的。当采用侧链</w:t>
      </w:r>
      <w:r w:rsidR="00BE10DA">
        <w:rPr>
          <w:rFonts w:ascii="宋体" w:eastAsia="宋体" w:hAnsi="宋体" w:cs="宋体" w:hint="eastAsia"/>
        </w:rPr>
        <w:t>通</w:t>
      </w:r>
      <w:r w:rsidRPr="00EC71FD">
        <w:rPr>
          <w:rFonts w:ascii="宋体" w:eastAsia="宋体" w:hAnsi="宋体" w:cs="宋体" w:hint="eastAsia"/>
        </w:rPr>
        <w:t>道进行多方支付时，各方在相互支付前无需提前锁定</w:t>
      </w:r>
      <w:r w:rsidR="00BE10DA">
        <w:rPr>
          <w:rFonts w:ascii="宋体" w:eastAsia="宋体" w:hAnsi="宋体" w:cs="宋体" w:hint="eastAsia"/>
        </w:rPr>
        <w:t>其抵押</w:t>
      </w:r>
      <w:r w:rsidRPr="00EC71FD">
        <w:rPr>
          <w:rFonts w:ascii="宋体" w:eastAsia="宋体" w:hAnsi="宋体" w:cs="宋体" w:hint="eastAsia"/>
        </w:rPr>
        <w:t>（需要存入防欺诈保证金的区块提案人除外）</w:t>
      </w:r>
      <w:r w:rsidR="001D2F19">
        <w:t>.</w:t>
      </w:r>
    </w:p>
    <w:p w:rsidR="007D723F" w:rsidRDefault="00BE10DA">
      <w:pPr>
        <w:spacing w:after="123"/>
        <w:ind w:left="-15" w:right="0" w:firstLine="239"/>
      </w:pPr>
      <w:r w:rsidRPr="00BE10DA">
        <w:rPr>
          <w:rFonts w:ascii="宋体" w:eastAsia="宋体" w:hAnsi="宋体" w:cs="宋体" w:hint="eastAsia"/>
        </w:rPr>
        <w:t>但是，生态系统应该清楚地意识到这</w:t>
      </w:r>
      <w:r w:rsidR="00C363B2">
        <w:rPr>
          <w:rFonts w:ascii="宋体" w:eastAsia="宋体" w:hAnsi="宋体" w:cs="宋体" w:hint="eastAsia"/>
        </w:rPr>
        <w:t>个通</w:t>
      </w:r>
      <w:r w:rsidRPr="00BE10DA">
        <w:rPr>
          <w:rFonts w:ascii="宋体" w:eastAsia="宋体" w:hAnsi="宋体" w:cs="宋体" w:hint="eastAsia"/>
        </w:rPr>
        <w:t>道模型的缺点，如下所示</w:t>
      </w:r>
      <w:r w:rsidR="001D2F19">
        <w:t>:</w:t>
      </w:r>
    </w:p>
    <w:p w:rsidR="007D723F" w:rsidRDefault="0071287A">
      <w:pPr>
        <w:numPr>
          <w:ilvl w:val="0"/>
          <w:numId w:val="9"/>
        </w:numPr>
        <w:spacing w:after="26"/>
        <w:ind w:right="0" w:hanging="218"/>
      </w:pPr>
      <w:r>
        <w:rPr>
          <w:rFonts w:ascii="宋体" w:eastAsia="宋体" w:hAnsi="宋体" w:cs="宋体" w:hint="eastAsia"/>
          <w:b/>
        </w:rPr>
        <w:t>防欺诈债券仍然需要</w:t>
      </w:r>
      <w:r w:rsidR="001D2F19">
        <w:rPr>
          <w:b/>
        </w:rPr>
        <w:t xml:space="preserve">. </w:t>
      </w:r>
      <w:r w:rsidR="00534279" w:rsidRPr="00534279">
        <w:rPr>
          <w:rFonts w:ascii="宋体" w:eastAsia="宋体" w:hAnsi="宋体" w:cs="宋体" w:hint="eastAsia"/>
        </w:rPr>
        <w:t>对于基于侧链的</w:t>
      </w:r>
      <w:r w:rsidR="00D62E40">
        <w:rPr>
          <w:rFonts w:ascii="宋体" w:eastAsia="宋体" w:hAnsi="宋体" w:cs="宋体" w:hint="eastAsia"/>
        </w:rPr>
        <w:t>通道</w:t>
      </w:r>
      <w:r w:rsidR="00534279" w:rsidRPr="00534279">
        <w:rPr>
          <w:rFonts w:ascii="宋体" w:eastAsia="宋体" w:hAnsi="宋体" w:cs="宋体" w:hint="eastAsia"/>
        </w:rPr>
        <w:t>，仍然需要直接由区块提议人</w:t>
      </w:r>
      <m:oMath>
        <m:sSup>
          <m:sSupPr>
            <m:ctrlPr>
              <w:rPr>
                <w:rFonts w:ascii="Cambria Math" w:eastAsia="Calibri" w:hAnsi="Cambria Math" w:cs="Calibri"/>
              </w:rPr>
            </m:ctrlPr>
          </m:sSupPr>
          <m:e>
            <m:r>
              <w:rPr>
                <w:rFonts w:ascii="Cambria Math" w:eastAsia="Calibri" w:hAnsi="Cambria Math" w:cs="Calibri"/>
              </w:rPr>
              <m:t>p</m:t>
            </m:r>
          </m:e>
          <m:sup>
            <m:r>
              <w:rPr>
                <w:rFonts w:ascii="Cambria Math" w:eastAsia="Calibri" w:hAnsi="Cambria Math" w:cs="Calibri"/>
              </w:rPr>
              <m:t>*</m:t>
            </m:r>
          </m:sup>
        </m:sSup>
      </m:oMath>
      <w:r w:rsidR="00534279" w:rsidRPr="00534279">
        <w:rPr>
          <w:rFonts w:ascii="宋体" w:eastAsia="宋体" w:hAnsi="宋体" w:cs="宋体" w:hint="eastAsia"/>
        </w:rPr>
        <w:t>或提供审计和保险服务的任何人提供防欺诈债券。应该清楚地理解，对于区块提议者（</w:t>
      </w:r>
      <w:proofErr w:type="gramStart"/>
      <w:r w:rsidR="00534279" w:rsidRPr="00534279">
        <w:rPr>
          <w:rFonts w:ascii="宋体" w:eastAsia="宋体" w:hAnsi="宋体" w:cs="宋体" w:hint="eastAsia"/>
        </w:rPr>
        <w:t>即</w:t>
      </w:r>
      <w:r w:rsidR="00D06A84">
        <w:rPr>
          <w:rFonts w:ascii="宋体" w:eastAsia="宋体" w:hAnsi="宋体" w:cs="宋体" w:hint="eastAsia"/>
        </w:rPr>
        <w:t>链下</w:t>
      </w:r>
      <w:proofErr w:type="gramEnd"/>
      <w:r w:rsidR="00534279" w:rsidRPr="00534279">
        <w:rPr>
          <w:rFonts w:ascii="宋体" w:eastAsia="宋体" w:hAnsi="宋体" w:cs="宋体" w:hint="eastAsia"/>
        </w:rPr>
        <w:t>服务提供商）来说，最坏情况下的流动性要求实际上是无限的。原因是，有了足够的共谋，恶意的政党可以创造无限的重复</w:t>
      </w:r>
      <w:r w:rsidR="00572127">
        <w:rPr>
          <w:rFonts w:ascii="宋体" w:eastAsia="宋体" w:hAnsi="宋体" w:cs="宋体" w:hint="eastAsia"/>
        </w:rPr>
        <w:t>支付</w:t>
      </w:r>
      <w:r w:rsidR="00534279" w:rsidRPr="00534279">
        <w:rPr>
          <w:rFonts w:ascii="宋体" w:eastAsia="宋体" w:hAnsi="宋体" w:cs="宋体" w:hint="eastAsia"/>
        </w:rPr>
        <w:t>。</w:t>
      </w:r>
    </w:p>
    <w:p w:rsidR="007D723F" w:rsidRDefault="00055D94">
      <w:pPr>
        <w:numPr>
          <w:ilvl w:val="0"/>
          <w:numId w:val="9"/>
        </w:numPr>
        <w:spacing w:after="120" w:line="504" w:lineRule="auto"/>
        <w:ind w:right="0" w:hanging="218"/>
      </w:pPr>
      <w:r>
        <w:rPr>
          <w:rFonts w:ascii="宋体" w:eastAsia="宋体" w:hAnsi="宋体" w:cs="宋体" w:hint="eastAsia"/>
          <w:b/>
        </w:rPr>
        <w:t>数据可用性问题会复杂化终局性</w:t>
      </w:r>
      <w:r w:rsidR="001D2F19">
        <w:rPr>
          <w:b/>
        </w:rPr>
        <w:t xml:space="preserve">. </w:t>
      </w:r>
      <w:r w:rsidR="00534279" w:rsidRPr="00534279">
        <w:rPr>
          <w:rFonts w:ascii="宋体" w:eastAsia="宋体" w:hAnsi="宋体" w:cs="宋体" w:hint="eastAsia"/>
        </w:rPr>
        <w:t>即使不涉及恶意方，侧链模型固有的</w:t>
      </w:r>
      <w:r w:rsidR="00C95263">
        <w:rPr>
          <w:rFonts w:ascii="宋体" w:eastAsia="宋体" w:hAnsi="宋体" w:cs="宋体" w:hint="eastAsia"/>
        </w:rPr>
        <w:t>终局</w:t>
      </w:r>
      <w:r w:rsidR="00534279" w:rsidRPr="00534279">
        <w:rPr>
          <w:rFonts w:ascii="宋体" w:eastAsia="宋体" w:hAnsi="宋体" w:cs="宋体" w:hint="eastAsia"/>
        </w:rPr>
        <w:t>性延迟仍然困扰着该通道模型，尤其是当数据可用性成为一个问题时。当区块数据在相关方之间并不总是可用时，侧链面临着不可避免的重新组织，因此</w:t>
      </w:r>
      <w:r>
        <w:rPr>
          <w:rFonts w:ascii="宋体" w:eastAsia="宋体" w:hAnsi="宋体" w:cs="宋体" w:hint="eastAsia"/>
        </w:rPr>
        <w:t>终局</w:t>
      </w:r>
      <w:proofErr w:type="gramStart"/>
      <w:r w:rsidR="00534279" w:rsidRPr="00534279">
        <w:rPr>
          <w:rFonts w:ascii="宋体" w:eastAsia="宋体" w:hAnsi="宋体" w:cs="宋体" w:hint="eastAsia"/>
        </w:rPr>
        <w:t>最好会</w:t>
      </w:r>
      <w:proofErr w:type="gramEnd"/>
      <w:r w:rsidR="00534279" w:rsidRPr="00534279">
        <w:rPr>
          <w:rFonts w:ascii="宋体" w:eastAsia="宋体" w:hAnsi="宋体" w:cs="宋体" w:hint="eastAsia"/>
        </w:rPr>
        <w:t>延迟，最坏的情况下会放弃整个侧链。</w:t>
      </w:r>
    </w:p>
    <w:p w:rsidR="007D723F" w:rsidRDefault="00534279">
      <w:pPr>
        <w:spacing w:after="523"/>
        <w:ind w:left="-15" w:right="0" w:firstLine="239"/>
      </w:pPr>
      <w:r w:rsidRPr="00534279">
        <w:rPr>
          <w:rFonts w:ascii="宋体" w:eastAsia="宋体" w:hAnsi="宋体" w:cs="宋体" w:hint="eastAsia"/>
        </w:rPr>
        <w:t>这些基于侧链的</w:t>
      </w:r>
      <w:r w:rsidR="00CA4FE3">
        <w:rPr>
          <w:rFonts w:ascii="宋体" w:eastAsia="宋体" w:hAnsi="宋体" w:cs="宋体" w:hint="eastAsia"/>
        </w:rPr>
        <w:t>通道</w:t>
      </w:r>
      <w:r w:rsidRPr="00534279">
        <w:rPr>
          <w:rFonts w:ascii="宋体" w:eastAsia="宋体" w:hAnsi="宋体" w:cs="宋体" w:hint="eastAsia"/>
        </w:rPr>
        <w:t>可以通过公共状态</w:t>
      </w:r>
      <w:r w:rsidR="00CA4FE3">
        <w:rPr>
          <w:rFonts w:ascii="宋体" w:eastAsia="宋体" w:hAnsi="宋体" w:cs="宋体" w:hint="eastAsia"/>
        </w:rPr>
        <w:t>通道</w:t>
      </w:r>
      <w:bookmarkStart w:id="10" w:name="_GoBack"/>
      <w:bookmarkEnd w:id="10"/>
      <w:r w:rsidRPr="00534279">
        <w:rPr>
          <w:rFonts w:ascii="宋体" w:eastAsia="宋体" w:hAnsi="宋体" w:cs="宋体" w:hint="eastAsia"/>
        </w:rPr>
        <w:t>进一步相互连接。</w:t>
      </w:r>
    </w:p>
    <w:p w:rsidR="007D723F" w:rsidRDefault="001D2F19">
      <w:pPr>
        <w:pStyle w:val="1"/>
        <w:ind w:left="463" w:right="0" w:hanging="478"/>
      </w:pPr>
      <w:bookmarkStart w:id="11" w:name="_Toc99281"/>
      <w:proofErr w:type="spellStart"/>
      <w:r>
        <w:t>cRoute</w:t>
      </w:r>
      <w:proofErr w:type="spellEnd"/>
      <w:r>
        <w:t>: Provably-Optimal Value Transfer Routing</w:t>
      </w:r>
      <w:bookmarkEnd w:id="11"/>
    </w:p>
    <w:p w:rsidR="007D723F" w:rsidRDefault="001D2F19">
      <w:pPr>
        <w:pStyle w:val="2"/>
        <w:spacing w:after="252" w:line="260" w:lineRule="auto"/>
        <w:ind w:left="626" w:hanging="641"/>
        <w:jc w:val="left"/>
      </w:pPr>
      <w:bookmarkStart w:id="12" w:name="_Toc99282"/>
      <w:r>
        <w:rPr>
          <w:rFonts w:ascii="Cambria" w:eastAsia="Cambria" w:hAnsi="Cambria" w:cs="Cambria"/>
        </w:rPr>
        <w:t>Challenges in State Channel Network Routing</w:t>
      </w:r>
      <w:bookmarkEnd w:id="12"/>
    </w:p>
    <w:p w:rsidR="007D723F" w:rsidRDefault="001D2F19">
      <w:pPr>
        <w:ind w:left="-5" w:right="0"/>
      </w:pPr>
      <w:r>
        <w:t xml:space="preserve">The need for state routing (or “payment routing” in the case of payment channel networks) is apparent: it is impractical to establish direct state channels between every pair of nodes due to channel opening costs and deposit liquidity lockup. Therefore, it is necessary to build a network consisting of state channels, where state transitions should be relayed in a trust-free manner. The design of state routing is crucial for the level of scalability that a state channel network can provide, i.e., how fast and how many </w:t>
      </w:r>
      <w:r>
        <w:lastRenderedPageBreak/>
        <w:t>transactions can flow on a given network. However, existing proposals all fall short to meet the fundamental challenges imposed by the unique properties of state channel networks.</w:t>
      </w:r>
    </w:p>
    <w:p w:rsidR="007D723F" w:rsidRDefault="001D2F19">
      <w:pPr>
        <w:ind w:left="-15" w:right="0" w:firstLine="239"/>
      </w:pPr>
      <w:r>
        <w:t xml:space="preserve">Landmark routing [16] has been proposed as one option for decentralized payment routing in several payment channel networks. For example, Lightning Network [9] adopts a landmark routing protocol called Flare [10]. A similar algorithm is also used in the decentralized IOU credit network </w:t>
      </w:r>
      <w:proofErr w:type="spellStart"/>
      <w:r>
        <w:t>SilentWhispers</w:t>
      </w:r>
      <w:proofErr w:type="spellEnd"/>
      <w:r>
        <w:t xml:space="preserve"> [4]. The key idea of landmark routing is to determine the shortest path from sender to receiver through an intermediate node, called a landmark, usually a well-known node with high connectivity.</w:t>
      </w:r>
    </w:p>
    <w:p w:rsidR="007D723F" w:rsidRDefault="001D2F19">
      <w:pPr>
        <w:ind w:left="-15" w:right="0" w:firstLine="239"/>
      </w:pPr>
      <w:r>
        <w:t xml:space="preserve">Raiden Network [2] (a payment channel network) mentioned a few implementation alternatives for payment routing, such as </w:t>
      </w:r>
      <w:r>
        <w:rPr>
          <w:i/>
        </w:rPr>
        <w:t>A</w:t>
      </w:r>
      <w:r>
        <w:rPr>
          <w:sz w:val="16"/>
        </w:rPr>
        <w:t xml:space="preserve">⇤ </w:t>
      </w:r>
      <w:r>
        <w:t>tree search which is a distributed implementation of shortest path routing. In addition, since route discovery is hard but crucial, nodes can provide pathfinding services for other nodes for some convenience fees in Raiden Network.</w:t>
      </w:r>
    </w:p>
    <w:p w:rsidR="007D723F" w:rsidRDefault="001D2F19">
      <w:pPr>
        <w:ind w:left="-15" w:right="0" w:firstLine="239"/>
      </w:pPr>
      <w:r>
        <w:t xml:space="preserve">Recently proposed </w:t>
      </w:r>
      <w:proofErr w:type="spellStart"/>
      <w:r>
        <w:t>SpeedyMurmurs</w:t>
      </w:r>
      <w:proofErr w:type="spellEnd"/>
      <w:r>
        <w:t xml:space="preserve"> [13] enhances the previous shortest path routing algorithms (as used in Lightning Network and Raiden Network) by accounting for the available balances in each payment channel. Specifically, </w:t>
      </w:r>
      <w:proofErr w:type="spellStart"/>
      <w:r>
        <w:t>SpeedyMurmurs</w:t>
      </w:r>
      <w:proofErr w:type="spellEnd"/>
      <w:r>
        <w:t xml:space="preserve"> is based on</w:t>
      </w:r>
    </w:p>
    <w:p w:rsidR="007D723F" w:rsidRDefault="001D2F19">
      <w:pPr>
        <w:spacing w:after="36" w:line="259" w:lineRule="auto"/>
        <w:ind w:left="137" w:right="0" w:firstLine="0"/>
        <w:jc w:val="left"/>
      </w:pPr>
      <w:r>
        <w:rPr>
          <w:rFonts w:ascii="Calibri" w:eastAsia="Calibri" w:hAnsi="Calibri" w:cs="Calibri"/>
          <w:noProof/>
        </w:rPr>
        <mc:AlternateContent>
          <mc:Choice Requires="wpg">
            <w:drawing>
              <wp:inline distT="0" distB="0" distL="0" distR="0">
                <wp:extent cx="4959979" cy="1792593"/>
                <wp:effectExtent l="0" t="0" r="0" b="0"/>
                <wp:docPr id="98074" name="Group 98074"/>
                <wp:cNvGraphicFramePr/>
                <a:graphic xmlns:a="http://schemas.openxmlformats.org/drawingml/2006/main">
                  <a:graphicData uri="http://schemas.microsoft.com/office/word/2010/wordprocessingGroup">
                    <wpg:wgp>
                      <wpg:cNvGrpSpPr/>
                      <wpg:grpSpPr>
                        <a:xfrm>
                          <a:off x="0" y="0"/>
                          <a:ext cx="4959979" cy="1792593"/>
                          <a:chOff x="0" y="0"/>
                          <a:chExt cx="4959979" cy="1792593"/>
                        </a:xfrm>
                      </wpg:grpSpPr>
                      <pic:pic xmlns:pic="http://schemas.openxmlformats.org/drawingml/2006/picture">
                        <pic:nvPicPr>
                          <pic:cNvPr id="1986" name="Picture 1986"/>
                          <pic:cNvPicPr/>
                        </pic:nvPicPr>
                        <pic:blipFill>
                          <a:blip r:embed="rId11"/>
                          <a:stretch>
                            <a:fillRect/>
                          </a:stretch>
                        </pic:blipFill>
                        <pic:spPr>
                          <a:xfrm>
                            <a:off x="16938" y="587180"/>
                            <a:ext cx="225838" cy="225839"/>
                          </a:xfrm>
                          <a:prstGeom prst="rect">
                            <a:avLst/>
                          </a:prstGeom>
                        </pic:spPr>
                      </pic:pic>
                      <wps:wsp>
                        <wps:cNvPr id="1987" name="Shape 1987"/>
                        <wps:cNvSpPr/>
                        <wps:spPr>
                          <a:xfrm>
                            <a:off x="42702" y="605671"/>
                            <a:ext cx="171228" cy="171214"/>
                          </a:xfrm>
                          <a:custGeom>
                            <a:avLst/>
                            <a:gdLst/>
                            <a:ahLst/>
                            <a:cxnLst/>
                            <a:rect l="0" t="0" r="0" b="0"/>
                            <a:pathLst>
                              <a:path w="171228" h="171214">
                                <a:moveTo>
                                  <a:pt x="0" y="85630"/>
                                </a:moveTo>
                                <a:cubicBezTo>
                                  <a:pt x="0" y="38346"/>
                                  <a:pt x="38327" y="0"/>
                                  <a:pt x="85612" y="0"/>
                                </a:cubicBezTo>
                                <a:cubicBezTo>
                                  <a:pt x="132897" y="0"/>
                                  <a:pt x="171228" y="38346"/>
                                  <a:pt x="171228" y="85630"/>
                                </a:cubicBezTo>
                                <a:cubicBezTo>
                                  <a:pt x="171228" y="132915"/>
                                  <a:pt x="132897" y="171214"/>
                                  <a:pt x="85612" y="171214"/>
                                </a:cubicBezTo>
                                <a:cubicBezTo>
                                  <a:pt x="38327" y="171214"/>
                                  <a:pt x="0" y="132915"/>
                                  <a:pt x="0" y="85630"/>
                                </a:cubicBezTo>
                                <a:close/>
                              </a:path>
                            </a:pathLst>
                          </a:custGeom>
                          <a:ln w="14115"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89" name="Picture 1989"/>
                          <pic:cNvPicPr/>
                        </pic:nvPicPr>
                        <pic:blipFill>
                          <a:blip r:embed="rId12"/>
                          <a:stretch>
                            <a:fillRect/>
                          </a:stretch>
                        </pic:blipFill>
                        <pic:spPr>
                          <a:xfrm>
                            <a:off x="0" y="553304"/>
                            <a:ext cx="259714" cy="318997"/>
                          </a:xfrm>
                          <a:prstGeom prst="rect">
                            <a:avLst/>
                          </a:prstGeom>
                        </pic:spPr>
                      </pic:pic>
                      <wps:wsp>
                        <wps:cNvPr id="1990" name="Rectangle 1990"/>
                        <wps:cNvSpPr/>
                        <wps:spPr>
                          <a:xfrm>
                            <a:off x="87630" y="628972"/>
                            <a:ext cx="108876" cy="188041"/>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rPr>
                                <w:t>A</w:t>
                              </w:r>
                            </w:p>
                          </w:txbxContent>
                        </wps:txbx>
                        <wps:bodyPr horzOverflow="overflow" vert="horz" lIns="0" tIns="0" rIns="0" bIns="0" rtlCol="0">
                          <a:noAutofit/>
                        </wps:bodyPr>
                      </wps:wsp>
                      <pic:pic xmlns:pic="http://schemas.openxmlformats.org/drawingml/2006/picture">
                        <pic:nvPicPr>
                          <pic:cNvPr id="1992" name="Picture 1992"/>
                          <pic:cNvPicPr/>
                        </pic:nvPicPr>
                        <pic:blipFill>
                          <a:blip r:embed="rId13"/>
                          <a:stretch>
                            <a:fillRect/>
                          </a:stretch>
                        </pic:blipFill>
                        <pic:spPr>
                          <a:xfrm>
                            <a:off x="1174360" y="587180"/>
                            <a:ext cx="223016" cy="225839"/>
                          </a:xfrm>
                          <a:prstGeom prst="rect">
                            <a:avLst/>
                          </a:prstGeom>
                        </pic:spPr>
                      </pic:pic>
                      <wps:wsp>
                        <wps:cNvPr id="1993" name="Shape 1993"/>
                        <wps:cNvSpPr/>
                        <wps:spPr>
                          <a:xfrm>
                            <a:off x="1198497" y="605671"/>
                            <a:ext cx="171214" cy="171214"/>
                          </a:xfrm>
                          <a:custGeom>
                            <a:avLst/>
                            <a:gdLst/>
                            <a:ahLst/>
                            <a:cxnLst/>
                            <a:rect l="0" t="0" r="0" b="0"/>
                            <a:pathLst>
                              <a:path w="171214" h="171214">
                                <a:moveTo>
                                  <a:pt x="0" y="85630"/>
                                </a:moveTo>
                                <a:cubicBezTo>
                                  <a:pt x="0" y="38346"/>
                                  <a:pt x="38346" y="0"/>
                                  <a:pt x="85583" y="0"/>
                                </a:cubicBezTo>
                                <a:cubicBezTo>
                                  <a:pt x="132868" y="0"/>
                                  <a:pt x="171214" y="38346"/>
                                  <a:pt x="171214" y="85630"/>
                                </a:cubicBezTo>
                                <a:cubicBezTo>
                                  <a:pt x="171214" y="132915"/>
                                  <a:pt x="132868" y="171214"/>
                                  <a:pt x="85583" y="171214"/>
                                </a:cubicBezTo>
                                <a:cubicBezTo>
                                  <a:pt x="38346" y="171214"/>
                                  <a:pt x="0" y="132915"/>
                                  <a:pt x="0" y="85630"/>
                                </a:cubicBezTo>
                                <a:close/>
                              </a:path>
                            </a:pathLst>
                          </a:custGeom>
                          <a:ln w="14115"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95" name="Picture 1995"/>
                          <pic:cNvPicPr/>
                        </pic:nvPicPr>
                        <pic:blipFill>
                          <a:blip r:embed="rId14"/>
                          <a:stretch>
                            <a:fillRect/>
                          </a:stretch>
                        </pic:blipFill>
                        <pic:spPr>
                          <a:xfrm>
                            <a:off x="1157422" y="553304"/>
                            <a:ext cx="256891" cy="318997"/>
                          </a:xfrm>
                          <a:prstGeom prst="rect">
                            <a:avLst/>
                          </a:prstGeom>
                        </pic:spPr>
                      </pic:pic>
                      <wps:wsp>
                        <wps:cNvPr id="1996" name="Rectangle 1996"/>
                        <wps:cNvSpPr/>
                        <wps:spPr>
                          <a:xfrm>
                            <a:off x="1247193" y="628972"/>
                            <a:ext cx="100226" cy="188041"/>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rPr>
                                <w:t>C</w:t>
                              </w:r>
                            </w:p>
                          </w:txbxContent>
                        </wps:txbx>
                        <wps:bodyPr horzOverflow="overflow" vert="horz" lIns="0" tIns="0" rIns="0" bIns="0" rtlCol="0">
                          <a:noAutofit/>
                        </wps:bodyPr>
                      </wps:wsp>
                      <pic:pic xmlns:pic="http://schemas.openxmlformats.org/drawingml/2006/picture">
                        <pic:nvPicPr>
                          <pic:cNvPr id="1998" name="Picture 1998"/>
                          <pic:cNvPicPr/>
                        </pic:nvPicPr>
                        <pic:blipFill>
                          <a:blip r:embed="rId15"/>
                          <a:stretch>
                            <a:fillRect/>
                          </a:stretch>
                        </pic:blipFill>
                        <pic:spPr>
                          <a:xfrm>
                            <a:off x="595649" y="73397"/>
                            <a:ext cx="225839" cy="225839"/>
                          </a:xfrm>
                          <a:prstGeom prst="rect">
                            <a:avLst/>
                          </a:prstGeom>
                        </pic:spPr>
                      </pic:pic>
                      <wps:wsp>
                        <wps:cNvPr id="1999" name="Shape 1999"/>
                        <wps:cNvSpPr/>
                        <wps:spPr>
                          <a:xfrm>
                            <a:off x="620585" y="91982"/>
                            <a:ext cx="171214" cy="171214"/>
                          </a:xfrm>
                          <a:custGeom>
                            <a:avLst/>
                            <a:gdLst/>
                            <a:ahLst/>
                            <a:cxnLst/>
                            <a:rect l="0" t="0" r="0" b="0"/>
                            <a:pathLst>
                              <a:path w="171214" h="171214">
                                <a:moveTo>
                                  <a:pt x="0" y="85630"/>
                                </a:moveTo>
                                <a:cubicBezTo>
                                  <a:pt x="0" y="38346"/>
                                  <a:pt x="38346" y="0"/>
                                  <a:pt x="85630" y="0"/>
                                </a:cubicBezTo>
                                <a:cubicBezTo>
                                  <a:pt x="132915" y="0"/>
                                  <a:pt x="171214" y="38346"/>
                                  <a:pt x="171214" y="85630"/>
                                </a:cubicBezTo>
                                <a:cubicBezTo>
                                  <a:pt x="171214" y="132915"/>
                                  <a:pt x="132915" y="171214"/>
                                  <a:pt x="85630" y="171214"/>
                                </a:cubicBezTo>
                                <a:cubicBezTo>
                                  <a:pt x="38346" y="171214"/>
                                  <a:pt x="0" y="132915"/>
                                  <a:pt x="0" y="85630"/>
                                </a:cubicBezTo>
                                <a:close/>
                              </a:path>
                            </a:pathLst>
                          </a:custGeom>
                          <a:ln w="14115"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1" name="Picture 2001"/>
                          <pic:cNvPicPr/>
                        </pic:nvPicPr>
                        <pic:blipFill>
                          <a:blip r:embed="rId16"/>
                          <a:stretch>
                            <a:fillRect/>
                          </a:stretch>
                        </pic:blipFill>
                        <pic:spPr>
                          <a:xfrm>
                            <a:off x="578711" y="39522"/>
                            <a:ext cx="256891" cy="318997"/>
                          </a:xfrm>
                          <a:prstGeom prst="rect">
                            <a:avLst/>
                          </a:prstGeom>
                        </pic:spPr>
                      </pic:pic>
                      <wps:wsp>
                        <wps:cNvPr id="2002" name="Rectangle 2002"/>
                        <wps:cNvSpPr/>
                        <wps:spPr>
                          <a:xfrm>
                            <a:off x="668247" y="114530"/>
                            <a:ext cx="102294" cy="188041"/>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rPr>
                                <w:t>B</w:t>
                              </w:r>
                            </w:p>
                          </w:txbxContent>
                        </wps:txbx>
                        <wps:bodyPr horzOverflow="overflow" vert="horz" lIns="0" tIns="0" rIns="0" bIns="0" rtlCol="0">
                          <a:noAutofit/>
                        </wps:bodyPr>
                      </wps:wsp>
                      <wps:wsp>
                        <wps:cNvPr id="2003" name="Shape 2003"/>
                        <wps:cNvSpPr/>
                        <wps:spPr>
                          <a:xfrm>
                            <a:off x="213930" y="691301"/>
                            <a:ext cx="984566" cy="0"/>
                          </a:xfrm>
                          <a:custGeom>
                            <a:avLst/>
                            <a:gdLst/>
                            <a:ahLst/>
                            <a:cxnLst/>
                            <a:rect l="0" t="0" r="0" b="0"/>
                            <a:pathLst>
                              <a:path w="984566">
                                <a:moveTo>
                                  <a:pt x="0" y="0"/>
                                </a:moveTo>
                                <a:lnTo>
                                  <a:pt x="984566"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04" name="Shape 2004"/>
                        <wps:cNvSpPr/>
                        <wps:spPr>
                          <a:xfrm>
                            <a:off x="766769" y="238165"/>
                            <a:ext cx="456806" cy="392583"/>
                          </a:xfrm>
                          <a:custGeom>
                            <a:avLst/>
                            <a:gdLst/>
                            <a:ahLst/>
                            <a:cxnLst/>
                            <a:rect l="0" t="0" r="0" b="0"/>
                            <a:pathLst>
                              <a:path w="456806" h="392583">
                                <a:moveTo>
                                  <a:pt x="0" y="0"/>
                                </a:moveTo>
                                <a:lnTo>
                                  <a:pt x="456806" y="392583"/>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05" name="Shape 2005"/>
                        <wps:cNvSpPr/>
                        <wps:spPr>
                          <a:xfrm>
                            <a:off x="188862" y="238165"/>
                            <a:ext cx="456801" cy="392583"/>
                          </a:xfrm>
                          <a:custGeom>
                            <a:avLst/>
                            <a:gdLst/>
                            <a:ahLst/>
                            <a:cxnLst/>
                            <a:rect l="0" t="0" r="0" b="0"/>
                            <a:pathLst>
                              <a:path w="456801" h="392583">
                                <a:moveTo>
                                  <a:pt x="456801" y="0"/>
                                </a:moveTo>
                                <a:lnTo>
                                  <a:pt x="0" y="392583"/>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06" name="Rectangle 2006"/>
                        <wps:cNvSpPr/>
                        <wps:spPr>
                          <a:xfrm>
                            <a:off x="310293" y="582858"/>
                            <a:ext cx="229868" cy="150339"/>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sz w:val="18"/>
                                </w:rPr>
                                <w:t>100</w:t>
                              </w:r>
                            </w:p>
                          </w:txbxContent>
                        </wps:txbx>
                        <wps:bodyPr horzOverflow="overflow" vert="horz" lIns="0" tIns="0" rIns="0" bIns="0" rtlCol="0">
                          <a:noAutofit/>
                        </wps:bodyPr>
                      </wps:wsp>
                      <wps:wsp>
                        <wps:cNvPr id="2007" name="Rectangle 2007"/>
                        <wps:cNvSpPr/>
                        <wps:spPr>
                          <a:xfrm>
                            <a:off x="899119" y="582858"/>
                            <a:ext cx="229868" cy="150339"/>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sz w:val="18"/>
                                </w:rPr>
                                <w:t>100</w:t>
                              </w:r>
                            </w:p>
                          </w:txbxContent>
                        </wps:txbx>
                        <wps:bodyPr horzOverflow="overflow" vert="horz" lIns="0" tIns="0" rIns="0" bIns="0" rtlCol="0">
                          <a:noAutofit/>
                        </wps:bodyPr>
                      </wps:wsp>
                      <wps:wsp>
                        <wps:cNvPr id="2008" name="Rectangle 2008"/>
                        <wps:cNvSpPr/>
                        <wps:spPr>
                          <a:xfrm>
                            <a:off x="137385" y="432769"/>
                            <a:ext cx="229868" cy="150339"/>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sz w:val="18"/>
                                </w:rPr>
                                <w:t>100</w:t>
                              </w:r>
                            </w:p>
                          </w:txbxContent>
                        </wps:txbx>
                        <wps:bodyPr horzOverflow="overflow" vert="horz" lIns="0" tIns="0" rIns="0" bIns="0" rtlCol="0">
                          <a:noAutofit/>
                        </wps:bodyPr>
                      </wps:wsp>
                      <wps:wsp>
                        <wps:cNvPr id="2009" name="Rectangle 2009"/>
                        <wps:cNvSpPr/>
                        <wps:spPr>
                          <a:xfrm>
                            <a:off x="1166832" y="475495"/>
                            <a:ext cx="230108" cy="150496"/>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sz w:val="18"/>
                                </w:rPr>
                                <w:t>100</w:t>
                              </w:r>
                            </w:p>
                          </w:txbxContent>
                        </wps:txbx>
                        <wps:bodyPr horzOverflow="overflow" vert="horz" lIns="0" tIns="0" rIns="0" bIns="0" rtlCol="0">
                          <a:noAutofit/>
                        </wps:bodyPr>
                      </wps:wsp>
                      <wps:wsp>
                        <wps:cNvPr id="2010" name="Rectangle 2010"/>
                        <wps:cNvSpPr/>
                        <wps:spPr>
                          <a:xfrm>
                            <a:off x="363788" y="234366"/>
                            <a:ext cx="230108" cy="150497"/>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sz w:val="18"/>
                                </w:rPr>
                                <w:t>100</w:t>
                              </w:r>
                            </w:p>
                          </w:txbxContent>
                        </wps:txbx>
                        <wps:bodyPr horzOverflow="overflow" vert="horz" lIns="0" tIns="0" rIns="0" bIns="0" rtlCol="0">
                          <a:noAutofit/>
                        </wps:bodyPr>
                      </wps:wsp>
                      <wps:wsp>
                        <wps:cNvPr id="2011" name="Rectangle 2011"/>
                        <wps:cNvSpPr/>
                        <wps:spPr>
                          <a:xfrm>
                            <a:off x="899119" y="234366"/>
                            <a:ext cx="230108" cy="150497"/>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sz w:val="18"/>
                                </w:rPr>
                                <w:t>100</w:t>
                              </w:r>
                            </w:p>
                          </w:txbxContent>
                        </wps:txbx>
                        <wps:bodyPr horzOverflow="overflow" vert="horz" lIns="0" tIns="0" rIns="0" bIns="0" rtlCol="0">
                          <a:noAutofit/>
                        </wps:bodyPr>
                      </wps:wsp>
                      <pic:pic xmlns:pic="http://schemas.openxmlformats.org/drawingml/2006/picture">
                        <pic:nvPicPr>
                          <pic:cNvPr id="2013" name="Picture 2013"/>
                          <pic:cNvPicPr/>
                        </pic:nvPicPr>
                        <pic:blipFill>
                          <a:blip r:embed="rId17"/>
                          <a:stretch>
                            <a:fillRect/>
                          </a:stretch>
                        </pic:blipFill>
                        <pic:spPr>
                          <a:xfrm>
                            <a:off x="28229" y="1507472"/>
                            <a:ext cx="225838" cy="225839"/>
                          </a:xfrm>
                          <a:prstGeom prst="rect">
                            <a:avLst/>
                          </a:prstGeom>
                        </pic:spPr>
                      </pic:pic>
                      <wps:wsp>
                        <wps:cNvPr id="2014" name="Shape 2014"/>
                        <wps:cNvSpPr/>
                        <wps:spPr>
                          <a:xfrm>
                            <a:off x="53401" y="1526010"/>
                            <a:ext cx="171228" cy="171237"/>
                          </a:xfrm>
                          <a:custGeom>
                            <a:avLst/>
                            <a:gdLst/>
                            <a:ahLst/>
                            <a:cxnLst/>
                            <a:rect l="0" t="0" r="0" b="0"/>
                            <a:pathLst>
                              <a:path w="171228" h="171237">
                                <a:moveTo>
                                  <a:pt x="0" y="85626"/>
                                </a:moveTo>
                                <a:cubicBezTo>
                                  <a:pt x="0" y="38346"/>
                                  <a:pt x="38331" y="0"/>
                                  <a:pt x="85616" y="0"/>
                                </a:cubicBezTo>
                                <a:cubicBezTo>
                                  <a:pt x="132897" y="0"/>
                                  <a:pt x="171228" y="38346"/>
                                  <a:pt x="171228" y="85626"/>
                                </a:cubicBezTo>
                                <a:cubicBezTo>
                                  <a:pt x="171228" y="132906"/>
                                  <a:pt x="132897" y="171237"/>
                                  <a:pt x="85616" y="171237"/>
                                </a:cubicBezTo>
                                <a:cubicBezTo>
                                  <a:pt x="38331" y="171237"/>
                                  <a:pt x="0" y="132906"/>
                                  <a:pt x="0" y="85626"/>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6" name="Picture 2016"/>
                          <pic:cNvPicPr/>
                        </pic:nvPicPr>
                        <pic:blipFill>
                          <a:blip r:embed="rId18"/>
                          <a:stretch>
                            <a:fillRect/>
                          </a:stretch>
                        </pic:blipFill>
                        <pic:spPr>
                          <a:xfrm>
                            <a:off x="8468" y="1473596"/>
                            <a:ext cx="262537" cy="318997"/>
                          </a:xfrm>
                          <a:prstGeom prst="rect">
                            <a:avLst/>
                          </a:prstGeom>
                        </pic:spPr>
                      </pic:pic>
                      <wps:wsp>
                        <wps:cNvPr id="2017" name="Rectangle 2017"/>
                        <wps:cNvSpPr/>
                        <wps:spPr>
                          <a:xfrm>
                            <a:off x="98334" y="1550699"/>
                            <a:ext cx="108876" cy="188042"/>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rPr>
                                <w:t>A</w:t>
                              </w:r>
                            </w:p>
                          </w:txbxContent>
                        </wps:txbx>
                        <wps:bodyPr horzOverflow="overflow" vert="horz" lIns="0" tIns="0" rIns="0" bIns="0" rtlCol="0">
                          <a:noAutofit/>
                        </wps:bodyPr>
                      </wps:wsp>
                      <pic:pic xmlns:pic="http://schemas.openxmlformats.org/drawingml/2006/picture">
                        <pic:nvPicPr>
                          <pic:cNvPr id="2019" name="Picture 2019"/>
                          <pic:cNvPicPr/>
                        </pic:nvPicPr>
                        <pic:blipFill>
                          <a:blip r:embed="rId19"/>
                          <a:stretch>
                            <a:fillRect/>
                          </a:stretch>
                        </pic:blipFill>
                        <pic:spPr>
                          <a:xfrm>
                            <a:off x="1182830" y="1507472"/>
                            <a:ext cx="225839" cy="225839"/>
                          </a:xfrm>
                          <a:prstGeom prst="rect">
                            <a:avLst/>
                          </a:prstGeom>
                        </pic:spPr>
                      </pic:pic>
                      <wps:wsp>
                        <wps:cNvPr id="2020" name="Shape 2020"/>
                        <wps:cNvSpPr/>
                        <wps:spPr>
                          <a:xfrm>
                            <a:off x="1209177" y="1526010"/>
                            <a:ext cx="171261" cy="171237"/>
                          </a:xfrm>
                          <a:custGeom>
                            <a:avLst/>
                            <a:gdLst/>
                            <a:ahLst/>
                            <a:cxnLst/>
                            <a:rect l="0" t="0" r="0" b="0"/>
                            <a:pathLst>
                              <a:path w="171261" h="171237">
                                <a:moveTo>
                                  <a:pt x="0" y="85626"/>
                                </a:moveTo>
                                <a:cubicBezTo>
                                  <a:pt x="0" y="38346"/>
                                  <a:pt x="38345" y="0"/>
                                  <a:pt x="85630" y="0"/>
                                </a:cubicBezTo>
                                <a:cubicBezTo>
                                  <a:pt x="132915" y="0"/>
                                  <a:pt x="171261" y="38346"/>
                                  <a:pt x="171261" y="85626"/>
                                </a:cubicBezTo>
                                <a:cubicBezTo>
                                  <a:pt x="171261" y="132906"/>
                                  <a:pt x="132915" y="171237"/>
                                  <a:pt x="85630" y="171237"/>
                                </a:cubicBezTo>
                                <a:cubicBezTo>
                                  <a:pt x="38345" y="171237"/>
                                  <a:pt x="0" y="132906"/>
                                  <a:pt x="0" y="85626"/>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22" name="Picture 2022"/>
                          <pic:cNvPicPr/>
                        </pic:nvPicPr>
                        <pic:blipFill>
                          <a:blip r:embed="rId20"/>
                          <a:stretch>
                            <a:fillRect/>
                          </a:stretch>
                        </pic:blipFill>
                        <pic:spPr>
                          <a:xfrm>
                            <a:off x="1168714" y="1473596"/>
                            <a:ext cx="256891" cy="318997"/>
                          </a:xfrm>
                          <a:prstGeom prst="rect">
                            <a:avLst/>
                          </a:prstGeom>
                        </pic:spPr>
                      </pic:pic>
                      <wps:wsp>
                        <wps:cNvPr id="2023" name="Rectangle 2023"/>
                        <wps:cNvSpPr/>
                        <wps:spPr>
                          <a:xfrm>
                            <a:off x="1257873" y="1550699"/>
                            <a:ext cx="100226" cy="188042"/>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rPr>
                                <w:t>C</w:t>
                              </w:r>
                            </w:p>
                          </w:txbxContent>
                        </wps:txbx>
                        <wps:bodyPr horzOverflow="overflow" vert="horz" lIns="0" tIns="0" rIns="0" bIns="0" rtlCol="0">
                          <a:noAutofit/>
                        </wps:bodyPr>
                      </wps:wsp>
                      <pic:pic xmlns:pic="http://schemas.openxmlformats.org/drawingml/2006/picture">
                        <pic:nvPicPr>
                          <pic:cNvPr id="2025" name="Picture 2025"/>
                          <pic:cNvPicPr/>
                        </pic:nvPicPr>
                        <pic:blipFill>
                          <a:blip r:embed="rId21"/>
                          <a:stretch>
                            <a:fillRect/>
                          </a:stretch>
                        </pic:blipFill>
                        <pic:spPr>
                          <a:xfrm>
                            <a:off x="606941" y="993690"/>
                            <a:ext cx="223015" cy="225839"/>
                          </a:xfrm>
                          <a:prstGeom prst="rect">
                            <a:avLst/>
                          </a:prstGeom>
                        </pic:spPr>
                      </pic:pic>
                      <wps:wsp>
                        <wps:cNvPr id="2026" name="Shape 2026"/>
                        <wps:cNvSpPr/>
                        <wps:spPr>
                          <a:xfrm>
                            <a:off x="631313" y="1012321"/>
                            <a:ext cx="171214" cy="171261"/>
                          </a:xfrm>
                          <a:custGeom>
                            <a:avLst/>
                            <a:gdLst/>
                            <a:ahLst/>
                            <a:cxnLst/>
                            <a:rect l="0" t="0" r="0" b="0"/>
                            <a:pathLst>
                              <a:path w="171214" h="171261">
                                <a:moveTo>
                                  <a:pt x="0" y="85630"/>
                                </a:moveTo>
                                <a:cubicBezTo>
                                  <a:pt x="0" y="38346"/>
                                  <a:pt x="38298" y="0"/>
                                  <a:pt x="85583" y="0"/>
                                </a:cubicBezTo>
                                <a:cubicBezTo>
                                  <a:pt x="132868" y="0"/>
                                  <a:pt x="171214" y="38346"/>
                                  <a:pt x="171214" y="85630"/>
                                </a:cubicBezTo>
                                <a:cubicBezTo>
                                  <a:pt x="171214" y="132916"/>
                                  <a:pt x="132868" y="171261"/>
                                  <a:pt x="85583" y="171261"/>
                                </a:cubicBezTo>
                                <a:cubicBezTo>
                                  <a:pt x="38298" y="171261"/>
                                  <a:pt x="0" y="132916"/>
                                  <a:pt x="0" y="85630"/>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28" name="Picture 2028"/>
                          <pic:cNvPicPr/>
                        </pic:nvPicPr>
                        <pic:blipFill>
                          <a:blip r:embed="rId22"/>
                          <a:stretch>
                            <a:fillRect/>
                          </a:stretch>
                        </pic:blipFill>
                        <pic:spPr>
                          <a:xfrm>
                            <a:off x="590003" y="959814"/>
                            <a:ext cx="256891" cy="318997"/>
                          </a:xfrm>
                          <a:prstGeom prst="rect">
                            <a:avLst/>
                          </a:prstGeom>
                        </pic:spPr>
                      </pic:pic>
                      <wps:wsp>
                        <wps:cNvPr id="2029" name="Rectangle 2029"/>
                        <wps:cNvSpPr/>
                        <wps:spPr>
                          <a:xfrm>
                            <a:off x="678927" y="1036234"/>
                            <a:ext cx="102294" cy="188042"/>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rPr>
                                <w:t>B</w:t>
                              </w:r>
                            </w:p>
                          </w:txbxContent>
                        </wps:txbx>
                        <wps:bodyPr horzOverflow="overflow" vert="horz" lIns="0" tIns="0" rIns="0" bIns="0" rtlCol="0">
                          <a:noAutofit/>
                        </wps:bodyPr>
                      </wps:wsp>
                      <wps:wsp>
                        <wps:cNvPr id="2030" name="Shape 2030"/>
                        <wps:cNvSpPr/>
                        <wps:spPr>
                          <a:xfrm>
                            <a:off x="296037" y="1611635"/>
                            <a:ext cx="913141" cy="0"/>
                          </a:xfrm>
                          <a:custGeom>
                            <a:avLst/>
                            <a:gdLst/>
                            <a:ahLst/>
                            <a:cxnLst/>
                            <a:rect l="0" t="0" r="0" b="0"/>
                            <a:pathLst>
                              <a:path w="913141">
                                <a:moveTo>
                                  <a:pt x="0" y="0"/>
                                </a:moveTo>
                                <a:lnTo>
                                  <a:pt x="913141"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31" name="Shape 2031"/>
                        <wps:cNvSpPr/>
                        <wps:spPr>
                          <a:xfrm>
                            <a:off x="224629" y="1585664"/>
                            <a:ext cx="77900" cy="51943"/>
                          </a:xfrm>
                          <a:custGeom>
                            <a:avLst/>
                            <a:gdLst/>
                            <a:ahLst/>
                            <a:cxnLst/>
                            <a:rect l="0" t="0" r="0" b="0"/>
                            <a:pathLst>
                              <a:path w="77900" h="51943">
                                <a:moveTo>
                                  <a:pt x="77900" y="0"/>
                                </a:moveTo>
                                <a:lnTo>
                                  <a:pt x="77900" y="51943"/>
                                </a:lnTo>
                                <a:lnTo>
                                  <a:pt x="0" y="25972"/>
                                </a:lnTo>
                                <a:lnTo>
                                  <a:pt x="779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32" name="Shape 2032"/>
                        <wps:cNvSpPr/>
                        <wps:spPr>
                          <a:xfrm>
                            <a:off x="831603" y="1205037"/>
                            <a:ext cx="402651" cy="346050"/>
                          </a:xfrm>
                          <a:custGeom>
                            <a:avLst/>
                            <a:gdLst/>
                            <a:ahLst/>
                            <a:cxnLst/>
                            <a:rect l="0" t="0" r="0" b="0"/>
                            <a:pathLst>
                              <a:path w="402651" h="346050">
                                <a:moveTo>
                                  <a:pt x="0" y="0"/>
                                </a:moveTo>
                                <a:lnTo>
                                  <a:pt x="402651" y="34605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33" name="Shape 2033"/>
                        <wps:cNvSpPr/>
                        <wps:spPr>
                          <a:xfrm>
                            <a:off x="777450" y="1158505"/>
                            <a:ext cx="76032" cy="70480"/>
                          </a:xfrm>
                          <a:custGeom>
                            <a:avLst/>
                            <a:gdLst/>
                            <a:ahLst/>
                            <a:cxnLst/>
                            <a:rect l="0" t="0" r="0" b="0"/>
                            <a:pathLst>
                              <a:path w="76032" h="70480">
                                <a:moveTo>
                                  <a:pt x="0" y="0"/>
                                </a:moveTo>
                                <a:lnTo>
                                  <a:pt x="76032" y="31100"/>
                                </a:lnTo>
                                <a:lnTo>
                                  <a:pt x="42156" y="704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34" name="Shape 2034"/>
                        <wps:cNvSpPr/>
                        <wps:spPr>
                          <a:xfrm>
                            <a:off x="199561" y="1205037"/>
                            <a:ext cx="402628" cy="346050"/>
                          </a:xfrm>
                          <a:custGeom>
                            <a:avLst/>
                            <a:gdLst/>
                            <a:ahLst/>
                            <a:cxnLst/>
                            <a:rect l="0" t="0" r="0" b="0"/>
                            <a:pathLst>
                              <a:path w="402628" h="346050">
                                <a:moveTo>
                                  <a:pt x="402628" y="0"/>
                                </a:moveTo>
                                <a:lnTo>
                                  <a:pt x="0" y="34605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35" name="Shape 2035"/>
                        <wps:cNvSpPr/>
                        <wps:spPr>
                          <a:xfrm>
                            <a:off x="580358" y="1158505"/>
                            <a:ext cx="75985" cy="70480"/>
                          </a:xfrm>
                          <a:custGeom>
                            <a:avLst/>
                            <a:gdLst/>
                            <a:ahLst/>
                            <a:cxnLst/>
                            <a:rect l="0" t="0" r="0" b="0"/>
                            <a:pathLst>
                              <a:path w="75985" h="70480">
                                <a:moveTo>
                                  <a:pt x="75985" y="0"/>
                                </a:moveTo>
                                <a:lnTo>
                                  <a:pt x="33828" y="70480"/>
                                </a:lnTo>
                                <a:lnTo>
                                  <a:pt x="0" y="31100"/>
                                </a:lnTo>
                                <a:lnTo>
                                  <a:pt x="7598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36" name="Shape 2036"/>
                        <wps:cNvSpPr/>
                        <wps:spPr>
                          <a:xfrm>
                            <a:off x="802526" y="1097951"/>
                            <a:ext cx="438362" cy="381197"/>
                          </a:xfrm>
                          <a:custGeom>
                            <a:avLst/>
                            <a:gdLst/>
                            <a:ahLst/>
                            <a:cxnLst/>
                            <a:rect l="0" t="0" r="0" b="0"/>
                            <a:pathLst>
                              <a:path w="438362" h="381197">
                                <a:moveTo>
                                  <a:pt x="438362" y="381197"/>
                                </a:moveTo>
                                <a:lnTo>
                                  <a:pt x="0"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37" name="Shape 2037"/>
                        <wps:cNvSpPr/>
                        <wps:spPr>
                          <a:xfrm>
                            <a:off x="1218964" y="1455294"/>
                            <a:ext cx="75843" cy="70717"/>
                          </a:xfrm>
                          <a:custGeom>
                            <a:avLst/>
                            <a:gdLst/>
                            <a:ahLst/>
                            <a:cxnLst/>
                            <a:rect l="0" t="0" r="0" b="0"/>
                            <a:pathLst>
                              <a:path w="75843" h="70717">
                                <a:moveTo>
                                  <a:pt x="34111" y="0"/>
                                </a:moveTo>
                                <a:lnTo>
                                  <a:pt x="75843" y="70717"/>
                                </a:lnTo>
                                <a:lnTo>
                                  <a:pt x="0" y="39192"/>
                                </a:lnTo>
                                <a:lnTo>
                                  <a:pt x="3411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38" name="Shape 2038"/>
                        <wps:cNvSpPr/>
                        <wps:spPr>
                          <a:xfrm>
                            <a:off x="192913" y="1097951"/>
                            <a:ext cx="438400" cy="381197"/>
                          </a:xfrm>
                          <a:custGeom>
                            <a:avLst/>
                            <a:gdLst/>
                            <a:ahLst/>
                            <a:cxnLst/>
                            <a:rect l="0" t="0" r="0" b="0"/>
                            <a:pathLst>
                              <a:path w="438400" h="381197">
                                <a:moveTo>
                                  <a:pt x="0" y="381197"/>
                                </a:moveTo>
                                <a:lnTo>
                                  <a:pt x="438400"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39" name="Shape 2039"/>
                        <wps:cNvSpPr/>
                        <wps:spPr>
                          <a:xfrm>
                            <a:off x="139018" y="1455294"/>
                            <a:ext cx="75834" cy="70717"/>
                          </a:xfrm>
                          <a:custGeom>
                            <a:avLst/>
                            <a:gdLst/>
                            <a:ahLst/>
                            <a:cxnLst/>
                            <a:rect l="0" t="0" r="0" b="0"/>
                            <a:pathLst>
                              <a:path w="75834" h="70717">
                                <a:moveTo>
                                  <a:pt x="41751" y="0"/>
                                </a:moveTo>
                                <a:lnTo>
                                  <a:pt x="75834" y="39192"/>
                                </a:lnTo>
                                <a:lnTo>
                                  <a:pt x="0" y="70717"/>
                                </a:lnTo>
                                <a:lnTo>
                                  <a:pt x="417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40" name="Shape 2040"/>
                        <wps:cNvSpPr/>
                        <wps:spPr>
                          <a:xfrm>
                            <a:off x="199561" y="1672179"/>
                            <a:ext cx="963272" cy="0"/>
                          </a:xfrm>
                          <a:custGeom>
                            <a:avLst/>
                            <a:gdLst/>
                            <a:ahLst/>
                            <a:cxnLst/>
                            <a:rect l="0" t="0" r="0" b="0"/>
                            <a:pathLst>
                              <a:path w="963272">
                                <a:moveTo>
                                  <a:pt x="963272" y="0"/>
                                </a:moveTo>
                                <a:lnTo>
                                  <a:pt x="0"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41" name="Shape 2041"/>
                        <wps:cNvSpPr/>
                        <wps:spPr>
                          <a:xfrm>
                            <a:off x="1156340" y="1646208"/>
                            <a:ext cx="77915" cy="51943"/>
                          </a:xfrm>
                          <a:custGeom>
                            <a:avLst/>
                            <a:gdLst/>
                            <a:ahLst/>
                            <a:cxnLst/>
                            <a:rect l="0" t="0" r="0" b="0"/>
                            <a:pathLst>
                              <a:path w="77915" h="51943">
                                <a:moveTo>
                                  <a:pt x="0" y="0"/>
                                </a:moveTo>
                                <a:lnTo>
                                  <a:pt x="77915" y="25972"/>
                                </a:lnTo>
                                <a:lnTo>
                                  <a:pt x="0" y="5194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43" name="Picture 2043"/>
                          <pic:cNvPicPr/>
                        </pic:nvPicPr>
                        <pic:blipFill>
                          <a:blip r:embed="rId23"/>
                          <a:stretch>
                            <a:fillRect/>
                          </a:stretch>
                        </pic:blipFill>
                        <pic:spPr>
                          <a:xfrm>
                            <a:off x="1843406" y="567419"/>
                            <a:ext cx="223015" cy="223016"/>
                          </a:xfrm>
                          <a:prstGeom prst="rect">
                            <a:avLst/>
                          </a:prstGeom>
                        </pic:spPr>
                      </pic:pic>
                      <wps:wsp>
                        <wps:cNvPr id="2044" name="Shape 2044"/>
                        <wps:cNvSpPr/>
                        <wps:spPr>
                          <a:xfrm>
                            <a:off x="1867355" y="584263"/>
                            <a:ext cx="171214" cy="171214"/>
                          </a:xfrm>
                          <a:custGeom>
                            <a:avLst/>
                            <a:gdLst/>
                            <a:ahLst/>
                            <a:cxnLst/>
                            <a:rect l="0" t="0" r="0" b="0"/>
                            <a:pathLst>
                              <a:path w="171214" h="171214">
                                <a:moveTo>
                                  <a:pt x="0" y="85630"/>
                                </a:moveTo>
                                <a:cubicBezTo>
                                  <a:pt x="0" y="38346"/>
                                  <a:pt x="38345" y="0"/>
                                  <a:pt x="85583" y="0"/>
                                </a:cubicBezTo>
                                <a:cubicBezTo>
                                  <a:pt x="132868" y="0"/>
                                  <a:pt x="171214" y="38346"/>
                                  <a:pt x="171214" y="85630"/>
                                </a:cubicBezTo>
                                <a:cubicBezTo>
                                  <a:pt x="171214" y="132915"/>
                                  <a:pt x="132868" y="171214"/>
                                  <a:pt x="85583" y="171214"/>
                                </a:cubicBezTo>
                                <a:cubicBezTo>
                                  <a:pt x="38345" y="171214"/>
                                  <a:pt x="0" y="132915"/>
                                  <a:pt x="0" y="85630"/>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46" name="Picture 2046"/>
                          <pic:cNvPicPr/>
                        </pic:nvPicPr>
                        <pic:blipFill>
                          <a:blip r:embed="rId24"/>
                          <a:stretch>
                            <a:fillRect/>
                          </a:stretch>
                        </pic:blipFill>
                        <pic:spPr>
                          <a:xfrm>
                            <a:off x="1823647" y="530720"/>
                            <a:ext cx="262537" cy="318997"/>
                          </a:xfrm>
                          <a:prstGeom prst="rect">
                            <a:avLst/>
                          </a:prstGeom>
                        </pic:spPr>
                      </pic:pic>
                      <wps:wsp>
                        <wps:cNvPr id="2047" name="Rectangle 2047"/>
                        <wps:cNvSpPr/>
                        <wps:spPr>
                          <a:xfrm>
                            <a:off x="1913040" y="607700"/>
                            <a:ext cx="108785" cy="187884"/>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rPr>
                                <w:t>A</w:t>
                              </w:r>
                            </w:p>
                          </w:txbxContent>
                        </wps:txbx>
                        <wps:bodyPr horzOverflow="overflow" vert="horz" lIns="0" tIns="0" rIns="0" bIns="0" rtlCol="0">
                          <a:noAutofit/>
                        </wps:bodyPr>
                      </wps:wsp>
                      <pic:pic xmlns:pic="http://schemas.openxmlformats.org/drawingml/2006/picture">
                        <pic:nvPicPr>
                          <pic:cNvPr id="2049" name="Picture 2049"/>
                          <pic:cNvPicPr/>
                        </pic:nvPicPr>
                        <pic:blipFill>
                          <a:blip r:embed="rId25"/>
                          <a:stretch>
                            <a:fillRect/>
                          </a:stretch>
                        </pic:blipFill>
                        <pic:spPr>
                          <a:xfrm>
                            <a:off x="2998006" y="567419"/>
                            <a:ext cx="225839" cy="223016"/>
                          </a:xfrm>
                          <a:prstGeom prst="rect">
                            <a:avLst/>
                          </a:prstGeom>
                        </pic:spPr>
                      </pic:pic>
                      <wps:wsp>
                        <wps:cNvPr id="2050" name="Shape 2050"/>
                        <wps:cNvSpPr/>
                        <wps:spPr>
                          <a:xfrm>
                            <a:off x="3023131" y="584263"/>
                            <a:ext cx="171214" cy="171214"/>
                          </a:xfrm>
                          <a:custGeom>
                            <a:avLst/>
                            <a:gdLst/>
                            <a:ahLst/>
                            <a:cxnLst/>
                            <a:rect l="0" t="0" r="0" b="0"/>
                            <a:pathLst>
                              <a:path w="171214" h="171214">
                                <a:moveTo>
                                  <a:pt x="0" y="85630"/>
                                </a:moveTo>
                                <a:cubicBezTo>
                                  <a:pt x="0" y="38346"/>
                                  <a:pt x="38346" y="0"/>
                                  <a:pt x="85630" y="0"/>
                                </a:cubicBezTo>
                                <a:cubicBezTo>
                                  <a:pt x="132915" y="0"/>
                                  <a:pt x="171214" y="38346"/>
                                  <a:pt x="171214" y="85630"/>
                                </a:cubicBezTo>
                                <a:cubicBezTo>
                                  <a:pt x="171214" y="132915"/>
                                  <a:pt x="132915" y="171214"/>
                                  <a:pt x="85630" y="171214"/>
                                </a:cubicBezTo>
                                <a:cubicBezTo>
                                  <a:pt x="38346" y="171214"/>
                                  <a:pt x="0" y="132915"/>
                                  <a:pt x="0" y="85630"/>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52" name="Picture 2052"/>
                          <pic:cNvPicPr/>
                        </pic:nvPicPr>
                        <pic:blipFill>
                          <a:blip r:embed="rId26"/>
                          <a:stretch>
                            <a:fillRect/>
                          </a:stretch>
                        </pic:blipFill>
                        <pic:spPr>
                          <a:xfrm>
                            <a:off x="2981069" y="530720"/>
                            <a:ext cx="256891" cy="318997"/>
                          </a:xfrm>
                          <a:prstGeom prst="rect">
                            <a:avLst/>
                          </a:prstGeom>
                        </pic:spPr>
                      </pic:pic>
                      <wps:wsp>
                        <wps:cNvPr id="2053" name="Rectangle 2053"/>
                        <wps:cNvSpPr/>
                        <wps:spPr>
                          <a:xfrm>
                            <a:off x="3072580" y="607700"/>
                            <a:ext cx="100142" cy="187884"/>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rPr>
                                <w:t>C</w:t>
                              </w:r>
                            </w:p>
                          </w:txbxContent>
                        </wps:txbx>
                        <wps:bodyPr horzOverflow="overflow" vert="horz" lIns="0" tIns="0" rIns="0" bIns="0" rtlCol="0">
                          <a:noAutofit/>
                        </wps:bodyPr>
                      </wps:wsp>
                      <pic:pic xmlns:pic="http://schemas.openxmlformats.org/drawingml/2006/picture">
                        <pic:nvPicPr>
                          <pic:cNvPr id="2055" name="Picture 2055"/>
                          <pic:cNvPicPr/>
                        </pic:nvPicPr>
                        <pic:blipFill>
                          <a:blip r:embed="rId27"/>
                          <a:stretch>
                            <a:fillRect/>
                          </a:stretch>
                        </pic:blipFill>
                        <pic:spPr>
                          <a:xfrm>
                            <a:off x="2419295" y="53637"/>
                            <a:ext cx="225839" cy="223016"/>
                          </a:xfrm>
                          <a:prstGeom prst="rect">
                            <a:avLst/>
                          </a:prstGeom>
                        </pic:spPr>
                      </pic:pic>
                      <wps:wsp>
                        <wps:cNvPr id="2056" name="Shape 2056"/>
                        <wps:cNvSpPr/>
                        <wps:spPr>
                          <a:xfrm>
                            <a:off x="2445219" y="70575"/>
                            <a:ext cx="171261" cy="171214"/>
                          </a:xfrm>
                          <a:custGeom>
                            <a:avLst/>
                            <a:gdLst/>
                            <a:ahLst/>
                            <a:cxnLst/>
                            <a:rect l="0" t="0" r="0" b="0"/>
                            <a:pathLst>
                              <a:path w="171261" h="171214">
                                <a:moveTo>
                                  <a:pt x="0" y="85630"/>
                                </a:moveTo>
                                <a:cubicBezTo>
                                  <a:pt x="0" y="38345"/>
                                  <a:pt x="38346" y="0"/>
                                  <a:pt x="85630" y="0"/>
                                </a:cubicBezTo>
                                <a:cubicBezTo>
                                  <a:pt x="132916" y="0"/>
                                  <a:pt x="171261" y="38345"/>
                                  <a:pt x="171261" y="85630"/>
                                </a:cubicBezTo>
                                <a:cubicBezTo>
                                  <a:pt x="171261" y="132915"/>
                                  <a:pt x="132916" y="171214"/>
                                  <a:pt x="85630" y="171214"/>
                                </a:cubicBezTo>
                                <a:cubicBezTo>
                                  <a:pt x="38346" y="171214"/>
                                  <a:pt x="0" y="132915"/>
                                  <a:pt x="0" y="85630"/>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58" name="Picture 2058"/>
                          <pic:cNvPicPr/>
                        </pic:nvPicPr>
                        <pic:blipFill>
                          <a:blip r:embed="rId28"/>
                          <a:stretch>
                            <a:fillRect/>
                          </a:stretch>
                        </pic:blipFill>
                        <pic:spPr>
                          <a:xfrm>
                            <a:off x="2402357" y="19761"/>
                            <a:ext cx="259714" cy="316174"/>
                          </a:xfrm>
                          <a:prstGeom prst="rect">
                            <a:avLst/>
                          </a:prstGeom>
                        </pic:spPr>
                      </pic:pic>
                      <wps:wsp>
                        <wps:cNvPr id="2059" name="Rectangle 2059"/>
                        <wps:cNvSpPr/>
                        <wps:spPr>
                          <a:xfrm>
                            <a:off x="2493774" y="93123"/>
                            <a:ext cx="102294" cy="188042"/>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rPr>
                                <w:t>B</w:t>
                              </w:r>
                            </w:p>
                          </w:txbxContent>
                        </wps:txbx>
                        <wps:bodyPr horzOverflow="overflow" vert="horz" lIns="0" tIns="0" rIns="0" bIns="0" rtlCol="0">
                          <a:noAutofit/>
                        </wps:bodyPr>
                      </wps:wsp>
                      <wps:wsp>
                        <wps:cNvPr id="2060" name="Shape 2060"/>
                        <wps:cNvSpPr/>
                        <wps:spPr>
                          <a:xfrm>
                            <a:off x="2038569" y="669893"/>
                            <a:ext cx="984562" cy="0"/>
                          </a:xfrm>
                          <a:custGeom>
                            <a:avLst/>
                            <a:gdLst/>
                            <a:ahLst/>
                            <a:cxnLst/>
                            <a:rect l="0" t="0" r="0" b="0"/>
                            <a:pathLst>
                              <a:path w="984562">
                                <a:moveTo>
                                  <a:pt x="0" y="0"/>
                                </a:moveTo>
                                <a:lnTo>
                                  <a:pt x="984562"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61" name="Shape 2061"/>
                        <wps:cNvSpPr/>
                        <wps:spPr>
                          <a:xfrm>
                            <a:off x="2591402" y="216758"/>
                            <a:ext cx="456806" cy="392583"/>
                          </a:xfrm>
                          <a:custGeom>
                            <a:avLst/>
                            <a:gdLst/>
                            <a:ahLst/>
                            <a:cxnLst/>
                            <a:rect l="0" t="0" r="0" b="0"/>
                            <a:pathLst>
                              <a:path w="456806" h="392583">
                                <a:moveTo>
                                  <a:pt x="0" y="0"/>
                                </a:moveTo>
                                <a:lnTo>
                                  <a:pt x="456806" y="392583"/>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62" name="Shape 2062"/>
                        <wps:cNvSpPr/>
                        <wps:spPr>
                          <a:xfrm>
                            <a:off x="2013491" y="216758"/>
                            <a:ext cx="456805" cy="392583"/>
                          </a:xfrm>
                          <a:custGeom>
                            <a:avLst/>
                            <a:gdLst/>
                            <a:ahLst/>
                            <a:cxnLst/>
                            <a:rect l="0" t="0" r="0" b="0"/>
                            <a:pathLst>
                              <a:path w="456805" h="392583">
                                <a:moveTo>
                                  <a:pt x="456805" y="0"/>
                                </a:moveTo>
                                <a:lnTo>
                                  <a:pt x="0" y="392583"/>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63" name="Rectangle 2063"/>
                        <wps:cNvSpPr/>
                        <wps:spPr>
                          <a:xfrm>
                            <a:off x="2135726" y="561267"/>
                            <a:ext cx="230107" cy="150497"/>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sz w:val="18"/>
                                </w:rPr>
                                <w:t>200</w:t>
                              </w:r>
                            </w:p>
                          </w:txbxContent>
                        </wps:txbx>
                        <wps:bodyPr horzOverflow="overflow" vert="horz" lIns="0" tIns="0" rIns="0" bIns="0" rtlCol="0">
                          <a:noAutofit/>
                        </wps:bodyPr>
                      </wps:wsp>
                      <wps:wsp>
                        <wps:cNvPr id="2064" name="Rectangle 2064"/>
                        <wps:cNvSpPr/>
                        <wps:spPr>
                          <a:xfrm>
                            <a:off x="2781813" y="561267"/>
                            <a:ext cx="76301" cy="150497"/>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sz w:val="18"/>
                                </w:rPr>
                                <w:t>0</w:t>
                              </w:r>
                            </w:p>
                          </w:txbxContent>
                        </wps:txbx>
                        <wps:bodyPr horzOverflow="overflow" vert="horz" lIns="0" tIns="0" rIns="0" bIns="0" rtlCol="0">
                          <a:noAutofit/>
                        </wps:bodyPr>
                      </wps:wsp>
                      <wps:wsp>
                        <wps:cNvPr id="2065" name="Rectangle 2065"/>
                        <wps:cNvSpPr/>
                        <wps:spPr>
                          <a:xfrm>
                            <a:off x="2032405" y="411361"/>
                            <a:ext cx="76222" cy="150339"/>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sz w:val="18"/>
                                </w:rPr>
                                <w:t>0</w:t>
                              </w:r>
                            </w:p>
                          </w:txbxContent>
                        </wps:txbx>
                        <wps:bodyPr horzOverflow="overflow" vert="horz" lIns="0" tIns="0" rIns="0" bIns="0" rtlCol="0">
                          <a:noAutofit/>
                        </wps:bodyPr>
                      </wps:wsp>
                      <wps:wsp>
                        <wps:cNvPr id="2066" name="Rectangle 2066"/>
                        <wps:cNvSpPr/>
                        <wps:spPr>
                          <a:xfrm>
                            <a:off x="2992266" y="454088"/>
                            <a:ext cx="230107" cy="150497"/>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sz w:val="18"/>
                                </w:rPr>
                                <w:t>200</w:t>
                              </w:r>
                            </w:p>
                          </w:txbxContent>
                        </wps:txbx>
                        <wps:bodyPr horzOverflow="overflow" vert="horz" lIns="0" tIns="0" rIns="0" bIns="0" rtlCol="0">
                          <a:noAutofit/>
                        </wps:bodyPr>
                      </wps:wsp>
                      <wps:wsp>
                        <wps:cNvPr id="2067" name="Rectangle 2067"/>
                        <wps:cNvSpPr/>
                        <wps:spPr>
                          <a:xfrm>
                            <a:off x="2189222" y="213047"/>
                            <a:ext cx="230319" cy="150340"/>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sz w:val="18"/>
                                </w:rPr>
                                <w:t>200</w:t>
                              </w:r>
                            </w:p>
                          </w:txbxContent>
                        </wps:txbx>
                        <wps:bodyPr horzOverflow="overflow" vert="horz" lIns="0" tIns="0" rIns="0" bIns="0" rtlCol="0">
                          <a:noAutofit/>
                        </wps:bodyPr>
                      </wps:wsp>
                      <wps:wsp>
                        <wps:cNvPr id="2068" name="Rectangle 2068"/>
                        <wps:cNvSpPr/>
                        <wps:spPr>
                          <a:xfrm>
                            <a:off x="2781813" y="213047"/>
                            <a:ext cx="76222" cy="150340"/>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sz w:val="18"/>
                                </w:rPr>
                                <w:t>0</w:t>
                              </w:r>
                            </w:p>
                          </w:txbxContent>
                        </wps:txbx>
                        <wps:bodyPr horzOverflow="overflow" vert="horz" lIns="0" tIns="0" rIns="0" bIns="0" rtlCol="0">
                          <a:noAutofit/>
                        </wps:bodyPr>
                      </wps:wsp>
                      <pic:pic xmlns:pic="http://schemas.openxmlformats.org/drawingml/2006/picture">
                        <pic:nvPicPr>
                          <pic:cNvPr id="2070" name="Picture 2070"/>
                          <pic:cNvPicPr/>
                        </pic:nvPicPr>
                        <pic:blipFill>
                          <a:blip r:embed="rId29"/>
                          <a:stretch>
                            <a:fillRect/>
                          </a:stretch>
                        </pic:blipFill>
                        <pic:spPr>
                          <a:xfrm>
                            <a:off x="1851876" y="1487711"/>
                            <a:ext cx="225839" cy="223015"/>
                          </a:xfrm>
                          <a:prstGeom prst="rect">
                            <a:avLst/>
                          </a:prstGeom>
                        </pic:spPr>
                      </pic:pic>
                      <wps:wsp>
                        <wps:cNvPr id="2071" name="Shape 2071"/>
                        <wps:cNvSpPr/>
                        <wps:spPr>
                          <a:xfrm>
                            <a:off x="1878035" y="1504602"/>
                            <a:ext cx="171261" cy="171242"/>
                          </a:xfrm>
                          <a:custGeom>
                            <a:avLst/>
                            <a:gdLst/>
                            <a:ahLst/>
                            <a:cxnLst/>
                            <a:rect l="0" t="0" r="0" b="0"/>
                            <a:pathLst>
                              <a:path w="171261" h="171242">
                                <a:moveTo>
                                  <a:pt x="0" y="85630"/>
                                </a:moveTo>
                                <a:cubicBezTo>
                                  <a:pt x="0" y="38346"/>
                                  <a:pt x="38346" y="0"/>
                                  <a:pt x="85630" y="0"/>
                                </a:cubicBezTo>
                                <a:cubicBezTo>
                                  <a:pt x="132916" y="0"/>
                                  <a:pt x="171261" y="38346"/>
                                  <a:pt x="171261" y="85630"/>
                                </a:cubicBezTo>
                                <a:cubicBezTo>
                                  <a:pt x="171261" y="132911"/>
                                  <a:pt x="132916" y="171242"/>
                                  <a:pt x="85630" y="171242"/>
                                </a:cubicBezTo>
                                <a:cubicBezTo>
                                  <a:pt x="38346" y="171242"/>
                                  <a:pt x="0" y="132911"/>
                                  <a:pt x="0" y="85630"/>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73" name="Picture 2073"/>
                          <pic:cNvPicPr/>
                        </pic:nvPicPr>
                        <pic:blipFill>
                          <a:blip r:embed="rId30"/>
                          <a:stretch>
                            <a:fillRect/>
                          </a:stretch>
                        </pic:blipFill>
                        <pic:spPr>
                          <a:xfrm>
                            <a:off x="1834938" y="1451013"/>
                            <a:ext cx="262537" cy="318997"/>
                          </a:xfrm>
                          <a:prstGeom prst="rect">
                            <a:avLst/>
                          </a:prstGeom>
                        </pic:spPr>
                      </pic:pic>
                      <wps:wsp>
                        <wps:cNvPr id="2074" name="Rectangle 2074"/>
                        <wps:cNvSpPr/>
                        <wps:spPr>
                          <a:xfrm>
                            <a:off x="1923768" y="1529380"/>
                            <a:ext cx="108785" cy="187885"/>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rPr>
                                <w:t>A</w:t>
                              </w:r>
                            </w:p>
                          </w:txbxContent>
                        </wps:txbx>
                        <wps:bodyPr horzOverflow="overflow" vert="horz" lIns="0" tIns="0" rIns="0" bIns="0" rtlCol="0">
                          <a:noAutofit/>
                        </wps:bodyPr>
                      </wps:wsp>
                      <pic:pic xmlns:pic="http://schemas.openxmlformats.org/drawingml/2006/picture">
                        <pic:nvPicPr>
                          <pic:cNvPr id="2076" name="Picture 2076"/>
                          <pic:cNvPicPr/>
                        </pic:nvPicPr>
                        <pic:blipFill>
                          <a:blip r:embed="rId31"/>
                          <a:stretch>
                            <a:fillRect/>
                          </a:stretch>
                        </pic:blipFill>
                        <pic:spPr>
                          <a:xfrm>
                            <a:off x="3009298" y="1487711"/>
                            <a:ext cx="223015" cy="223015"/>
                          </a:xfrm>
                          <a:prstGeom prst="rect">
                            <a:avLst/>
                          </a:prstGeom>
                        </pic:spPr>
                      </pic:pic>
                      <wps:wsp>
                        <wps:cNvPr id="2077" name="Shape 2077"/>
                        <wps:cNvSpPr/>
                        <wps:spPr>
                          <a:xfrm>
                            <a:off x="3033858" y="1504602"/>
                            <a:ext cx="171214" cy="171242"/>
                          </a:xfrm>
                          <a:custGeom>
                            <a:avLst/>
                            <a:gdLst/>
                            <a:ahLst/>
                            <a:cxnLst/>
                            <a:rect l="0" t="0" r="0" b="0"/>
                            <a:pathLst>
                              <a:path w="171214" h="171242">
                                <a:moveTo>
                                  <a:pt x="0" y="85630"/>
                                </a:moveTo>
                                <a:cubicBezTo>
                                  <a:pt x="0" y="38346"/>
                                  <a:pt x="38298" y="0"/>
                                  <a:pt x="85584" y="0"/>
                                </a:cubicBezTo>
                                <a:cubicBezTo>
                                  <a:pt x="132868" y="0"/>
                                  <a:pt x="171214" y="38346"/>
                                  <a:pt x="171214" y="85630"/>
                                </a:cubicBezTo>
                                <a:cubicBezTo>
                                  <a:pt x="171214" y="132911"/>
                                  <a:pt x="132868" y="171242"/>
                                  <a:pt x="85584" y="171242"/>
                                </a:cubicBezTo>
                                <a:cubicBezTo>
                                  <a:pt x="38298" y="171242"/>
                                  <a:pt x="0" y="132911"/>
                                  <a:pt x="0" y="85630"/>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79" name="Picture 2079"/>
                          <pic:cNvPicPr/>
                        </pic:nvPicPr>
                        <pic:blipFill>
                          <a:blip r:embed="rId32"/>
                          <a:stretch>
                            <a:fillRect/>
                          </a:stretch>
                        </pic:blipFill>
                        <pic:spPr>
                          <a:xfrm>
                            <a:off x="2992360" y="1451013"/>
                            <a:ext cx="256891" cy="318997"/>
                          </a:xfrm>
                          <a:prstGeom prst="rect">
                            <a:avLst/>
                          </a:prstGeom>
                        </pic:spPr>
                      </pic:pic>
                      <wps:wsp>
                        <wps:cNvPr id="2080" name="Rectangle 2080"/>
                        <wps:cNvSpPr/>
                        <wps:spPr>
                          <a:xfrm>
                            <a:off x="3083260" y="1529380"/>
                            <a:ext cx="100142" cy="187885"/>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rPr>
                                <w:t>C</w:t>
                              </w:r>
                            </w:p>
                          </w:txbxContent>
                        </wps:txbx>
                        <wps:bodyPr horzOverflow="overflow" vert="horz" lIns="0" tIns="0" rIns="0" bIns="0" rtlCol="0">
                          <a:noAutofit/>
                        </wps:bodyPr>
                      </wps:wsp>
                      <pic:pic xmlns:pic="http://schemas.openxmlformats.org/drawingml/2006/picture">
                        <pic:nvPicPr>
                          <pic:cNvPr id="2082" name="Picture 2082"/>
                          <pic:cNvPicPr/>
                        </pic:nvPicPr>
                        <pic:blipFill>
                          <a:blip r:embed="rId33"/>
                          <a:stretch>
                            <a:fillRect/>
                          </a:stretch>
                        </pic:blipFill>
                        <pic:spPr>
                          <a:xfrm>
                            <a:off x="2430587" y="973929"/>
                            <a:ext cx="225839" cy="223015"/>
                          </a:xfrm>
                          <a:prstGeom prst="rect">
                            <a:avLst/>
                          </a:prstGeom>
                        </pic:spPr>
                      </pic:pic>
                      <wps:wsp>
                        <wps:cNvPr id="2083" name="Shape 2083"/>
                        <wps:cNvSpPr/>
                        <wps:spPr>
                          <a:xfrm>
                            <a:off x="2455947" y="990913"/>
                            <a:ext cx="171214" cy="171261"/>
                          </a:xfrm>
                          <a:custGeom>
                            <a:avLst/>
                            <a:gdLst/>
                            <a:ahLst/>
                            <a:cxnLst/>
                            <a:rect l="0" t="0" r="0" b="0"/>
                            <a:pathLst>
                              <a:path w="171214" h="171261">
                                <a:moveTo>
                                  <a:pt x="0" y="85630"/>
                                </a:moveTo>
                                <a:cubicBezTo>
                                  <a:pt x="0" y="38346"/>
                                  <a:pt x="38345" y="0"/>
                                  <a:pt x="85630" y="0"/>
                                </a:cubicBezTo>
                                <a:cubicBezTo>
                                  <a:pt x="132915" y="0"/>
                                  <a:pt x="171214" y="38346"/>
                                  <a:pt x="171214" y="85630"/>
                                </a:cubicBezTo>
                                <a:cubicBezTo>
                                  <a:pt x="171214" y="132916"/>
                                  <a:pt x="132915" y="171261"/>
                                  <a:pt x="85630" y="171261"/>
                                </a:cubicBezTo>
                                <a:cubicBezTo>
                                  <a:pt x="38345" y="171261"/>
                                  <a:pt x="0" y="132916"/>
                                  <a:pt x="0" y="85630"/>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85" name="Picture 2085"/>
                          <pic:cNvPicPr/>
                        </pic:nvPicPr>
                        <pic:blipFill>
                          <a:blip r:embed="rId34"/>
                          <a:stretch>
                            <a:fillRect/>
                          </a:stretch>
                        </pic:blipFill>
                        <pic:spPr>
                          <a:xfrm>
                            <a:off x="2413649" y="940053"/>
                            <a:ext cx="256891" cy="316174"/>
                          </a:xfrm>
                          <a:prstGeom prst="rect">
                            <a:avLst/>
                          </a:prstGeom>
                        </pic:spPr>
                      </pic:pic>
                      <wps:wsp>
                        <wps:cNvPr id="2086" name="Rectangle 2086"/>
                        <wps:cNvSpPr/>
                        <wps:spPr>
                          <a:xfrm>
                            <a:off x="2504455" y="1014780"/>
                            <a:ext cx="102294" cy="188042"/>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rPr>
                                <w:t>B</w:t>
                              </w:r>
                            </w:p>
                          </w:txbxContent>
                        </wps:txbx>
                        <wps:bodyPr horzOverflow="overflow" vert="horz" lIns="0" tIns="0" rIns="0" bIns="0" rtlCol="0">
                          <a:noAutofit/>
                        </wps:bodyPr>
                      </wps:wsp>
                      <wps:wsp>
                        <wps:cNvPr id="2087" name="Shape 2087"/>
                        <wps:cNvSpPr/>
                        <wps:spPr>
                          <a:xfrm>
                            <a:off x="2656284" y="1183629"/>
                            <a:ext cx="402605" cy="346050"/>
                          </a:xfrm>
                          <a:custGeom>
                            <a:avLst/>
                            <a:gdLst/>
                            <a:ahLst/>
                            <a:cxnLst/>
                            <a:rect l="0" t="0" r="0" b="0"/>
                            <a:pathLst>
                              <a:path w="402605" h="346050">
                                <a:moveTo>
                                  <a:pt x="0" y="0"/>
                                </a:moveTo>
                                <a:lnTo>
                                  <a:pt x="402605" y="34605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88" name="Shape 2088"/>
                        <wps:cNvSpPr/>
                        <wps:spPr>
                          <a:xfrm>
                            <a:off x="2602083" y="1137097"/>
                            <a:ext cx="76032" cy="70481"/>
                          </a:xfrm>
                          <a:custGeom>
                            <a:avLst/>
                            <a:gdLst/>
                            <a:ahLst/>
                            <a:cxnLst/>
                            <a:rect l="0" t="0" r="0" b="0"/>
                            <a:pathLst>
                              <a:path w="76032" h="70481">
                                <a:moveTo>
                                  <a:pt x="0" y="0"/>
                                </a:moveTo>
                                <a:lnTo>
                                  <a:pt x="76032" y="31100"/>
                                </a:lnTo>
                                <a:lnTo>
                                  <a:pt x="42203" y="704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89" name="Shape 2089"/>
                        <wps:cNvSpPr/>
                        <wps:spPr>
                          <a:xfrm>
                            <a:off x="2078373" y="1137097"/>
                            <a:ext cx="402651" cy="346050"/>
                          </a:xfrm>
                          <a:custGeom>
                            <a:avLst/>
                            <a:gdLst/>
                            <a:ahLst/>
                            <a:cxnLst/>
                            <a:rect l="0" t="0" r="0" b="0"/>
                            <a:pathLst>
                              <a:path w="402651" h="346050">
                                <a:moveTo>
                                  <a:pt x="0" y="346050"/>
                                </a:moveTo>
                                <a:lnTo>
                                  <a:pt x="402651"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90" name="Shape 2090"/>
                        <wps:cNvSpPr/>
                        <wps:spPr>
                          <a:xfrm>
                            <a:off x="2024219" y="1459199"/>
                            <a:ext cx="75985" cy="70480"/>
                          </a:xfrm>
                          <a:custGeom>
                            <a:avLst/>
                            <a:gdLst/>
                            <a:ahLst/>
                            <a:cxnLst/>
                            <a:rect l="0" t="0" r="0" b="0"/>
                            <a:pathLst>
                              <a:path w="75985" h="70480">
                                <a:moveTo>
                                  <a:pt x="42156" y="0"/>
                                </a:moveTo>
                                <a:lnTo>
                                  <a:pt x="75985" y="39381"/>
                                </a:lnTo>
                                <a:lnTo>
                                  <a:pt x="0" y="70480"/>
                                </a:lnTo>
                                <a:lnTo>
                                  <a:pt x="4215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91" name="Shape 2091"/>
                        <wps:cNvSpPr/>
                        <wps:spPr>
                          <a:xfrm>
                            <a:off x="2049296" y="1590232"/>
                            <a:ext cx="913140" cy="0"/>
                          </a:xfrm>
                          <a:custGeom>
                            <a:avLst/>
                            <a:gdLst/>
                            <a:ahLst/>
                            <a:cxnLst/>
                            <a:rect l="0" t="0" r="0" b="0"/>
                            <a:pathLst>
                              <a:path w="913140">
                                <a:moveTo>
                                  <a:pt x="913140" y="0"/>
                                </a:moveTo>
                                <a:lnTo>
                                  <a:pt x="0"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092" name="Shape 2092"/>
                        <wps:cNvSpPr/>
                        <wps:spPr>
                          <a:xfrm>
                            <a:off x="2955944" y="1564261"/>
                            <a:ext cx="77914" cy="51943"/>
                          </a:xfrm>
                          <a:custGeom>
                            <a:avLst/>
                            <a:gdLst/>
                            <a:ahLst/>
                            <a:cxnLst/>
                            <a:rect l="0" t="0" r="0" b="0"/>
                            <a:pathLst>
                              <a:path w="77914" h="51943">
                                <a:moveTo>
                                  <a:pt x="0" y="0"/>
                                </a:moveTo>
                                <a:lnTo>
                                  <a:pt x="77914" y="25971"/>
                                </a:lnTo>
                                <a:lnTo>
                                  <a:pt x="0" y="5194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94" name="Picture 2094"/>
                          <pic:cNvPicPr/>
                        </pic:nvPicPr>
                        <pic:blipFill>
                          <a:blip r:embed="rId35"/>
                          <a:stretch>
                            <a:fillRect/>
                          </a:stretch>
                        </pic:blipFill>
                        <pic:spPr>
                          <a:xfrm>
                            <a:off x="3554133" y="550481"/>
                            <a:ext cx="225839" cy="223016"/>
                          </a:xfrm>
                          <a:prstGeom prst="rect">
                            <a:avLst/>
                          </a:prstGeom>
                        </pic:spPr>
                      </pic:pic>
                      <wps:wsp>
                        <wps:cNvPr id="2095" name="Shape 2095"/>
                        <wps:cNvSpPr/>
                        <wps:spPr>
                          <a:xfrm>
                            <a:off x="3579634" y="567231"/>
                            <a:ext cx="171214" cy="171261"/>
                          </a:xfrm>
                          <a:custGeom>
                            <a:avLst/>
                            <a:gdLst/>
                            <a:ahLst/>
                            <a:cxnLst/>
                            <a:rect l="0" t="0" r="0" b="0"/>
                            <a:pathLst>
                              <a:path w="171214" h="171261">
                                <a:moveTo>
                                  <a:pt x="0" y="85631"/>
                                </a:moveTo>
                                <a:cubicBezTo>
                                  <a:pt x="0" y="38345"/>
                                  <a:pt x="38345" y="0"/>
                                  <a:pt x="85584" y="0"/>
                                </a:cubicBezTo>
                                <a:cubicBezTo>
                                  <a:pt x="132868" y="0"/>
                                  <a:pt x="171214" y="38345"/>
                                  <a:pt x="171214" y="85631"/>
                                </a:cubicBezTo>
                                <a:cubicBezTo>
                                  <a:pt x="171214" y="132915"/>
                                  <a:pt x="132868" y="171261"/>
                                  <a:pt x="85584" y="171261"/>
                                </a:cubicBezTo>
                                <a:cubicBezTo>
                                  <a:pt x="38345" y="171261"/>
                                  <a:pt x="0" y="132915"/>
                                  <a:pt x="0" y="85631"/>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97" name="Picture 2097"/>
                          <pic:cNvPicPr/>
                        </pic:nvPicPr>
                        <pic:blipFill>
                          <a:blip r:embed="rId36"/>
                          <a:stretch>
                            <a:fillRect/>
                          </a:stretch>
                        </pic:blipFill>
                        <pic:spPr>
                          <a:xfrm>
                            <a:off x="3534373" y="513782"/>
                            <a:ext cx="262537" cy="318997"/>
                          </a:xfrm>
                          <a:prstGeom prst="rect">
                            <a:avLst/>
                          </a:prstGeom>
                        </pic:spPr>
                      </pic:pic>
                      <wps:wsp>
                        <wps:cNvPr id="2098" name="Rectangle 2098"/>
                        <wps:cNvSpPr/>
                        <wps:spPr>
                          <a:xfrm>
                            <a:off x="3626119" y="590621"/>
                            <a:ext cx="108785" cy="187885"/>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rPr>
                                <w:t>A</w:t>
                              </w:r>
                            </w:p>
                          </w:txbxContent>
                        </wps:txbx>
                        <wps:bodyPr horzOverflow="overflow" vert="horz" lIns="0" tIns="0" rIns="0" bIns="0" rtlCol="0">
                          <a:noAutofit/>
                        </wps:bodyPr>
                      </wps:wsp>
                      <pic:pic xmlns:pic="http://schemas.openxmlformats.org/drawingml/2006/picture">
                        <pic:nvPicPr>
                          <pic:cNvPr id="2100" name="Picture 2100"/>
                          <pic:cNvPicPr/>
                        </pic:nvPicPr>
                        <pic:blipFill>
                          <a:blip r:embed="rId37"/>
                          <a:stretch>
                            <a:fillRect/>
                          </a:stretch>
                        </pic:blipFill>
                        <pic:spPr>
                          <a:xfrm>
                            <a:off x="4711556" y="550481"/>
                            <a:ext cx="223015" cy="223016"/>
                          </a:xfrm>
                          <a:prstGeom prst="rect">
                            <a:avLst/>
                          </a:prstGeom>
                        </pic:spPr>
                      </pic:pic>
                      <wps:wsp>
                        <wps:cNvPr id="2101" name="Shape 2101"/>
                        <wps:cNvSpPr/>
                        <wps:spPr>
                          <a:xfrm>
                            <a:off x="4735410" y="567231"/>
                            <a:ext cx="171214" cy="171261"/>
                          </a:xfrm>
                          <a:custGeom>
                            <a:avLst/>
                            <a:gdLst/>
                            <a:ahLst/>
                            <a:cxnLst/>
                            <a:rect l="0" t="0" r="0" b="0"/>
                            <a:pathLst>
                              <a:path w="171214" h="171261">
                                <a:moveTo>
                                  <a:pt x="0" y="85631"/>
                                </a:moveTo>
                                <a:cubicBezTo>
                                  <a:pt x="0" y="38345"/>
                                  <a:pt x="38345" y="0"/>
                                  <a:pt x="85630" y="0"/>
                                </a:cubicBezTo>
                                <a:cubicBezTo>
                                  <a:pt x="132915" y="0"/>
                                  <a:pt x="171214" y="38345"/>
                                  <a:pt x="171214" y="85631"/>
                                </a:cubicBezTo>
                                <a:cubicBezTo>
                                  <a:pt x="171214" y="132915"/>
                                  <a:pt x="132915" y="171261"/>
                                  <a:pt x="85630" y="171261"/>
                                </a:cubicBezTo>
                                <a:cubicBezTo>
                                  <a:pt x="38345" y="171261"/>
                                  <a:pt x="0" y="132915"/>
                                  <a:pt x="0" y="85631"/>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03" name="Picture 2103"/>
                          <pic:cNvPicPr/>
                        </pic:nvPicPr>
                        <pic:blipFill>
                          <a:blip r:embed="rId38"/>
                          <a:stretch>
                            <a:fillRect/>
                          </a:stretch>
                        </pic:blipFill>
                        <pic:spPr>
                          <a:xfrm>
                            <a:off x="4694619" y="513782"/>
                            <a:ext cx="256891" cy="318997"/>
                          </a:xfrm>
                          <a:prstGeom prst="rect">
                            <a:avLst/>
                          </a:prstGeom>
                        </pic:spPr>
                      </pic:pic>
                      <wps:wsp>
                        <wps:cNvPr id="2104" name="Rectangle 2104"/>
                        <wps:cNvSpPr/>
                        <wps:spPr>
                          <a:xfrm>
                            <a:off x="4785659" y="590621"/>
                            <a:ext cx="100142" cy="187885"/>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rPr>
                                <w:t>C</w:t>
                              </w:r>
                            </w:p>
                          </w:txbxContent>
                        </wps:txbx>
                        <wps:bodyPr horzOverflow="overflow" vert="horz" lIns="0" tIns="0" rIns="0" bIns="0" rtlCol="0">
                          <a:noAutofit/>
                        </wps:bodyPr>
                      </wps:wsp>
                      <pic:pic xmlns:pic="http://schemas.openxmlformats.org/drawingml/2006/picture">
                        <pic:nvPicPr>
                          <pic:cNvPr id="2106" name="Picture 2106"/>
                          <pic:cNvPicPr/>
                        </pic:nvPicPr>
                        <pic:blipFill>
                          <a:blip r:embed="rId39"/>
                          <a:stretch>
                            <a:fillRect/>
                          </a:stretch>
                        </pic:blipFill>
                        <pic:spPr>
                          <a:xfrm>
                            <a:off x="4132844" y="36699"/>
                            <a:ext cx="223015" cy="223016"/>
                          </a:xfrm>
                          <a:prstGeom prst="rect">
                            <a:avLst/>
                          </a:prstGeom>
                        </pic:spPr>
                      </pic:pic>
                      <wps:wsp>
                        <wps:cNvPr id="2107" name="Shape 2107"/>
                        <wps:cNvSpPr/>
                        <wps:spPr>
                          <a:xfrm>
                            <a:off x="4157499" y="53542"/>
                            <a:ext cx="171261" cy="171261"/>
                          </a:xfrm>
                          <a:custGeom>
                            <a:avLst/>
                            <a:gdLst/>
                            <a:ahLst/>
                            <a:cxnLst/>
                            <a:rect l="0" t="0" r="0" b="0"/>
                            <a:pathLst>
                              <a:path w="171261" h="171261">
                                <a:moveTo>
                                  <a:pt x="0" y="85631"/>
                                </a:moveTo>
                                <a:cubicBezTo>
                                  <a:pt x="0" y="38346"/>
                                  <a:pt x="38345" y="0"/>
                                  <a:pt x="85630" y="0"/>
                                </a:cubicBezTo>
                                <a:cubicBezTo>
                                  <a:pt x="132916" y="0"/>
                                  <a:pt x="171261" y="38346"/>
                                  <a:pt x="171261" y="85631"/>
                                </a:cubicBezTo>
                                <a:cubicBezTo>
                                  <a:pt x="171261" y="132915"/>
                                  <a:pt x="132916" y="171261"/>
                                  <a:pt x="85630" y="171261"/>
                                </a:cubicBezTo>
                                <a:cubicBezTo>
                                  <a:pt x="38345" y="171261"/>
                                  <a:pt x="0" y="132915"/>
                                  <a:pt x="0" y="85631"/>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09" name="Picture 2109"/>
                          <pic:cNvPicPr/>
                        </pic:nvPicPr>
                        <pic:blipFill>
                          <a:blip r:embed="rId40"/>
                          <a:stretch>
                            <a:fillRect/>
                          </a:stretch>
                        </pic:blipFill>
                        <pic:spPr>
                          <a:xfrm>
                            <a:off x="4115906" y="0"/>
                            <a:ext cx="256891" cy="318997"/>
                          </a:xfrm>
                          <a:prstGeom prst="rect">
                            <a:avLst/>
                          </a:prstGeom>
                        </pic:spPr>
                      </pic:pic>
                      <wps:wsp>
                        <wps:cNvPr id="2110" name="Rectangle 2110"/>
                        <wps:cNvSpPr/>
                        <wps:spPr>
                          <a:xfrm>
                            <a:off x="4206713" y="76043"/>
                            <a:ext cx="102294" cy="188042"/>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rPr>
                                <w:t>B</w:t>
                              </w:r>
                            </w:p>
                          </w:txbxContent>
                        </wps:txbx>
                        <wps:bodyPr horzOverflow="overflow" vert="horz" lIns="0" tIns="0" rIns="0" bIns="0" rtlCol="0">
                          <a:noAutofit/>
                        </wps:bodyPr>
                      </wps:wsp>
                      <wps:wsp>
                        <wps:cNvPr id="2111" name="Shape 2111"/>
                        <wps:cNvSpPr/>
                        <wps:spPr>
                          <a:xfrm>
                            <a:off x="3750848" y="652861"/>
                            <a:ext cx="984562" cy="0"/>
                          </a:xfrm>
                          <a:custGeom>
                            <a:avLst/>
                            <a:gdLst/>
                            <a:ahLst/>
                            <a:cxnLst/>
                            <a:rect l="0" t="0" r="0" b="0"/>
                            <a:pathLst>
                              <a:path w="984562">
                                <a:moveTo>
                                  <a:pt x="0" y="0"/>
                                </a:moveTo>
                                <a:lnTo>
                                  <a:pt x="984562"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112" name="Shape 2112"/>
                        <wps:cNvSpPr/>
                        <wps:spPr>
                          <a:xfrm>
                            <a:off x="4303682" y="199726"/>
                            <a:ext cx="456805" cy="392583"/>
                          </a:xfrm>
                          <a:custGeom>
                            <a:avLst/>
                            <a:gdLst/>
                            <a:ahLst/>
                            <a:cxnLst/>
                            <a:rect l="0" t="0" r="0" b="0"/>
                            <a:pathLst>
                              <a:path w="456805" h="392583">
                                <a:moveTo>
                                  <a:pt x="0" y="0"/>
                                </a:moveTo>
                                <a:lnTo>
                                  <a:pt x="456805" y="392583"/>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113" name="Shape 2113"/>
                        <wps:cNvSpPr/>
                        <wps:spPr>
                          <a:xfrm>
                            <a:off x="3725771" y="199726"/>
                            <a:ext cx="456805" cy="392583"/>
                          </a:xfrm>
                          <a:custGeom>
                            <a:avLst/>
                            <a:gdLst/>
                            <a:ahLst/>
                            <a:cxnLst/>
                            <a:rect l="0" t="0" r="0" b="0"/>
                            <a:pathLst>
                              <a:path w="456805" h="392583">
                                <a:moveTo>
                                  <a:pt x="456805" y="0"/>
                                </a:moveTo>
                                <a:lnTo>
                                  <a:pt x="0" y="392583"/>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114" name="Rectangle 2114"/>
                        <wps:cNvSpPr/>
                        <wps:spPr>
                          <a:xfrm>
                            <a:off x="3906065" y="544188"/>
                            <a:ext cx="76301" cy="150497"/>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sz w:val="18"/>
                                </w:rPr>
                                <w:t>0</w:t>
                              </w:r>
                            </w:p>
                          </w:txbxContent>
                        </wps:txbx>
                        <wps:bodyPr horzOverflow="overflow" vert="horz" lIns="0" tIns="0" rIns="0" bIns="0" rtlCol="0">
                          <a:noAutofit/>
                        </wps:bodyPr>
                      </wps:wsp>
                      <wps:wsp>
                        <wps:cNvPr id="2115" name="Rectangle 2115"/>
                        <wps:cNvSpPr/>
                        <wps:spPr>
                          <a:xfrm>
                            <a:off x="4437632" y="544188"/>
                            <a:ext cx="230107" cy="150497"/>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sz w:val="18"/>
                                </w:rPr>
                                <w:t>200</w:t>
                              </w:r>
                            </w:p>
                          </w:txbxContent>
                        </wps:txbx>
                        <wps:bodyPr horzOverflow="overflow" vert="horz" lIns="0" tIns="0" rIns="0" bIns="0" rtlCol="0">
                          <a:noAutofit/>
                        </wps:bodyPr>
                      </wps:wsp>
                      <wps:wsp>
                        <wps:cNvPr id="2116" name="Rectangle 2116"/>
                        <wps:cNvSpPr/>
                        <wps:spPr>
                          <a:xfrm>
                            <a:off x="3673263" y="394330"/>
                            <a:ext cx="229868" cy="150340"/>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sz w:val="18"/>
                                </w:rPr>
                                <w:t>200</w:t>
                              </w:r>
                            </w:p>
                          </w:txbxContent>
                        </wps:txbx>
                        <wps:bodyPr horzOverflow="overflow" vert="horz" lIns="0" tIns="0" rIns="0" bIns="0" rtlCol="0">
                          <a:noAutofit/>
                        </wps:bodyPr>
                      </wps:wsp>
                      <wps:wsp>
                        <wps:cNvPr id="2117" name="Rectangle 2117"/>
                        <wps:cNvSpPr/>
                        <wps:spPr>
                          <a:xfrm>
                            <a:off x="4762605" y="437056"/>
                            <a:ext cx="76301" cy="150497"/>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sz w:val="18"/>
                                </w:rPr>
                                <w:t>0</w:t>
                              </w:r>
                            </w:p>
                          </w:txbxContent>
                        </wps:txbx>
                        <wps:bodyPr horzOverflow="overflow" vert="horz" lIns="0" tIns="0" rIns="0" bIns="0" rtlCol="0">
                          <a:noAutofit/>
                        </wps:bodyPr>
                      </wps:wsp>
                      <wps:wsp>
                        <wps:cNvPr id="2118" name="Rectangle 2118"/>
                        <wps:cNvSpPr/>
                        <wps:spPr>
                          <a:xfrm>
                            <a:off x="3959608" y="196014"/>
                            <a:ext cx="76222" cy="150340"/>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sz w:val="18"/>
                                </w:rPr>
                                <w:t>0</w:t>
                              </w:r>
                            </w:p>
                          </w:txbxContent>
                        </wps:txbx>
                        <wps:bodyPr horzOverflow="overflow" vert="horz" lIns="0" tIns="0" rIns="0" bIns="0" rtlCol="0">
                          <a:noAutofit/>
                        </wps:bodyPr>
                      </wps:wsp>
                      <wps:wsp>
                        <wps:cNvPr id="2119" name="Rectangle 2119"/>
                        <wps:cNvSpPr/>
                        <wps:spPr>
                          <a:xfrm>
                            <a:off x="4437632" y="196014"/>
                            <a:ext cx="229868" cy="150340"/>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sz w:val="18"/>
                                </w:rPr>
                                <w:t>200</w:t>
                              </w:r>
                            </w:p>
                          </w:txbxContent>
                        </wps:txbx>
                        <wps:bodyPr horzOverflow="overflow" vert="horz" lIns="0" tIns="0" rIns="0" bIns="0" rtlCol="0">
                          <a:noAutofit/>
                        </wps:bodyPr>
                      </wps:wsp>
                      <pic:pic xmlns:pic="http://schemas.openxmlformats.org/drawingml/2006/picture">
                        <pic:nvPicPr>
                          <pic:cNvPr id="2121" name="Picture 2121"/>
                          <pic:cNvPicPr/>
                        </pic:nvPicPr>
                        <pic:blipFill>
                          <a:blip r:embed="rId41"/>
                          <a:stretch>
                            <a:fillRect/>
                          </a:stretch>
                        </pic:blipFill>
                        <pic:spPr>
                          <a:xfrm>
                            <a:off x="3565426" y="1470773"/>
                            <a:ext cx="225839" cy="223015"/>
                          </a:xfrm>
                          <a:prstGeom prst="rect">
                            <a:avLst/>
                          </a:prstGeom>
                        </pic:spPr>
                      </pic:pic>
                      <wps:wsp>
                        <wps:cNvPr id="2122" name="Shape 2122"/>
                        <wps:cNvSpPr/>
                        <wps:spPr>
                          <a:xfrm>
                            <a:off x="3590315" y="1487570"/>
                            <a:ext cx="171261" cy="171252"/>
                          </a:xfrm>
                          <a:custGeom>
                            <a:avLst/>
                            <a:gdLst/>
                            <a:ahLst/>
                            <a:cxnLst/>
                            <a:rect l="0" t="0" r="0" b="0"/>
                            <a:pathLst>
                              <a:path w="171261" h="171252">
                                <a:moveTo>
                                  <a:pt x="0" y="85630"/>
                                </a:moveTo>
                                <a:cubicBezTo>
                                  <a:pt x="0" y="38346"/>
                                  <a:pt x="38345" y="0"/>
                                  <a:pt x="85630" y="0"/>
                                </a:cubicBezTo>
                                <a:cubicBezTo>
                                  <a:pt x="132915" y="0"/>
                                  <a:pt x="171261" y="38346"/>
                                  <a:pt x="171261" y="85630"/>
                                </a:cubicBezTo>
                                <a:cubicBezTo>
                                  <a:pt x="171261" y="132920"/>
                                  <a:pt x="132915" y="171252"/>
                                  <a:pt x="85630" y="171252"/>
                                </a:cubicBezTo>
                                <a:cubicBezTo>
                                  <a:pt x="38345" y="171252"/>
                                  <a:pt x="0" y="132920"/>
                                  <a:pt x="0" y="85630"/>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24" name="Picture 2124"/>
                          <pic:cNvPicPr/>
                        </pic:nvPicPr>
                        <pic:blipFill>
                          <a:blip r:embed="rId42"/>
                          <a:stretch>
                            <a:fillRect/>
                          </a:stretch>
                        </pic:blipFill>
                        <pic:spPr>
                          <a:xfrm>
                            <a:off x="3545665" y="1434075"/>
                            <a:ext cx="262537" cy="318997"/>
                          </a:xfrm>
                          <a:prstGeom prst="rect">
                            <a:avLst/>
                          </a:prstGeom>
                        </pic:spPr>
                      </pic:pic>
                      <wps:wsp>
                        <wps:cNvPr id="2125" name="Rectangle 2125"/>
                        <wps:cNvSpPr/>
                        <wps:spPr>
                          <a:xfrm>
                            <a:off x="3636847" y="1512236"/>
                            <a:ext cx="108876" cy="188042"/>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rPr>
                                <w:t>A</w:t>
                              </w:r>
                            </w:p>
                          </w:txbxContent>
                        </wps:txbx>
                        <wps:bodyPr horzOverflow="overflow" vert="horz" lIns="0" tIns="0" rIns="0" bIns="0" rtlCol="0">
                          <a:noAutofit/>
                        </wps:bodyPr>
                      </wps:wsp>
                      <pic:pic xmlns:pic="http://schemas.openxmlformats.org/drawingml/2006/picture">
                        <pic:nvPicPr>
                          <pic:cNvPr id="2127" name="Picture 2127"/>
                          <pic:cNvPicPr/>
                        </pic:nvPicPr>
                        <pic:blipFill>
                          <a:blip r:embed="rId43"/>
                          <a:stretch>
                            <a:fillRect/>
                          </a:stretch>
                        </pic:blipFill>
                        <pic:spPr>
                          <a:xfrm>
                            <a:off x="4720025" y="1470773"/>
                            <a:ext cx="225839" cy="223015"/>
                          </a:xfrm>
                          <a:prstGeom prst="rect">
                            <a:avLst/>
                          </a:prstGeom>
                        </pic:spPr>
                      </pic:pic>
                      <wps:wsp>
                        <wps:cNvPr id="2128" name="Shape 2128"/>
                        <wps:cNvSpPr/>
                        <wps:spPr>
                          <a:xfrm>
                            <a:off x="4746137" y="1487570"/>
                            <a:ext cx="171214" cy="171252"/>
                          </a:xfrm>
                          <a:custGeom>
                            <a:avLst/>
                            <a:gdLst/>
                            <a:ahLst/>
                            <a:cxnLst/>
                            <a:rect l="0" t="0" r="0" b="0"/>
                            <a:pathLst>
                              <a:path w="171214" h="171252">
                                <a:moveTo>
                                  <a:pt x="0" y="85630"/>
                                </a:moveTo>
                                <a:cubicBezTo>
                                  <a:pt x="0" y="38346"/>
                                  <a:pt x="38298" y="0"/>
                                  <a:pt x="85584" y="0"/>
                                </a:cubicBezTo>
                                <a:cubicBezTo>
                                  <a:pt x="132868" y="0"/>
                                  <a:pt x="171214" y="38346"/>
                                  <a:pt x="171214" y="85630"/>
                                </a:cubicBezTo>
                                <a:cubicBezTo>
                                  <a:pt x="171214" y="132920"/>
                                  <a:pt x="132868" y="171252"/>
                                  <a:pt x="85584" y="171252"/>
                                </a:cubicBezTo>
                                <a:cubicBezTo>
                                  <a:pt x="38298" y="171252"/>
                                  <a:pt x="0" y="132920"/>
                                  <a:pt x="0" y="85630"/>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30" name="Picture 2130"/>
                          <pic:cNvPicPr/>
                        </pic:nvPicPr>
                        <pic:blipFill>
                          <a:blip r:embed="rId44"/>
                          <a:stretch>
                            <a:fillRect/>
                          </a:stretch>
                        </pic:blipFill>
                        <pic:spPr>
                          <a:xfrm>
                            <a:off x="4705910" y="1434075"/>
                            <a:ext cx="254068" cy="318997"/>
                          </a:xfrm>
                          <a:prstGeom prst="rect">
                            <a:avLst/>
                          </a:prstGeom>
                        </pic:spPr>
                      </pic:pic>
                      <wps:wsp>
                        <wps:cNvPr id="2131" name="Rectangle 2131"/>
                        <wps:cNvSpPr/>
                        <wps:spPr>
                          <a:xfrm>
                            <a:off x="4796387" y="1512236"/>
                            <a:ext cx="100226" cy="188042"/>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rPr>
                                <w:t>C</w:t>
                              </w:r>
                            </w:p>
                          </w:txbxContent>
                        </wps:txbx>
                        <wps:bodyPr horzOverflow="overflow" vert="horz" lIns="0" tIns="0" rIns="0" bIns="0" rtlCol="0">
                          <a:noAutofit/>
                        </wps:bodyPr>
                      </wps:wsp>
                      <pic:pic xmlns:pic="http://schemas.openxmlformats.org/drawingml/2006/picture">
                        <pic:nvPicPr>
                          <pic:cNvPr id="2133" name="Picture 2133"/>
                          <pic:cNvPicPr/>
                        </pic:nvPicPr>
                        <pic:blipFill>
                          <a:blip r:embed="rId45"/>
                          <a:stretch>
                            <a:fillRect/>
                          </a:stretch>
                        </pic:blipFill>
                        <pic:spPr>
                          <a:xfrm>
                            <a:off x="4144137" y="956990"/>
                            <a:ext cx="223015" cy="223015"/>
                          </a:xfrm>
                          <a:prstGeom prst="rect">
                            <a:avLst/>
                          </a:prstGeom>
                        </pic:spPr>
                      </pic:pic>
                      <wps:wsp>
                        <wps:cNvPr id="2134" name="Shape 2134"/>
                        <wps:cNvSpPr/>
                        <wps:spPr>
                          <a:xfrm>
                            <a:off x="4168226" y="973929"/>
                            <a:ext cx="171214" cy="171214"/>
                          </a:xfrm>
                          <a:custGeom>
                            <a:avLst/>
                            <a:gdLst/>
                            <a:ahLst/>
                            <a:cxnLst/>
                            <a:rect l="0" t="0" r="0" b="0"/>
                            <a:pathLst>
                              <a:path w="171214" h="171214">
                                <a:moveTo>
                                  <a:pt x="0" y="85583"/>
                                </a:moveTo>
                                <a:cubicBezTo>
                                  <a:pt x="0" y="38298"/>
                                  <a:pt x="38346" y="0"/>
                                  <a:pt x="85630" y="0"/>
                                </a:cubicBezTo>
                                <a:cubicBezTo>
                                  <a:pt x="132916" y="0"/>
                                  <a:pt x="171214" y="38298"/>
                                  <a:pt x="171214" y="85583"/>
                                </a:cubicBezTo>
                                <a:cubicBezTo>
                                  <a:pt x="171214" y="132868"/>
                                  <a:pt x="132916" y="171214"/>
                                  <a:pt x="85630" y="171214"/>
                                </a:cubicBezTo>
                                <a:cubicBezTo>
                                  <a:pt x="38346" y="171214"/>
                                  <a:pt x="0" y="132868"/>
                                  <a:pt x="0" y="85583"/>
                                </a:cubicBezTo>
                                <a:close/>
                              </a:path>
                            </a:pathLst>
                          </a:custGeom>
                          <a:ln w="14115"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36" name="Picture 2136"/>
                          <pic:cNvPicPr/>
                        </pic:nvPicPr>
                        <pic:blipFill>
                          <a:blip r:embed="rId46"/>
                          <a:stretch>
                            <a:fillRect/>
                          </a:stretch>
                        </pic:blipFill>
                        <pic:spPr>
                          <a:xfrm>
                            <a:off x="4127199" y="923114"/>
                            <a:ext cx="256891" cy="316174"/>
                          </a:xfrm>
                          <a:prstGeom prst="rect">
                            <a:avLst/>
                          </a:prstGeom>
                        </pic:spPr>
                      </pic:pic>
                      <wps:wsp>
                        <wps:cNvPr id="2137" name="Rectangle 2137"/>
                        <wps:cNvSpPr/>
                        <wps:spPr>
                          <a:xfrm>
                            <a:off x="4217393" y="997747"/>
                            <a:ext cx="102294" cy="188041"/>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rPr>
                                <w:t>B</w:t>
                              </w:r>
                            </w:p>
                          </w:txbxContent>
                        </wps:txbx>
                        <wps:bodyPr horzOverflow="overflow" vert="horz" lIns="0" tIns="0" rIns="0" bIns="0" rtlCol="0">
                          <a:noAutofit/>
                        </wps:bodyPr>
                      </wps:wsp>
                      <wps:wsp>
                        <wps:cNvPr id="2138" name="Shape 2138"/>
                        <wps:cNvSpPr/>
                        <wps:spPr>
                          <a:xfrm>
                            <a:off x="3832997" y="1573200"/>
                            <a:ext cx="913140" cy="0"/>
                          </a:xfrm>
                          <a:custGeom>
                            <a:avLst/>
                            <a:gdLst/>
                            <a:ahLst/>
                            <a:cxnLst/>
                            <a:rect l="0" t="0" r="0" b="0"/>
                            <a:pathLst>
                              <a:path w="913140">
                                <a:moveTo>
                                  <a:pt x="0" y="0"/>
                                </a:moveTo>
                                <a:lnTo>
                                  <a:pt x="913140"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139" name="Shape 2139"/>
                        <wps:cNvSpPr/>
                        <wps:spPr>
                          <a:xfrm>
                            <a:off x="3761576" y="1547229"/>
                            <a:ext cx="77913" cy="51948"/>
                          </a:xfrm>
                          <a:custGeom>
                            <a:avLst/>
                            <a:gdLst/>
                            <a:ahLst/>
                            <a:cxnLst/>
                            <a:rect l="0" t="0" r="0" b="0"/>
                            <a:pathLst>
                              <a:path w="77913" h="51948">
                                <a:moveTo>
                                  <a:pt x="77913" y="0"/>
                                </a:moveTo>
                                <a:lnTo>
                                  <a:pt x="77913" y="51948"/>
                                </a:lnTo>
                                <a:lnTo>
                                  <a:pt x="0" y="25971"/>
                                </a:lnTo>
                                <a:lnTo>
                                  <a:pt x="7791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40" name="Shape 2140"/>
                        <wps:cNvSpPr/>
                        <wps:spPr>
                          <a:xfrm>
                            <a:off x="3736498" y="1166597"/>
                            <a:ext cx="402604" cy="346050"/>
                          </a:xfrm>
                          <a:custGeom>
                            <a:avLst/>
                            <a:gdLst/>
                            <a:ahLst/>
                            <a:cxnLst/>
                            <a:rect l="0" t="0" r="0" b="0"/>
                            <a:pathLst>
                              <a:path w="402604" h="346050">
                                <a:moveTo>
                                  <a:pt x="402604" y="0"/>
                                </a:moveTo>
                                <a:lnTo>
                                  <a:pt x="0" y="34605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141" name="Shape 2141"/>
                        <wps:cNvSpPr/>
                        <wps:spPr>
                          <a:xfrm>
                            <a:off x="4117271" y="1120064"/>
                            <a:ext cx="76033" cy="70481"/>
                          </a:xfrm>
                          <a:custGeom>
                            <a:avLst/>
                            <a:gdLst/>
                            <a:ahLst/>
                            <a:cxnLst/>
                            <a:rect l="0" t="0" r="0" b="0"/>
                            <a:pathLst>
                              <a:path w="76033" h="70481">
                                <a:moveTo>
                                  <a:pt x="76033" y="0"/>
                                </a:moveTo>
                                <a:lnTo>
                                  <a:pt x="33876" y="70481"/>
                                </a:lnTo>
                                <a:lnTo>
                                  <a:pt x="0" y="31100"/>
                                </a:lnTo>
                                <a:lnTo>
                                  <a:pt x="760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42" name="Shape 2142"/>
                        <wps:cNvSpPr/>
                        <wps:spPr>
                          <a:xfrm>
                            <a:off x="4314362" y="1120065"/>
                            <a:ext cx="402651" cy="346051"/>
                          </a:xfrm>
                          <a:custGeom>
                            <a:avLst/>
                            <a:gdLst/>
                            <a:ahLst/>
                            <a:cxnLst/>
                            <a:rect l="0" t="0" r="0" b="0"/>
                            <a:pathLst>
                              <a:path w="402651" h="346051">
                                <a:moveTo>
                                  <a:pt x="402651" y="346051"/>
                                </a:moveTo>
                                <a:lnTo>
                                  <a:pt x="0" y="0"/>
                                </a:lnTo>
                              </a:path>
                            </a:pathLst>
                          </a:custGeom>
                          <a:ln w="14115" cap="rnd">
                            <a:round/>
                          </a:ln>
                        </wps:spPr>
                        <wps:style>
                          <a:lnRef idx="1">
                            <a:srgbClr val="000000"/>
                          </a:lnRef>
                          <a:fillRef idx="0">
                            <a:srgbClr val="000000">
                              <a:alpha val="0"/>
                            </a:srgbClr>
                          </a:fillRef>
                          <a:effectRef idx="0">
                            <a:scrgbClr r="0" g="0" b="0"/>
                          </a:effectRef>
                          <a:fontRef idx="none"/>
                        </wps:style>
                        <wps:bodyPr/>
                      </wps:wsp>
                      <wps:wsp>
                        <wps:cNvPr id="2143" name="Shape 2143"/>
                        <wps:cNvSpPr/>
                        <wps:spPr>
                          <a:xfrm>
                            <a:off x="4695183" y="1442167"/>
                            <a:ext cx="75985" cy="70479"/>
                          </a:xfrm>
                          <a:custGeom>
                            <a:avLst/>
                            <a:gdLst/>
                            <a:ahLst/>
                            <a:cxnLst/>
                            <a:rect l="0" t="0" r="0" b="0"/>
                            <a:pathLst>
                              <a:path w="75985" h="70479">
                                <a:moveTo>
                                  <a:pt x="33829" y="0"/>
                                </a:moveTo>
                                <a:lnTo>
                                  <a:pt x="75985" y="70479"/>
                                </a:lnTo>
                                <a:lnTo>
                                  <a:pt x="0" y="39427"/>
                                </a:lnTo>
                                <a:lnTo>
                                  <a:pt x="33829"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98074" o:spid="_x0000_s1026" style="width:390.55pt;height:141.15pt;mso-position-horizontal-relative:char;mso-position-vertical-relative:line" coordsize="49599,17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86" o:spid="_x0000_s1027" type="#_x0000_t75" style="position:absolute;left:169;top:5871;width:2258;height: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">
                  <v:imagedata r:id="rId47" o:title=""/>
                </v:shape>
                <v:shape id="Shape 1987" o:spid="_x0000_s1028" style="position:absolute;left:427;top:6056;width:1712;height:1712;visibility:visible;mso-wrap-style:square;v-text-anchor:top" coordsize="171228,1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" path="m,85630c,38346,38327,,85612,v47285,,85616,38346,85616,85630c171228,132915,132897,171214,85612,171214,38327,171214,,132915,,85630xe" filled="f" strokeweight=".39208mm">
                  <v:stroke miterlimit="83231f" joinstyle="miter" endcap="square"/>
                  <v:path arrowok="t" textboxrect="0,0,171228,171214"/>
                </v:shape>
                <v:shape id="Picture 1989" o:spid="_x0000_s1029" type="#_x0000_t75" style="position:absolute;top:5533;width:2597;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">
                  <v:imagedata r:id="rId48" o:title=""/>
                </v:shape>
                <v:rect id="Rectangle 1990" o:spid="_x0000_s1030" style="position:absolute;left:876;top:6289;width:1089;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rsidR="00B23502" w:rsidRDefault="00B23502">
                        <w:pPr>
                          <w:spacing w:after="160" w:line="259" w:lineRule="auto"/>
                          <w:ind w:left="0" w:right="0" w:firstLine="0"/>
                          <w:jc w:val="left"/>
                        </w:pPr>
                        <w:r>
                          <w:rPr>
                            <w:rFonts w:ascii="Calibri" w:eastAsia="Calibri" w:hAnsi="Calibri" w:cs="Calibri"/>
                          </w:rPr>
                          <w:t>A</w:t>
                        </w:r>
                      </w:p>
                    </w:txbxContent>
                  </v:textbox>
                </v:rect>
                <v:shape id="Picture 1992" o:spid="_x0000_s1031" type="#_x0000_t75" style="position:absolute;left:11743;top:5871;width:2230;height: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">
                  <v:imagedata r:id="rId49" o:title=""/>
                </v:shape>
                <v:shape id="Shape 1993" o:spid="_x0000_s1032" style="position:absolute;left:11984;top:6056;width:1713;height:1712;visibility:visible;mso-wrap-style:square;v-text-anchor:top" coordsize="171214,1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" path="m,85630c,38346,38346,,85583,v47285,,85631,38346,85631,85630c171214,132915,132868,171214,85583,171214,38346,171214,,132915,,85630xe" filled="f" strokeweight=".39208mm">
                  <v:stroke miterlimit="83231f" joinstyle="miter" endcap="square"/>
                  <v:path arrowok="t" textboxrect="0,0,171214,171214"/>
                </v:shape>
                <v:shape id="Picture 1995" o:spid="_x0000_s1033" type="#_x0000_t75" style="position:absolute;left:11574;top:5533;width:2569;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">
                  <v:imagedata r:id="rId50" o:title=""/>
                </v:shape>
                <v:rect id="Rectangle 1996" o:spid="_x0000_s1034" style="position:absolute;left:12471;top:6289;width:1003;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rsidR="00B23502" w:rsidRDefault="00B23502">
                        <w:pPr>
                          <w:spacing w:after="160" w:line="259" w:lineRule="auto"/>
                          <w:ind w:left="0" w:right="0" w:firstLine="0"/>
                          <w:jc w:val="left"/>
                        </w:pPr>
                        <w:r>
                          <w:rPr>
                            <w:rFonts w:ascii="Calibri" w:eastAsia="Calibri" w:hAnsi="Calibri" w:cs="Calibri"/>
                          </w:rPr>
                          <w:t>C</w:t>
                        </w:r>
                      </w:p>
                    </w:txbxContent>
                  </v:textbox>
                </v:rect>
                <v:shape id="Picture 1998" o:spid="_x0000_s1035" type="#_x0000_t75" style="position:absolute;left:5956;top:733;width:2258;height: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">
                  <v:imagedata r:id="rId51" o:title=""/>
                </v:shape>
                <v:shape id="Shape 1999" o:spid="_x0000_s1036" style="position:absolute;left:6205;top:919;width:1712;height:1712;visibility:visible;mso-wrap-style:square;v-text-anchor:top" coordsize="171214,1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" path="m,85630c,38346,38346,,85630,v47285,,85584,38346,85584,85630c171214,132915,132915,171214,85630,171214,38346,171214,,132915,,85630xe" filled="f" strokeweight=".39208mm">
                  <v:stroke miterlimit="83231f" joinstyle="miter" endcap="square"/>
                  <v:path arrowok="t" textboxrect="0,0,171214,171214"/>
                </v:shape>
                <v:shape id="Picture 2001" o:spid="_x0000_s1037" type="#_x0000_t75" style="position:absolute;left:5787;top:395;width:2569;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">
                  <v:imagedata r:id="rId52" o:title=""/>
                </v:shape>
                <v:rect id="Rectangle 2002" o:spid="_x0000_s1038" style="position:absolute;left:6682;top:1145;width:1023;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rsidR="00B23502" w:rsidRDefault="00B23502">
                        <w:pPr>
                          <w:spacing w:after="160" w:line="259" w:lineRule="auto"/>
                          <w:ind w:left="0" w:right="0" w:firstLine="0"/>
                          <w:jc w:val="left"/>
                        </w:pPr>
                        <w:r>
                          <w:rPr>
                            <w:rFonts w:ascii="Calibri" w:eastAsia="Calibri" w:hAnsi="Calibri" w:cs="Calibri"/>
                          </w:rPr>
                          <w:t>B</w:t>
                        </w:r>
                      </w:p>
                    </w:txbxContent>
                  </v:textbox>
                </v:rect>
                <v:shape id="Shape 2003" o:spid="_x0000_s1039" style="position:absolute;left:2139;top:6913;width:9845;height:0;visibility:visible;mso-wrap-style:square;v-text-anchor:top" coordsize="984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" path="m,l984566,e" filled="f" strokeweight=".39208mm">
                  <v:stroke endcap="round"/>
                  <v:path arrowok="t" textboxrect="0,0,984566,0"/>
                </v:shape>
                <v:shape id="Shape 2004" o:spid="_x0000_s1040" style="position:absolute;left:7667;top:2381;width:4568;height:3926;visibility:visible;mso-wrap-style:square;v-text-anchor:top" coordsize="456806,39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" path="m,l456806,392583e" filled="f" strokeweight=".39208mm">
                  <v:stroke endcap="round"/>
                  <v:path arrowok="t" textboxrect="0,0,456806,392583"/>
                </v:shape>
                <v:shape id="Shape 2005" o:spid="_x0000_s1041" style="position:absolute;left:1888;top:2381;width:4568;height:3926;visibility:visible;mso-wrap-style:square;v-text-anchor:top" coordsize="456801,39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" path="m456801,l,392583e" filled="f" strokeweight=".39208mm">
                  <v:stroke endcap="round"/>
                  <v:path arrowok="t" textboxrect="0,0,456801,392583"/>
                </v:shape>
                <v:rect id="Rectangle 2006" o:spid="_x0000_s1042" style="position:absolute;left:3102;top:5828;width:229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rsidR="00B23502" w:rsidRDefault="00B23502">
                        <w:pPr>
                          <w:spacing w:after="160" w:line="259" w:lineRule="auto"/>
                          <w:ind w:left="0" w:right="0" w:firstLine="0"/>
                          <w:jc w:val="left"/>
                        </w:pPr>
                        <w:r>
                          <w:rPr>
                            <w:rFonts w:ascii="Calibri" w:eastAsia="Calibri" w:hAnsi="Calibri" w:cs="Calibri"/>
                            <w:sz w:val="18"/>
                          </w:rPr>
                          <w:t>100</w:t>
                        </w:r>
                      </w:p>
                    </w:txbxContent>
                  </v:textbox>
                </v:rect>
                <v:rect id="Rectangle 2007" o:spid="_x0000_s1043" style="position:absolute;left:8991;top:5828;width:229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rsidR="00B23502" w:rsidRDefault="00B23502">
                        <w:pPr>
                          <w:spacing w:after="160" w:line="259" w:lineRule="auto"/>
                          <w:ind w:left="0" w:right="0" w:firstLine="0"/>
                          <w:jc w:val="left"/>
                        </w:pPr>
                        <w:r>
                          <w:rPr>
                            <w:rFonts w:ascii="Calibri" w:eastAsia="Calibri" w:hAnsi="Calibri" w:cs="Calibri"/>
                            <w:sz w:val="18"/>
                          </w:rPr>
                          <w:t>100</w:t>
                        </w:r>
                      </w:p>
                    </w:txbxContent>
                  </v:textbox>
                </v:rect>
                <v:rect id="Rectangle 2008" o:spid="_x0000_s1044" style="position:absolute;left:1373;top:4327;width:229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rsidR="00B23502" w:rsidRDefault="00B23502">
                        <w:pPr>
                          <w:spacing w:after="160" w:line="259" w:lineRule="auto"/>
                          <w:ind w:left="0" w:right="0" w:firstLine="0"/>
                          <w:jc w:val="left"/>
                        </w:pPr>
                        <w:r>
                          <w:rPr>
                            <w:rFonts w:ascii="Calibri" w:eastAsia="Calibri" w:hAnsi="Calibri" w:cs="Calibri"/>
                            <w:sz w:val="18"/>
                          </w:rPr>
                          <w:t>100</w:t>
                        </w:r>
                      </w:p>
                    </w:txbxContent>
                  </v:textbox>
                </v:rect>
                <v:rect id="Rectangle 2009" o:spid="_x0000_s1045" style="position:absolute;left:11668;top:4754;width:230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filled="f" stroked="f">
                  <v:textbox inset="0,0,0,0">
                    <w:txbxContent>
                      <w:p w:rsidR="00B23502" w:rsidRDefault="00B23502">
                        <w:pPr>
                          <w:spacing w:after="160" w:line="259" w:lineRule="auto"/>
                          <w:ind w:left="0" w:right="0" w:firstLine="0"/>
                          <w:jc w:val="left"/>
                        </w:pPr>
                        <w:r>
                          <w:rPr>
                            <w:rFonts w:ascii="Calibri" w:eastAsia="Calibri" w:hAnsi="Calibri" w:cs="Calibri"/>
                            <w:sz w:val="18"/>
                          </w:rPr>
                          <w:t>100</w:t>
                        </w:r>
                      </w:p>
                    </w:txbxContent>
                  </v:textbox>
                </v:rect>
                <v:rect id="Rectangle 2010" o:spid="_x0000_s1046" style="position:absolute;left:3637;top:2343;width:230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" filled="f" stroked="f">
                  <v:textbox inset="0,0,0,0">
                    <w:txbxContent>
                      <w:p w:rsidR="00B23502" w:rsidRDefault="00B23502">
                        <w:pPr>
                          <w:spacing w:after="160" w:line="259" w:lineRule="auto"/>
                          <w:ind w:left="0" w:right="0" w:firstLine="0"/>
                          <w:jc w:val="left"/>
                        </w:pPr>
                        <w:r>
                          <w:rPr>
                            <w:rFonts w:ascii="Calibri" w:eastAsia="Calibri" w:hAnsi="Calibri" w:cs="Calibri"/>
                            <w:sz w:val="18"/>
                          </w:rPr>
                          <w:t>100</w:t>
                        </w:r>
                      </w:p>
                    </w:txbxContent>
                  </v:textbox>
                </v:rect>
                <v:rect id="Rectangle 2011" o:spid="_x0000_s1047" style="position:absolute;left:8991;top:2343;width:230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T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" filled="f" stroked="f">
                  <v:textbox inset="0,0,0,0">
                    <w:txbxContent>
                      <w:p w:rsidR="00B23502" w:rsidRDefault="00B23502">
                        <w:pPr>
                          <w:spacing w:after="160" w:line="259" w:lineRule="auto"/>
                          <w:ind w:left="0" w:right="0" w:firstLine="0"/>
                          <w:jc w:val="left"/>
                        </w:pPr>
                        <w:r>
                          <w:rPr>
                            <w:rFonts w:ascii="Calibri" w:eastAsia="Calibri" w:hAnsi="Calibri" w:cs="Calibri"/>
                            <w:sz w:val="18"/>
                          </w:rPr>
                          <w:t>100</w:t>
                        </w:r>
                      </w:p>
                    </w:txbxContent>
                  </v:textbox>
                </v:rect>
                <v:shape id="Picture 2013" o:spid="_x0000_s1048" type="#_x0000_t75" style="position:absolute;left:282;top:15074;width:2258;height: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">
                  <v:imagedata r:id="rId53" o:title=""/>
                </v:shape>
                <v:shape id="Shape 2014" o:spid="_x0000_s1049" style="position:absolute;left:534;top:15260;width:1712;height:1712;visibility:visible;mso-wrap-style:square;v-text-anchor:top" coordsize="171228,17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" path="m,85626c,38346,38331,,85616,v47281,,85612,38346,85612,85626c171228,132906,132897,171237,85616,171237,38331,171237,,132906,,85626xe" filled="f" strokeweight=".39208mm">
                  <v:stroke miterlimit="1" joinstyle="miter" endcap="square"/>
                  <v:path arrowok="t" textboxrect="0,0,171228,171237"/>
                </v:shape>
                <v:shape id="Picture 2016" o:spid="_x0000_s1050" type="#_x0000_t75" style="position:absolute;left:84;top:14735;width:2626;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">
                  <v:imagedata r:id="rId54" o:title=""/>
                </v:shape>
                <v:rect id="Rectangle 2017" o:spid="_x0000_s1051" style="position:absolute;left:983;top:15506;width:1089;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rsidR="00B23502" w:rsidRDefault="00B23502">
                        <w:pPr>
                          <w:spacing w:after="160" w:line="259" w:lineRule="auto"/>
                          <w:ind w:left="0" w:right="0" w:firstLine="0"/>
                          <w:jc w:val="left"/>
                        </w:pPr>
                        <w:r>
                          <w:rPr>
                            <w:rFonts w:ascii="Calibri" w:eastAsia="Calibri" w:hAnsi="Calibri" w:cs="Calibri"/>
                          </w:rPr>
                          <w:t>A</w:t>
                        </w:r>
                      </w:p>
                    </w:txbxContent>
                  </v:textbox>
                </v:rect>
                <v:shape id="Picture 2019" o:spid="_x0000_s1052" type="#_x0000_t75" style="position:absolute;left:11828;top:15074;width:2258;height: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">
                  <v:imagedata r:id="rId55" o:title=""/>
                </v:shape>
                <v:shape id="Shape 2020" o:spid="_x0000_s1053" style="position:absolute;left:12091;top:15260;width:1713;height:1712;visibility:visible;mso-wrap-style:square;v-text-anchor:top" coordsize="171261,17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" path="m,85626c,38346,38345,,85630,v47285,,85631,38346,85631,85626c171261,132906,132915,171237,85630,171237,38345,171237,,132906,,85626xe" filled="f" strokeweight=".39208mm">
                  <v:stroke miterlimit="1" joinstyle="miter" endcap="square"/>
                  <v:path arrowok="t" textboxrect="0,0,171261,171237"/>
                </v:shape>
                <v:shape id="Picture 2022" o:spid="_x0000_s1054" type="#_x0000_t75" style="position:absolute;left:11687;top:14735;width:2569;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">
                  <v:imagedata r:id="rId56" o:title=""/>
                </v:shape>
                <v:rect id="Rectangle 2023" o:spid="_x0000_s1055" style="position:absolute;left:12578;top:15506;width:1002;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rsidR="00B23502" w:rsidRDefault="00B23502">
                        <w:pPr>
                          <w:spacing w:after="160" w:line="259" w:lineRule="auto"/>
                          <w:ind w:left="0" w:right="0" w:firstLine="0"/>
                          <w:jc w:val="left"/>
                        </w:pPr>
                        <w:r>
                          <w:rPr>
                            <w:rFonts w:ascii="Calibri" w:eastAsia="Calibri" w:hAnsi="Calibri" w:cs="Calibri"/>
                          </w:rPr>
                          <w:t>C</w:t>
                        </w:r>
                      </w:p>
                    </w:txbxContent>
                  </v:textbox>
                </v:rect>
                <v:shape id="Picture 2025" o:spid="_x0000_s1056" type="#_x0000_t75" style="position:absolute;left:6069;top:9936;width:2230;height: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">
                  <v:imagedata r:id="rId57" o:title=""/>
                </v:shape>
                <v:shape id="Shape 2026" o:spid="_x0000_s1057" style="position:absolute;left:6313;top:10123;width:1712;height:1712;visibility:visible;mso-wrap-style:square;v-text-anchor:top" coordsize="171214,17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" path="m,85630c,38346,38298,,85583,v47285,,85631,38346,85631,85630c171214,132916,132868,171261,85583,171261,38298,171261,,132916,,85630xe" filled="f" strokeweight=".39208mm">
                  <v:stroke miterlimit="1" joinstyle="miter" endcap="square"/>
                  <v:path arrowok="t" textboxrect="0,0,171214,171261"/>
                </v:shape>
                <v:shape id="Picture 2028" o:spid="_x0000_s1058" type="#_x0000_t75" style="position:absolute;left:5900;top:9598;width:2568;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">
                  <v:imagedata r:id="rId58" o:title=""/>
                </v:shape>
                <v:rect id="Rectangle 2029" o:spid="_x0000_s1059" style="position:absolute;left:6789;top:10362;width:1023;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" filled="f" stroked="f">
                  <v:textbox inset="0,0,0,0">
                    <w:txbxContent>
                      <w:p w:rsidR="00B23502" w:rsidRDefault="00B23502">
                        <w:pPr>
                          <w:spacing w:after="160" w:line="259" w:lineRule="auto"/>
                          <w:ind w:left="0" w:right="0" w:firstLine="0"/>
                          <w:jc w:val="left"/>
                        </w:pPr>
                        <w:r>
                          <w:rPr>
                            <w:rFonts w:ascii="Calibri" w:eastAsia="Calibri" w:hAnsi="Calibri" w:cs="Calibri"/>
                          </w:rPr>
                          <w:t>B</w:t>
                        </w:r>
                      </w:p>
                    </w:txbxContent>
                  </v:textbox>
                </v:rect>
                <v:shape id="Shape 2030" o:spid="_x0000_s1060" style="position:absolute;left:2960;top:16116;width:9131;height:0;visibility:visible;mso-wrap-style:square;v-text-anchor:top" coordsize="913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" path="m,l913141,e" filled="f" strokeweight=".39208mm">
                  <v:stroke endcap="round"/>
                  <v:path arrowok="t" textboxrect="0,0,913141,0"/>
                </v:shape>
                <v:shape id="Shape 2031" o:spid="_x0000_s1061" style="position:absolute;left:2246;top:15856;width:779;height:520;visibility:visible;mso-wrap-style:square;v-text-anchor:top" coordsize="77900,51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" path="m77900,r,51943l,25972,77900,xe" fillcolor="black" stroked="f" strokeweight="0">
                  <v:stroke endcap="round"/>
                  <v:path arrowok="t" textboxrect="0,0,77900,51943"/>
                </v:shape>
                <v:shape id="Shape 2032" o:spid="_x0000_s1062" style="position:absolute;left:8316;top:12050;width:4026;height:3460;visibility:visible;mso-wrap-style:square;v-text-anchor:top" coordsize="402651,3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" path="m,l402651,346050e" filled="f" strokeweight=".39208mm">
                  <v:stroke endcap="round"/>
                  <v:path arrowok="t" textboxrect="0,0,402651,346050"/>
                </v:shape>
                <v:shape id="Shape 2033" o:spid="_x0000_s1063" style="position:absolute;left:7774;top:11585;width:760;height:704;visibility:visible;mso-wrap-style:square;v-text-anchor:top" coordsize="76032,7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" path="m,l76032,31100,42156,70480,,xe" fillcolor="black" stroked="f" strokeweight="0">
                  <v:stroke endcap="round"/>
                  <v:path arrowok="t" textboxrect="0,0,76032,70480"/>
                </v:shape>
                <v:shape id="Shape 2034" o:spid="_x0000_s1064" style="position:absolute;left:1995;top:12050;width:4026;height:3460;visibility:visible;mso-wrap-style:square;v-text-anchor:top" coordsize="402628,3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" path="m402628,l,346050e" filled="f" strokeweight=".39208mm">
                  <v:stroke endcap="round"/>
                  <v:path arrowok="t" textboxrect="0,0,402628,346050"/>
                </v:shape>
                <v:shape id="Shape 2035" o:spid="_x0000_s1065" style="position:absolute;left:5803;top:11585;width:760;height:704;visibility:visible;mso-wrap-style:square;v-text-anchor:top" coordsize="75985,7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" path="m75985,l33828,70480,,31100,75985,xe" fillcolor="black" stroked="f" strokeweight="0">
                  <v:stroke endcap="round"/>
                  <v:path arrowok="t" textboxrect="0,0,75985,70480"/>
                </v:shape>
                <v:shape id="Shape 2036" o:spid="_x0000_s1066" style="position:absolute;left:8025;top:10979;width:4383;height:3812;visibility:visible;mso-wrap-style:square;v-text-anchor:top" coordsize="438362,38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" path="m438362,381197l,e" filled="f" strokeweight=".39208mm">
                  <v:stroke endcap="round"/>
                  <v:path arrowok="t" textboxrect="0,0,438362,381197"/>
                </v:shape>
                <v:shape id="Shape 2037" o:spid="_x0000_s1067" style="position:absolute;left:12189;top:14552;width:759;height:708;visibility:visible;mso-wrap-style:square;v-text-anchor:top" coordsize="75843,70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" path="m34111,l75843,70717,,39192,34111,xe" fillcolor="black" stroked="f" strokeweight="0">
                  <v:stroke endcap="round"/>
                  <v:path arrowok="t" textboxrect="0,0,75843,70717"/>
                </v:shape>
                <v:shape id="Shape 2038" o:spid="_x0000_s1068" style="position:absolute;left:1929;top:10979;width:4384;height:3812;visibility:visible;mso-wrap-style:square;v-text-anchor:top" coordsize="438400,38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" path="m,381197l438400,e" filled="f" strokeweight=".39208mm">
                  <v:stroke endcap="round"/>
                  <v:path arrowok="t" textboxrect="0,0,438400,381197"/>
                </v:shape>
                <v:shape id="Shape 2039" o:spid="_x0000_s1069" style="position:absolute;left:1390;top:14552;width:758;height:708;visibility:visible;mso-wrap-style:square;v-text-anchor:top" coordsize="75834,70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" path="m41751,l75834,39192,,70717,41751,xe" fillcolor="black" stroked="f" strokeweight="0">
                  <v:stroke endcap="round"/>
                  <v:path arrowok="t" textboxrect="0,0,75834,70717"/>
                </v:shape>
                <v:shape id="Shape 2040" o:spid="_x0000_s1070" style="position:absolute;left:1995;top:16721;width:9633;height:0;visibility:visible;mso-wrap-style:square;v-text-anchor:top" coordsize="963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" path="m963272,l,e" filled="f" strokeweight=".39208mm">
                  <v:stroke endcap="round"/>
                  <v:path arrowok="t" textboxrect="0,0,963272,0"/>
                </v:shape>
                <v:shape id="Shape 2041" o:spid="_x0000_s1071" style="position:absolute;left:11563;top:16462;width:779;height:519;visibility:visible;mso-wrap-style:square;v-text-anchor:top" coordsize="77915,51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" path="m,l77915,25972,,51943,,xe" fillcolor="black" stroked="f" strokeweight="0">
                  <v:stroke endcap="round"/>
                  <v:path arrowok="t" textboxrect="0,0,77915,51943"/>
                </v:shape>
                <v:shape id="Picture 2043" o:spid="_x0000_s1072" type="#_x0000_t75" style="position:absolute;left:18434;top:5674;width:2230;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">
                  <v:imagedata r:id="rId59" o:title=""/>
                </v:shape>
                <v:shape id="Shape 2044" o:spid="_x0000_s1073" style="position:absolute;left:18673;top:5842;width:1712;height:1712;visibility:visible;mso-wrap-style:square;v-text-anchor:top" coordsize="171214,1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" path="m,85630c,38346,38345,,85583,v47285,,85631,38346,85631,85630c171214,132915,132868,171214,85583,171214,38345,171214,,132915,,85630xe" filled="f" strokeweight=".39208mm">
                  <v:stroke miterlimit="1" joinstyle="miter" endcap="square"/>
                  <v:path arrowok="t" textboxrect="0,0,171214,171214"/>
                </v:shape>
                <v:shape id="Picture 2046" o:spid="_x0000_s1074" type="#_x0000_t75" style="position:absolute;left:18236;top:5307;width:2625;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">
                  <v:imagedata r:id="rId60" o:title=""/>
                </v:shape>
                <v:rect id="Rectangle 2047" o:spid="_x0000_s1075" style="position:absolute;left:19130;top:6077;width:1088;height:1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YsxwAAAN0AAAAPAAAAZHJzL2Rvd25yZXYueG1sRI9Ba8JA&#10;FITvgv9heUJvulFK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MlC9izHAAAA3QAA&#10;AA8AAAAAAAAAAAAAAAAABwIAAGRycy9kb3ducmV2LnhtbFBLBQYAAAAAAwADALcAAAD7AgAAAAA=&#10;" filled="f" stroked="f">
                  <v:textbox inset="0,0,0,0">
                    <w:txbxContent>
                      <w:p w:rsidR="00B23502" w:rsidRDefault="00B23502">
                        <w:pPr>
                          <w:spacing w:after="160" w:line="259" w:lineRule="auto"/>
                          <w:ind w:left="0" w:right="0" w:firstLine="0"/>
                          <w:jc w:val="left"/>
                        </w:pPr>
                        <w:r>
                          <w:rPr>
                            <w:rFonts w:ascii="Calibri" w:eastAsia="Calibri" w:hAnsi="Calibri" w:cs="Calibri"/>
                          </w:rPr>
                          <w:t>A</w:t>
                        </w:r>
                      </w:p>
                    </w:txbxContent>
                  </v:textbox>
                </v:rect>
                <v:shape id="Picture 2049" o:spid="_x0000_s1076" type="#_x0000_t75" style="position:absolute;left:29980;top:5674;width:2258;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">
                  <v:imagedata r:id="rId61" o:title=""/>
                </v:shape>
                <v:shape id="Shape 2050" o:spid="_x0000_s1077" style="position:absolute;left:30231;top:5842;width:1712;height:1712;visibility:visible;mso-wrap-style:square;v-text-anchor:top" coordsize="171214,1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" path="m,85630c,38346,38346,,85630,v47285,,85584,38346,85584,85630c171214,132915,132915,171214,85630,171214,38346,171214,,132915,,85630xe" filled="f" strokeweight=".39208mm">
                  <v:stroke miterlimit="1" joinstyle="miter" endcap="square"/>
                  <v:path arrowok="t" textboxrect="0,0,171214,171214"/>
                </v:shape>
                <v:shape id="Picture 2052" o:spid="_x0000_s1078" type="#_x0000_t75" style="position:absolute;left:29810;top:5307;width:2569;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">
                  <v:imagedata r:id="rId62" o:title=""/>
                </v:shape>
                <v:rect id="Rectangle 2053" o:spid="_x0000_s1079" style="position:absolute;left:30725;top:6077;width:1002;height:1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rsidR="00B23502" w:rsidRDefault="00B23502">
                        <w:pPr>
                          <w:spacing w:after="160" w:line="259" w:lineRule="auto"/>
                          <w:ind w:left="0" w:right="0" w:firstLine="0"/>
                          <w:jc w:val="left"/>
                        </w:pPr>
                        <w:r>
                          <w:rPr>
                            <w:rFonts w:ascii="Calibri" w:eastAsia="Calibri" w:hAnsi="Calibri" w:cs="Calibri"/>
                          </w:rPr>
                          <w:t>C</w:t>
                        </w:r>
                      </w:p>
                    </w:txbxContent>
                  </v:textbox>
                </v:rect>
                <v:shape id="Picture 2055" o:spid="_x0000_s1080" type="#_x0000_t75" style="position:absolute;left:24192;top:536;width:2259;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">
                  <v:imagedata r:id="rId63" o:title=""/>
                </v:shape>
                <v:shape id="Shape 2056" o:spid="_x0000_s1081" style="position:absolute;left:24452;top:705;width:1712;height:1712;visibility:visible;mso-wrap-style:square;v-text-anchor:top" coordsize="171261,1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" path="m,85630c,38345,38346,,85630,v47286,,85631,38345,85631,85630c171261,132915,132916,171214,85630,171214,38346,171214,,132915,,85630xe" filled="f" strokeweight=".39208mm">
                  <v:stroke miterlimit="1" joinstyle="miter" endcap="square"/>
                  <v:path arrowok="t" textboxrect="0,0,171261,171214"/>
                </v:shape>
                <v:shape id="Picture 2058" o:spid="_x0000_s1082" type="#_x0000_t75" style="position:absolute;left:24023;top:197;width:2597;height: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">
                  <v:imagedata r:id="rId64" o:title=""/>
                </v:shape>
                <v:rect id="Rectangle 2059" o:spid="_x0000_s1083" style="position:absolute;left:24937;top:931;width:1023;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rsidR="00B23502" w:rsidRDefault="00B23502">
                        <w:pPr>
                          <w:spacing w:after="160" w:line="259" w:lineRule="auto"/>
                          <w:ind w:left="0" w:right="0" w:firstLine="0"/>
                          <w:jc w:val="left"/>
                        </w:pPr>
                        <w:r>
                          <w:rPr>
                            <w:rFonts w:ascii="Calibri" w:eastAsia="Calibri" w:hAnsi="Calibri" w:cs="Calibri"/>
                          </w:rPr>
                          <w:t>B</w:t>
                        </w:r>
                      </w:p>
                    </w:txbxContent>
                  </v:textbox>
                </v:rect>
                <v:shape id="Shape 2060" o:spid="_x0000_s1084" style="position:absolute;left:20385;top:6698;width:9846;height:0;visibility:visible;mso-wrap-style:square;v-text-anchor:top" coordsize="984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" path="m,l984562,e" filled="f" strokeweight=".39208mm">
                  <v:stroke endcap="round"/>
                  <v:path arrowok="t" textboxrect="0,0,984562,0"/>
                </v:shape>
                <v:shape id="Shape 2061" o:spid="_x0000_s1085" style="position:absolute;left:25914;top:2167;width:4568;height:3926;visibility:visible;mso-wrap-style:square;v-text-anchor:top" coordsize="456806,39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" path="m,l456806,392583e" filled="f" strokeweight=".39208mm">
                  <v:stroke endcap="round"/>
                  <v:path arrowok="t" textboxrect="0,0,456806,392583"/>
                </v:shape>
                <v:shape id="Shape 2062" o:spid="_x0000_s1086" style="position:absolute;left:20134;top:2167;width:4568;height:3926;visibility:visible;mso-wrap-style:square;v-text-anchor:top" coordsize="456805,39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" path="m456805,l,392583e" filled="f" strokeweight=".39208mm">
                  <v:stroke endcap="round"/>
                  <v:path arrowok="t" textboxrect="0,0,456805,392583"/>
                </v:shape>
                <v:rect id="Rectangle 2063" o:spid="_x0000_s1087" style="position:absolute;left:21357;top:5612;width:230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PxgAAAN0AAAAPAAAAZHJzL2Rvd25yZXYueG1sRI9Ba8JA&#10;FITvgv9heUJvutFC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ysT8YAAADdAAAA&#10;DwAAAAAAAAAAAAAAAAAHAgAAZHJzL2Rvd25yZXYueG1sUEsFBgAAAAADAAMAtwAAAPoCAAAAAA==&#10;" filled="f" stroked="f">
                  <v:textbox inset="0,0,0,0">
                    <w:txbxContent>
                      <w:p w:rsidR="00B23502" w:rsidRDefault="00B23502">
                        <w:pPr>
                          <w:spacing w:after="160" w:line="259" w:lineRule="auto"/>
                          <w:ind w:left="0" w:right="0" w:firstLine="0"/>
                          <w:jc w:val="left"/>
                        </w:pPr>
                        <w:r>
                          <w:rPr>
                            <w:rFonts w:ascii="Calibri" w:eastAsia="Calibri" w:hAnsi="Calibri" w:cs="Calibri"/>
                            <w:sz w:val="18"/>
                          </w:rPr>
                          <w:t>200</w:t>
                        </w:r>
                      </w:p>
                    </w:txbxContent>
                  </v:textbox>
                </v:rect>
                <v:rect id="Rectangle 2064" o:spid="_x0000_s1088" style="position:absolute;left:27818;top:5612;width:76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Q7xgAAAN0AAAAPAAAAZHJzL2Rvd25yZXYueG1sRI9Ba8JA&#10;FITvgv9heUJvulFK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iU0O8YAAADdAAAA&#10;DwAAAAAAAAAAAAAAAAAHAgAAZHJzL2Rvd25yZXYueG1sUEsFBgAAAAADAAMAtwAAAPoCAAAAAA==&#10;" filled="f" stroked="f">
                  <v:textbox inset="0,0,0,0">
                    <w:txbxContent>
                      <w:p w:rsidR="00B23502" w:rsidRDefault="00B23502">
                        <w:pPr>
                          <w:spacing w:after="160" w:line="259" w:lineRule="auto"/>
                          <w:ind w:left="0" w:right="0" w:firstLine="0"/>
                          <w:jc w:val="left"/>
                        </w:pPr>
                        <w:r>
                          <w:rPr>
                            <w:rFonts w:ascii="Calibri" w:eastAsia="Calibri" w:hAnsi="Calibri" w:cs="Calibri"/>
                            <w:sz w:val="18"/>
                          </w:rPr>
                          <w:t>0</w:t>
                        </w:r>
                      </w:p>
                    </w:txbxContent>
                  </v:textbox>
                </v:rect>
                <v:rect id="Rectangle 2065" o:spid="_x0000_s1089" style="position:absolute;left:20324;top:4113;width:76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rsidR="00B23502" w:rsidRDefault="00B23502">
                        <w:pPr>
                          <w:spacing w:after="160" w:line="259" w:lineRule="auto"/>
                          <w:ind w:left="0" w:right="0" w:firstLine="0"/>
                          <w:jc w:val="left"/>
                        </w:pPr>
                        <w:r>
                          <w:rPr>
                            <w:rFonts w:ascii="Calibri" w:eastAsia="Calibri" w:hAnsi="Calibri" w:cs="Calibri"/>
                            <w:sz w:val="18"/>
                          </w:rPr>
                          <w:t>0</w:t>
                        </w:r>
                      </w:p>
                    </w:txbxContent>
                  </v:textbox>
                </v:rect>
                <v:rect id="Rectangle 2066" o:spid="_x0000_s1090" style="position:absolute;left:29922;top:4540;width:230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rsidR="00B23502" w:rsidRDefault="00B23502">
                        <w:pPr>
                          <w:spacing w:after="160" w:line="259" w:lineRule="auto"/>
                          <w:ind w:left="0" w:right="0" w:firstLine="0"/>
                          <w:jc w:val="left"/>
                        </w:pPr>
                        <w:r>
                          <w:rPr>
                            <w:rFonts w:ascii="Calibri" w:eastAsia="Calibri" w:hAnsi="Calibri" w:cs="Calibri"/>
                            <w:sz w:val="18"/>
                          </w:rPr>
                          <w:t>200</w:t>
                        </w:r>
                      </w:p>
                    </w:txbxContent>
                  </v:textbox>
                </v:rect>
                <v:rect id="Rectangle 2067" o:spid="_x0000_s1091" style="position:absolute;left:21892;top:2130;width:2303;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rsidR="00B23502" w:rsidRDefault="00B23502">
                        <w:pPr>
                          <w:spacing w:after="160" w:line="259" w:lineRule="auto"/>
                          <w:ind w:left="0" w:right="0" w:firstLine="0"/>
                          <w:jc w:val="left"/>
                        </w:pPr>
                        <w:r>
                          <w:rPr>
                            <w:rFonts w:ascii="Calibri" w:eastAsia="Calibri" w:hAnsi="Calibri" w:cs="Calibri"/>
                            <w:sz w:val="18"/>
                          </w:rPr>
                          <w:t>200</w:t>
                        </w:r>
                      </w:p>
                    </w:txbxContent>
                  </v:textbox>
                </v:rect>
                <v:rect id="Rectangle 2068" o:spid="_x0000_s1092" style="position:absolute;left:27818;top:2130;width:76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rsidR="00B23502" w:rsidRDefault="00B23502">
                        <w:pPr>
                          <w:spacing w:after="160" w:line="259" w:lineRule="auto"/>
                          <w:ind w:left="0" w:right="0" w:firstLine="0"/>
                          <w:jc w:val="left"/>
                        </w:pPr>
                        <w:r>
                          <w:rPr>
                            <w:rFonts w:ascii="Calibri" w:eastAsia="Calibri" w:hAnsi="Calibri" w:cs="Calibri"/>
                            <w:sz w:val="18"/>
                          </w:rPr>
                          <w:t>0</w:t>
                        </w:r>
                      </w:p>
                    </w:txbxContent>
                  </v:textbox>
                </v:rect>
                <v:shape id="Picture 2070" o:spid="_x0000_s1093" type="#_x0000_t75" style="position:absolute;left:18518;top:14877;width:2259;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">
                  <v:imagedata r:id="rId65" o:title=""/>
                </v:shape>
                <v:shape id="Shape 2071" o:spid="_x0000_s1094" style="position:absolute;left:18780;top:15046;width:1712;height:1712;visibility:visible;mso-wrap-style:square;v-text-anchor:top" coordsize="171261,17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" path="m,85630c,38346,38346,,85630,v47286,,85631,38346,85631,85630c171261,132911,132916,171242,85630,171242,38346,171242,,132911,,85630xe" filled="f" strokeweight=".39208mm">
                  <v:stroke miterlimit="1" joinstyle="miter" endcap="square"/>
                  <v:path arrowok="t" textboxrect="0,0,171261,171242"/>
                </v:shape>
                <v:shape id="Picture 2073" o:spid="_x0000_s1095" type="#_x0000_t75" style="position:absolute;left:18349;top:14510;width:2625;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">
                  <v:imagedata r:id="rId66" o:title=""/>
                </v:shape>
                <v:rect id="Rectangle 2074" o:spid="_x0000_s1096" style="position:absolute;left:19237;top:15293;width:1088;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rsidR="00B23502" w:rsidRDefault="00B23502">
                        <w:pPr>
                          <w:spacing w:after="160" w:line="259" w:lineRule="auto"/>
                          <w:ind w:left="0" w:right="0" w:firstLine="0"/>
                          <w:jc w:val="left"/>
                        </w:pPr>
                        <w:r>
                          <w:rPr>
                            <w:rFonts w:ascii="Calibri" w:eastAsia="Calibri" w:hAnsi="Calibri" w:cs="Calibri"/>
                          </w:rPr>
                          <w:t>A</w:t>
                        </w:r>
                      </w:p>
                    </w:txbxContent>
                  </v:textbox>
                </v:rect>
                <v:shape id="Picture 2076" o:spid="_x0000_s1097" type="#_x0000_t75" style="position:absolute;left:30092;top:14877;width:2231;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">
                  <v:imagedata r:id="rId67" o:title=""/>
                </v:shape>
                <v:shape id="Shape 2077" o:spid="_x0000_s1098" style="position:absolute;left:30338;top:15046;width:1712;height:1712;visibility:visible;mso-wrap-style:square;v-text-anchor:top" coordsize="171214,17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" path="m,85630c,38346,38298,,85584,v47284,,85630,38346,85630,85630c171214,132911,132868,171242,85584,171242,38298,171242,,132911,,85630xe" filled="f" strokeweight=".39208mm">
                  <v:stroke miterlimit="1" joinstyle="miter" endcap="square"/>
                  <v:path arrowok="t" textboxrect="0,0,171214,171242"/>
                </v:shape>
                <v:shape id="Picture 2079" o:spid="_x0000_s1099" type="#_x0000_t75" style="position:absolute;left:29923;top:14510;width:2569;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">
                  <v:imagedata r:id="rId68" o:title=""/>
                </v:shape>
                <v:rect id="Rectangle 2080" o:spid="_x0000_s1100" style="position:absolute;left:30832;top:15293;width:1002;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" filled="f" stroked="f">
                  <v:textbox inset="0,0,0,0">
                    <w:txbxContent>
                      <w:p w:rsidR="00B23502" w:rsidRDefault="00B23502">
                        <w:pPr>
                          <w:spacing w:after="160" w:line="259" w:lineRule="auto"/>
                          <w:ind w:left="0" w:right="0" w:firstLine="0"/>
                          <w:jc w:val="left"/>
                        </w:pPr>
                        <w:r>
                          <w:rPr>
                            <w:rFonts w:ascii="Calibri" w:eastAsia="Calibri" w:hAnsi="Calibri" w:cs="Calibri"/>
                          </w:rPr>
                          <w:t>C</w:t>
                        </w:r>
                      </w:p>
                    </w:txbxContent>
                  </v:textbox>
                </v:rect>
                <v:shape id="Picture 2082" o:spid="_x0000_s1101" type="#_x0000_t75" style="position:absolute;left:24305;top:9739;width:2259;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">
                  <v:imagedata r:id="rId69" o:title=""/>
                </v:shape>
                <v:shape id="Shape 2083" o:spid="_x0000_s1102" style="position:absolute;left:24559;top:9909;width:1712;height:1712;visibility:visible;mso-wrap-style:square;v-text-anchor:top" coordsize="171214,17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" path="m,85630c,38346,38345,,85630,v47285,,85584,38346,85584,85630c171214,132916,132915,171261,85630,171261,38345,171261,,132916,,85630xe" filled="f" strokeweight=".39208mm">
                  <v:stroke miterlimit="1" joinstyle="miter" endcap="square"/>
                  <v:path arrowok="t" textboxrect="0,0,171214,171261"/>
                </v:shape>
                <v:shape id="Picture 2085" o:spid="_x0000_s1103" type="#_x0000_t75" style="position:absolute;left:24136;top:9400;width:2569;height: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">
                  <v:imagedata r:id="rId70" o:title=""/>
                </v:shape>
                <v:rect id="Rectangle 2086" o:spid="_x0000_s1104" style="position:absolute;left:25044;top:10147;width:1023;height:1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rsidR="00B23502" w:rsidRDefault="00B23502">
                        <w:pPr>
                          <w:spacing w:after="160" w:line="259" w:lineRule="auto"/>
                          <w:ind w:left="0" w:right="0" w:firstLine="0"/>
                          <w:jc w:val="left"/>
                        </w:pPr>
                        <w:r>
                          <w:rPr>
                            <w:rFonts w:ascii="Calibri" w:eastAsia="Calibri" w:hAnsi="Calibri" w:cs="Calibri"/>
                          </w:rPr>
                          <w:t>B</w:t>
                        </w:r>
                      </w:p>
                    </w:txbxContent>
                  </v:textbox>
                </v:rect>
                <v:shape id="Shape 2087" o:spid="_x0000_s1105" style="position:absolute;left:26562;top:11836;width:4026;height:3460;visibility:visible;mso-wrap-style:square;v-text-anchor:top" coordsize="402605,3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" path="m,l402605,346050e" filled="f" strokeweight=".39208mm">
                  <v:stroke endcap="round"/>
                  <v:path arrowok="t" textboxrect="0,0,402605,346050"/>
                </v:shape>
                <v:shape id="Shape 2088" o:spid="_x0000_s1106" style="position:absolute;left:26020;top:11370;width:761;height:705;visibility:visible;mso-wrap-style:square;v-text-anchor:top" coordsize="76032,7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" path="m,l76032,31100,42203,70481,,xe" fillcolor="black" stroked="f" strokeweight="0">
                  <v:stroke endcap="round"/>
                  <v:path arrowok="t" textboxrect="0,0,76032,70481"/>
                </v:shape>
                <v:shape id="Shape 2089" o:spid="_x0000_s1107" style="position:absolute;left:20783;top:11370;width:4027;height:3461;visibility:visible;mso-wrap-style:square;v-text-anchor:top" coordsize="402651,3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" path="m,346050l402651,e" filled="f" strokeweight=".39208mm">
                  <v:stroke endcap="round"/>
                  <v:path arrowok="t" textboxrect="0,0,402651,346050"/>
                </v:shape>
                <v:shape id="Shape 2090" o:spid="_x0000_s1108" style="position:absolute;left:20242;top:14591;width:760;height:705;visibility:visible;mso-wrap-style:square;v-text-anchor:top" coordsize="75985,7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" path="m42156,l75985,39381,,70480,42156,xe" fillcolor="black" stroked="f" strokeweight="0">
                  <v:stroke endcap="round"/>
                  <v:path arrowok="t" textboxrect="0,0,75985,70480"/>
                </v:shape>
                <v:shape id="Shape 2091" o:spid="_x0000_s1109" style="position:absolute;left:20492;top:15902;width:9132;height:0;visibility:visible;mso-wrap-style:square;v-text-anchor:top" coordsize="913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" path="m913140,l,e" filled="f" strokeweight=".39208mm">
                  <v:stroke endcap="round"/>
                  <v:path arrowok="t" textboxrect="0,0,913140,0"/>
                </v:shape>
                <v:shape id="Shape 2092" o:spid="_x0000_s1110" style="position:absolute;left:29559;top:15642;width:779;height:520;visibility:visible;mso-wrap-style:square;v-text-anchor:top" coordsize="77914,51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" path="m,l77914,25971,,51943,,xe" fillcolor="black" stroked="f" strokeweight="0">
                  <v:stroke endcap="round"/>
                  <v:path arrowok="t" textboxrect="0,0,77914,51943"/>
                </v:shape>
                <v:shape id="Picture 2094" o:spid="_x0000_s1111" type="#_x0000_t75" style="position:absolute;left:35541;top:5504;width:2258;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">
                  <v:imagedata r:id="rId71" o:title=""/>
                </v:shape>
                <v:shape id="Shape 2095" o:spid="_x0000_s1112" style="position:absolute;left:35796;top:5672;width:1712;height:1712;visibility:visible;mso-wrap-style:square;v-text-anchor:top" coordsize="171214,17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" path="m,85631c,38345,38345,,85584,v47284,,85630,38345,85630,85631c171214,132915,132868,171261,85584,171261,38345,171261,,132915,,85631xe" filled="f" strokeweight=".39208mm">
                  <v:stroke miterlimit="1" joinstyle="miter" endcap="square"/>
                  <v:path arrowok="t" textboxrect="0,0,171214,171261"/>
                </v:shape>
                <v:shape id="Picture 2097" o:spid="_x0000_s1113" type="#_x0000_t75" style="position:absolute;left:35343;top:5137;width:2626;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">
                  <v:imagedata r:id="rId72" o:title=""/>
                </v:shape>
                <v:rect id="Rectangle 2098" o:spid="_x0000_s1114" style="position:absolute;left:36261;top:5906;width:1088;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rsidR="00B23502" w:rsidRDefault="00B23502">
                        <w:pPr>
                          <w:spacing w:after="160" w:line="259" w:lineRule="auto"/>
                          <w:ind w:left="0" w:right="0" w:firstLine="0"/>
                          <w:jc w:val="left"/>
                        </w:pPr>
                        <w:r>
                          <w:rPr>
                            <w:rFonts w:ascii="Calibri" w:eastAsia="Calibri" w:hAnsi="Calibri" w:cs="Calibri"/>
                          </w:rPr>
                          <w:t>A</w:t>
                        </w:r>
                      </w:p>
                    </w:txbxContent>
                  </v:textbox>
                </v:rect>
                <v:shape id="Picture 2100" o:spid="_x0000_s1115" type="#_x0000_t75" style="position:absolute;left:47115;top:5504;width:2230;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">
                  <v:imagedata r:id="rId73" o:title=""/>
                </v:shape>
                <v:shape id="Shape 2101" o:spid="_x0000_s1116" style="position:absolute;left:47354;top:5672;width:1712;height:1712;visibility:visible;mso-wrap-style:square;v-text-anchor:top" coordsize="171214,17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" path="m,85631c,38345,38345,,85630,v47285,,85584,38345,85584,85631c171214,132915,132915,171261,85630,171261,38345,171261,,132915,,85631xe" filled="f" strokeweight=".39208mm">
                  <v:stroke miterlimit="1" joinstyle="miter" endcap="square"/>
                  <v:path arrowok="t" textboxrect="0,0,171214,171261"/>
                </v:shape>
                <v:shape id="Picture 2103" o:spid="_x0000_s1117" type="#_x0000_t75" style="position:absolute;left:46946;top:5137;width:2569;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">
                  <v:imagedata r:id="rId74" o:title=""/>
                </v:shape>
                <v:rect id="Rectangle 2104" o:spid="_x0000_s1118" style="position:absolute;left:47856;top:5906;width:1002;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rsidR="00B23502" w:rsidRDefault="00B23502">
                        <w:pPr>
                          <w:spacing w:after="160" w:line="259" w:lineRule="auto"/>
                          <w:ind w:left="0" w:right="0" w:firstLine="0"/>
                          <w:jc w:val="left"/>
                        </w:pPr>
                        <w:r>
                          <w:rPr>
                            <w:rFonts w:ascii="Calibri" w:eastAsia="Calibri" w:hAnsi="Calibri" w:cs="Calibri"/>
                          </w:rPr>
                          <w:t>C</w:t>
                        </w:r>
                      </w:p>
                    </w:txbxContent>
                  </v:textbox>
                </v:rect>
                <v:shape id="Picture 2106" o:spid="_x0000_s1119" type="#_x0000_t75" style="position:absolute;left:41328;top:366;width:2230;height:2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">
                  <v:imagedata r:id="rId75" o:title=""/>
                </v:shape>
                <v:shape id="Shape 2107" o:spid="_x0000_s1120" style="position:absolute;left:41574;top:535;width:1713;height:1713;visibility:visible;mso-wrap-style:square;v-text-anchor:top" coordsize="171261,17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" path="m,85631c,38346,38345,,85630,v47286,,85631,38346,85631,85631c171261,132915,132916,171261,85630,171261,38345,171261,,132915,,85631xe" filled="f" strokeweight=".39208mm">
                  <v:stroke miterlimit="1" joinstyle="miter" endcap="square"/>
                  <v:path arrowok="t" textboxrect="0,0,171261,171261"/>
                </v:shape>
                <v:shape id="Picture 2109" o:spid="_x0000_s1121" type="#_x0000_t75" style="position:absolute;left:41159;width:2568;height:3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">
                  <v:imagedata r:id="rId76" o:title=""/>
                </v:shape>
                <v:rect id="Rectangle 2110" o:spid="_x0000_s1122" style="position:absolute;left:42067;top:760;width:1023;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rsidR="00B23502" w:rsidRDefault="00B23502">
                        <w:pPr>
                          <w:spacing w:after="160" w:line="259" w:lineRule="auto"/>
                          <w:ind w:left="0" w:right="0" w:firstLine="0"/>
                          <w:jc w:val="left"/>
                        </w:pPr>
                        <w:r>
                          <w:rPr>
                            <w:rFonts w:ascii="Calibri" w:eastAsia="Calibri" w:hAnsi="Calibri" w:cs="Calibri"/>
                          </w:rPr>
                          <w:t>B</w:t>
                        </w:r>
                      </w:p>
                    </w:txbxContent>
                  </v:textbox>
                </v:rect>
                <v:shape id="Shape 2111" o:spid="_x0000_s1123" style="position:absolute;left:37508;top:6528;width:9846;height:0;visibility:visible;mso-wrap-style:square;v-text-anchor:top" coordsize="984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" path="m,l984562,e" filled="f" strokeweight=".39208mm">
                  <v:stroke endcap="round"/>
                  <v:path arrowok="t" textboxrect="0,0,984562,0"/>
                </v:shape>
                <v:shape id="Shape 2112" o:spid="_x0000_s1124" style="position:absolute;left:43036;top:1997;width:4568;height:3926;visibility:visible;mso-wrap-style:square;v-text-anchor:top" coordsize="456805,39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" path="m,l456805,392583e" filled="f" strokeweight=".39208mm">
                  <v:stroke endcap="round"/>
                  <v:path arrowok="t" textboxrect="0,0,456805,392583"/>
                </v:shape>
                <v:shape id="Shape 2113" o:spid="_x0000_s1125" style="position:absolute;left:37257;top:1997;width:4568;height:3926;visibility:visible;mso-wrap-style:square;v-text-anchor:top" coordsize="456805,39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" path="m456805,l,392583e" filled="f" strokeweight=".39208mm">
                  <v:stroke endcap="round"/>
                  <v:path arrowok="t" textboxrect="0,0,456805,392583"/>
                </v:shape>
                <v:rect id="Rectangle 2114" o:spid="_x0000_s1126" style="position:absolute;left:39060;top:5441;width:76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rsidR="00B23502" w:rsidRDefault="00B23502">
                        <w:pPr>
                          <w:spacing w:after="160" w:line="259" w:lineRule="auto"/>
                          <w:ind w:left="0" w:right="0" w:firstLine="0"/>
                          <w:jc w:val="left"/>
                        </w:pPr>
                        <w:r>
                          <w:rPr>
                            <w:rFonts w:ascii="Calibri" w:eastAsia="Calibri" w:hAnsi="Calibri" w:cs="Calibri"/>
                            <w:sz w:val="18"/>
                          </w:rPr>
                          <w:t>0</w:t>
                        </w:r>
                      </w:p>
                    </w:txbxContent>
                  </v:textbox>
                </v:rect>
                <v:rect id="Rectangle 2115" o:spid="_x0000_s1127" style="position:absolute;left:44376;top:5441;width:230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rsidR="00B23502" w:rsidRDefault="00B23502">
                        <w:pPr>
                          <w:spacing w:after="160" w:line="259" w:lineRule="auto"/>
                          <w:ind w:left="0" w:right="0" w:firstLine="0"/>
                          <w:jc w:val="left"/>
                        </w:pPr>
                        <w:r>
                          <w:rPr>
                            <w:rFonts w:ascii="Calibri" w:eastAsia="Calibri" w:hAnsi="Calibri" w:cs="Calibri"/>
                            <w:sz w:val="18"/>
                          </w:rPr>
                          <w:t>200</w:t>
                        </w:r>
                      </w:p>
                    </w:txbxContent>
                  </v:textbox>
                </v:rect>
                <v:rect id="Rectangle 2116" o:spid="_x0000_s1128" style="position:absolute;left:36732;top:3943;width:229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rsidR="00B23502" w:rsidRDefault="00B23502">
                        <w:pPr>
                          <w:spacing w:after="160" w:line="259" w:lineRule="auto"/>
                          <w:ind w:left="0" w:right="0" w:firstLine="0"/>
                          <w:jc w:val="left"/>
                        </w:pPr>
                        <w:r>
                          <w:rPr>
                            <w:rFonts w:ascii="Calibri" w:eastAsia="Calibri" w:hAnsi="Calibri" w:cs="Calibri"/>
                            <w:sz w:val="18"/>
                          </w:rPr>
                          <w:t>200</w:t>
                        </w:r>
                      </w:p>
                    </w:txbxContent>
                  </v:textbox>
                </v:rect>
                <v:rect id="Rectangle 2117" o:spid="_x0000_s1129" style="position:absolute;left:47626;top:4370;width:76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rsidR="00B23502" w:rsidRDefault="00B23502">
                        <w:pPr>
                          <w:spacing w:after="160" w:line="259" w:lineRule="auto"/>
                          <w:ind w:left="0" w:right="0" w:firstLine="0"/>
                          <w:jc w:val="left"/>
                        </w:pPr>
                        <w:r>
                          <w:rPr>
                            <w:rFonts w:ascii="Calibri" w:eastAsia="Calibri" w:hAnsi="Calibri" w:cs="Calibri"/>
                            <w:sz w:val="18"/>
                          </w:rPr>
                          <w:t>0</w:t>
                        </w:r>
                      </w:p>
                    </w:txbxContent>
                  </v:textbox>
                </v:rect>
                <v:rect id="Rectangle 2118" o:spid="_x0000_s1130" style="position:absolute;left:39596;top:1960;width:76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rsidR="00B23502" w:rsidRDefault="00B23502">
                        <w:pPr>
                          <w:spacing w:after="160" w:line="259" w:lineRule="auto"/>
                          <w:ind w:left="0" w:right="0" w:firstLine="0"/>
                          <w:jc w:val="left"/>
                        </w:pPr>
                        <w:r>
                          <w:rPr>
                            <w:rFonts w:ascii="Calibri" w:eastAsia="Calibri" w:hAnsi="Calibri" w:cs="Calibri"/>
                            <w:sz w:val="18"/>
                          </w:rPr>
                          <w:t>0</w:t>
                        </w:r>
                      </w:p>
                    </w:txbxContent>
                  </v:textbox>
                </v:rect>
                <v:rect id="Rectangle 2119" o:spid="_x0000_s1131" style="position:absolute;left:44376;top:1960;width:229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rsidR="00B23502" w:rsidRDefault="00B23502">
                        <w:pPr>
                          <w:spacing w:after="160" w:line="259" w:lineRule="auto"/>
                          <w:ind w:left="0" w:right="0" w:firstLine="0"/>
                          <w:jc w:val="left"/>
                        </w:pPr>
                        <w:r>
                          <w:rPr>
                            <w:rFonts w:ascii="Calibri" w:eastAsia="Calibri" w:hAnsi="Calibri" w:cs="Calibri"/>
                            <w:sz w:val="18"/>
                          </w:rPr>
                          <w:t>200</w:t>
                        </w:r>
                      </w:p>
                    </w:txbxContent>
                  </v:textbox>
                </v:rect>
                <v:shape id="Picture 2121" o:spid="_x0000_s1132" type="#_x0000_t75" style="position:absolute;left:35654;top:14707;width:2258;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">
                  <v:imagedata r:id="rId77" o:title=""/>
                </v:shape>
                <v:shape id="Shape 2122" o:spid="_x0000_s1133" style="position:absolute;left:35903;top:14875;width:1712;height:1713;visibility:visible;mso-wrap-style:square;v-text-anchor:top" coordsize="171261,17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" path="m,85630c,38346,38345,,85630,v47285,,85631,38346,85631,85630c171261,132920,132915,171252,85630,171252,38345,171252,,132920,,85630xe" filled="f" strokeweight=".39208mm">
                  <v:stroke miterlimit="1" joinstyle="miter" endcap="square"/>
                  <v:path arrowok="t" textboxrect="0,0,171261,171252"/>
                </v:shape>
                <v:shape id="Picture 2124" o:spid="_x0000_s1134" type="#_x0000_t75" style="position:absolute;left:35456;top:14340;width:2626;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">
                  <v:imagedata r:id="rId78" o:title=""/>
                </v:shape>
                <v:rect id="Rectangle 2125" o:spid="_x0000_s1135" style="position:absolute;left:36368;top:15122;width:1089;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rsidR="00B23502" w:rsidRDefault="00B23502">
                        <w:pPr>
                          <w:spacing w:after="160" w:line="259" w:lineRule="auto"/>
                          <w:ind w:left="0" w:right="0" w:firstLine="0"/>
                          <w:jc w:val="left"/>
                        </w:pPr>
                        <w:r>
                          <w:rPr>
                            <w:rFonts w:ascii="Calibri" w:eastAsia="Calibri" w:hAnsi="Calibri" w:cs="Calibri"/>
                          </w:rPr>
                          <w:t>A</w:t>
                        </w:r>
                      </w:p>
                    </w:txbxContent>
                  </v:textbox>
                </v:rect>
                <v:shape id="Picture 2127" o:spid="_x0000_s1136" type="#_x0000_t75" style="position:absolute;left:47200;top:14707;width:2258;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">
                  <v:imagedata r:id="rId79" o:title=""/>
                </v:shape>
                <v:shape id="Shape 2128" o:spid="_x0000_s1137" style="position:absolute;left:47461;top:14875;width:1712;height:1713;visibility:visible;mso-wrap-style:square;v-text-anchor:top" coordsize="171214,17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" path="m,85630c,38346,38298,,85584,v47284,,85630,38346,85630,85630c171214,132920,132868,171252,85584,171252,38298,171252,,132920,,85630xe" filled="f" strokeweight=".39208mm">
                  <v:stroke miterlimit="1" joinstyle="miter" endcap="square"/>
                  <v:path arrowok="t" textboxrect="0,0,171214,171252"/>
                </v:shape>
                <v:shape id="Picture 2130" o:spid="_x0000_s1138" type="#_x0000_t75" style="position:absolute;left:47059;top:14340;width:2540;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">
                  <v:imagedata r:id="rId80" o:title=""/>
                </v:shape>
                <v:rect id="Rectangle 2131" o:spid="_x0000_s1139" style="position:absolute;left:47963;top:15122;width:1003;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rsidR="00B23502" w:rsidRDefault="00B23502">
                        <w:pPr>
                          <w:spacing w:after="160" w:line="259" w:lineRule="auto"/>
                          <w:ind w:left="0" w:right="0" w:firstLine="0"/>
                          <w:jc w:val="left"/>
                        </w:pPr>
                        <w:r>
                          <w:rPr>
                            <w:rFonts w:ascii="Calibri" w:eastAsia="Calibri" w:hAnsi="Calibri" w:cs="Calibri"/>
                          </w:rPr>
                          <w:t>C</w:t>
                        </w:r>
                      </w:p>
                    </w:txbxContent>
                  </v:textbox>
                </v:rect>
                <v:shape id="Picture 2133" o:spid="_x0000_s1140" type="#_x0000_t75" style="position:absolute;left:41441;top:9569;width:2230;height:2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">
                  <v:imagedata r:id="rId81" o:title=""/>
                </v:shape>
                <v:shape id="Shape 2134" o:spid="_x0000_s1141" style="position:absolute;left:41682;top:9739;width:1712;height:1712;visibility:visible;mso-wrap-style:square;v-text-anchor:top" coordsize="171214,17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" path="m,85583c,38298,38346,,85630,v47286,,85584,38298,85584,85583c171214,132868,132916,171214,85630,171214,38346,171214,,132868,,85583xe" filled="f" strokeweight=".39208mm">
                  <v:stroke miterlimit="1" joinstyle="miter" endcap="square"/>
                  <v:path arrowok="t" textboxrect="0,0,171214,171214"/>
                </v:shape>
                <v:shape id="Picture 2136" o:spid="_x0000_s1142" type="#_x0000_t75" style="position:absolute;left:41271;top:9231;width:2569;height:3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">
                  <v:imagedata r:id="rId82" o:title=""/>
                </v:shape>
                <v:rect id="Rectangle 2137" o:spid="_x0000_s1143" style="position:absolute;left:42173;top:9977;width:1023;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rsidR="00B23502" w:rsidRDefault="00B23502">
                        <w:pPr>
                          <w:spacing w:after="160" w:line="259" w:lineRule="auto"/>
                          <w:ind w:left="0" w:right="0" w:firstLine="0"/>
                          <w:jc w:val="left"/>
                        </w:pPr>
                        <w:r>
                          <w:rPr>
                            <w:rFonts w:ascii="Calibri" w:eastAsia="Calibri" w:hAnsi="Calibri" w:cs="Calibri"/>
                          </w:rPr>
                          <w:t>B</w:t>
                        </w:r>
                      </w:p>
                    </w:txbxContent>
                  </v:textbox>
                </v:rect>
                <v:shape id="Shape 2138" o:spid="_x0000_s1144" style="position:absolute;left:38329;top:15732;width:9132;height:0;visibility:visible;mso-wrap-style:square;v-text-anchor:top" coordsize="913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" path="m,l913140,e" filled="f" strokeweight=".39208mm">
                  <v:stroke endcap="round"/>
                  <v:path arrowok="t" textboxrect="0,0,913140,0"/>
                </v:shape>
                <v:shape id="Shape 2139" o:spid="_x0000_s1145" style="position:absolute;left:37615;top:15472;width:779;height:519;visibility:visible;mso-wrap-style:square;v-text-anchor:top" coordsize="77913,5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" path="m77913,r,51948l,25971,77913,xe" fillcolor="black" stroked="f" strokeweight="0">
                  <v:stroke endcap="round"/>
                  <v:path arrowok="t" textboxrect="0,0,77913,51948"/>
                </v:shape>
                <v:shape id="Shape 2140" o:spid="_x0000_s1146" style="position:absolute;left:37364;top:11665;width:4027;height:3461;visibility:visible;mso-wrap-style:square;v-text-anchor:top" coordsize="402604,3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" path="m402604,l,346050e" filled="f" strokeweight=".39208mm">
                  <v:stroke endcap="round"/>
                  <v:path arrowok="t" textboxrect="0,0,402604,346050"/>
                </v:shape>
                <v:shape id="Shape 2141" o:spid="_x0000_s1147" style="position:absolute;left:41172;top:11200;width:761;height:705;visibility:visible;mso-wrap-style:square;v-text-anchor:top" coordsize="76033,7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" path="m76033,l33876,70481,,31100,76033,xe" fillcolor="black" stroked="f" strokeweight="0">
                  <v:stroke endcap="round"/>
                  <v:path arrowok="t" textboxrect="0,0,76033,70481"/>
                </v:shape>
                <v:shape id="Shape 2142" o:spid="_x0000_s1148" style="position:absolute;left:43143;top:11200;width:4027;height:3461;visibility:visible;mso-wrap-style:square;v-text-anchor:top" coordsize="402651,346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" path="m402651,346051l,e" filled="f" strokeweight=".39208mm">
                  <v:stroke endcap="round"/>
                  <v:path arrowok="t" textboxrect="0,0,402651,346051"/>
                </v:shape>
                <v:shape id="Shape 2143" o:spid="_x0000_s1149" style="position:absolute;left:46951;top:14421;width:760;height:705;visibility:visible;mso-wrap-style:square;v-text-anchor:top" coordsize="75985,7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" path="m33829,l75985,70479,,39427,33829,xe" fillcolor="black" stroked="f" strokeweight="0">
                  <v:stroke endcap="round"/>
                  <v:path arrowok="t" textboxrect="0,0,75985,70479"/>
                </v:shape>
                <w10:anchorlock/>
              </v:group>
            </w:pict>
          </mc:Fallback>
        </mc:AlternateContent>
      </w:r>
    </w:p>
    <w:p w:rsidR="007D723F" w:rsidRDefault="001D2F19">
      <w:pPr>
        <w:tabs>
          <w:tab w:val="center" w:pos="1224"/>
          <w:tab w:val="center" w:pos="4082"/>
          <w:tab w:val="center" w:pos="6928"/>
        </w:tabs>
        <w:spacing w:after="163" w:line="259" w:lineRule="auto"/>
        <w:ind w:left="0" w:right="0" w:firstLine="0"/>
        <w:jc w:val="left"/>
      </w:pPr>
      <w:r>
        <w:rPr>
          <w:rFonts w:ascii="Calibri" w:eastAsia="Calibri" w:hAnsi="Calibri" w:cs="Calibri"/>
        </w:rPr>
        <w:tab/>
      </w:r>
      <w:r>
        <w:rPr>
          <w:rFonts w:ascii="Calibri" w:eastAsia="Calibri" w:hAnsi="Calibri" w:cs="Calibri"/>
          <w:sz w:val="18"/>
        </w:rPr>
        <w:t>time slot 1</w:t>
      </w:r>
      <w:r>
        <w:rPr>
          <w:rFonts w:ascii="Calibri" w:eastAsia="Calibri" w:hAnsi="Calibri" w:cs="Calibri"/>
          <w:sz w:val="18"/>
        </w:rPr>
        <w:tab/>
        <w:t>time slot 2</w:t>
      </w:r>
      <w:r>
        <w:rPr>
          <w:rFonts w:ascii="Calibri" w:eastAsia="Calibri" w:hAnsi="Calibri" w:cs="Calibri"/>
          <w:sz w:val="18"/>
        </w:rPr>
        <w:tab/>
        <w:t>time slot 3</w:t>
      </w:r>
    </w:p>
    <w:p w:rsidR="007D723F" w:rsidRDefault="001D2F19">
      <w:pPr>
        <w:spacing w:after="515" w:line="373" w:lineRule="auto"/>
        <w:ind w:left="-15" w:right="0" w:firstLine="0"/>
      </w:pPr>
      <w:r>
        <w:rPr>
          <w:b/>
          <w:sz w:val="20"/>
        </w:rPr>
        <w:t xml:space="preserve">Figure 2. </w:t>
      </w:r>
      <w:r>
        <w:rPr>
          <w:sz w:val="20"/>
        </w:rPr>
        <w:t>Shortest path routing leads to frequent topology changes due to channel imbalance.</w:t>
      </w:r>
    </w:p>
    <w:p w:rsidR="007D723F" w:rsidRDefault="001D2F19">
      <w:pPr>
        <w:ind w:left="-5" w:right="0"/>
      </w:pPr>
      <w:r>
        <w:t xml:space="preserve">the embedding-based routing algorithms that are commonly used in P2P networks [12], which first constructs a prefix tree and then assigns a coordinate for each node. The forwarding of each payment is based on the distances between the coordinate known to that node and the coordinate of the destination. The prefix tree and the coordinate of </w:t>
      </w:r>
      <w:r>
        <w:lastRenderedPageBreak/>
        <w:t>each node will be adjusted if there is any link that needs to be removed (i.e., when a link runs out of balance) or added (i.e., when a depleted link receives new funding).</w:t>
      </w:r>
    </w:p>
    <w:p w:rsidR="007D723F" w:rsidRDefault="001D2F19">
      <w:pPr>
        <w:ind w:left="-15" w:right="0" w:firstLine="239"/>
      </w:pPr>
      <w:r>
        <w:t>It can be observed that all of the existing routing mechanisms boil down to “</w:t>
      </w:r>
      <w:r>
        <w:rPr>
          <w:i/>
        </w:rPr>
        <w:t>shortest path routing with available balance consideration</w:t>
      </w:r>
      <w:r>
        <w:t xml:space="preserve">”. In traditional data networks, shortest path routing does provide reasonably good throughput and delay performance, based on the assumption that network topology remains relatively stable and link capacity is “stateless” (i.e., the capacity of each link is not </w:t>
      </w:r>
      <w:proofErr w:type="spellStart"/>
      <w:r>
        <w:t>a↵ected</w:t>
      </w:r>
      <w:proofErr w:type="spellEnd"/>
      <w:r>
        <w:t xml:space="preserve"> by past transmissions). Unfortunately, such an assumption no longer holds for an o↵-chain state channel network due to its “stateful” link model, i.e., the capacity (available balance) of each directed link keeps changing as payments go through that link. Note that shortest path routing does not account for channel balancing, and thus each link may quickly run out of its capacity, which further leads to frequent changes in network topology. Figure 2 illustrates a scenario in which shortest path routing leads to topology changes every time slot. Suppose that at the beginning of each time slot, node </w:t>
      </w:r>
      <w:r>
        <w:rPr>
          <w:i/>
        </w:rPr>
        <w:t>A</w:t>
      </w:r>
      <w:r>
        <w:t xml:space="preserve">, node </w:t>
      </w:r>
      <w:r>
        <w:rPr>
          <w:i/>
        </w:rPr>
        <w:t xml:space="preserve">B </w:t>
      </w:r>
      <w:r>
        <w:t xml:space="preserve">and node </w:t>
      </w:r>
      <w:r>
        <w:rPr>
          <w:i/>
        </w:rPr>
        <w:t xml:space="preserve">C </w:t>
      </w:r>
      <w:r>
        <w:t xml:space="preserve">each initiates a payment of 100 tokens to node </w:t>
      </w:r>
      <w:r>
        <w:rPr>
          <w:i/>
        </w:rPr>
        <w:t>B</w:t>
      </w:r>
      <w:r>
        <w:t xml:space="preserve">, node </w:t>
      </w:r>
      <w:r>
        <w:rPr>
          <w:i/>
        </w:rPr>
        <w:t xml:space="preserve">C </w:t>
      </w:r>
      <w:r>
        <w:t xml:space="preserve">and node </w:t>
      </w:r>
      <w:r>
        <w:rPr>
          <w:i/>
        </w:rPr>
        <w:t>A</w:t>
      </w:r>
      <w:r>
        <w:t xml:space="preserve">, respectively. Under the initial channel balance distribution (time slot 1), every pair of nodes are connected by a bi-directional link, and each node selects a direct route to its destination under shortest path routing. However, this results in a </w:t>
      </w:r>
      <w:proofErr w:type="spellStart"/>
      <w:r>
        <w:t>uni</w:t>
      </w:r>
      <w:proofErr w:type="spellEnd"/>
      <w:r>
        <w:t xml:space="preserve">-directional transfer over each channel, and thus the distribution of channel balances becomes highly skewed in time slot 2, where the underlying topology is a counter-clockwise cycle. In this new topology, shortest path routing continues to make </w:t>
      </w:r>
      <w:proofErr w:type="spellStart"/>
      <w:r>
        <w:t>uni</w:t>
      </w:r>
      <w:proofErr w:type="spellEnd"/>
      <w:r>
        <w:t xml:space="preserve">-directional transfers (e.g., selects route </w:t>
      </w:r>
      <w:proofErr w:type="gramStart"/>
      <w:r>
        <w:rPr>
          <w:i/>
        </w:rPr>
        <w:t xml:space="preserve">A </w:t>
      </w:r>
      <w:r>
        <w:t>!</w:t>
      </w:r>
      <w:proofErr w:type="gramEnd"/>
      <w:r>
        <w:t xml:space="preserve"> </w:t>
      </w:r>
      <w:proofErr w:type="gramStart"/>
      <w:r>
        <w:rPr>
          <w:i/>
        </w:rPr>
        <w:t xml:space="preserve">C </w:t>
      </w:r>
      <w:r>
        <w:t>!</w:t>
      </w:r>
      <w:proofErr w:type="gramEnd"/>
      <w:r>
        <w:t xml:space="preserve"> </w:t>
      </w:r>
      <w:r>
        <w:rPr>
          <w:i/>
        </w:rPr>
        <w:t xml:space="preserve">B </w:t>
      </w:r>
      <w:r>
        <w:t xml:space="preserve">for payment </w:t>
      </w:r>
      <w:proofErr w:type="gramStart"/>
      <w:r>
        <w:rPr>
          <w:i/>
        </w:rPr>
        <w:t xml:space="preserve">A </w:t>
      </w:r>
      <w:r>
        <w:t>!</w:t>
      </w:r>
      <w:proofErr w:type="gramEnd"/>
      <w:r>
        <w:t xml:space="preserve"> </w:t>
      </w:r>
      <w:r>
        <w:rPr>
          <w:i/>
        </w:rPr>
        <w:t>B</w:t>
      </w:r>
      <w:r>
        <w:t xml:space="preserve">), and channel balances are pushed to the other extreme, where the underlying topology is completely reversed to a clockwise cycle (time slot 3). The same pattern will repeat indefinitely. In contrast, if node </w:t>
      </w:r>
      <w:r>
        <w:rPr>
          <w:i/>
        </w:rPr>
        <w:t xml:space="preserve">C </w:t>
      </w:r>
      <w:r>
        <w:t xml:space="preserve">takes a longer route </w:t>
      </w:r>
      <w:proofErr w:type="gramStart"/>
      <w:r>
        <w:rPr>
          <w:i/>
        </w:rPr>
        <w:t xml:space="preserve">C </w:t>
      </w:r>
      <w:r>
        <w:t>!</w:t>
      </w:r>
      <w:proofErr w:type="gramEnd"/>
      <w:r>
        <w:t xml:space="preserve"> </w:t>
      </w:r>
      <w:proofErr w:type="gramStart"/>
      <w:r>
        <w:rPr>
          <w:i/>
        </w:rPr>
        <w:t xml:space="preserve">B </w:t>
      </w:r>
      <w:r>
        <w:t>!</w:t>
      </w:r>
      <w:proofErr w:type="gramEnd"/>
      <w:r>
        <w:t xml:space="preserve"> </w:t>
      </w:r>
      <w:r>
        <w:rPr>
          <w:i/>
        </w:rPr>
        <w:t>A</w:t>
      </w:r>
      <w:r>
        <w:t xml:space="preserve">, every channel will remain balanced all the time, and the network topology never changes. For any decentralized implementation of shortest path routing, such frequent topology changes could lead to poor performance since it takes time for the algorithm to converge on the new topology (e.g., to reconstruct the prefix tree as in </w:t>
      </w:r>
      <w:proofErr w:type="spellStart"/>
      <w:r>
        <w:t>SpeedyMurmurs</w:t>
      </w:r>
      <w:proofErr w:type="spellEnd"/>
      <w:r>
        <w:t xml:space="preserve"> [13]), during which sub-optimal routes may be taken. What’s even worse is that the network topology may change again before the algorithm converges, and thus the algorithm may </w:t>
      </w:r>
      <w:r>
        <w:rPr>
          <w:i/>
        </w:rPr>
        <w:t xml:space="preserve">never converge </w:t>
      </w:r>
      <w:r>
        <w:t>and achieve continually poor throughput performance.</w:t>
      </w:r>
    </w:p>
    <w:p w:rsidR="007D723F" w:rsidRDefault="001D2F19">
      <w:pPr>
        <w:spacing w:after="482"/>
        <w:ind w:left="-15" w:right="0" w:firstLine="239"/>
      </w:pPr>
      <w:r>
        <w:lastRenderedPageBreak/>
        <w:t xml:space="preserve">Note that the recent project Revive [3] proposes an explicit channel rebalancing scheme. However, </w:t>
      </w:r>
      <w:proofErr w:type="gramStart"/>
      <w:r>
        <w:t>Revive</w:t>
      </w:r>
      <w:proofErr w:type="gramEnd"/>
      <w:r>
        <w:t xml:space="preserve"> does not account for state routing, which means that its channel rebalancing procedure is not transparent to the underlying routing process and requires extra out-of-band coordination. Moreover, </w:t>
      </w:r>
      <w:proofErr w:type="gramStart"/>
      <w:r>
        <w:t>Revive</w:t>
      </w:r>
      <w:proofErr w:type="gramEnd"/>
      <w:r>
        <w:t xml:space="preserve"> only works in a restricted class of network topologies that contain cyclic structures, and it does not provide any guarantee that its channel rebalancing procedure is feasible in a general topology. In comparison, we propose a routing algorithm that achieves transparent and optimal channel balancing during the routing process.</w:t>
      </w:r>
    </w:p>
    <w:p w:rsidR="007D723F" w:rsidRDefault="001D2F19">
      <w:pPr>
        <w:pStyle w:val="2"/>
        <w:spacing w:after="252" w:line="260" w:lineRule="auto"/>
        <w:ind w:left="626" w:hanging="641"/>
        <w:jc w:val="left"/>
      </w:pPr>
      <w:bookmarkStart w:id="13" w:name="_Toc99283"/>
      <w:r>
        <w:rPr>
          <w:rFonts w:ascii="Cambria" w:eastAsia="Cambria" w:hAnsi="Cambria" w:cs="Cambria"/>
        </w:rPr>
        <w:t>Distributed Balanced Routing (DBR)</w:t>
      </w:r>
      <w:bookmarkEnd w:id="13"/>
    </w:p>
    <w:p w:rsidR="007D723F" w:rsidRDefault="001D2F19">
      <w:pPr>
        <w:ind w:left="-5" w:right="0"/>
      </w:pPr>
      <w:r>
        <w:t xml:space="preserve">We propose </w:t>
      </w:r>
      <w:r>
        <w:rPr>
          <w:i/>
        </w:rPr>
        <w:t xml:space="preserve">Distributed Balanced Routing </w:t>
      </w:r>
      <w:r>
        <w:t xml:space="preserve">(DBR) as an e </w:t>
      </w:r>
      <w:proofErr w:type="spellStart"/>
      <w:r>
        <w:t>cient</w:t>
      </w:r>
      <w:proofErr w:type="spellEnd"/>
      <w:r>
        <w:t xml:space="preserve"> routing protocol for value transfers in an o↵-chain state channel network. The DBR algorithm is inspired by the </w:t>
      </w:r>
      <w:proofErr w:type="spellStart"/>
      <w:r>
        <w:t>BackPressure</w:t>
      </w:r>
      <w:proofErr w:type="spellEnd"/>
      <w:r>
        <w:t xml:space="preserve"> routing algorithm [7, 15] that was originally used in wireless networks. It is based on a completely </w:t>
      </w:r>
      <w:proofErr w:type="spellStart"/>
      <w:r>
        <w:t>di↵erent</w:t>
      </w:r>
      <w:proofErr w:type="spellEnd"/>
      <w:r>
        <w:t xml:space="preserve"> design philosophy from the traditional shortest path routing. In particular, DBR does not perform any explicit path computation from source to destination. Instead, the routing direction is guided by the current network’s </w:t>
      </w:r>
      <w:r>
        <w:rPr>
          <w:i/>
        </w:rPr>
        <w:t>congestion gradients</w:t>
      </w:r>
      <w:r>
        <w:t>. Think of water flowing from the top of a hill to a destination at the foot of the hill. The water does not need to know the route to its destination; all it needs to do is to follow the direction of gravity.</w:t>
      </w:r>
    </w:p>
    <w:p w:rsidR="007D723F" w:rsidRDefault="001D2F19">
      <w:pPr>
        <w:spacing w:after="123"/>
        <w:ind w:left="-15" w:right="0" w:firstLine="239"/>
      </w:pPr>
      <w:r>
        <w:t>The DBR algorithm uses a similar design philosophy but also accounts for the stateful link model in state channel networks. In particular, the DBR algorithm is augmented with a state channel balancing ability that transparently maintains balanced transfer flows for each state channel. Compared with existing routing algorithms, the proposed DBR algorithm has the following advantages:</w:t>
      </w:r>
    </w:p>
    <w:p w:rsidR="007D723F" w:rsidRDefault="001D2F19">
      <w:pPr>
        <w:numPr>
          <w:ilvl w:val="0"/>
          <w:numId w:val="10"/>
        </w:numPr>
        <w:spacing w:after="32"/>
        <w:ind w:right="0" w:hanging="218"/>
      </w:pPr>
      <w:r>
        <w:rPr>
          <w:b/>
        </w:rPr>
        <w:t>Provably optimal throughput</w:t>
      </w:r>
      <w:r>
        <w:t>. In other words, for a given arrival rate of value transfer requests, if there exists any routing algorithm that “supports” the rate, DBR is also able to do that. The meaning of “support” will be specified in Section 3.2.3.</w:t>
      </w:r>
    </w:p>
    <w:p w:rsidR="007D723F" w:rsidRDefault="001D2F19">
      <w:pPr>
        <w:numPr>
          <w:ilvl w:val="0"/>
          <w:numId w:val="10"/>
        </w:numPr>
        <w:spacing w:after="32"/>
        <w:ind w:right="0" w:hanging="218"/>
      </w:pPr>
      <w:r>
        <w:rPr>
          <w:b/>
        </w:rPr>
        <w:t>Transparent channel balancing</w:t>
      </w:r>
      <w:r>
        <w:t xml:space="preserve">. In DBR, the channel rebalancing process is naturally embedded in the routing process without any additional coordination. It </w:t>
      </w:r>
      <w:r>
        <w:lastRenderedPageBreak/>
        <w:t>automatically rebalances each state channel to maintain balanced value transfers in the long term.</w:t>
      </w:r>
    </w:p>
    <w:p w:rsidR="007D723F" w:rsidRDefault="001D2F19">
      <w:pPr>
        <w:numPr>
          <w:ilvl w:val="0"/>
          <w:numId w:val="10"/>
        </w:numPr>
        <w:spacing w:line="433" w:lineRule="auto"/>
        <w:ind w:right="0" w:hanging="218"/>
      </w:pPr>
      <w:r>
        <w:rPr>
          <w:b/>
        </w:rPr>
        <w:t>Fully decentralized</w:t>
      </w:r>
      <w:r>
        <w:t>. The DBR algorithm is a fully decentralized algorithm where each node only needs to talk to its neighbors in the state channel network topology. DBR also has low messaging cost in the protocol.</w:t>
      </w:r>
    </w:p>
    <w:p w:rsidR="007D723F" w:rsidRDefault="001D2F19">
      <w:pPr>
        <w:numPr>
          <w:ilvl w:val="0"/>
          <w:numId w:val="10"/>
        </w:numPr>
        <w:spacing w:line="433" w:lineRule="auto"/>
        <w:ind w:right="0" w:hanging="218"/>
      </w:pPr>
      <w:r>
        <w:rPr>
          <w:b/>
        </w:rPr>
        <w:t>Failure resilience</w:t>
      </w:r>
      <w:r>
        <w:t>. The DBR algorithm is highly robust against failures: it can quickly detect and adapt to unresponsive nodes, supporting the maximum possible throughput over the remaining available nodes.</w:t>
      </w:r>
    </w:p>
    <w:p w:rsidR="007D723F" w:rsidRDefault="001D2F19">
      <w:pPr>
        <w:numPr>
          <w:ilvl w:val="0"/>
          <w:numId w:val="10"/>
        </w:numPr>
        <w:spacing w:after="103"/>
        <w:ind w:right="0" w:hanging="218"/>
      </w:pPr>
      <w:r>
        <w:rPr>
          <w:b/>
        </w:rPr>
        <w:t>Privacy preserving</w:t>
      </w:r>
      <w:r>
        <w:t>. Due to its multi-path nature, the DBR algorithm naturally preserves the privacy regarding the amount of transferred values, without using any additional privacy-preserving techniques (e.g., ZKSNARK). More importantly, the DBR algorithm can be seamlessly integrated with onion routing [11] to preserve anonymity for sources/destinations.</w:t>
      </w:r>
    </w:p>
    <w:p w:rsidR="007D723F" w:rsidRDefault="001D2F19">
      <w:pPr>
        <w:spacing w:after="331"/>
        <w:ind w:left="-15" w:right="0" w:firstLine="239"/>
      </w:pPr>
      <w:r>
        <w:t>In the following, we first introduce the state channel network model, then describe the DBR algorithm, and finally prove the performance of DBR. Note that for the ease of exposition, we restrict our attention to bi-party payment channels in this section, but the same ideas apply to any state channel network that has value transfer requirements.</w:t>
      </w:r>
    </w:p>
    <w:p w:rsidR="007D723F" w:rsidRDefault="001D2F19">
      <w:pPr>
        <w:pStyle w:val="3"/>
        <w:ind w:left="863" w:hanging="878"/>
      </w:pPr>
      <w:bookmarkStart w:id="14" w:name="_Toc99284"/>
      <w:r>
        <w:t>System Model</w:t>
      </w:r>
      <w:bookmarkEnd w:id="14"/>
    </w:p>
    <w:p w:rsidR="007D723F" w:rsidRDefault="001D2F19">
      <w:pPr>
        <w:spacing w:after="350"/>
        <w:ind w:left="-5" w:right="0"/>
      </w:pPr>
      <w:r>
        <w:t xml:space="preserve">In our model, time is discretized into slots of a fixed length, where the length of each slot usually corresponds to the physical transmission delay over one hop. Suppose that there are </w:t>
      </w:r>
      <w:r>
        <w:rPr>
          <w:i/>
        </w:rPr>
        <w:t xml:space="preserve">N </w:t>
      </w:r>
      <w:r>
        <w:t xml:space="preserve">nodes in the network. For each pair of nodes </w:t>
      </w:r>
      <w:proofErr w:type="spellStart"/>
      <w:r>
        <w:rPr>
          <w:i/>
        </w:rPr>
        <w:t>i</w:t>
      </w:r>
      <w:proofErr w:type="spellEnd"/>
      <w:r>
        <w:rPr>
          <w:i/>
        </w:rPr>
        <w:t xml:space="preserve"> </w:t>
      </w:r>
      <w:r>
        <w:t xml:space="preserve">and </w:t>
      </w:r>
      <w:r>
        <w:rPr>
          <w:i/>
        </w:rPr>
        <w:t>j</w:t>
      </w:r>
      <w:r>
        <w:t xml:space="preserve">, a pair of directed links </w:t>
      </w:r>
      <w:proofErr w:type="spellStart"/>
      <w:proofErr w:type="gramStart"/>
      <w:r>
        <w:rPr>
          <w:i/>
        </w:rPr>
        <w:t>i</w:t>
      </w:r>
      <w:proofErr w:type="spellEnd"/>
      <w:r>
        <w:rPr>
          <w:i/>
        </w:rPr>
        <w:t xml:space="preserve"> </w:t>
      </w:r>
      <w:r>
        <w:t>!</w:t>
      </w:r>
      <w:proofErr w:type="gramEnd"/>
      <w:r>
        <w:t xml:space="preserve"> </w:t>
      </w:r>
      <w:r>
        <w:rPr>
          <w:i/>
        </w:rPr>
        <w:t xml:space="preserve">j </w:t>
      </w:r>
      <w:r>
        <w:t xml:space="preserve">and </w:t>
      </w:r>
      <w:r>
        <w:rPr>
          <w:i/>
        </w:rPr>
        <w:t xml:space="preserve">j </w:t>
      </w:r>
      <w:r>
        <w:t xml:space="preserve">! </w:t>
      </w:r>
      <w:proofErr w:type="spellStart"/>
      <w:r>
        <w:rPr>
          <w:i/>
        </w:rPr>
        <w:t>i</w:t>
      </w:r>
      <w:proofErr w:type="spellEnd"/>
      <w:r>
        <w:rPr>
          <w:i/>
        </w:rPr>
        <w:t xml:space="preserve"> </w:t>
      </w:r>
      <w:r>
        <w:t xml:space="preserve">exit if there is a bi-directional payment channel </w:t>
      </w:r>
      <w:proofErr w:type="spellStart"/>
      <w:r>
        <w:rPr>
          <w:i/>
        </w:rPr>
        <w:t>i</w:t>
      </w:r>
      <w:proofErr w:type="spellEnd"/>
      <w:r>
        <w:rPr>
          <w:i/>
        </w:rPr>
        <w:t xml:space="preserve"> </w:t>
      </w:r>
      <w:r>
        <w:t xml:space="preserve">$ </w:t>
      </w:r>
      <w:r>
        <w:rPr>
          <w:i/>
        </w:rPr>
        <w:t xml:space="preserve">j </w:t>
      </w:r>
      <w:r>
        <w:t xml:space="preserve">between node </w:t>
      </w:r>
      <w:proofErr w:type="spellStart"/>
      <w:r>
        <w:rPr>
          <w:i/>
        </w:rPr>
        <w:t>i</w:t>
      </w:r>
      <w:proofErr w:type="spellEnd"/>
      <w:r>
        <w:rPr>
          <w:i/>
        </w:rPr>
        <w:t xml:space="preserve"> </w:t>
      </w:r>
      <w:r>
        <w:t xml:space="preserve">and node </w:t>
      </w:r>
      <w:r>
        <w:rPr>
          <w:i/>
        </w:rPr>
        <w:t>j</w:t>
      </w:r>
      <w:r>
        <w:t xml:space="preserve">. Let </w:t>
      </w:r>
      <w:proofErr w:type="spellStart"/>
      <w:r>
        <w:rPr>
          <w:i/>
        </w:rPr>
        <w:t>c</w:t>
      </w:r>
      <w:r>
        <w:rPr>
          <w:i/>
          <w:vertAlign w:val="subscript"/>
        </w:rPr>
        <w:t>ij</w:t>
      </w:r>
      <w:proofErr w:type="spellEnd"/>
      <w:r>
        <w:t>(</w:t>
      </w:r>
      <w:r>
        <w:rPr>
          <w:i/>
        </w:rPr>
        <w:t>t</w:t>
      </w:r>
      <w:r>
        <w:t xml:space="preserve">) be the capacity of link </w:t>
      </w:r>
      <w:proofErr w:type="spellStart"/>
      <w:proofErr w:type="gramStart"/>
      <w:r>
        <w:rPr>
          <w:i/>
        </w:rPr>
        <w:t>i</w:t>
      </w:r>
      <w:proofErr w:type="spellEnd"/>
      <w:r>
        <w:rPr>
          <w:i/>
        </w:rPr>
        <w:t xml:space="preserve"> </w:t>
      </w:r>
      <w:r>
        <w:t>!</w:t>
      </w:r>
      <w:proofErr w:type="gramEnd"/>
      <w:r>
        <w:t xml:space="preserve"> </w:t>
      </w:r>
      <w:r>
        <w:rPr>
          <w:i/>
        </w:rPr>
        <w:t xml:space="preserve">j </w:t>
      </w:r>
      <w:r>
        <w:t xml:space="preserve">in slot </w:t>
      </w:r>
      <w:r>
        <w:rPr>
          <w:i/>
        </w:rPr>
        <w:t>t</w:t>
      </w:r>
      <w:r>
        <w:t xml:space="preserve">, which corresponds to the remaining balance in the payment channel that can be transferred from node </w:t>
      </w:r>
      <w:proofErr w:type="spellStart"/>
      <w:r>
        <w:rPr>
          <w:i/>
        </w:rPr>
        <w:t>i</w:t>
      </w:r>
      <w:proofErr w:type="spellEnd"/>
      <w:r>
        <w:rPr>
          <w:i/>
        </w:rPr>
        <w:t xml:space="preserve"> </w:t>
      </w:r>
      <w:r>
        <w:t xml:space="preserve">to node </w:t>
      </w:r>
      <w:r>
        <w:rPr>
          <w:i/>
        </w:rPr>
        <w:t xml:space="preserve">j </w:t>
      </w:r>
      <w:r>
        <w:t xml:space="preserve">at the beginning of that slot. There is a total deposit constraint for each bi-directional payment channel between node </w:t>
      </w:r>
      <w:proofErr w:type="spellStart"/>
      <w:r>
        <w:rPr>
          <w:i/>
        </w:rPr>
        <w:t>i</w:t>
      </w:r>
      <w:proofErr w:type="spellEnd"/>
      <w:r>
        <w:rPr>
          <w:i/>
        </w:rPr>
        <w:t xml:space="preserve"> </w:t>
      </w:r>
      <w:r>
        <w:t xml:space="preserve">and node </w:t>
      </w:r>
      <w:r>
        <w:rPr>
          <w:i/>
        </w:rPr>
        <w:t>j</w:t>
      </w:r>
      <w:r>
        <w:t>:</w:t>
      </w:r>
    </w:p>
    <w:p w:rsidR="007D723F" w:rsidRDefault="001D2F19">
      <w:pPr>
        <w:spacing w:after="625" w:line="265" w:lineRule="auto"/>
        <w:ind w:left="67" w:right="59"/>
        <w:jc w:val="center"/>
      </w:pPr>
      <w:proofErr w:type="spellStart"/>
      <w:r>
        <w:rPr>
          <w:i/>
        </w:rPr>
        <w:t>c</w:t>
      </w:r>
      <w:r>
        <w:rPr>
          <w:i/>
          <w:vertAlign w:val="subscript"/>
        </w:rPr>
        <w:t>ij</w:t>
      </w:r>
      <w:proofErr w:type="spellEnd"/>
      <w:r>
        <w:t>(</w:t>
      </w:r>
      <w:r>
        <w:rPr>
          <w:i/>
        </w:rPr>
        <w:t>t</w:t>
      </w:r>
      <w:r>
        <w:t xml:space="preserve">) + </w:t>
      </w:r>
      <w:proofErr w:type="spellStart"/>
      <w:r>
        <w:rPr>
          <w:i/>
        </w:rPr>
        <w:t>c</w:t>
      </w:r>
      <w:r>
        <w:rPr>
          <w:i/>
          <w:vertAlign w:val="subscript"/>
        </w:rPr>
        <w:t>ji</w:t>
      </w:r>
      <w:proofErr w:type="spellEnd"/>
      <w:r>
        <w:t>(</w:t>
      </w:r>
      <w:r>
        <w:rPr>
          <w:i/>
        </w:rPr>
        <w:t>t</w:t>
      </w:r>
      <w:r>
        <w:t xml:space="preserve">) = </w:t>
      </w:r>
      <w:proofErr w:type="spellStart"/>
      <w:r>
        <w:rPr>
          <w:i/>
        </w:rPr>
        <w:t>B</w:t>
      </w:r>
      <w:r>
        <w:rPr>
          <w:i/>
          <w:vertAlign w:val="subscript"/>
        </w:rPr>
        <w:t>i</w:t>
      </w:r>
      <w:r>
        <w:rPr>
          <w:sz w:val="16"/>
        </w:rPr>
        <w:t>$</w:t>
      </w:r>
      <w:r>
        <w:rPr>
          <w:i/>
          <w:sz w:val="16"/>
        </w:rPr>
        <w:t>j</w:t>
      </w:r>
      <w:proofErr w:type="spellEnd"/>
      <w:r>
        <w:t>(</w:t>
      </w:r>
      <w:r>
        <w:rPr>
          <w:i/>
        </w:rPr>
        <w:t>t</w:t>
      </w:r>
      <w:r>
        <w:t>)</w:t>
      </w:r>
      <w:r>
        <w:rPr>
          <w:i/>
        </w:rPr>
        <w:t>,</w:t>
      </w:r>
    </w:p>
    <w:p w:rsidR="007D723F" w:rsidRDefault="001D2F19">
      <w:pPr>
        <w:spacing w:line="495" w:lineRule="auto"/>
        <w:ind w:left="-5" w:right="0"/>
      </w:pPr>
      <w:r>
        <w:lastRenderedPageBreak/>
        <w:t xml:space="preserve">where </w:t>
      </w:r>
      <w:proofErr w:type="spellStart"/>
      <w:r>
        <w:rPr>
          <w:i/>
        </w:rPr>
        <w:t>B</w:t>
      </w:r>
      <w:r>
        <w:rPr>
          <w:i/>
          <w:vertAlign w:val="subscript"/>
        </w:rPr>
        <w:t>i</w:t>
      </w:r>
      <w:r>
        <w:rPr>
          <w:sz w:val="16"/>
        </w:rPr>
        <w:t>$</w:t>
      </w:r>
      <w:r>
        <w:rPr>
          <w:i/>
          <w:sz w:val="16"/>
        </w:rPr>
        <w:t>j</w:t>
      </w:r>
      <w:proofErr w:type="spellEnd"/>
      <w:r>
        <w:t>(</w:t>
      </w:r>
      <w:r>
        <w:rPr>
          <w:i/>
        </w:rPr>
        <w:t>t</w:t>
      </w:r>
      <w:r>
        <w:t xml:space="preserve">) is the total deposit of bi-directional payment channel </w:t>
      </w:r>
      <w:proofErr w:type="spellStart"/>
      <w:r>
        <w:rPr>
          <w:i/>
        </w:rPr>
        <w:t>i</w:t>
      </w:r>
      <w:proofErr w:type="spellEnd"/>
      <w:r>
        <w:rPr>
          <w:i/>
        </w:rPr>
        <w:t xml:space="preserve"> </w:t>
      </w:r>
      <w:r>
        <w:t xml:space="preserve">$ </w:t>
      </w:r>
      <w:r>
        <w:rPr>
          <w:i/>
        </w:rPr>
        <w:t xml:space="preserve">j </w:t>
      </w:r>
      <w:r>
        <w:t xml:space="preserve">at the beginning of slot </w:t>
      </w:r>
      <w:r>
        <w:rPr>
          <w:i/>
        </w:rPr>
        <w:t>t</w:t>
      </w:r>
      <w:r>
        <w:t xml:space="preserve">. Note that the total deposit </w:t>
      </w:r>
      <w:proofErr w:type="spellStart"/>
      <w:r>
        <w:rPr>
          <w:i/>
        </w:rPr>
        <w:t>B</w:t>
      </w:r>
      <w:r>
        <w:rPr>
          <w:i/>
          <w:vertAlign w:val="subscript"/>
        </w:rPr>
        <w:t>i</w:t>
      </w:r>
      <w:r>
        <w:rPr>
          <w:sz w:val="16"/>
        </w:rPr>
        <w:t>$</w:t>
      </w:r>
      <w:r>
        <w:rPr>
          <w:i/>
          <w:sz w:val="16"/>
        </w:rPr>
        <w:t>j</w:t>
      </w:r>
      <w:proofErr w:type="spellEnd"/>
      <w:r>
        <w:t>(</w:t>
      </w:r>
      <w:r>
        <w:rPr>
          <w:i/>
        </w:rPr>
        <w:t>t</w:t>
      </w:r>
      <w:r>
        <w:t xml:space="preserve">) may change over time due to dynamic </w:t>
      </w:r>
      <w:r w:rsidR="00A862FF">
        <w:rPr>
          <w:rFonts w:ascii="宋体" w:eastAsia="宋体" w:hAnsi="宋体" w:cs="宋体" w:hint="eastAsia"/>
        </w:rPr>
        <w:t>链上</w:t>
      </w:r>
      <w:r>
        <w:t xml:space="preserve"> fund deposit/withdrawal.</w:t>
      </w:r>
    </w:p>
    <w:p w:rsidR="007D723F" w:rsidRDefault="001D2F19">
      <w:pPr>
        <w:ind w:left="-15" w:right="0" w:firstLine="239"/>
      </w:pPr>
      <w:r>
        <w:t xml:space="preserve">During each slot </w:t>
      </w:r>
      <w:r>
        <w:rPr>
          <w:i/>
        </w:rPr>
        <w:t>t</w:t>
      </w:r>
      <w:r>
        <w:t xml:space="preserve">, each node </w:t>
      </w:r>
      <w:proofErr w:type="spellStart"/>
      <w:r>
        <w:rPr>
          <w:i/>
        </w:rPr>
        <w:t>i</w:t>
      </w:r>
      <w:proofErr w:type="spellEnd"/>
      <w:r>
        <w:rPr>
          <w:i/>
        </w:rPr>
        <w:t xml:space="preserve"> </w:t>
      </w:r>
      <w:r>
        <w:t xml:space="preserve">receives new payment requests from outside the network, where the total amount of tokens that should be delivered to node </w:t>
      </w:r>
      <w:r>
        <w:rPr>
          <w:i/>
        </w:rPr>
        <w:t xml:space="preserve">k </w:t>
      </w:r>
      <w:r>
        <w:t>is</w:t>
      </w:r>
    </w:p>
    <w:p w:rsidR="007D723F" w:rsidRDefault="001D2F19">
      <w:pPr>
        <w:spacing w:after="487"/>
        <w:ind w:left="40" w:right="0" w:hanging="55"/>
      </w:pPr>
      <w:r>
        <w:rPr>
          <w:noProof/>
        </w:rPr>
        <w:drawing>
          <wp:inline distT="0" distB="0" distL="0" distR="0">
            <wp:extent cx="521208" cy="198120"/>
            <wp:effectExtent l="0" t="0" r="0" b="0"/>
            <wp:docPr id="97983" name="Picture 97983"/>
            <wp:cNvGraphicFramePr/>
            <a:graphic xmlns:a="http://schemas.openxmlformats.org/drawingml/2006/main">
              <a:graphicData uri="http://schemas.openxmlformats.org/drawingml/2006/picture">
                <pic:pic xmlns:pic="http://schemas.openxmlformats.org/drawingml/2006/picture">
                  <pic:nvPicPr>
                    <pic:cNvPr id="97983" name="Picture 97983"/>
                    <pic:cNvPicPr/>
                  </pic:nvPicPr>
                  <pic:blipFill>
                    <a:blip r:embed="rId83"/>
                    <a:stretch>
                      <a:fillRect/>
                    </a:stretch>
                  </pic:blipFill>
                  <pic:spPr>
                    <a:xfrm>
                      <a:off x="0" y="0"/>
                      <a:ext cx="521208" cy="198120"/>
                    </a:xfrm>
                    <a:prstGeom prst="rect">
                      <a:avLst/>
                    </a:prstGeom>
                  </pic:spPr>
                </pic:pic>
              </a:graphicData>
            </a:graphic>
          </wp:inline>
        </w:drawing>
      </w:r>
      <w:r>
        <w:t>0. Also denote by</w:t>
      </w:r>
      <w:r>
        <w:rPr>
          <w:noProof/>
        </w:rPr>
        <w:drawing>
          <wp:inline distT="0" distB="0" distL="0" distR="0">
            <wp:extent cx="332232" cy="216408"/>
            <wp:effectExtent l="0" t="0" r="0" b="0"/>
            <wp:docPr id="97984" name="Picture 97984"/>
            <wp:cNvGraphicFramePr/>
            <a:graphic xmlns:a="http://schemas.openxmlformats.org/drawingml/2006/main">
              <a:graphicData uri="http://schemas.openxmlformats.org/drawingml/2006/picture">
                <pic:pic xmlns:pic="http://schemas.openxmlformats.org/drawingml/2006/picture">
                  <pic:nvPicPr>
                    <pic:cNvPr id="97984" name="Picture 97984"/>
                    <pic:cNvPicPr/>
                  </pic:nvPicPr>
                  <pic:blipFill>
                    <a:blip r:embed="rId84"/>
                    <a:stretch>
                      <a:fillRect/>
                    </a:stretch>
                  </pic:blipFill>
                  <pic:spPr>
                    <a:xfrm>
                      <a:off x="0" y="0"/>
                      <a:ext cx="332232" cy="216408"/>
                    </a:xfrm>
                    <a:prstGeom prst="rect">
                      <a:avLst/>
                    </a:prstGeom>
                  </pic:spPr>
                </pic:pic>
              </a:graphicData>
            </a:graphic>
          </wp:inline>
        </w:drawing>
      </w:r>
      <w:r>
        <w:t xml:space="preserve">) the amount of tokens (required to be delivered to node </w:t>
      </w:r>
      <w:r>
        <w:rPr>
          <w:i/>
        </w:rPr>
        <w:t>k</w:t>
      </w:r>
      <w:r>
        <w:t xml:space="preserve">) sent over link </w:t>
      </w:r>
      <w:proofErr w:type="spellStart"/>
      <w:proofErr w:type="gramStart"/>
      <w:r>
        <w:rPr>
          <w:i/>
        </w:rPr>
        <w:t>i</w:t>
      </w:r>
      <w:proofErr w:type="spellEnd"/>
      <w:r>
        <w:rPr>
          <w:i/>
        </w:rPr>
        <w:t xml:space="preserve"> </w:t>
      </w:r>
      <w:r>
        <w:t>!</w:t>
      </w:r>
      <w:proofErr w:type="gramEnd"/>
      <w:r>
        <w:t xml:space="preserve"> </w:t>
      </w:r>
      <w:r>
        <w:rPr>
          <w:i/>
        </w:rPr>
        <w:t xml:space="preserve">j </w:t>
      </w:r>
      <w:r>
        <w:t xml:space="preserve">in slot </w:t>
      </w:r>
      <w:r>
        <w:rPr>
          <w:i/>
        </w:rPr>
        <w:t>t</w:t>
      </w:r>
      <w:r>
        <w:t xml:space="preserve">, which is referred to as a </w:t>
      </w:r>
      <w:r>
        <w:rPr>
          <w:i/>
        </w:rPr>
        <w:t>routing variable</w:t>
      </w:r>
      <w:r>
        <w:t>.</w:t>
      </w:r>
    </w:p>
    <w:p w:rsidR="007D723F" w:rsidRDefault="001D2F19">
      <w:pPr>
        <w:pStyle w:val="3"/>
        <w:ind w:left="863" w:hanging="878"/>
      </w:pPr>
      <w:bookmarkStart w:id="15" w:name="_Toc99285"/>
      <w:r>
        <w:t>Protocol Description</w:t>
      </w:r>
      <w:bookmarkEnd w:id="15"/>
    </w:p>
    <w:p w:rsidR="007D723F" w:rsidRDefault="001D2F19">
      <w:pPr>
        <w:spacing w:after="117"/>
        <w:ind w:left="-5" w:right="0"/>
      </w:pPr>
      <w:r>
        <w:t>Before the description of DBR, we first introduce several important notions: debt queue, channel imbalance and congestion-plus-imbalance (CPI) weight.</w:t>
      </w:r>
    </w:p>
    <w:p w:rsidR="007D723F" w:rsidRDefault="001D2F19">
      <w:pPr>
        <w:spacing w:after="554"/>
        <w:ind w:left="-5" w:right="0"/>
      </w:pPr>
      <w:r>
        <w:rPr>
          <w:b/>
        </w:rPr>
        <w:t xml:space="preserve">(Debt Queue). </w:t>
      </w:r>
      <w:r>
        <w:t xml:space="preserve">In the operation of DBR, each node </w:t>
      </w:r>
      <w:proofErr w:type="spellStart"/>
      <w:r>
        <w:rPr>
          <w:i/>
        </w:rPr>
        <w:t>i</w:t>
      </w:r>
      <w:proofErr w:type="spellEnd"/>
      <w:r>
        <w:rPr>
          <w:i/>
        </w:rPr>
        <w:t xml:space="preserve"> </w:t>
      </w:r>
      <w:r>
        <w:t xml:space="preserve">needs to maintain a “debt queue” for payments destined to each node </w:t>
      </w:r>
      <w:r>
        <w:rPr>
          <w:i/>
        </w:rPr>
        <w:t>k</w:t>
      </w:r>
      <w:r>
        <w:t>, whose queue length</w:t>
      </w:r>
      <w:r>
        <w:rPr>
          <w:noProof/>
        </w:rPr>
        <w:drawing>
          <wp:inline distT="0" distB="0" distL="0" distR="0">
            <wp:extent cx="353568" cy="195072"/>
            <wp:effectExtent l="0" t="0" r="0" b="0"/>
            <wp:docPr id="97985" name="Picture 97985"/>
            <wp:cNvGraphicFramePr/>
            <a:graphic xmlns:a="http://schemas.openxmlformats.org/drawingml/2006/main">
              <a:graphicData uri="http://schemas.openxmlformats.org/drawingml/2006/picture">
                <pic:pic xmlns:pic="http://schemas.openxmlformats.org/drawingml/2006/picture">
                  <pic:nvPicPr>
                    <pic:cNvPr id="97985" name="Picture 97985"/>
                    <pic:cNvPicPr/>
                  </pic:nvPicPr>
                  <pic:blipFill>
                    <a:blip r:embed="rId85"/>
                    <a:stretch>
                      <a:fillRect/>
                    </a:stretch>
                  </pic:blipFill>
                  <pic:spPr>
                    <a:xfrm>
                      <a:off x="0" y="0"/>
                      <a:ext cx="353568" cy="195072"/>
                    </a:xfrm>
                    <a:prstGeom prst="rect">
                      <a:avLst/>
                    </a:prstGeom>
                  </pic:spPr>
                </pic:pic>
              </a:graphicData>
            </a:graphic>
          </wp:inline>
        </w:drawing>
      </w:r>
      <w:r>
        <w:t xml:space="preserve">) corresponds to the </w:t>
      </w:r>
      <w:proofErr w:type="gramStart"/>
      <w:r>
        <w:t>amount</w:t>
      </w:r>
      <w:proofErr w:type="gramEnd"/>
      <w:r>
        <w:t xml:space="preserve"> of tokens (with destination </w:t>
      </w:r>
      <w:r>
        <w:rPr>
          <w:i/>
        </w:rPr>
        <w:t>k</w:t>
      </w:r>
      <w:r>
        <w:t xml:space="preserve">) that should be relayed by node </w:t>
      </w:r>
      <w:proofErr w:type="spellStart"/>
      <w:r>
        <w:rPr>
          <w:i/>
        </w:rPr>
        <w:t>i</w:t>
      </w:r>
      <w:proofErr w:type="spellEnd"/>
      <w:r>
        <w:rPr>
          <w:i/>
        </w:rPr>
        <w:t xml:space="preserve"> </w:t>
      </w:r>
      <w:r>
        <w:t xml:space="preserve">to the next hop but have not been relayed yet at the beginning of slot </w:t>
      </w:r>
      <w:r>
        <w:rPr>
          <w:i/>
        </w:rPr>
        <w:t>t</w:t>
      </w:r>
      <w:r>
        <w:t>. Intuitively, the length of the debt queue is an indicator of congestion over each link. The queue length evolution is as follows:</w:t>
      </w:r>
    </w:p>
    <w:p w:rsidR="007D723F" w:rsidRDefault="001D2F19">
      <w:pPr>
        <w:spacing w:after="32" w:line="859" w:lineRule="auto"/>
        <w:ind w:left="4342" w:right="0" w:hanging="3212"/>
      </w:pPr>
      <w:r>
        <w:rPr>
          <w:i/>
        </w:rPr>
        <w:t>Q</w:t>
      </w:r>
      <w:r>
        <w:rPr>
          <w:sz w:val="16"/>
        </w:rPr>
        <w:t>(</w:t>
      </w:r>
      <w:proofErr w:type="spellStart"/>
      <w:r>
        <w:rPr>
          <w:i/>
          <w:sz w:val="16"/>
        </w:rPr>
        <w:t>ik</w:t>
      </w:r>
      <w:proofErr w:type="spellEnd"/>
      <w:proofErr w:type="gramStart"/>
      <w:r>
        <w:rPr>
          <w:sz w:val="16"/>
        </w:rPr>
        <w:t>)</w:t>
      </w:r>
      <w:r>
        <w:t>(</w:t>
      </w:r>
      <w:proofErr w:type="gramEnd"/>
      <w:r>
        <w:rPr>
          <w:i/>
        </w:rPr>
        <w:t xml:space="preserve">t </w:t>
      </w:r>
      <w:r>
        <w:t xml:space="preserve">+ 1) = </w:t>
      </w:r>
      <w:proofErr w:type="spellStart"/>
      <w:r>
        <w:t>h</w:t>
      </w:r>
      <w:r>
        <w:rPr>
          <w:i/>
        </w:rPr>
        <w:t>Q</w:t>
      </w:r>
      <w:proofErr w:type="spellEnd"/>
      <w:r>
        <w:rPr>
          <w:sz w:val="16"/>
        </w:rPr>
        <w:t>(</w:t>
      </w:r>
      <w:proofErr w:type="spellStart"/>
      <w:r>
        <w:rPr>
          <w:i/>
          <w:sz w:val="16"/>
        </w:rPr>
        <w:t>ik</w:t>
      </w:r>
      <w:proofErr w:type="spellEnd"/>
      <w:r>
        <w:rPr>
          <w:sz w:val="16"/>
        </w:rPr>
        <w:t>)</w:t>
      </w:r>
      <w:r>
        <w:t>(</w:t>
      </w:r>
      <w:r>
        <w:rPr>
          <w:i/>
        </w:rPr>
        <w:t>t</w:t>
      </w:r>
      <w:r>
        <w:t xml:space="preserve">) + </w:t>
      </w:r>
      <w:r>
        <w:rPr>
          <w:i/>
        </w:rPr>
        <w:t>a</w:t>
      </w:r>
      <w:r>
        <w:rPr>
          <w:i/>
          <w:sz w:val="16"/>
        </w:rPr>
        <w:t>i</w:t>
      </w:r>
      <w:r>
        <w:rPr>
          <w:sz w:val="16"/>
        </w:rPr>
        <w:t>(</w:t>
      </w:r>
      <w:r>
        <w:rPr>
          <w:i/>
          <w:sz w:val="16"/>
        </w:rPr>
        <w:t>k</w:t>
      </w:r>
      <w:r>
        <w:rPr>
          <w:sz w:val="16"/>
        </w:rPr>
        <w:t>)</w:t>
      </w:r>
      <w:r>
        <w:t>(</w:t>
      </w:r>
      <w:r>
        <w:rPr>
          <w:i/>
        </w:rPr>
        <w:t>t</w:t>
      </w:r>
      <w:r>
        <w:t>) + X</w:t>
      </w:r>
      <w:r>
        <w:rPr>
          <w:i/>
          <w:sz w:val="10"/>
        </w:rPr>
        <w:t xml:space="preserve">i </w:t>
      </w:r>
      <w:r>
        <w:rPr>
          <w:i/>
        </w:rPr>
        <w:t>µ</w:t>
      </w:r>
      <w:r>
        <w:rPr>
          <w:i/>
          <w:sz w:val="16"/>
        </w:rPr>
        <w:t>ji</w:t>
      </w:r>
      <w:r>
        <w:rPr>
          <w:sz w:val="16"/>
        </w:rPr>
        <w:t>(</w:t>
      </w:r>
      <w:r>
        <w:rPr>
          <w:i/>
          <w:sz w:val="16"/>
        </w:rPr>
        <w:t>k</w:t>
      </w:r>
      <w:r>
        <w:rPr>
          <w:sz w:val="16"/>
        </w:rPr>
        <w:t>)</w:t>
      </w:r>
      <w:r>
        <w:t>(</w:t>
      </w:r>
      <w:r>
        <w:rPr>
          <w:i/>
        </w:rPr>
        <w:t>t</w:t>
      </w:r>
      <w:r>
        <w:t xml:space="preserve">) X </w:t>
      </w:r>
      <w:r>
        <w:rPr>
          <w:i/>
        </w:rPr>
        <w:t>µ</w:t>
      </w:r>
      <w:r>
        <w:rPr>
          <w:sz w:val="16"/>
        </w:rPr>
        <w:t>(</w:t>
      </w:r>
      <w:proofErr w:type="spellStart"/>
      <w:r>
        <w:rPr>
          <w:i/>
          <w:sz w:val="16"/>
        </w:rPr>
        <w:t>ijk</w:t>
      </w:r>
      <w:proofErr w:type="spellEnd"/>
      <w:r>
        <w:rPr>
          <w:sz w:val="16"/>
        </w:rPr>
        <w:t>)</w:t>
      </w:r>
      <w:r>
        <w:t>(</w:t>
      </w:r>
      <w:r>
        <w:rPr>
          <w:i/>
        </w:rPr>
        <w:t>t</w:t>
      </w:r>
      <w:r>
        <w:t>)</w:t>
      </w:r>
      <w:proofErr w:type="spellStart"/>
      <w:r>
        <w:t>i</w:t>
      </w:r>
      <w:proofErr w:type="spellEnd"/>
      <w:r>
        <w:rPr>
          <w:sz w:val="16"/>
        </w:rPr>
        <w:t>+</w:t>
      </w:r>
      <w:r>
        <w:rPr>
          <w:i/>
        </w:rPr>
        <w:t>,</w:t>
      </w:r>
      <w:r>
        <w:rPr>
          <w:i/>
        </w:rPr>
        <w:tab/>
      </w:r>
      <w:r>
        <w:t xml:space="preserve">(6) </w:t>
      </w:r>
      <w:r>
        <w:rPr>
          <w:i/>
          <w:sz w:val="16"/>
        </w:rPr>
        <w:t>j</w:t>
      </w:r>
      <w:r>
        <w:rPr>
          <w:sz w:val="16"/>
        </w:rPr>
        <w:t>2N</w:t>
      </w:r>
      <w:r>
        <w:rPr>
          <w:sz w:val="16"/>
        </w:rPr>
        <w:tab/>
      </w:r>
      <w:r>
        <w:rPr>
          <w:i/>
          <w:sz w:val="16"/>
        </w:rPr>
        <w:t>j</w:t>
      </w:r>
      <w:r>
        <w:rPr>
          <w:sz w:val="16"/>
        </w:rPr>
        <w:t>2N</w:t>
      </w:r>
      <w:r>
        <w:rPr>
          <w:i/>
          <w:sz w:val="10"/>
        </w:rPr>
        <w:t>i</w:t>
      </w:r>
    </w:p>
    <w:p w:rsidR="007D723F" w:rsidRDefault="001D2F19">
      <w:pPr>
        <w:spacing w:after="46"/>
        <w:ind w:left="-5" w:right="0"/>
      </w:pPr>
      <w:r>
        <w:t>where [</w:t>
      </w:r>
      <w:r>
        <w:rPr>
          <w:i/>
        </w:rPr>
        <w:t>x</w:t>
      </w:r>
      <w:r>
        <w:t>]</w:t>
      </w:r>
      <w:r>
        <w:rPr>
          <w:vertAlign w:val="superscript"/>
        </w:rPr>
        <w:t xml:space="preserve">+ </w:t>
      </w:r>
      <w:r>
        <w:t>= max{</w:t>
      </w:r>
      <w:proofErr w:type="gramStart"/>
      <w:r>
        <w:t>0</w:t>
      </w:r>
      <w:r>
        <w:rPr>
          <w:i/>
        </w:rPr>
        <w:t>,x</w:t>
      </w:r>
      <w:proofErr w:type="gramEnd"/>
      <w:r>
        <w:t>} (since queue length cannot be negative) and N</w:t>
      </w:r>
      <w:r>
        <w:rPr>
          <w:i/>
          <w:sz w:val="16"/>
        </w:rPr>
        <w:t xml:space="preserve">i </w:t>
      </w:r>
      <w:r>
        <w:t xml:space="preserve">is the set of neighbor nodes of node </w:t>
      </w:r>
      <w:proofErr w:type="spellStart"/>
      <w:r>
        <w:rPr>
          <w:i/>
        </w:rPr>
        <w:t>i</w:t>
      </w:r>
      <w:proofErr w:type="spellEnd"/>
      <w:r>
        <w:t xml:space="preserve">. The above equation simply means that in slot </w:t>
      </w:r>
      <w:r>
        <w:rPr>
          <w:i/>
        </w:rPr>
        <w:t>t</w:t>
      </w:r>
      <w:r>
        <w:t xml:space="preserve">, the change of queue length is caused by three components: (1) new token transfer requests from outside the network (i.e., </w:t>
      </w:r>
      <w:r>
        <w:rPr>
          <w:noProof/>
        </w:rPr>
        <w:drawing>
          <wp:inline distT="0" distB="0" distL="0" distR="0">
            <wp:extent cx="320040" cy="195072"/>
            <wp:effectExtent l="0" t="0" r="0" b="0"/>
            <wp:docPr id="97986" name="Picture 97986"/>
            <wp:cNvGraphicFramePr/>
            <a:graphic xmlns:a="http://schemas.openxmlformats.org/drawingml/2006/main">
              <a:graphicData uri="http://schemas.openxmlformats.org/drawingml/2006/picture">
                <pic:pic xmlns:pic="http://schemas.openxmlformats.org/drawingml/2006/picture">
                  <pic:nvPicPr>
                    <pic:cNvPr id="97986" name="Picture 97986"/>
                    <pic:cNvPicPr/>
                  </pic:nvPicPr>
                  <pic:blipFill>
                    <a:blip r:embed="rId86"/>
                    <a:stretch>
                      <a:fillRect/>
                    </a:stretch>
                  </pic:blipFill>
                  <pic:spPr>
                    <a:xfrm>
                      <a:off x="0" y="0"/>
                      <a:ext cx="320040" cy="195072"/>
                    </a:xfrm>
                    <a:prstGeom prst="rect">
                      <a:avLst/>
                    </a:prstGeom>
                  </pic:spPr>
                </pic:pic>
              </a:graphicData>
            </a:graphic>
          </wp:inline>
        </w:drawing>
      </w:r>
      <w:r>
        <w:t xml:space="preserve">)), (2) tokens routed from neighbors to node </w:t>
      </w:r>
      <w:proofErr w:type="spellStart"/>
      <w:r>
        <w:rPr>
          <w:i/>
        </w:rPr>
        <w:t>i</w:t>
      </w:r>
      <w:proofErr w:type="spellEnd"/>
      <w:r>
        <w:t xml:space="preserve">, i.e., </w:t>
      </w:r>
      <w:r>
        <w:rPr>
          <w:noProof/>
        </w:rPr>
        <w:drawing>
          <wp:inline distT="0" distB="0" distL="0" distR="0">
            <wp:extent cx="752856" cy="216408"/>
            <wp:effectExtent l="0" t="0" r="0" b="0"/>
            <wp:docPr id="97987" name="Picture 97987"/>
            <wp:cNvGraphicFramePr/>
            <a:graphic xmlns:a="http://schemas.openxmlformats.org/drawingml/2006/main">
              <a:graphicData uri="http://schemas.openxmlformats.org/drawingml/2006/picture">
                <pic:pic xmlns:pic="http://schemas.openxmlformats.org/drawingml/2006/picture">
                  <pic:nvPicPr>
                    <pic:cNvPr id="97987" name="Picture 97987"/>
                    <pic:cNvPicPr/>
                  </pic:nvPicPr>
                  <pic:blipFill>
                    <a:blip r:embed="rId87"/>
                    <a:stretch>
                      <a:fillRect/>
                    </a:stretch>
                  </pic:blipFill>
                  <pic:spPr>
                    <a:xfrm>
                      <a:off x="0" y="0"/>
                      <a:ext cx="752856" cy="216408"/>
                    </a:xfrm>
                    <a:prstGeom prst="rect">
                      <a:avLst/>
                    </a:prstGeom>
                  </pic:spPr>
                </pic:pic>
              </a:graphicData>
            </a:graphic>
          </wp:inline>
        </w:drawing>
      </w:r>
      <w:r>
        <w:t xml:space="preserve">), and (3) tokens routed from node </w:t>
      </w:r>
      <w:proofErr w:type="spellStart"/>
      <w:r>
        <w:rPr>
          <w:i/>
        </w:rPr>
        <w:t>i</w:t>
      </w:r>
      <w:proofErr w:type="spellEnd"/>
      <w:r>
        <w:rPr>
          <w:i/>
        </w:rPr>
        <w:t xml:space="preserve"> </w:t>
      </w:r>
      <w:r>
        <w:t>to its neighbors, i.e.,</w:t>
      </w:r>
      <w:r>
        <w:rPr>
          <w:noProof/>
        </w:rPr>
        <w:drawing>
          <wp:inline distT="0" distB="0" distL="0" distR="0">
            <wp:extent cx="841248" cy="216408"/>
            <wp:effectExtent l="0" t="0" r="0" b="0"/>
            <wp:docPr id="97988" name="Picture 97988"/>
            <wp:cNvGraphicFramePr/>
            <a:graphic xmlns:a="http://schemas.openxmlformats.org/drawingml/2006/main">
              <a:graphicData uri="http://schemas.openxmlformats.org/drawingml/2006/picture">
                <pic:pic xmlns:pic="http://schemas.openxmlformats.org/drawingml/2006/picture">
                  <pic:nvPicPr>
                    <pic:cNvPr id="97988" name="Picture 97988"/>
                    <pic:cNvPicPr/>
                  </pic:nvPicPr>
                  <pic:blipFill>
                    <a:blip r:embed="rId88"/>
                    <a:stretch>
                      <a:fillRect/>
                    </a:stretch>
                  </pic:blipFill>
                  <pic:spPr>
                    <a:xfrm>
                      <a:off x="0" y="0"/>
                      <a:ext cx="841248" cy="216408"/>
                    </a:xfrm>
                    <a:prstGeom prst="rect">
                      <a:avLst/>
                    </a:prstGeom>
                  </pic:spPr>
                </pic:pic>
              </a:graphicData>
            </a:graphic>
          </wp:inline>
        </w:drawing>
      </w:r>
    </w:p>
    <w:p w:rsidR="007D723F" w:rsidRDefault="001D2F19">
      <w:pPr>
        <w:spacing w:line="259" w:lineRule="auto"/>
        <w:ind w:left="-5" w:right="0"/>
      </w:pPr>
      <w:r>
        <w:t>It should be noted that the queue length at the destination node is always zero, i.e.,</w:t>
      </w:r>
    </w:p>
    <w:p w:rsidR="007D723F" w:rsidRDefault="001D2F19">
      <w:pPr>
        <w:spacing w:after="120"/>
        <w:ind w:left="40" w:right="0" w:hanging="55"/>
      </w:pPr>
      <w:r>
        <w:rPr>
          <w:noProof/>
        </w:rPr>
        <w:drawing>
          <wp:inline distT="0" distB="0" distL="0" distR="0">
            <wp:extent cx="335280" cy="195072"/>
            <wp:effectExtent l="0" t="0" r="0" b="0"/>
            <wp:docPr id="97989" name="Picture 97989"/>
            <wp:cNvGraphicFramePr/>
            <a:graphic xmlns:a="http://schemas.openxmlformats.org/drawingml/2006/main">
              <a:graphicData uri="http://schemas.openxmlformats.org/drawingml/2006/picture">
                <pic:pic xmlns:pic="http://schemas.openxmlformats.org/drawingml/2006/picture">
                  <pic:nvPicPr>
                    <pic:cNvPr id="97989" name="Picture 97989"/>
                    <pic:cNvPicPr/>
                  </pic:nvPicPr>
                  <pic:blipFill>
                    <a:blip r:embed="rId89"/>
                    <a:stretch>
                      <a:fillRect/>
                    </a:stretch>
                  </pic:blipFill>
                  <pic:spPr>
                    <a:xfrm>
                      <a:off x="0" y="0"/>
                      <a:ext cx="335280" cy="195072"/>
                    </a:xfrm>
                    <a:prstGeom prst="rect">
                      <a:avLst/>
                    </a:prstGeom>
                  </pic:spPr>
                </pic:pic>
              </a:graphicData>
            </a:graphic>
          </wp:inline>
        </w:drawing>
      </w:r>
      <w:r>
        <w:t xml:space="preserve">) = 0 for each node </w:t>
      </w:r>
      <w:proofErr w:type="spellStart"/>
      <w:r>
        <w:rPr>
          <w:i/>
        </w:rPr>
        <w:t>i</w:t>
      </w:r>
      <w:proofErr w:type="spellEnd"/>
      <w:r>
        <w:t>, which guarantees that every packet can be eventually delivered to its destination under the DBR algorithm.</w:t>
      </w:r>
    </w:p>
    <w:p w:rsidR="007D723F" w:rsidRDefault="001D2F19">
      <w:pPr>
        <w:spacing w:after="686"/>
        <w:ind w:left="-5" w:right="0"/>
      </w:pPr>
      <w:r>
        <w:rPr>
          <w:b/>
        </w:rPr>
        <w:lastRenderedPageBreak/>
        <w:t xml:space="preserve">(Channel Imbalance). </w:t>
      </w:r>
      <w:r>
        <w:t xml:space="preserve">For each link </w:t>
      </w:r>
      <w:proofErr w:type="spellStart"/>
      <w:proofErr w:type="gramStart"/>
      <w:r>
        <w:rPr>
          <w:i/>
        </w:rPr>
        <w:t>i</w:t>
      </w:r>
      <w:proofErr w:type="spellEnd"/>
      <w:r>
        <w:rPr>
          <w:i/>
        </w:rPr>
        <w:t xml:space="preserve"> </w:t>
      </w:r>
      <w:r>
        <w:t>!</w:t>
      </w:r>
      <w:proofErr w:type="gramEnd"/>
      <w:r>
        <w:t xml:space="preserve"> </w:t>
      </w:r>
      <w:r>
        <w:rPr>
          <w:i/>
        </w:rPr>
        <w:t>j</w:t>
      </w:r>
      <w:r>
        <w:t>, we define the channel imbalance as</w:t>
      </w:r>
    </w:p>
    <w:p w:rsidR="007D723F" w:rsidRDefault="001D2F19">
      <w:pPr>
        <w:tabs>
          <w:tab w:val="center" w:pos="3599"/>
          <w:tab w:val="center" w:pos="5377"/>
          <w:tab w:val="right" w:pos="8132"/>
        </w:tabs>
        <w:spacing w:after="353" w:line="265" w:lineRule="auto"/>
        <w:ind w:left="0" w:right="-13" w:firstLine="0"/>
        <w:jc w:val="left"/>
      </w:pPr>
      <w:r>
        <w:rPr>
          <w:rFonts w:ascii="Calibri" w:eastAsia="Calibri" w:hAnsi="Calibri" w:cs="Calibri"/>
        </w:rPr>
        <w:tab/>
      </w:r>
      <w:proofErr w:type="spellStart"/>
      <w:r>
        <w:rPr>
          <w:i/>
          <w:sz w:val="16"/>
        </w:rPr>
        <w:t>ij</w:t>
      </w:r>
      <w:proofErr w:type="spellEnd"/>
      <w:r>
        <w:t>(</w:t>
      </w:r>
      <w:r>
        <w:rPr>
          <w:i/>
        </w:rPr>
        <w:t>t</w:t>
      </w:r>
      <w:r>
        <w:t>) = XX⇣</w:t>
      </w:r>
      <w:r>
        <w:rPr>
          <w:i/>
        </w:rPr>
        <w:t>µ</w:t>
      </w:r>
      <w:r>
        <w:rPr>
          <w:vertAlign w:val="superscript"/>
        </w:rPr>
        <w:t>(</w:t>
      </w:r>
      <w:proofErr w:type="spellStart"/>
      <w:r>
        <w:rPr>
          <w:i/>
          <w:vertAlign w:val="subscript"/>
        </w:rPr>
        <w:t>ji</w:t>
      </w:r>
      <w:r>
        <w:rPr>
          <w:i/>
          <w:vertAlign w:val="superscript"/>
        </w:rPr>
        <w:t>k</w:t>
      </w:r>
      <w:proofErr w:type="spellEnd"/>
      <w:r>
        <w:rPr>
          <w:vertAlign w:val="superscript"/>
        </w:rPr>
        <w:t>)</w:t>
      </w:r>
      <w:r>
        <w:t>(</w:t>
      </w:r>
      <w:r>
        <w:rPr>
          <w:i/>
        </w:rPr>
        <w:t>⌧</w:t>
      </w:r>
      <w:r>
        <w:t>)</w:t>
      </w:r>
      <w:r>
        <w:tab/>
      </w:r>
      <w:r>
        <w:rPr>
          <w:i/>
        </w:rPr>
        <w:t>µ</w:t>
      </w:r>
      <w:r>
        <w:rPr>
          <w:vertAlign w:val="superscript"/>
        </w:rPr>
        <w:t>(</w:t>
      </w:r>
      <w:proofErr w:type="spellStart"/>
      <w:r>
        <w:rPr>
          <w:i/>
          <w:vertAlign w:val="subscript"/>
        </w:rPr>
        <w:t>ij</w:t>
      </w:r>
      <w:r>
        <w:rPr>
          <w:i/>
          <w:vertAlign w:val="superscript"/>
        </w:rPr>
        <w:t>k</w:t>
      </w:r>
      <w:proofErr w:type="spellEnd"/>
      <w:proofErr w:type="gramStart"/>
      <w:r>
        <w:rPr>
          <w:vertAlign w:val="superscript"/>
        </w:rPr>
        <w:t>)</w:t>
      </w:r>
      <w:r>
        <w:t>(</w:t>
      </w:r>
      <w:proofErr w:type="gramEnd"/>
      <w:r>
        <w:rPr>
          <w:i/>
        </w:rPr>
        <w:t>⌧</w:t>
      </w:r>
      <w:r>
        <w:t>)⌘</w:t>
      </w:r>
      <w:r>
        <w:rPr>
          <w:i/>
        </w:rPr>
        <w:t>.</w:t>
      </w:r>
      <w:r>
        <w:rPr>
          <w:i/>
        </w:rPr>
        <w:tab/>
      </w:r>
      <w:r>
        <w:t>(7)</w:t>
      </w:r>
    </w:p>
    <w:p w:rsidR="007D723F" w:rsidRDefault="001D2F19">
      <w:pPr>
        <w:tabs>
          <w:tab w:val="center" w:pos="3353"/>
          <w:tab w:val="center" w:pos="3704"/>
        </w:tabs>
        <w:spacing w:after="425" w:line="265" w:lineRule="auto"/>
        <w:ind w:left="0" w:right="0" w:firstLine="0"/>
        <w:jc w:val="left"/>
      </w:pPr>
      <w:r>
        <w:rPr>
          <w:rFonts w:ascii="Calibri" w:eastAsia="Calibri" w:hAnsi="Calibri" w:cs="Calibri"/>
        </w:rPr>
        <w:tab/>
      </w:r>
      <w:r>
        <w:rPr>
          <w:i/>
          <w:sz w:val="16"/>
        </w:rPr>
        <w:t>⌧&lt;t</w:t>
      </w:r>
      <w:r>
        <w:rPr>
          <w:i/>
          <w:sz w:val="16"/>
        </w:rPr>
        <w:tab/>
        <w:t>k</w:t>
      </w:r>
    </w:p>
    <w:p w:rsidR="007D723F" w:rsidRDefault="001D2F19">
      <w:pPr>
        <w:spacing w:after="107"/>
        <w:ind w:left="-5" w:right="0"/>
      </w:pPr>
      <w:r>
        <w:t xml:space="preserve">Intuitively, </w:t>
      </w:r>
      <w:proofErr w:type="spellStart"/>
      <w:r>
        <w:rPr>
          <w:i/>
          <w:vertAlign w:val="subscript"/>
        </w:rPr>
        <w:t>ij</w:t>
      </w:r>
      <w:proofErr w:type="spellEnd"/>
      <w:r>
        <w:t>(</w:t>
      </w:r>
      <w:r>
        <w:rPr>
          <w:i/>
        </w:rPr>
        <w:t>t</w:t>
      </w:r>
      <w:r>
        <w:t xml:space="preserve">) is the </w:t>
      </w:r>
      <w:proofErr w:type="spellStart"/>
      <w:r>
        <w:t>di↵erence</w:t>
      </w:r>
      <w:proofErr w:type="spellEnd"/>
      <w:r>
        <w:t xml:space="preserve"> between the total amount of tokens received by node </w:t>
      </w:r>
      <w:proofErr w:type="spellStart"/>
      <w:r>
        <w:rPr>
          <w:i/>
        </w:rPr>
        <w:t>i</w:t>
      </w:r>
      <w:proofErr w:type="spellEnd"/>
      <w:r>
        <w:rPr>
          <w:i/>
        </w:rPr>
        <w:t xml:space="preserve"> </w:t>
      </w:r>
      <w:r>
        <w:t xml:space="preserve">from node </w:t>
      </w:r>
      <w:r>
        <w:rPr>
          <w:i/>
        </w:rPr>
        <w:t xml:space="preserve">j </w:t>
      </w:r>
      <w:r>
        <w:t xml:space="preserve">and the total amount of tokens sent from </w:t>
      </w:r>
      <w:proofErr w:type="spellStart"/>
      <w:r>
        <w:rPr>
          <w:i/>
        </w:rPr>
        <w:t>i</w:t>
      </w:r>
      <w:proofErr w:type="spellEnd"/>
      <w:r>
        <w:rPr>
          <w:i/>
        </w:rPr>
        <w:t xml:space="preserve"> </w:t>
      </w:r>
      <w:r>
        <w:t xml:space="preserve">to </w:t>
      </w:r>
      <w:r>
        <w:rPr>
          <w:i/>
        </w:rPr>
        <w:t xml:space="preserve">j </w:t>
      </w:r>
      <w:r>
        <w:t xml:space="preserve">over their payment channel up to the beginning of slot </w:t>
      </w:r>
      <w:r>
        <w:rPr>
          <w:i/>
        </w:rPr>
        <w:t>t</w:t>
      </w:r>
      <w:r>
        <w:t xml:space="preserve">. Note that if </w:t>
      </w:r>
      <w:proofErr w:type="spellStart"/>
      <w:r>
        <w:rPr>
          <w:i/>
          <w:vertAlign w:val="subscript"/>
        </w:rPr>
        <w:t>ij</w:t>
      </w:r>
      <w:proofErr w:type="spellEnd"/>
      <w:r>
        <w:t>(</w:t>
      </w:r>
      <w:r>
        <w:rPr>
          <w:i/>
        </w:rPr>
        <w:t>t</w:t>
      </w:r>
      <w:r>
        <w:t xml:space="preserve">) </w:t>
      </w:r>
      <w:r>
        <w:rPr>
          <w:i/>
        </w:rPr>
        <w:t xml:space="preserve">&lt; </w:t>
      </w:r>
      <w:r>
        <w:t xml:space="preserve">0 then it means that node </w:t>
      </w:r>
      <w:proofErr w:type="spellStart"/>
      <w:r>
        <w:rPr>
          <w:i/>
        </w:rPr>
        <w:t>i</w:t>
      </w:r>
      <w:proofErr w:type="spellEnd"/>
      <w:r>
        <w:rPr>
          <w:i/>
        </w:rPr>
        <w:t xml:space="preserve"> </w:t>
      </w:r>
      <w:r>
        <w:t xml:space="preserve">sent more tokens to node </w:t>
      </w:r>
      <w:r>
        <w:rPr>
          <w:i/>
        </w:rPr>
        <w:t xml:space="preserve">j </w:t>
      </w:r>
      <w:r>
        <w:t xml:space="preserve">than what was received from node </w:t>
      </w:r>
      <w:r>
        <w:rPr>
          <w:i/>
        </w:rPr>
        <w:t>j</w:t>
      </w:r>
      <w:r>
        <w:t xml:space="preserve">. Clearly, </w:t>
      </w:r>
      <w:proofErr w:type="spellStart"/>
      <w:r>
        <w:rPr>
          <w:i/>
          <w:vertAlign w:val="subscript"/>
        </w:rPr>
        <w:t>ij</w:t>
      </w:r>
      <w:proofErr w:type="spellEnd"/>
      <w:r>
        <w:t>(</w:t>
      </w:r>
      <w:r>
        <w:rPr>
          <w:i/>
        </w:rPr>
        <w:t>t</w:t>
      </w:r>
      <w:r>
        <w:t xml:space="preserve">) is a natural measure of channel imbalance as perceived by node </w:t>
      </w:r>
      <w:proofErr w:type="spellStart"/>
      <w:r>
        <w:rPr>
          <w:i/>
        </w:rPr>
        <w:t>i</w:t>
      </w:r>
      <w:proofErr w:type="spellEnd"/>
      <w:r>
        <w:t>. Our DBR algorithm tries to balance the payment channel such that lim</w:t>
      </w:r>
      <w:r>
        <w:rPr>
          <w:i/>
          <w:vertAlign w:val="subscript"/>
        </w:rPr>
        <w:t>t</w:t>
      </w:r>
      <w:r>
        <w:rPr>
          <w:sz w:val="16"/>
        </w:rPr>
        <w:t xml:space="preserve">!1 </w:t>
      </w:r>
      <w:proofErr w:type="spellStart"/>
      <w:r>
        <w:rPr>
          <w:i/>
          <w:sz w:val="16"/>
        </w:rPr>
        <w:t>ij</w:t>
      </w:r>
      <w:proofErr w:type="spellEnd"/>
      <w:r>
        <w:t>(</w:t>
      </w:r>
      <w:r>
        <w:rPr>
          <w:i/>
        </w:rPr>
        <w:t>t</w:t>
      </w:r>
      <w:r>
        <w:t>)</w:t>
      </w:r>
      <w:r>
        <w:rPr>
          <w:i/>
        </w:rPr>
        <w:t xml:space="preserve">/t </w:t>
      </w:r>
      <w:r>
        <w:t xml:space="preserve">= 0 for each payment channel </w:t>
      </w:r>
      <w:proofErr w:type="spellStart"/>
      <w:r>
        <w:rPr>
          <w:i/>
        </w:rPr>
        <w:t>i</w:t>
      </w:r>
      <w:proofErr w:type="spellEnd"/>
      <w:r>
        <w:rPr>
          <w:i/>
        </w:rPr>
        <w:t xml:space="preserve"> </w:t>
      </w:r>
      <w:r>
        <w:t xml:space="preserve">$ </w:t>
      </w:r>
      <w:r>
        <w:rPr>
          <w:i/>
        </w:rPr>
        <w:t>j</w:t>
      </w:r>
      <w:r>
        <w:t xml:space="preserve">, which implies that the long-term sending rate from </w:t>
      </w:r>
      <w:proofErr w:type="spellStart"/>
      <w:r>
        <w:rPr>
          <w:i/>
        </w:rPr>
        <w:t>i</w:t>
      </w:r>
      <w:proofErr w:type="spellEnd"/>
      <w:r>
        <w:rPr>
          <w:i/>
        </w:rPr>
        <w:t xml:space="preserve"> </w:t>
      </w:r>
      <w:r>
        <w:t xml:space="preserve">to </w:t>
      </w:r>
      <w:r>
        <w:rPr>
          <w:i/>
        </w:rPr>
        <w:t xml:space="preserve">j </w:t>
      </w:r>
      <w:r>
        <w:t xml:space="preserve">equals the sending rate from </w:t>
      </w:r>
      <w:r>
        <w:rPr>
          <w:i/>
        </w:rPr>
        <w:t xml:space="preserve">j </w:t>
      </w:r>
      <w:r>
        <w:t xml:space="preserve">to </w:t>
      </w:r>
      <w:proofErr w:type="spellStart"/>
      <w:r>
        <w:rPr>
          <w:i/>
        </w:rPr>
        <w:t>i</w:t>
      </w:r>
      <w:proofErr w:type="spellEnd"/>
      <w:r>
        <w:t>.</w:t>
      </w:r>
    </w:p>
    <w:p w:rsidR="007D723F" w:rsidRDefault="001D2F19">
      <w:pPr>
        <w:spacing w:after="418"/>
        <w:ind w:left="-5" w:right="0"/>
      </w:pPr>
      <w:r>
        <w:rPr>
          <w:b/>
        </w:rPr>
        <w:t xml:space="preserve">(Congestion-Plus-Imbalance (CPI) Weight). </w:t>
      </w:r>
      <w:r>
        <w:t>Define the Congestion-</w:t>
      </w:r>
      <w:proofErr w:type="spellStart"/>
      <w:r>
        <w:t>PlusImbalance</w:t>
      </w:r>
      <w:proofErr w:type="spellEnd"/>
      <w:r>
        <w:t xml:space="preserve"> (CPI) weight for link </w:t>
      </w:r>
      <w:proofErr w:type="spellStart"/>
      <w:proofErr w:type="gramStart"/>
      <w:r>
        <w:rPr>
          <w:i/>
        </w:rPr>
        <w:t>i</w:t>
      </w:r>
      <w:proofErr w:type="spellEnd"/>
      <w:r>
        <w:rPr>
          <w:i/>
        </w:rPr>
        <w:t xml:space="preserve"> </w:t>
      </w:r>
      <w:r>
        <w:t>!</w:t>
      </w:r>
      <w:proofErr w:type="gramEnd"/>
      <w:r>
        <w:t xml:space="preserve"> </w:t>
      </w:r>
      <w:r>
        <w:rPr>
          <w:i/>
        </w:rPr>
        <w:t xml:space="preserve">j </w:t>
      </w:r>
      <w:r>
        <w:t xml:space="preserve">and destination </w:t>
      </w:r>
      <w:r>
        <w:rPr>
          <w:i/>
        </w:rPr>
        <w:t xml:space="preserve">k </w:t>
      </w:r>
      <w:r>
        <w:t>as</w:t>
      </w:r>
    </w:p>
    <w:p w:rsidR="007D723F" w:rsidRDefault="001D2F19">
      <w:pPr>
        <w:tabs>
          <w:tab w:val="center" w:pos="4051"/>
          <w:tab w:val="right" w:pos="8132"/>
        </w:tabs>
        <w:spacing w:after="446" w:line="265" w:lineRule="auto"/>
        <w:ind w:left="0" w:right="-13" w:firstLine="0"/>
        <w:jc w:val="left"/>
      </w:pPr>
      <w:r>
        <w:rPr>
          <w:rFonts w:ascii="Calibri" w:eastAsia="Calibri" w:hAnsi="Calibri" w:cs="Calibri"/>
        </w:rPr>
        <w:tab/>
      </w:r>
      <w:r>
        <w:rPr>
          <w:noProof/>
        </w:rPr>
        <w:drawing>
          <wp:inline distT="0" distB="0" distL="0" distR="0">
            <wp:extent cx="2246376" cy="216408"/>
            <wp:effectExtent l="0" t="0" r="0" b="0"/>
            <wp:docPr id="97990" name="Picture 97990"/>
            <wp:cNvGraphicFramePr/>
            <a:graphic xmlns:a="http://schemas.openxmlformats.org/drawingml/2006/main">
              <a:graphicData uri="http://schemas.openxmlformats.org/drawingml/2006/picture">
                <pic:pic xmlns:pic="http://schemas.openxmlformats.org/drawingml/2006/picture">
                  <pic:nvPicPr>
                    <pic:cNvPr id="97990" name="Picture 97990"/>
                    <pic:cNvPicPr/>
                  </pic:nvPicPr>
                  <pic:blipFill>
                    <a:blip r:embed="rId90"/>
                    <a:stretch>
                      <a:fillRect/>
                    </a:stretch>
                  </pic:blipFill>
                  <pic:spPr>
                    <a:xfrm>
                      <a:off x="0" y="0"/>
                      <a:ext cx="2246376" cy="216408"/>
                    </a:xfrm>
                    <a:prstGeom prst="rect">
                      <a:avLst/>
                    </a:prstGeom>
                  </pic:spPr>
                </pic:pic>
              </a:graphicData>
            </a:graphic>
          </wp:inline>
        </w:drawing>
      </w:r>
      <w:r>
        <w:rPr>
          <w:i/>
        </w:rPr>
        <w:t>,</w:t>
      </w:r>
      <w:r>
        <w:rPr>
          <w:i/>
        </w:rPr>
        <w:tab/>
      </w:r>
      <w:r>
        <w:t>(8)</w:t>
      </w:r>
    </w:p>
    <w:p w:rsidR="007D723F" w:rsidRDefault="001D2F19">
      <w:pPr>
        <w:spacing w:after="60" w:line="259" w:lineRule="auto"/>
        <w:ind w:left="-5" w:right="0"/>
      </w:pPr>
      <w:r>
        <w:t xml:space="preserve">where </w:t>
      </w:r>
      <w:r>
        <w:rPr>
          <w:i/>
        </w:rPr>
        <w:t xml:space="preserve">&gt; </w:t>
      </w:r>
      <w:r>
        <w:t xml:space="preserve">0 is a parameter adjusting the importance of channel balancing. Intuitively, the above weight is the sum of the </w:t>
      </w:r>
      <w:proofErr w:type="spellStart"/>
      <w:r>
        <w:t>di↵erential</w:t>
      </w:r>
      <w:proofErr w:type="spellEnd"/>
      <w:r>
        <w:t xml:space="preserve"> backlog</w:t>
      </w:r>
      <w:r>
        <w:rPr>
          <w:noProof/>
        </w:rPr>
        <w:drawing>
          <wp:inline distT="0" distB="0" distL="0" distR="0">
            <wp:extent cx="941832" cy="216408"/>
            <wp:effectExtent l="0" t="0" r="0" b="0"/>
            <wp:docPr id="97991" name="Picture 97991"/>
            <wp:cNvGraphicFramePr/>
            <a:graphic xmlns:a="http://schemas.openxmlformats.org/drawingml/2006/main">
              <a:graphicData uri="http://schemas.openxmlformats.org/drawingml/2006/picture">
                <pic:pic xmlns:pic="http://schemas.openxmlformats.org/drawingml/2006/picture">
                  <pic:nvPicPr>
                    <pic:cNvPr id="97991" name="Picture 97991"/>
                    <pic:cNvPicPr/>
                  </pic:nvPicPr>
                  <pic:blipFill>
                    <a:blip r:embed="rId91"/>
                    <a:stretch>
                      <a:fillRect/>
                    </a:stretch>
                  </pic:blipFill>
                  <pic:spPr>
                    <a:xfrm>
                      <a:off x="0" y="0"/>
                      <a:ext cx="941832" cy="216408"/>
                    </a:xfrm>
                    <a:prstGeom prst="rect">
                      <a:avLst/>
                    </a:prstGeom>
                  </pic:spPr>
                </pic:pic>
              </a:graphicData>
            </a:graphic>
          </wp:inline>
        </w:drawing>
      </w:r>
      <w:r>
        <w:t xml:space="preserve">) for payments destined to node </w:t>
      </w:r>
      <w:r>
        <w:rPr>
          <w:i/>
        </w:rPr>
        <w:t xml:space="preserve">k </w:t>
      </w:r>
      <w:r>
        <w:t xml:space="preserve">between node </w:t>
      </w:r>
      <w:proofErr w:type="spellStart"/>
      <w:r>
        <w:rPr>
          <w:i/>
        </w:rPr>
        <w:t>i</w:t>
      </w:r>
      <w:proofErr w:type="spellEnd"/>
      <w:r>
        <w:rPr>
          <w:i/>
        </w:rPr>
        <w:t xml:space="preserve"> </w:t>
      </w:r>
      <w:r>
        <w:t xml:space="preserve">and node </w:t>
      </w:r>
      <w:r>
        <w:rPr>
          <w:i/>
        </w:rPr>
        <w:t xml:space="preserve">j </w:t>
      </w:r>
      <w:r>
        <w:t xml:space="preserve">(i.e., congestion gradient) and the channel imbalance </w:t>
      </w:r>
      <w:proofErr w:type="spellStart"/>
      <w:r>
        <w:rPr>
          <w:i/>
          <w:vertAlign w:val="subscript"/>
        </w:rPr>
        <w:t>ij</w:t>
      </w:r>
      <w:proofErr w:type="spellEnd"/>
      <w:r>
        <w:t>(</w:t>
      </w:r>
      <w:r>
        <w:rPr>
          <w:i/>
        </w:rPr>
        <w:t>t</w:t>
      </w:r>
      <w:r>
        <w:t xml:space="preserve">) between node </w:t>
      </w:r>
      <w:proofErr w:type="spellStart"/>
      <w:r>
        <w:rPr>
          <w:i/>
        </w:rPr>
        <w:t>i</w:t>
      </w:r>
      <w:proofErr w:type="spellEnd"/>
      <w:r>
        <w:rPr>
          <w:i/>
        </w:rPr>
        <w:t xml:space="preserve"> </w:t>
      </w:r>
      <w:r>
        <w:t xml:space="preserve">and node </w:t>
      </w:r>
      <w:r>
        <w:rPr>
          <w:i/>
        </w:rPr>
        <w:t>j</w:t>
      </w:r>
      <w:r>
        <w:t>. The former is used to reduce network congestion and improve network throughput while the latter is used to balance payment channels.</w:t>
      </w:r>
    </w:p>
    <w:tbl>
      <w:tblPr>
        <w:tblStyle w:val="TableGrid"/>
        <w:tblW w:w="8122" w:type="dxa"/>
        <w:tblInd w:w="4" w:type="dxa"/>
        <w:tblCellMar>
          <w:left w:w="141" w:type="dxa"/>
          <w:right w:w="115" w:type="dxa"/>
        </w:tblCellMar>
        <w:tblLook w:val="04A0" w:firstRow="1" w:lastRow="0" w:firstColumn="1" w:lastColumn="0" w:noHBand="0" w:noVBand="1"/>
      </w:tblPr>
      <w:tblGrid>
        <w:gridCol w:w="8122"/>
      </w:tblGrid>
      <w:tr w:rsidR="007D723F">
        <w:trPr>
          <w:trHeight w:val="1690"/>
        </w:trPr>
        <w:tc>
          <w:tcPr>
            <w:tcW w:w="8122" w:type="dxa"/>
            <w:tcBorders>
              <w:top w:val="single" w:sz="3" w:space="0" w:color="000000"/>
              <w:left w:val="single" w:sz="3" w:space="0" w:color="000000"/>
              <w:bottom w:val="single" w:sz="3" w:space="0" w:color="000000"/>
              <w:right w:val="single" w:sz="3" w:space="0" w:color="000000"/>
            </w:tcBorders>
            <w:vAlign w:val="center"/>
          </w:tcPr>
          <w:p w:rsidR="007D723F" w:rsidRDefault="001D2F19">
            <w:pPr>
              <w:spacing w:after="295" w:line="259" w:lineRule="auto"/>
              <w:ind w:left="0" w:right="0" w:firstLine="0"/>
              <w:jc w:val="left"/>
            </w:pPr>
            <w:r>
              <w:rPr>
                <w:b/>
              </w:rPr>
              <w:t>Distributed Balanced Routing (DBR)</w:t>
            </w:r>
          </w:p>
          <w:p w:rsidR="007D723F" w:rsidRDefault="001D2F19">
            <w:pPr>
              <w:spacing w:after="295" w:line="259" w:lineRule="auto"/>
              <w:ind w:left="0" w:right="0" w:firstLine="0"/>
              <w:jc w:val="left"/>
            </w:pPr>
            <w:r>
              <w:t xml:space="preserve">The following protocol is locally executed by each node </w:t>
            </w:r>
            <w:proofErr w:type="spellStart"/>
            <w:r>
              <w:rPr>
                <w:i/>
              </w:rPr>
              <w:t>i</w:t>
            </w:r>
            <w:proofErr w:type="spellEnd"/>
            <w:r>
              <w:t>.</w:t>
            </w:r>
          </w:p>
          <w:p w:rsidR="007D723F" w:rsidRDefault="001D2F19">
            <w:pPr>
              <w:spacing w:after="0" w:line="259" w:lineRule="auto"/>
              <w:ind w:left="239" w:right="0" w:firstLine="0"/>
              <w:jc w:val="left"/>
            </w:pPr>
            <w:r>
              <w:t xml:space="preserve">In each time slot </w:t>
            </w:r>
            <w:r>
              <w:rPr>
                <w:i/>
              </w:rPr>
              <w:t>t</w:t>
            </w:r>
            <w:r>
              <w:t xml:space="preserve">, node </w:t>
            </w:r>
            <w:proofErr w:type="spellStart"/>
            <w:r>
              <w:rPr>
                <w:i/>
              </w:rPr>
              <w:t>i</w:t>
            </w:r>
            <w:proofErr w:type="spellEnd"/>
            <w:r>
              <w:rPr>
                <w:i/>
              </w:rPr>
              <w:t xml:space="preserve"> </w:t>
            </w:r>
            <w:r>
              <w:t>first exchanges the queue length information with</w:t>
            </w:r>
          </w:p>
        </w:tc>
      </w:tr>
      <w:tr w:rsidR="007D723F">
        <w:trPr>
          <w:trHeight w:val="2981"/>
        </w:trPr>
        <w:tc>
          <w:tcPr>
            <w:tcW w:w="8122" w:type="dxa"/>
            <w:tcBorders>
              <w:top w:val="single" w:sz="3" w:space="0" w:color="000000"/>
              <w:left w:val="single" w:sz="3" w:space="0" w:color="000000"/>
              <w:bottom w:val="single" w:sz="3" w:space="0" w:color="000000"/>
              <w:right w:val="single" w:sz="3" w:space="0" w:color="000000"/>
            </w:tcBorders>
          </w:tcPr>
          <w:p w:rsidR="007D723F" w:rsidRDefault="001D2F19">
            <w:pPr>
              <w:spacing w:after="272" w:line="502" w:lineRule="auto"/>
              <w:ind w:left="43" w:right="0" w:firstLine="0"/>
            </w:pPr>
            <w:r>
              <w:lastRenderedPageBreak/>
              <w:t xml:space="preserve">its neighbors and calculates the CPI weights. Then for each link </w:t>
            </w:r>
            <w:proofErr w:type="spellStart"/>
            <w:proofErr w:type="gramStart"/>
            <w:r>
              <w:rPr>
                <w:i/>
              </w:rPr>
              <w:t>i</w:t>
            </w:r>
            <w:proofErr w:type="spellEnd"/>
            <w:r>
              <w:rPr>
                <w:i/>
              </w:rPr>
              <w:t xml:space="preserve"> </w:t>
            </w:r>
            <w:r>
              <w:t>!</w:t>
            </w:r>
            <w:proofErr w:type="gramEnd"/>
            <w:r>
              <w:t xml:space="preserve"> </w:t>
            </w:r>
            <w:r>
              <w:rPr>
                <w:i/>
              </w:rPr>
              <w:t>j</w:t>
            </w:r>
            <w:r>
              <w:t xml:space="preserve">, node </w:t>
            </w:r>
            <w:proofErr w:type="spellStart"/>
            <w:r>
              <w:rPr>
                <w:i/>
              </w:rPr>
              <w:t>i</w:t>
            </w:r>
            <w:proofErr w:type="spellEnd"/>
            <w:r>
              <w:rPr>
                <w:i/>
              </w:rPr>
              <w:t xml:space="preserve"> </w:t>
            </w:r>
            <w:r>
              <w:t>calculates the best payment flow to transmit over that link:</w:t>
            </w:r>
          </w:p>
          <w:p w:rsidR="007D723F" w:rsidRDefault="001D2F19">
            <w:pPr>
              <w:spacing w:after="398" w:line="222" w:lineRule="auto"/>
              <w:ind w:left="3818" w:right="0" w:hanging="1006"/>
              <w:jc w:val="left"/>
            </w:pPr>
            <w:r>
              <w:rPr>
                <w:noProof/>
              </w:rPr>
              <w:drawing>
                <wp:anchor distT="0" distB="0" distL="114300" distR="114300" simplePos="0" relativeHeight="251658240" behindDoc="0" locked="0" layoutInCell="1" allowOverlap="0">
                  <wp:simplePos x="0" y="0"/>
                  <wp:positionH relativeFrom="column">
                    <wp:posOffset>2756395</wp:posOffset>
                  </wp:positionH>
                  <wp:positionV relativeFrom="paragraph">
                    <wp:posOffset>-71702</wp:posOffset>
                  </wp:positionV>
                  <wp:extent cx="441960" cy="216408"/>
                  <wp:effectExtent l="0" t="0" r="0" b="0"/>
                  <wp:wrapSquare wrapText="bothSides"/>
                  <wp:docPr id="97995" name="Picture 97995"/>
                  <wp:cNvGraphicFramePr/>
                  <a:graphic xmlns:a="http://schemas.openxmlformats.org/drawingml/2006/main">
                    <a:graphicData uri="http://schemas.openxmlformats.org/drawingml/2006/picture">
                      <pic:pic xmlns:pic="http://schemas.openxmlformats.org/drawingml/2006/picture">
                        <pic:nvPicPr>
                          <pic:cNvPr id="97995" name="Picture 97995"/>
                          <pic:cNvPicPr/>
                        </pic:nvPicPr>
                        <pic:blipFill>
                          <a:blip r:embed="rId92"/>
                          <a:stretch>
                            <a:fillRect/>
                          </a:stretch>
                        </pic:blipFill>
                        <pic:spPr>
                          <a:xfrm>
                            <a:off x="0" y="0"/>
                            <a:ext cx="441960" cy="216408"/>
                          </a:xfrm>
                          <a:prstGeom prst="rect">
                            <a:avLst/>
                          </a:prstGeom>
                        </pic:spPr>
                      </pic:pic>
                    </a:graphicData>
                  </a:graphic>
                </wp:anchor>
              </w:drawing>
            </w:r>
            <w:r>
              <w:rPr>
                <w:i/>
              </w:rPr>
              <w:t>k</w:t>
            </w:r>
            <w:r>
              <w:rPr>
                <w:sz w:val="16"/>
              </w:rPr>
              <w:t xml:space="preserve">⇤ </w:t>
            </w:r>
            <w:r>
              <w:t>= argmax</w:t>
            </w:r>
            <w:r>
              <w:rPr>
                <w:i/>
              </w:rPr>
              <w:t>.</w:t>
            </w:r>
            <w:r>
              <w:rPr>
                <w:i/>
              </w:rPr>
              <w:tab/>
            </w:r>
            <w:r>
              <w:t xml:space="preserve">(9) </w:t>
            </w:r>
            <w:r>
              <w:rPr>
                <w:i/>
                <w:sz w:val="16"/>
              </w:rPr>
              <w:t>k</w:t>
            </w:r>
          </w:p>
          <w:p w:rsidR="007D723F" w:rsidRDefault="001D2F19">
            <w:pPr>
              <w:tabs>
                <w:tab w:val="center" w:pos="1145"/>
                <w:tab w:val="center" w:pos="3340"/>
                <w:tab w:val="right" w:pos="7866"/>
              </w:tabs>
              <w:spacing w:after="0" w:line="259" w:lineRule="auto"/>
              <w:ind w:left="0" w:right="0" w:firstLine="0"/>
              <w:jc w:val="left"/>
            </w:pPr>
            <w:r>
              <w:t>If</w:t>
            </w:r>
            <w:r>
              <w:tab/>
            </w:r>
            <w:r>
              <w:rPr>
                <w:noProof/>
              </w:rPr>
              <w:drawing>
                <wp:inline distT="0" distB="0" distL="0" distR="0">
                  <wp:extent cx="646176" cy="213360"/>
                  <wp:effectExtent l="0" t="0" r="0" b="0"/>
                  <wp:docPr id="97996" name="Picture 97996"/>
                  <wp:cNvGraphicFramePr/>
                  <a:graphic xmlns:a="http://schemas.openxmlformats.org/drawingml/2006/main">
                    <a:graphicData uri="http://schemas.openxmlformats.org/drawingml/2006/picture">
                      <pic:pic xmlns:pic="http://schemas.openxmlformats.org/drawingml/2006/picture">
                        <pic:nvPicPr>
                          <pic:cNvPr id="97996" name="Picture 97996"/>
                          <pic:cNvPicPr/>
                        </pic:nvPicPr>
                        <pic:blipFill>
                          <a:blip r:embed="rId93"/>
                          <a:stretch>
                            <a:fillRect/>
                          </a:stretch>
                        </pic:blipFill>
                        <pic:spPr>
                          <a:xfrm>
                            <a:off x="0" y="0"/>
                            <a:ext cx="646176" cy="213360"/>
                          </a:xfrm>
                          <a:prstGeom prst="rect">
                            <a:avLst/>
                          </a:prstGeom>
                        </pic:spPr>
                      </pic:pic>
                    </a:graphicData>
                  </a:graphic>
                </wp:inline>
              </w:drawing>
            </w:r>
            <w:r>
              <w:t>0, then</w:t>
            </w:r>
            <w:r>
              <w:tab/>
            </w:r>
            <w:r>
              <w:rPr>
                <w:noProof/>
              </w:rPr>
              <w:drawing>
                <wp:inline distT="0" distB="0" distL="0" distR="0">
                  <wp:extent cx="890016" cy="213360"/>
                  <wp:effectExtent l="0" t="0" r="0" b="0"/>
                  <wp:docPr id="97997" name="Picture 97997"/>
                  <wp:cNvGraphicFramePr/>
                  <a:graphic xmlns:a="http://schemas.openxmlformats.org/drawingml/2006/main">
                    <a:graphicData uri="http://schemas.openxmlformats.org/drawingml/2006/picture">
                      <pic:pic xmlns:pic="http://schemas.openxmlformats.org/drawingml/2006/picture">
                        <pic:nvPicPr>
                          <pic:cNvPr id="97997" name="Picture 97997"/>
                          <pic:cNvPicPr/>
                        </pic:nvPicPr>
                        <pic:blipFill>
                          <a:blip r:embed="rId94"/>
                          <a:stretch>
                            <a:fillRect/>
                          </a:stretch>
                        </pic:blipFill>
                        <pic:spPr>
                          <a:xfrm>
                            <a:off x="0" y="0"/>
                            <a:ext cx="890016" cy="213360"/>
                          </a:xfrm>
                          <a:prstGeom prst="rect">
                            <a:avLst/>
                          </a:prstGeom>
                        </pic:spPr>
                      </pic:pic>
                    </a:graphicData>
                  </a:graphic>
                </wp:inline>
              </w:drawing>
            </w:r>
            <w:r>
              <w:t>) otherwise</w:t>
            </w:r>
            <w:r>
              <w:tab/>
            </w:r>
            <w:r>
              <w:rPr>
                <w:noProof/>
              </w:rPr>
              <w:drawing>
                <wp:inline distT="0" distB="0" distL="0" distR="0">
                  <wp:extent cx="384048" cy="213360"/>
                  <wp:effectExtent l="0" t="0" r="0" b="0"/>
                  <wp:docPr id="97998" name="Picture 97998"/>
                  <wp:cNvGraphicFramePr/>
                  <a:graphic xmlns:a="http://schemas.openxmlformats.org/drawingml/2006/main">
                    <a:graphicData uri="http://schemas.openxmlformats.org/drawingml/2006/picture">
                      <pic:pic xmlns:pic="http://schemas.openxmlformats.org/drawingml/2006/picture">
                        <pic:nvPicPr>
                          <pic:cNvPr id="97998" name="Picture 97998"/>
                          <pic:cNvPicPr/>
                        </pic:nvPicPr>
                        <pic:blipFill>
                          <a:blip r:embed="rId95"/>
                          <a:stretch>
                            <a:fillRect/>
                          </a:stretch>
                        </pic:blipFill>
                        <pic:spPr>
                          <a:xfrm>
                            <a:off x="0" y="0"/>
                            <a:ext cx="384048" cy="213360"/>
                          </a:xfrm>
                          <a:prstGeom prst="rect">
                            <a:avLst/>
                          </a:prstGeom>
                        </pic:spPr>
                      </pic:pic>
                    </a:graphicData>
                  </a:graphic>
                </wp:inline>
              </w:drawing>
            </w:r>
            <w:r>
              <w:t xml:space="preserve">) = 0. For any </w:t>
            </w:r>
            <w:r>
              <w:rPr>
                <w:i/>
              </w:rPr>
              <w:t xml:space="preserve">k </w:t>
            </w:r>
            <w:r>
              <w:t xml:space="preserve">=6 </w:t>
            </w:r>
            <w:r>
              <w:rPr>
                <w:i/>
              </w:rPr>
              <w:t>k</w:t>
            </w:r>
            <w:r>
              <w:rPr>
                <w:sz w:val="16"/>
              </w:rPr>
              <w:t>⇤</w:t>
            </w:r>
            <w:r>
              <w:t>, set</w:t>
            </w:r>
          </w:p>
          <w:p w:rsidR="007D723F" w:rsidRDefault="001D2F19">
            <w:pPr>
              <w:spacing w:after="0" w:line="259" w:lineRule="auto"/>
              <w:ind w:left="0" w:right="0" w:firstLine="0"/>
              <w:jc w:val="left"/>
            </w:pPr>
            <w:r>
              <w:rPr>
                <w:noProof/>
              </w:rPr>
              <w:drawing>
                <wp:inline distT="0" distB="0" distL="0" distR="0">
                  <wp:extent cx="670560" cy="216408"/>
                  <wp:effectExtent l="0" t="0" r="0" b="0"/>
                  <wp:docPr id="97999" name="Picture 97999"/>
                  <wp:cNvGraphicFramePr/>
                  <a:graphic xmlns:a="http://schemas.openxmlformats.org/drawingml/2006/main">
                    <a:graphicData uri="http://schemas.openxmlformats.org/drawingml/2006/picture">
                      <pic:pic xmlns:pic="http://schemas.openxmlformats.org/drawingml/2006/picture">
                        <pic:nvPicPr>
                          <pic:cNvPr id="97999" name="Picture 97999"/>
                          <pic:cNvPicPr/>
                        </pic:nvPicPr>
                        <pic:blipFill>
                          <a:blip r:embed="rId96"/>
                          <a:stretch>
                            <a:fillRect/>
                          </a:stretch>
                        </pic:blipFill>
                        <pic:spPr>
                          <a:xfrm>
                            <a:off x="0" y="0"/>
                            <a:ext cx="670560" cy="216408"/>
                          </a:xfrm>
                          <a:prstGeom prst="rect">
                            <a:avLst/>
                          </a:prstGeom>
                        </pic:spPr>
                      </pic:pic>
                    </a:graphicData>
                  </a:graphic>
                </wp:inline>
              </w:drawing>
            </w:r>
          </w:p>
        </w:tc>
      </w:tr>
    </w:tbl>
    <w:p w:rsidR="007D723F" w:rsidRDefault="001D2F19">
      <w:pPr>
        <w:spacing w:after="434"/>
        <w:ind w:left="-5" w:right="0"/>
      </w:pPr>
      <w:r>
        <w:rPr>
          <w:b/>
        </w:rPr>
        <w:t xml:space="preserve">Remark. </w:t>
      </w:r>
      <w:r>
        <w:t xml:space="preserve">In each slot </w:t>
      </w:r>
      <w:r>
        <w:rPr>
          <w:i/>
        </w:rPr>
        <w:t>t</w:t>
      </w:r>
      <w:r>
        <w:t>, DBR essentially tries to solve the following weighted-sum optimization problem:</w:t>
      </w:r>
    </w:p>
    <w:p w:rsidR="007D723F" w:rsidRDefault="001D2F19">
      <w:pPr>
        <w:spacing w:after="355" w:line="259" w:lineRule="auto"/>
        <w:ind w:left="1846" w:right="0"/>
      </w:pPr>
      <w:r>
        <w:t>max XX</w:t>
      </w:r>
      <w:r>
        <w:rPr>
          <w:i/>
        </w:rPr>
        <w:t>µ</w:t>
      </w:r>
      <w:r>
        <w:rPr>
          <w:sz w:val="16"/>
        </w:rPr>
        <w:t>(</w:t>
      </w:r>
      <w:proofErr w:type="spellStart"/>
      <w:r>
        <w:rPr>
          <w:i/>
          <w:sz w:val="16"/>
        </w:rPr>
        <w:t>ijk</w:t>
      </w:r>
      <w:proofErr w:type="spellEnd"/>
      <w:r>
        <w:rPr>
          <w:sz w:val="16"/>
        </w:rPr>
        <w:t>)</w:t>
      </w:r>
      <w:r>
        <w:t>(</w:t>
      </w:r>
      <w:r>
        <w:rPr>
          <w:i/>
        </w:rPr>
        <w:t>t</w:t>
      </w:r>
      <w:r>
        <w:t>)</w:t>
      </w:r>
      <w:proofErr w:type="spellStart"/>
      <w:r>
        <w:rPr>
          <w:i/>
        </w:rPr>
        <w:t>W</w:t>
      </w:r>
      <w:r>
        <w:rPr>
          <w:i/>
          <w:sz w:val="16"/>
        </w:rPr>
        <w:t>ij</w:t>
      </w:r>
      <w:proofErr w:type="spellEnd"/>
      <w:r>
        <w:rPr>
          <w:sz w:val="16"/>
        </w:rPr>
        <w:t>(</w:t>
      </w:r>
      <w:r>
        <w:rPr>
          <w:i/>
          <w:sz w:val="16"/>
        </w:rPr>
        <w:t>k</w:t>
      </w:r>
      <w:r>
        <w:rPr>
          <w:sz w:val="16"/>
        </w:rPr>
        <w:t>)</w:t>
      </w:r>
      <w:r>
        <w:t>(</w:t>
      </w:r>
      <w:r>
        <w:rPr>
          <w:i/>
        </w:rPr>
        <w:t>t</w:t>
      </w:r>
      <w:r>
        <w:t>)</w:t>
      </w:r>
    </w:p>
    <w:p w:rsidR="007D723F" w:rsidRDefault="001D2F19">
      <w:pPr>
        <w:tabs>
          <w:tab w:val="center" w:pos="2613"/>
          <w:tab w:val="center" w:pos="2969"/>
        </w:tabs>
        <w:spacing w:after="0" w:line="265" w:lineRule="auto"/>
        <w:ind w:left="0" w:right="0" w:firstLine="0"/>
        <w:jc w:val="left"/>
      </w:pPr>
      <w:r>
        <w:rPr>
          <w:rFonts w:ascii="Calibri" w:eastAsia="Calibri" w:hAnsi="Calibri" w:cs="Calibri"/>
        </w:rPr>
        <w:tab/>
      </w:r>
      <w:proofErr w:type="spellStart"/>
      <w:r>
        <w:rPr>
          <w:i/>
          <w:sz w:val="16"/>
        </w:rPr>
        <w:t>ij</w:t>
      </w:r>
      <w:proofErr w:type="spellEnd"/>
      <w:r>
        <w:rPr>
          <w:i/>
          <w:sz w:val="16"/>
        </w:rPr>
        <w:tab/>
        <w:t>k</w:t>
      </w:r>
    </w:p>
    <w:p w:rsidR="007D723F" w:rsidRDefault="001D2F19">
      <w:pPr>
        <w:spacing w:after="353" w:line="265" w:lineRule="auto"/>
        <w:ind w:left="1996" w:right="-13"/>
        <w:jc w:val="right"/>
      </w:pPr>
      <w:r>
        <w:t xml:space="preserve">(10) </w:t>
      </w:r>
      <w:proofErr w:type="spellStart"/>
      <w:r>
        <w:t>s.t.</w:t>
      </w:r>
      <w:proofErr w:type="spellEnd"/>
      <w:r>
        <w:t xml:space="preserve"> </w:t>
      </w:r>
      <w:r>
        <w:rPr>
          <w:noProof/>
        </w:rPr>
        <w:drawing>
          <wp:inline distT="0" distB="0" distL="0" distR="0">
            <wp:extent cx="2423160" cy="326136"/>
            <wp:effectExtent l="0" t="0" r="0" b="0"/>
            <wp:docPr id="97992" name="Picture 97992"/>
            <wp:cNvGraphicFramePr/>
            <a:graphic xmlns:a="http://schemas.openxmlformats.org/drawingml/2006/main">
              <a:graphicData uri="http://schemas.openxmlformats.org/drawingml/2006/picture">
                <pic:pic xmlns:pic="http://schemas.openxmlformats.org/drawingml/2006/picture">
                  <pic:nvPicPr>
                    <pic:cNvPr id="97992" name="Picture 97992"/>
                    <pic:cNvPicPr/>
                  </pic:nvPicPr>
                  <pic:blipFill>
                    <a:blip r:embed="rId97"/>
                    <a:stretch>
                      <a:fillRect/>
                    </a:stretch>
                  </pic:blipFill>
                  <pic:spPr>
                    <a:xfrm>
                      <a:off x="0" y="0"/>
                      <a:ext cx="2423160" cy="326136"/>
                    </a:xfrm>
                    <a:prstGeom prst="rect">
                      <a:avLst/>
                    </a:prstGeom>
                  </pic:spPr>
                </pic:pic>
              </a:graphicData>
            </a:graphic>
          </wp:inline>
        </w:drawing>
      </w:r>
    </w:p>
    <w:p w:rsidR="007D723F" w:rsidRDefault="001D2F19">
      <w:pPr>
        <w:spacing w:after="361"/>
        <w:ind w:left="-5" w:right="0"/>
      </w:pPr>
      <w:r>
        <w:t xml:space="preserve">The above optimization problem is also called </w:t>
      </w:r>
      <w:proofErr w:type="spellStart"/>
      <w:r>
        <w:t>MaxWeight</w:t>
      </w:r>
      <w:proofErr w:type="spellEnd"/>
      <w:r>
        <w:t xml:space="preserve"> and derived from our theoretical analysis of DBR (see the next section). The aforementioned algorithm description gives an approximate solution to </w:t>
      </w:r>
      <w:proofErr w:type="spellStart"/>
      <w:r>
        <w:t>MaxWeight</w:t>
      </w:r>
      <w:proofErr w:type="spellEnd"/>
      <w:r>
        <w:t>.</w:t>
      </w:r>
    </w:p>
    <w:p w:rsidR="007D723F" w:rsidRDefault="001D2F19">
      <w:pPr>
        <w:pStyle w:val="3"/>
        <w:ind w:left="863" w:hanging="878"/>
      </w:pPr>
      <w:bookmarkStart w:id="16" w:name="_Toc99286"/>
      <w:r>
        <w:t>Throughput Performance of DBR</w:t>
      </w:r>
      <w:bookmarkEnd w:id="16"/>
    </w:p>
    <w:p w:rsidR="007D723F" w:rsidRDefault="001D2F19">
      <w:pPr>
        <w:spacing w:after="304" w:line="259" w:lineRule="auto"/>
        <w:ind w:left="-5" w:right="0"/>
      </w:pPr>
      <w:r>
        <w:t>To analyze the throughput performance of DBR, we first introduce a few definitions.</w:t>
      </w:r>
    </w:p>
    <w:p w:rsidR="007D723F" w:rsidRDefault="001D2F19">
      <w:pPr>
        <w:numPr>
          <w:ilvl w:val="0"/>
          <w:numId w:val="11"/>
        </w:numPr>
        <w:spacing w:line="259" w:lineRule="auto"/>
        <w:ind w:right="0" w:hanging="218"/>
      </w:pPr>
      <w:r>
        <w:t xml:space="preserve">A state channel network is said to be </w:t>
      </w:r>
      <w:r>
        <w:rPr>
          <w:b/>
        </w:rPr>
        <w:t xml:space="preserve">stable </w:t>
      </w:r>
      <w:r>
        <w:t>if</w:t>
      </w:r>
    </w:p>
    <w:p w:rsidR="007D723F" w:rsidRDefault="001D2F19">
      <w:pPr>
        <w:spacing w:after="445" w:line="259" w:lineRule="auto"/>
        <w:ind w:left="3185" w:right="0" w:firstLine="0"/>
        <w:jc w:val="left"/>
      </w:pPr>
      <w:r>
        <w:rPr>
          <w:noProof/>
        </w:rPr>
        <w:drawing>
          <wp:inline distT="0" distB="0" distL="0" distR="0">
            <wp:extent cx="1380744" cy="347473"/>
            <wp:effectExtent l="0" t="0" r="0" b="0"/>
            <wp:docPr id="97993" name="Picture 97993"/>
            <wp:cNvGraphicFramePr/>
            <a:graphic xmlns:a="http://schemas.openxmlformats.org/drawingml/2006/main">
              <a:graphicData uri="http://schemas.openxmlformats.org/drawingml/2006/picture">
                <pic:pic xmlns:pic="http://schemas.openxmlformats.org/drawingml/2006/picture">
                  <pic:nvPicPr>
                    <pic:cNvPr id="97993" name="Picture 97993"/>
                    <pic:cNvPicPr/>
                  </pic:nvPicPr>
                  <pic:blipFill>
                    <a:blip r:embed="rId98"/>
                    <a:stretch>
                      <a:fillRect/>
                    </a:stretch>
                  </pic:blipFill>
                  <pic:spPr>
                    <a:xfrm>
                      <a:off x="0" y="0"/>
                      <a:ext cx="1380744" cy="347473"/>
                    </a:xfrm>
                    <a:prstGeom prst="rect">
                      <a:avLst/>
                    </a:prstGeom>
                  </pic:spPr>
                </pic:pic>
              </a:graphicData>
            </a:graphic>
          </wp:inline>
        </w:drawing>
      </w:r>
    </w:p>
    <w:p w:rsidR="007D723F" w:rsidRDefault="001D2F19">
      <w:pPr>
        <w:spacing w:after="383"/>
        <w:ind w:left="327" w:right="0" w:firstLine="218"/>
      </w:pPr>
      <w:r>
        <w:t xml:space="preserve">which implies that the long-term arrival rate to each debt queue equals the long-term departure rate from that queue. • A state channel network is said to </w:t>
      </w:r>
      <w:proofErr w:type="spellStart"/>
      <w:r>
        <w:rPr>
          <w:b/>
        </w:rPr>
        <w:t>balanced</w:t>
      </w:r>
      <w:proofErr w:type="spellEnd"/>
      <w:r>
        <w:rPr>
          <w:b/>
        </w:rPr>
        <w:t xml:space="preserve"> </w:t>
      </w:r>
      <w:r>
        <w:t>if</w:t>
      </w:r>
    </w:p>
    <w:p w:rsidR="007D723F" w:rsidRDefault="001D2F19">
      <w:pPr>
        <w:spacing w:after="105" w:line="265" w:lineRule="auto"/>
        <w:ind w:left="512" w:right="0"/>
        <w:jc w:val="center"/>
      </w:pPr>
      <w:r>
        <w:rPr>
          <w:noProof/>
        </w:rPr>
        <w:drawing>
          <wp:inline distT="0" distB="0" distL="0" distR="0">
            <wp:extent cx="1115568" cy="301752"/>
            <wp:effectExtent l="0" t="0" r="0" b="0"/>
            <wp:docPr id="97994" name="Picture 97994"/>
            <wp:cNvGraphicFramePr/>
            <a:graphic xmlns:a="http://schemas.openxmlformats.org/drawingml/2006/main">
              <a:graphicData uri="http://schemas.openxmlformats.org/drawingml/2006/picture">
                <pic:pic xmlns:pic="http://schemas.openxmlformats.org/drawingml/2006/picture">
                  <pic:nvPicPr>
                    <pic:cNvPr id="97994" name="Picture 97994"/>
                    <pic:cNvPicPr/>
                  </pic:nvPicPr>
                  <pic:blipFill>
                    <a:blip r:embed="rId99"/>
                    <a:stretch>
                      <a:fillRect/>
                    </a:stretch>
                  </pic:blipFill>
                  <pic:spPr>
                    <a:xfrm>
                      <a:off x="0" y="0"/>
                      <a:ext cx="1115568" cy="301752"/>
                    </a:xfrm>
                    <a:prstGeom prst="rect">
                      <a:avLst/>
                    </a:prstGeom>
                  </pic:spPr>
                </pic:pic>
              </a:graphicData>
            </a:graphic>
          </wp:inline>
        </w:drawing>
      </w:r>
      <w:r>
        <w:t xml:space="preserve"> channel </w:t>
      </w:r>
      <w:proofErr w:type="spellStart"/>
      <w:r>
        <w:rPr>
          <w:i/>
        </w:rPr>
        <w:t>i</w:t>
      </w:r>
      <w:proofErr w:type="spellEnd"/>
      <w:r>
        <w:rPr>
          <w:i/>
        </w:rPr>
        <w:t xml:space="preserve"> </w:t>
      </w:r>
      <w:r>
        <w:t xml:space="preserve">$ </w:t>
      </w:r>
      <w:r>
        <w:rPr>
          <w:i/>
        </w:rPr>
        <w:t>j.</w:t>
      </w:r>
    </w:p>
    <w:p w:rsidR="007D723F" w:rsidRDefault="001D2F19">
      <w:pPr>
        <w:spacing w:line="515" w:lineRule="auto"/>
        <w:ind w:left="555" w:right="0"/>
      </w:pPr>
      <w:r>
        <w:t xml:space="preserve">In other words, for each payment channel </w:t>
      </w:r>
      <w:proofErr w:type="spellStart"/>
      <w:r>
        <w:rPr>
          <w:i/>
        </w:rPr>
        <w:t>i</w:t>
      </w:r>
      <w:proofErr w:type="spellEnd"/>
      <w:r>
        <w:rPr>
          <w:i/>
        </w:rPr>
        <w:t xml:space="preserve"> </w:t>
      </w:r>
      <w:r>
        <w:t xml:space="preserve">$ </w:t>
      </w:r>
      <w:r>
        <w:rPr>
          <w:i/>
        </w:rPr>
        <w:t xml:space="preserve">j </w:t>
      </w:r>
      <w:r>
        <w:t xml:space="preserve">the long-term sending rate from node </w:t>
      </w:r>
      <w:proofErr w:type="spellStart"/>
      <w:r>
        <w:rPr>
          <w:i/>
        </w:rPr>
        <w:t>i</w:t>
      </w:r>
      <w:proofErr w:type="spellEnd"/>
      <w:r>
        <w:rPr>
          <w:i/>
        </w:rPr>
        <w:t xml:space="preserve"> </w:t>
      </w:r>
      <w:r>
        <w:t xml:space="preserve">to node </w:t>
      </w:r>
      <w:r>
        <w:rPr>
          <w:i/>
        </w:rPr>
        <w:t xml:space="preserve">j </w:t>
      </w:r>
      <w:r>
        <w:t xml:space="preserve">equals the sending rate from node </w:t>
      </w:r>
      <w:r>
        <w:rPr>
          <w:i/>
        </w:rPr>
        <w:t xml:space="preserve">j </w:t>
      </w:r>
      <w:r>
        <w:t xml:space="preserve">to node </w:t>
      </w:r>
      <w:proofErr w:type="spellStart"/>
      <w:r>
        <w:rPr>
          <w:i/>
        </w:rPr>
        <w:t>i</w:t>
      </w:r>
      <w:proofErr w:type="spellEnd"/>
      <w:r>
        <w:t>.</w:t>
      </w:r>
    </w:p>
    <w:p w:rsidR="007D723F" w:rsidRDefault="001D2F19">
      <w:pPr>
        <w:numPr>
          <w:ilvl w:val="0"/>
          <w:numId w:val="11"/>
        </w:numPr>
        <w:spacing w:line="259" w:lineRule="auto"/>
        <w:ind w:right="0" w:hanging="218"/>
      </w:pPr>
      <w:r>
        <w:lastRenderedPageBreak/>
        <w:t>Define</w:t>
      </w:r>
    </w:p>
    <w:p w:rsidR="007D723F" w:rsidRDefault="001D2F19">
      <w:pPr>
        <w:spacing w:after="378" w:line="259" w:lineRule="auto"/>
        <w:ind w:left="3265" w:right="0" w:firstLine="0"/>
        <w:jc w:val="left"/>
      </w:pPr>
      <w:r>
        <w:rPr>
          <w:noProof/>
        </w:rPr>
        <w:drawing>
          <wp:inline distT="0" distB="0" distL="0" distR="0">
            <wp:extent cx="1426464" cy="414528"/>
            <wp:effectExtent l="0" t="0" r="0" b="0"/>
            <wp:docPr id="98000" name="Picture 98000"/>
            <wp:cNvGraphicFramePr/>
            <a:graphic xmlns:a="http://schemas.openxmlformats.org/drawingml/2006/main">
              <a:graphicData uri="http://schemas.openxmlformats.org/drawingml/2006/picture">
                <pic:pic xmlns:pic="http://schemas.openxmlformats.org/drawingml/2006/picture">
                  <pic:nvPicPr>
                    <pic:cNvPr id="98000" name="Picture 98000"/>
                    <pic:cNvPicPr/>
                  </pic:nvPicPr>
                  <pic:blipFill>
                    <a:blip r:embed="rId100"/>
                    <a:stretch>
                      <a:fillRect/>
                    </a:stretch>
                  </pic:blipFill>
                  <pic:spPr>
                    <a:xfrm>
                      <a:off x="0" y="0"/>
                      <a:ext cx="1426464" cy="414528"/>
                    </a:xfrm>
                    <a:prstGeom prst="rect">
                      <a:avLst/>
                    </a:prstGeom>
                  </pic:spPr>
                </pic:pic>
              </a:graphicData>
            </a:graphic>
          </wp:inline>
        </w:drawing>
      </w:r>
    </w:p>
    <w:p w:rsidR="007D723F" w:rsidRDefault="001D2F19">
      <w:pPr>
        <w:spacing w:after="57" w:line="322" w:lineRule="auto"/>
        <w:ind w:left="555" w:right="0"/>
      </w:pPr>
      <w:r>
        <w:t xml:space="preserve">as the long-term average arrival rate to node </w:t>
      </w:r>
      <w:proofErr w:type="spellStart"/>
      <w:r>
        <w:rPr>
          <w:i/>
        </w:rPr>
        <w:t>i</w:t>
      </w:r>
      <w:proofErr w:type="spellEnd"/>
      <w:r>
        <w:rPr>
          <w:i/>
        </w:rPr>
        <w:t xml:space="preserve"> </w:t>
      </w:r>
      <w:r>
        <w:t xml:space="preserve">for payments with destination </w:t>
      </w:r>
      <w:r>
        <w:rPr>
          <w:i/>
        </w:rPr>
        <w:t>k</w:t>
      </w:r>
      <w:r>
        <w:t xml:space="preserve">. An arrival rate vector </w:t>
      </w:r>
      <w:r>
        <w:rPr>
          <w:noProof/>
        </w:rPr>
        <w:drawing>
          <wp:inline distT="0" distB="0" distL="0" distR="0">
            <wp:extent cx="603504" cy="198120"/>
            <wp:effectExtent l="0" t="0" r="0" b="0"/>
            <wp:docPr id="98001" name="Picture 98001"/>
            <wp:cNvGraphicFramePr/>
            <a:graphic xmlns:a="http://schemas.openxmlformats.org/drawingml/2006/main">
              <a:graphicData uri="http://schemas.openxmlformats.org/drawingml/2006/picture">
                <pic:pic xmlns:pic="http://schemas.openxmlformats.org/drawingml/2006/picture">
                  <pic:nvPicPr>
                    <pic:cNvPr id="98001" name="Picture 98001"/>
                    <pic:cNvPicPr/>
                  </pic:nvPicPr>
                  <pic:blipFill>
                    <a:blip r:embed="rId101"/>
                    <a:stretch>
                      <a:fillRect/>
                    </a:stretch>
                  </pic:blipFill>
                  <pic:spPr>
                    <a:xfrm>
                      <a:off x="0" y="0"/>
                      <a:ext cx="603504" cy="198120"/>
                    </a:xfrm>
                    <a:prstGeom prst="rect">
                      <a:avLst/>
                    </a:prstGeom>
                  </pic:spPr>
                </pic:pic>
              </a:graphicData>
            </a:graphic>
          </wp:inline>
        </w:drawing>
      </w:r>
      <w:r>
        <w:t xml:space="preserve">is said to be </w:t>
      </w:r>
      <w:r>
        <w:rPr>
          <w:b/>
        </w:rPr>
        <w:t xml:space="preserve">supportable </w:t>
      </w:r>
      <w:r>
        <w:t>if there exists a routing algorithm that can keep the network stable and balanced under this arrival rate vector.</w:t>
      </w:r>
    </w:p>
    <w:p w:rsidR="007D723F" w:rsidRDefault="001D2F19">
      <w:pPr>
        <w:numPr>
          <w:ilvl w:val="0"/>
          <w:numId w:val="11"/>
        </w:numPr>
        <w:spacing w:line="504" w:lineRule="auto"/>
        <w:ind w:right="0" w:hanging="218"/>
      </w:pPr>
      <w:r>
        <w:t xml:space="preserve">The </w:t>
      </w:r>
      <w:r>
        <w:rPr>
          <w:b/>
        </w:rPr>
        <w:t xml:space="preserve">throughput region </w:t>
      </w:r>
      <w:r>
        <w:t>of a state channel network is the set of supportable arrival rate vectors.</w:t>
      </w:r>
    </w:p>
    <w:p w:rsidR="007D723F" w:rsidRDefault="001D2F19">
      <w:pPr>
        <w:numPr>
          <w:ilvl w:val="0"/>
          <w:numId w:val="11"/>
        </w:numPr>
        <w:spacing w:after="27" w:line="504" w:lineRule="auto"/>
        <w:ind w:right="0" w:hanging="218"/>
      </w:pPr>
      <w:r>
        <w:t xml:space="preserve">A routing algorithm is </w:t>
      </w:r>
      <w:r>
        <w:rPr>
          <w:b/>
        </w:rPr>
        <w:t xml:space="preserve">throughput-optimal </w:t>
      </w:r>
      <w:r>
        <w:t>if it can support any payment arrival rate vector inside the throughput region.</w:t>
      </w:r>
    </w:p>
    <w:p w:rsidR="007D723F" w:rsidRDefault="001D2F19">
      <w:pPr>
        <w:spacing w:after="101" w:line="270" w:lineRule="auto"/>
        <w:ind w:left="-15" w:right="0" w:firstLine="294"/>
      </w:pPr>
      <w:r>
        <w:t xml:space="preserve">For the ease of exposition, we assume that the external payment arrival process </w:t>
      </w:r>
      <w:r>
        <w:rPr>
          <w:noProof/>
        </w:rPr>
        <w:drawing>
          <wp:inline distT="0" distB="0" distL="0" distR="0">
            <wp:extent cx="685800" cy="195072"/>
            <wp:effectExtent l="0" t="0" r="0" b="0"/>
            <wp:docPr id="98002" name="Picture 98002"/>
            <wp:cNvGraphicFramePr/>
            <a:graphic xmlns:a="http://schemas.openxmlformats.org/drawingml/2006/main">
              <a:graphicData uri="http://schemas.openxmlformats.org/drawingml/2006/picture">
                <pic:pic xmlns:pic="http://schemas.openxmlformats.org/drawingml/2006/picture">
                  <pic:nvPicPr>
                    <pic:cNvPr id="98002" name="Picture 98002"/>
                    <pic:cNvPicPr/>
                  </pic:nvPicPr>
                  <pic:blipFill>
                    <a:blip r:embed="rId102"/>
                    <a:stretch>
                      <a:fillRect/>
                    </a:stretch>
                  </pic:blipFill>
                  <pic:spPr>
                    <a:xfrm>
                      <a:off x="0" y="0"/>
                      <a:ext cx="685800" cy="195072"/>
                    </a:xfrm>
                    <a:prstGeom prst="rect">
                      <a:avLst/>
                    </a:prstGeom>
                  </pic:spPr>
                </pic:pic>
              </a:graphicData>
            </a:graphic>
          </wp:inline>
        </w:drawing>
      </w:r>
      <w:r>
        <w:t xml:space="preserve"> is stationary and has a steady-state distribution, and that the total de-</w:t>
      </w:r>
    </w:p>
    <w:p w:rsidR="007D723F" w:rsidRDefault="001D2F19">
      <w:pPr>
        <w:spacing w:after="179"/>
        <w:ind w:left="-5" w:right="0"/>
      </w:pPr>
      <w:r>
        <w:t xml:space="preserve">posit for each payment channel remains fixed, i.e., </w:t>
      </w:r>
      <w:proofErr w:type="spellStart"/>
      <w:r>
        <w:rPr>
          <w:i/>
        </w:rPr>
        <w:t>B</w:t>
      </w:r>
      <w:r>
        <w:rPr>
          <w:i/>
          <w:vertAlign w:val="subscript"/>
        </w:rPr>
        <w:t>i</w:t>
      </w:r>
      <w:r>
        <w:rPr>
          <w:sz w:val="16"/>
        </w:rPr>
        <w:t>$</w:t>
      </w:r>
      <w:r>
        <w:rPr>
          <w:i/>
          <w:sz w:val="16"/>
        </w:rPr>
        <w:t>j</w:t>
      </w:r>
      <w:proofErr w:type="spellEnd"/>
      <w:r>
        <w:t>(</w:t>
      </w:r>
      <w:r>
        <w:rPr>
          <w:i/>
        </w:rPr>
        <w:t>t</w:t>
      </w:r>
      <w:r>
        <w:t xml:space="preserve">) = </w:t>
      </w:r>
      <w:proofErr w:type="spellStart"/>
      <w:r>
        <w:rPr>
          <w:i/>
        </w:rPr>
        <w:t>B</w:t>
      </w:r>
      <w:r>
        <w:rPr>
          <w:i/>
          <w:vertAlign w:val="subscript"/>
        </w:rPr>
        <w:t>i</w:t>
      </w:r>
      <w:r>
        <w:rPr>
          <w:sz w:val="16"/>
        </w:rPr>
        <w:t>$</w:t>
      </w:r>
      <w:r>
        <w:rPr>
          <w:i/>
          <w:sz w:val="16"/>
        </w:rPr>
        <w:t>j</w:t>
      </w:r>
      <w:proofErr w:type="spellEnd"/>
      <w:r>
        <w:rPr>
          <w:i/>
          <w:sz w:val="16"/>
        </w:rPr>
        <w:t xml:space="preserve"> </w:t>
      </w:r>
      <w:r>
        <w:t xml:space="preserve">for any </w:t>
      </w:r>
      <w:r>
        <w:rPr>
          <w:i/>
        </w:rPr>
        <w:t xml:space="preserve">t </w:t>
      </w:r>
      <w:r>
        <w:t xml:space="preserve">0. Our analysis can be extended to the case where the arrival process is non-stationary and channel deposits are time-varying (e.g., dynamic </w:t>
      </w:r>
      <w:r w:rsidR="00A862FF">
        <w:rPr>
          <w:rFonts w:ascii="宋体" w:eastAsia="宋体" w:hAnsi="宋体" w:cs="宋体" w:hint="eastAsia"/>
        </w:rPr>
        <w:t>链上</w:t>
      </w:r>
      <w:r>
        <w:t xml:space="preserve"> deposit/withdraw), at the expense of unwieldy notations. The following theorem shows the throughput performance of DBR.</w:t>
      </w:r>
    </w:p>
    <w:p w:rsidR="007D723F" w:rsidRDefault="001D2F19">
      <w:pPr>
        <w:spacing w:after="290" w:line="259" w:lineRule="auto"/>
        <w:ind w:left="-5" w:right="0"/>
        <w:jc w:val="left"/>
      </w:pPr>
      <w:r>
        <w:rPr>
          <w:b/>
        </w:rPr>
        <w:t xml:space="preserve">Theorem 3.1. </w:t>
      </w:r>
      <w:r>
        <w:rPr>
          <w:i/>
        </w:rPr>
        <w:t>The DBR algorithm is throughput-optimal.</w:t>
      </w:r>
    </w:p>
    <w:p w:rsidR="007D723F" w:rsidRDefault="001D2F19">
      <w:pPr>
        <w:spacing w:after="49"/>
        <w:ind w:left="-5" w:right="0"/>
      </w:pPr>
      <w:r>
        <w:t>In other words, as long as there exists a routing algorithm that can keep the payment network stable and balanced, the DBR algorithm can also achieve that. The rest of §3.2.3 in below is the proof of Theorem 3.1. We first introduce a lemma which characterizes the throughput region for a state channel network.</w:t>
      </w:r>
    </w:p>
    <w:p w:rsidR="007D723F" w:rsidRDefault="001D2F19">
      <w:pPr>
        <w:spacing w:after="414" w:line="259" w:lineRule="auto"/>
        <w:ind w:left="-5" w:right="0"/>
        <w:jc w:val="left"/>
      </w:pPr>
      <w:r>
        <w:rPr>
          <w:b/>
        </w:rPr>
        <w:t xml:space="preserve">Lemma 3.2. </w:t>
      </w:r>
      <w:r>
        <w:rPr>
          <w:i/>
        </w:rPr>
        <w:t>An arrival rate vector</w:t>
      </w:r>
      <w:r>
        <w:rPr>
          <w:i/>
        </w:rPr>
        <w:tab/>
      </w:r>
      <w:r>
        <w:rPr>
          <w:noProof/>
        </w:rPr>
        <w:drawing>
          <wp:inline distT="0" distB="0" distL="0" distR="0">
            <wp:extent cx="612648" cy="195072"/>
            <wp:effectExtent l="0" t="0" r="0" b="0"/>
            <wp:docPr id="98003" name="Picture 98003"/>
            <wp:cNvGraphicFramePr/>
            <a:graphic xmlns:a="http://schemas.openxmlformats.org/drawingml/2006/main">
              <a:graphicData uri="http://schemas.openxmlformats.org/drawingml/2006/picture">
                <pic:pic xmlns:pic="http://schemas.openxmlformats.org/drawingml/2006/picture">
                  <pic:nvPicPr>
                    <pic:cNvPr id="98003" name="Picture 98003"/>
                    <pic:cNvPicPr/>
                  </pic:nvPicPr>
                  <pic:blipFill>
                    <a:blip r:embed="rId103"/>
                    <a:stretch>
                      <a:fillRect/>
                    </a:stretch>
                  </pic:blipFill>
                  <pic:spPr>
                    <a:xfrm>
                      <a:off x="0" y="0"/>
                      <a:ext cx="612648" cy="195072"/>
                    </a:xfrm>
                    <a:prstGeom prst="rect">
                      <a:avLst/>
                    </a:prstGeom>
                  </pic:spPr>
                </pic:pic>
              </a:graphicData>
            </a:graphic>
          </wp:inline>
        </w:drawing>
      </w:r>
      <w:r>
        <w:rPr>
          <w:i/>
        </w:rPr>
        <w:t xml:space="preserve"> is supportable if and only if there exist flow variables </w:t>
      </w:r>
      <w:r>
        <w:rPr>
          <w:rFonts w:ascii="Calibri" w:eastAsia="Calibri" w:hAnsi="Calibri" w:cs="Calibri"/>
          <w:i/>
        </w:rPr>
        <w:t>f</w:t>
      </w:r>
      <w:r>
        <w:rPr>
          <w:noProof/>
        </w:rPr>
        <w:drawing>
          <wp:inline distT="0" distB="0" distL="0" distR="0">
            <wp:extent cx="676656" cy="216408"/>
            <wp:effectExtent l="0" t="0" r="0" b="0"/>
            <wp:docPr id="98004" name="Picture 98004"/>
            <wp:cNvGraphicFramePr/>
            <a:graphic xmlns:a="http://schemas.openxmlformats.org/drawingml/2006/main">
              <a:graphicData uri="http://schemas.openxmlformats.org/drawingml/2006/picture">
                <pic:pic xmlns:pic="http://schemas.openxmlformats.org/drawingml/2006/picture">
                  <pic:nvPicPr>
                    <pic:cNvPr id="98004" name="Picture 98004"/>
                    <pic:cNvPicPr/>
                  </pic:nvPicPr>
                  <pic:blipFill>
                    <a:blip r:embed="rId104"/>
                    <a:stretch>
                      <a:fillRect/>
                    </a:stretch>
                  </pic:blipFill>
                  <pic:spPr>
                    <a:xfrm>
                      <a:off x="0" y="0"/>
                      <a:ext cx="676656" cy="216408"/>
                    </a:xfrm>
                    <a:prstGeom prst="rect">
                      <a:avLst/>
                    </a:prstGeom>
                  </pic:spPr>
                </pic:pic>
              </a:graphicData>
            </a:graphic>
          </wp:inline>
        </w:drawing>
      </w:r>
      <w:r>
        <w:rPr>
          <w:i/>
        </w:rPr>
        <w:t xml:space="preserve"> that satisfy the following conditions:</w:t>
      </w:r>
    </w:p>
    <w:p w:rsidR="007D723F" w:rsidRDefault="001D2F19">
      <w:pPr>
        <w:spacing w:after="387" w:line="265" w:lineRule="auto"/>
        <w:ind w:left="2115" w:right="-13"/>
        <w:jc w:val="right"/>
      </w:pPr>
      <w:r>
        <w:rPr>
          <w:noProof/>
        </w:rPr>
        <w:drawing>
          <wp:anchor distT="0" distB="0" distL="114300" distR="114300" simplePos="0" relativeHeight="251659264" behindDoc="0" locked="0" layoutInCell="1" allowOverlap="0">
            <wp:simplePos x="0" y="0"/>
            <wp:positionH relativeFrom="column">
              <wp:posOffset>1336523</wp:posOffset>
            </wp:positionH>
            <wp:positionV relativeFrom="paragraph">
              <wp:posOffset>-78373</wp:posOffset>
            </wp:positionV>
            <wp:extent cx="2453640" cy="1158240"/>
            <wp:effectExtent l="0" t="0" r="0" b="0"/>
            <wp:wrapSquare wrapText="bothSides"/>
            <wp:docPr id="98005" name="Picture 98005"/>
            <wp:cNvGraphicFramePr/>
            <a:graphic xmlns:a="http://schemas.openxmlformats.org/drawingml/2006/main">
              <a:graphicData uri="http://schemas.openxmlformats.org/drawingml/2006/picture">
                <pic:pic xmlns:pic="http://schemas.openxmlformats.org/drawingml/2006/picture">
                  <pic:nvPicPr>
                    <pic:cNvPr id="98005" name="Picture 98005"/>
                    <pic:cNvPicPr/>
                  </pic:nvPicPr>
                  <pic:blipFill>
                    <a:blip r:embed="rId105"/>
                    <a:stretch>
                      <a:fillRect/>
                    </a:stretch>
                  </pic:blipFill>
                  <pic:spPr>
                    <a:xfrm>
                      <a:off x="0" y="0"/>
                      <a:ext cx="2453640" cy="1158240"/>
                    </a:xfrm>
                    <a:prstGeom prst="rect">
                      <a:avLst/>
                    </a:prstGeom>
                  </pic:spPr>
                </pic:pic>
              </a:graphicData>
            </a:graphic>
          </wp:anchor>
        </w:drawing>
      </w:r>
      <w:r>
        <w:t>(11)</w:t>
      </w:r>
    </w:p>
    <w:p w:rsidR="007D723F" w:rsidRDefault="001D2F19">
      <w:pPr>
        <w:spacing w:after="353" w:line="265" w:lineRule="auto"/>
        <w:ind w:left="2115" w:right="-13"/>
        <w:jc w:val="right"/>
      </w:pPr>
      <w:r>
        <w:t>(12)</w:t>
      </w:r>
    </w:p>
    <w:p w:rsidR="007D723F" w:rsidRDefault="001D2F19">
      <w:pPr>
        <w:spacing w:after="593" w:line="265" w:lineRule="auto"/>
        <w:ind w:left="2115" w:right="-13"/>
        <w:jc w:val="right"/>
      </w:pPr>
      <w:r>
        <w:t>(13)</w:t>
      </w:r>
    </w:p>
    <w:p w:rsidR="007D723F" w:rsidRDefault="001D2F19">
      <w:pPr>
        <w:spacing w:after="52" w:line="424" w:lineRule="auto"/>
        <w:ind w:left="-5" w:right="0"/>
      </w:pPr>
      <w:r>
        <w:rPr>
          <w:rFonts w:ascii="Calibri" w:eastAsia="Calibri" w:hAnsi="Calibri" w:cs="Calibri"/>
          <w:i/>
        </w:rPr>
        <w:lastRenderedPageBreak/>
        <w:t xml:space="preserve">Proof. </w:t>
      </w:r>
      <w:r>
        <w:t xml:space="preserve">The necessity of the above conditions is trivial. Inequality (11) corresponds to the flow conservation requirement. If it is violated, then the arrival rate to node </w:t>
      </w:r>
      <w:proofErr w:type="spellStart"/>
      <w:r>
        <w:rPr>
          <w:i/>
        </w:rPr>
        <w:t>i</w:t>
      </w:r>
      <w:proofErr w:type="spellEnd"/>
      <w:r>
        <w:rPr>
          <w:i/>
        </w:rPr>
        <w:t xml:space="preserve"> </w:t>
      </w:r>
      <w:r>
        <w:t xml:space="preserve">is larger than the departure rate, and the state channel network is unstable. Equation (12) corresponds to the channel balance requirement. If it is violated, then channel </w:t>
      </w:r>
      <w:proofErr w:type="spellStart"/>
      <w:r>
        <w:rPr>
          <w:i/>
        </w:rPr>
        <w:t>i</w:t>
      </w:r>
      <w:proofErr w:type="spellEnd"/>
      <w:r>
        <w:rPr>
          <w:i/>
        </w:rPr>
        <w:t xml:space="preserve"> </w:t>
      </w:r>
      <w:r>
        <w:t xml:space="preserve">$ </w:t>
      </w:r>
      <w:r>
        <w:rPr>
          <w:i/>
        </w:rPr>
        <w:t xml:space="preserve">j </w:t>
      </w:r>
      <w:r>
        <w:t xml:space="preserve">is imbalanced. Inequality (13) corresponds to the channel capacity constraint, since the sum of tokens transferred over each channel </w:t>
      </w:r>
      <w:proofErr w:type="spellStart"/>
      <w:r>
        <w:rPr>
          <w:i/>
        </w:rPr>
        <w:t>i</w:t>
      </w:r>
      <w:proofErr w:type="spellEnd"/>
      <w:r>
        <w:rPr>
          <w:i/>
        </w:rPr>
        <w:t xml:space="preserve"> </w:t>
      </w:r>
      <w:r>
        <w:t xml:space="preserve">$ </w:t>
      </w:r>
      <w:r>
        <w:rPr>
          <w:i/>
        </w:rPr>
        <w:t xml:space="preserve">j </w:t>
      </w:r>
      <w:r>
        <w:t xml:space="preserve">cannot exceed the total channel deposit </w:t>
      </w:r>
      <w:proofErr w:type="spellStart"/>
      <w:r>
        <w:rPr>
          <w:i/>
        </w:rPr>
        <w:t>B</w:t>
      </w:r>
      <w:r>
        <w:rPr>
          <w:i/>
          <w:vertAlign w:val="subscript"/>
        </w:rPr>
        <w:t>i</w:t>
      </w:r>
      <w:r>
        <w:rPr>
          <w:sz w:val="16"/>
        </w:rPr>
        <w:t>$</w:t>
      </w:r>
      <w:r>
        <w:rPr>
          <w:i/>
          <w:sz w:val="16"/>
        </w:rPr>
        <w:t>j</w:t>
      </w:r>
      <w:proofErr w:type="spellEnd"/>
      <w:r>
        <w:t>.</w:t>
      </w:r>
    </w:p>
    <w:p w:rsidR="007D723F" w:rsidRDefault="001D2F19">
      <w:pPr>
        <w:spacing w:after="42" w:line="308" w:lineRule="auto"/>
        <w:ind w:left="-15" w:right="0" w:firstLine="239"/>
      </w:pPr>
      <w:r>
        <w:t xml:space="preserve">In order to prove the </w:t>
      </w:r>
      <w:proofErr w:type="spellStart"/>
      <w:r>
        <w:t>su</w:t>
      </w:r>
      <w:proofErr w:type="spellEnd"/>
      <w:r>
        <w:t xml:space="preserve"> </w:t>
      </w:r>
      <w:proofErr w:type="spellStart"/>
      <w:r>
        <w:t>ciency</w:t>
      </w:r>
      <w:proofErr w:type="spellEnd"/>
      <w:r>
        <w:t xml:space="preserve"> of the above conditions, we construct an algorithm that can stabilize and balance the state channel network when the arrival rate vector satisfies (11)-(13). The algorithm is straightforward: in each slot </w:t>
      </w:r>
      <w:r>
        <w:rPr>
          <w:i/>
        </w:rPr>
        <w:t>t</w:t>
      </w:r>
      <w:r>
        <w:t>, set the routing variable</w:t>
      </w:r>
      <w:r>
        <w:rPr>
          <w:noProof/>
        </w:rPr>
        <w:drawing>
          <wp:inline distT="0" distB="0" distL="0" distR="0">
            <wp:extent cx="792480" cy="216408"/>
            <wp:effectExtent l="0" t="0" r="0" b="0"/>
            <wp:docPr id="98006" name="Picture 98006"/>
            <wp:cNvGraphicFramePr/>
            <a:graphic xmlns:a="http://schemas.openxmlformats.org/drawingml/2006/main">
              <a:graphicData uri="http://schemas.openxmlformats.org/drawingml/2006/picture">
                <pic:pic xmlns:pic="http://schemas.openxmlformats.org/drawingml/2006/picture">
                  <pic:nvPicPr>
                    <pic:cNvPr id="98006" name="Picture 98006"/>
                    <pic:cNvPicPr/>
                  </pic:nvPicPr>
                  <pic:blipFill>
                    <a:blip r:embed="rId106"/>
                    <a:stretch>
                      <a:fillRect/>
                    </a:stretch>
                  </pic:blipFill>
                  <pic:spPr>
                    <a:xfrm>
                      <a:off x="0" y="0"/>
                      <a:ext cx="792480" cy="216408"/>
                    </a:xfrm>
                    <a:prstGeom prst="rect">
                      <a:avLst/>
                    </a:prstGeom>
                  </pic:spPr>
                </pic:pic>
              </a:graphicData>
            </a:graphic>
          </wp:inline>
        </w:drawing>
      </w:r>
      <w:r>
        <w:t xml:space="preserve"> for any </w:t>
      </w:r>
      <w:proofErr w:type="spellStart"/>
      <w:proofErr w:type="gramStart"/>
      <w:r>
        <w:rPr>
          <w:i/>
        </w:rPr>
        <w:t>i,j</w:t>
      </w:r>
      <w:proofErr w:type="gramEnd"/>
      <w:r>
        <w:rPr>
          <w:i/>
        </w:rPr>
        <w:t>,k</w:t>
      </w:r>
      <w:proofErr w:type="spellEnd"/>
      <w:r>
        <w:t xml:space="preserve">. Clearly, under this routing algorithm every channel </w:t>
      </w:r>
      <w:proofErr w:type="spellStart"/>
      <w:r>
        <w:rPr>
          <w:i/>
        </w:rPr>
        <w:t>i</w:t>
      </w:r>
      <w:proofErr w:type="spellEnd"/>
      <w:r>
        <w:rPr>
          <w:i/>
        </w:rPr>
        <w:t xml:space="preserve"> </w:t>
      </w:r>
      <w:r>
        <w:t xml:space="preserve">$ </w:t>
      </w:r>
      <w:r>
        <w:rPr>
          <w:i/>
        </w:rPr>
        <w:t xml:space="preserve">j </w:t>
      </w:r>
      <w:r>
        <w:t xml:space="preserve">remains balanced in each slot </w:t>
      </w:r>
      <w:r>
        <w:rPr>
          <w:i/>
        </w:rPr>
        <w:t xml:space="preserve">t </w:t>
      </w:r>
      <w:r>
        <w:t>since</w:t>
      </w:r>
      <w:r>
        <w:rPr>
          <w:noProof/>
        </w:rPr>
        <w:drawing>
          <wp:inline distT="0" distB="0" distL="0" distR="0">
            <wp:extent cx="2151888" cy="216408"/>
            <wp:effectExtent l="0" t="0" r="0" b="0"/>
            <wp:docPr id="98007" name="Picture 98007"/>
            <wp:cNvGraphicFramePr/>
            <a:graphic xmlns:a="http://schemas.openxmlformats.org/drawingml/2006/main">
              <a:graphicData uri="http://schemas.openxmlformats.org/drawingml/2006/picture">
                <pic:pic xmlns:pic="http://schemas.openxmlformats.org/drawingml/2006/picture">
                  <pic:nvPicPr>
                    <pic:cNvPr id="98007" name="Picture 98007"/>
                    <pic:cNvPicPr/>
                  </pic:nvPicPr>
                  <pic:blipFill>
                    <a:blip r:embed="rId107"/>
                    <a:stretch>
                      <a:fillRect/>
                    </a:stretch>
                  </pic:blipFill>
                  <pic:spPr>
                    <a:xfrm>
                      <a:off x="0" y="0"/>
                      <a:ext cx="2151888" cy="216408"/>
                    </a:xfrm>
                    <a:prstGeom prst="rect">
                      <a:avLst/>
                    </a:prstGeom>
                  </pic:spPr>
                </pic:pic>
              </a:graphicData>
            </a:graphic>
          </wp:inline>
        </w:drawing>
      </w:r>
    </w:p>
    <w:p w:rsidR="007D723F" w:rsidRDefault="001D2F19">
      <w:pPr>
        <w:ind w:left="40" w:right="0" w:hanging="55"/>
      </w:pPr>
      <w:r>
        <w:rPr>
          <w:noProof/>
        </w:rPr>
        <w:drawing>
          <wp:inline distT="0" distB="0" distL="0" distR="0">
            <wp:extent cx="563880" cy="216408"/>
            <wp:effectExtent l="0" t="0" r="0" b="0"/>
            <wp:docPr id="98008" name="Picture 98008"/>
            <wp:cNvGraphicFramePr/>
            <a:graphic xmlns:a="http://schemas.openxmlformats.org/drawingml/2006/main">
              <a:graphicData uri="http://schemas.openxmlformats.org/drawingml/2006/picture">
                <pic:pic xmlns:pic="http://schemas.openxmlformats.org/drawingml/2006/picture">
                  <pic:nvPicPr>
                    <pic:cNvPr id="98008" name="Picture 98008"/>
                    <pic:cNvPicPr/>
                  </pic:nvPicPr>
                  <pic:blipFill>
                    <a:blip r:embed="rId108"/>
                    <a:stretch>
                      <a:fillRect/>
                    </a:stretch>
                  </pic:blipFill>
                  <pic:spPr>
                    <a:xfrm>
                      <a:off x="0" y="0"/>
                      <a:ext cx="563880" cy="216408"/>
                    </a:xfrm>
                    <a:prstGeom prst="rect">
                      <a:avLst/>
                    </a:prstGeom>
                  </pic:spPr>
                </pic:pic>
              </a:graphicData>
            </a:graphic>
          </wp:inline>
        </w:drawing>
      </w:r>
      <w:r>
        <w:t xml:space="preserve">). Moreover, the network is stable under the algorithm since the flow conservation requirement is satisfied for every node. Note that each link </w:t>
      </w:r>
      <w:proofErr w:type="spellStart"/>
      <w:proofErr w:type="gramStart"/>
      <w:r>
        <w:rPr>
          <w:i/>
        </w:rPr>
        <w:t>i</w:t>
      </w:r>
      <w:proofErr w:type="spellEnd"/>
      <w:r>
        <w:rPr>
          <w:i/>
        </w:rPr>
        <w:t xml:space="preserve"> </w:t>
      </w:r>
      <w:r>
        <w:t>!</w:t>
      </w:r>
      <w:proofErr w:type="gramEnd"/>
      <w:r>
        <w:t xml:space="preserve"> </w:t>
      </w:r>
      <w:r>
        <w:rPr>
          <w:i/>
        </w:rPr>
        <w:t xml:space="preserve">j </w:t>
      </w:r>
      <w:r>
        <w:t xml:space="preserve">may have </w:t>
      </w:r>
      <w:proofErr w:type="spellStart"/>
      <w:r>
        <w:t>insu</w:t>
      </w:r>
      <w:proofErr w:type="spellEnd"/>
      <w:r>
        <w:t xml:space="preserve"> </w:t>
      </w:r>
      <w:proofErr w:type="spellStart"/>
      <w:r>
        <w:t>cient</w:t>
      </w:r>
      <w:proofErr w:type="spellEnd"/>
      <w:r>
        <w:t xml:space="preserve"> fund initially (i.e., </w:t>
      </w:r>
      <w:r>
        <w:rPr>
          <w:noProof/>
        </w:rPr>
        <w:drawing>
          <wp:inline distT="0" distB="0" distL="0" distR="0">
            <wp:extent cx="981456" cy="213360"/>
            <wp:effectExtent l="0" t="0" r="0" b="0"/>
            <wp:docPr id="98009" name="Picture 98009"/>
            <wp:cNvGraphicFramePr/>
            <a:graphic xmlns:a="http://schemas.openxmlformats.org/drawingml/2006/main">
              <a:graphicData uri="http://schemas.openxmlformats.org/drawingml/2006/picture">
                <pic:pic xmlns:pic="http://schemas.openxmlformats.org/drawingml/2006/picture">
                  <pic:nvPicPr>
                    <pic:cNvPr id="98009" name="Picture 98009"/>
                    <pic:cNvPicPr/>
                  </pic:nvPicPr>
                  <pic:blipFill>
                    <a:blip r:embed="rId109"/>
                    <a:stretch>
                      <a:fillRect/>
                    </a:stretch>
                  </pic:blipFill>
                  <pic:spPr>
                    <a:xfrm>
                      <a:off x="0" y="0"/>
                      <a:ext cx="981456" cy="213360"/>
                    </a:xfrm>
                    <a:prstGeom prst="rect">
                      <a:avLst/>
                    </a:prstGeom>
                  </pic:spPr>
                </pic:pic>
              </a:graphicData>
            </a:graphic>
          </wp:inline>
        </w:drawing>
      </w:r>
      <w:r>
        <w:t xml:space="preserve">) such that the routing decision is infeasible. In this case, we can let node </w:t>
      </w:r>
      <w:r>
        <w:rPr>
          <w:i/>
        </w:rPr>
        <w:t xml:space="preserve">j </w:t>
      </w:r>
      <w:r>
        <w:t xml:space="preserve">transfer some tokens to node </w:t>
      </w:r>
      <w:proofErr w:type="spellStart"/>
      <w:r>
        <w:rPr>
          <w:i/>
        </w:rPr>
        <w:t>i</w:t>
      </w:r>
      <w:proofErr w:type="spellEnd"/>
      <w:r>
        <w:rPr>
          <w:i/>
        </w:rPr>
        <w:t xml:space="preserve"> </w:t>
      </w:r>
      <w:r>
        <w:t xml:space="preserve">at the beginning in order to equalize the fund at both ends of the state channel. Such an adjustment process incurs at most </w:t>
      </w:r>
      <w:proofErr w:type="spellStart"/>
      <w:r>
        <w:rPr>
          <w:i/>
        </w:rPr>
        <w:t>B</w:t>
      </w:r>
      <w:r>
        <w:rPr>
          <w:i/>
          <w:vertAlign w:val="subscript"/>
        </w:rPr>
        <w:t>i</w:t>
      </w:r>
      <w:r>
        <w:rPr>
          <w:sz w:val="16"/>
        </w:rPr>
        <w:t>$</w:t>
      </w:r>
      <w:r>
        <w:rPr>
          <w:i/>
          <w:sz w:val="16"/>
        </w:rPr>
        <w:t>j</w:t>
      </w:r>
      <w:proofErr w:type="spellEnd"/>
      <w:r>
        <w:rPr>
          <w:i/>
          <w:sz w:val="16"/>
        </w:rPr>
        <w:t xml:space="preserve"> </w:t>
      </w:r>
      <w:r>
        <w:t xml:space="preserve">sub-optimal transfers for each channel </w:t>
      </w:r>
      <w:proofErr w:type="spellStart"/>
      <w:r>
        <w:rPr>
          <w:i/>
        </w:rPr>
        <w:t>i</w:t>
      </w:r>
      <w:proofErr w:type="spellEnd"/>
      <w:r>
        <w:rPr>
          <w:i/>
        </w:rPr>
        <w:t xml:space="preserve"> </w:t>
      </w:r>
      <w:r>
        <w:t xml:space="preserve">$ </w:t>
      </w:r>
      <w:r>
        <w:rPr>
          <w:i/>
        </w:rPr>
        <w:t xml:space="preserve">j </w:t>
      </w:r>
      <w:r>
        <w:t>and does not influence network stability and channel balance in the long term.</w:t>
      </w:r>
    </w:p>
    <w:p w:rsidR="007D723F" w:rsidRDefault="001D2F19">
      <w:pPr>
        <w:spacing w:after="166"/>
        <w:ind w:left="-15" w:right="0" w:firstLine="239"/>
      </w:pPr>
      <w:r>
        <w:t xml:space="preserve">Therefore, equations (11)-(13) are a necessary and </w:t>
      </w:r>
      <w:proofErr w:type="spellStart"/>
      <w:r>
        <w:t>su</w:t>
      </w:r>
      <w:proofErr w:type="spellEnd"/>
      <w:r>
        <w:t xml:space="preserve"> </w:t>
      </w:r>
      <w:proofErr w:type="spellStart"/>
      <w:r>
        <w:t>cient</w:t>
      </w:r>
      <w:proofErr w:type="spellEnd"/>
      <w:r>
        <w:t xml:space="preserve"> condition for an arrival rate vector to be supportable.</w:t>
      </w:r>
      <w:r>
        <w:tab/>
      </w:r>
      <w:r>
        <w:rPr>
          <w:rFonts w:ascii="Calibri" w:eastAsia="Calibri" w:hAnsi="Calibri" w:cs="Calibri"/>
          <w:noProof/>
        </w:rPr>
        <mc:AlternateContent>
          <mc:Choice Requires="wpg">
            <w:drawing>
              <wp:inline distT="0" distB="0" distL="0" distR="0">
                <wp:extent cx="88189" cy="93523"/>
                <wp:effectExtent l="0" t="0" r="0" b="0"/>
                <wp:docPr id="77671" name="Group 77671"/>
                <wp:cNvGraphicFramePr/>
                <a:graphic xmlns:a="http://schemas.openxmlformats.org/drawingml/2006/main">
                  <a:graphicData uri="http://schemas.microsoft.com/office/word/2010/wordprocessingGroup">
                    <wpg:wgp>
                      <wpg:cNvGrpSpPr/>
                      <wpg:grpSpPr>
                        <a:xfrm>
                          <a:off x="0" y="0"/>
                          <a:ext cx="88189" cy="93523"/>
                          <a:chOff x="0" y="0"/>
                          <a:chExt cx="88189" cy="93523"/>
                        </a:xfrm>
                      </wpg:grpSpPr>
                      <wps:wsp>
                        <wps:cNvPr id="3412" name="Shape 3412"/>
                        <wps:cNvSpPr/>
                        <wps:spPr>
                          <a:xfrm>
                            <a:off x="0"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13" name="Shape 3413"/>
                        <wps:cNvSpPr/>
                        <wps:spPr>
                          <a:xfrm>
                            <a:off x="2540" y="2528"/>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14" name="Shape 3414"/>
                        <wps:cNvSpPr/>
                        <wps:spPr>
                          <a:xfrm>
                            <a:off x="2540" y="90995"/>
                            <a:ext cx="83134" cy="0"/>
                          </a:xfrm>
                          <a:custGeom>
                            <a:avLst/>
                            <a:gdLst/>
                            <a:ahLst/>
                            <a:cxnLst/>
                            <a:rect l="0" t="0" r="0" b="0"/>
                            <a:pathLst>
                              <a:path w="83134">
                                <a:moveTo>
                                  <a:pt x="0" y="0"/>
                                </a:moveTo>
                                <a:lnTo>
                                  <a:pt x="831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415" name="Shape 3415"/>
                        <wps:cNvSpPr/>
                        <wps:spPr>
                          <a:xfrm>
                            <a:off x="88189" y="0"/>
                            <a:ext cx="0" cy="93523"/>
                          </a:xfrm>
                          <a:custGeom>
                            <a:avLst/>
                            <a:gdLst/>
                            <a:ahLst/>
                            <a:cxnLst/>
                            <a:rect l="0" t="0" r="0" b="0"/>
                            <a:pathLst>
                              <a:path h="93523">
                                <a:moveTo>
                                  <a:pt x="0" y="935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671" style="width:6.944pt;height:7.36401pt;mso-position-horizontal-relative:char;mso-position-vertical-relative:line" coordsize="881,935">
                <v:shape id="Shape 3412" style="position:absolute;width:0;height:935;left:0;top:0;" coordsize="0,93523" path="m0,93523l0,0">
                  <v:stroke weight="0.398pt" endcap="flat" joinstyle="miter" miterlimit="10" on="true" color="#000000"/>
                  <v:fill on="false" color="#000000" opacity="0"/>
                </v:shape>
                <v:shape id="Shape 3413" style="position:absolute;width:831;height:0;left:25;top:25;" coordsize="83134,0" path="m0,0l83134,0">
                  <v:stroke weight="0.398pt" endcap="flat" joinstyle="miter" miterlimit="10" on="true" color="#000000"/>
                  <v:fill on="false" color="#000000" opacity="0"/>
                </v:shape>
                <v:shape id="Shape 3414" style="position:absolute;width:831;height:0;left:25;top:909;" coordsize="83134,0" path="m0,0l83134,0">
                  <v:stroke weight="0.398pt" endcap="flat" joinstyle="miter" miterlimit="10" on="true" color="#000000"/>
                  <v:fill on="false" color="#000000" opacity="0"/>
                </v:shape>
                <v:shape id="Shape 3415" style="position:absolute;width:0;height:935;left:881;top:0;" coordsize="0,93523" path="m0,93523l0,0">
                  <v:stroke weight="0.398pt" endcap="flat" joinstyle="miter" miterlimit="10" on="true" color="#000000"/>
                  <v:fill on="false" color="#000000" opacity="0"/>
                </v:shape>
              </v:group>
            </w:pict>
          </mc:Fallback>
        </mc:AlternateContent>
      </w:r>
    </w:p>
    <w:p w:rsidR="007D723F" w:rsidRDefault="001D2F19">
      <w:pPr>
        <w:ind w:left="-15" w:right="0" w:firstLine="239"/>
      </w:pPr>
      <w:r>
        <w:t xml:space="preserve">It should be noted that the routing algorithm mentioned in the proof of Lemma 3.2 cannot be implemented in practice since we do not know the external arrival rate vector in advance. In the following, we prove that DBR can achieve the same throughput performance without knowing any payment </w:t>
      </w:r>
      <w:proofErr w:type="spellStart"/>
      <w:r>
        <w:t>tra</w:t>
      </w:r>
      <w:proofErr w:type="spellEnd"/>
      <w:r>
        <w:t xml:space="preserve"> c statistics in advance.</w:t>
      </w:r>
    </w:p>
    <w:p w:rsidR="007D723F" w:rsidRDefault="001D2F19">
      <w:pPr>
        <w:ind w:left="-15" w:right="0" w:firstLine="239"/>
      </w:pPr>
      <w:r>
        <w:t>By Lemma 3.2, if an arrival rate vector belongs to the throughput region, it must satisfy (11)-(13) and can be supported by the algorithm mentioned in the proof of</w:t>
      </w:r>
    </w:p>
    <w:p w:rsidR="007D723F" w:rsidRDefault="001D2F19">
      <w:pPr>
        <w:spacing w:after="125" w:line="259" w:lineRule="auto"/>
        <w:ind w:left="-5" w:right="0"/>
      </w:pPr>
      <w:r>
        <w:t xml:space="preserve">Lemma 3.2 (referred to as the </w:t>
      </w:r>
      <w:r>
        <w:rPr>
          <w:i/>
        </w:rPr>
        <w:t>optimal oracle algorithm</w:t>
      </w:r>
      <w:r>
        <w:t>). In the following, denote by</w:t>
      </w:r>
    </w:p>
    <w:p w:rsidR="007D723F" w:rsidRDefault="001D2F19">
      <w:pPr>
        <w:spacing w:after="98" w:line="284" w:lineRule="auto"/>
        <w:ind w:left="-15" w:right="0" w:firstLine="529"/>
      </w:pPr>
      <w:r>
        <w:rPr>
          <w:noProof/>
        </w:rPr>
        <w:lastRenderedPageBreak/>
        <w:drawing>
          <wp:anchor distT="0" distB="0" distL="114300" distR="114300" simplePos="0" relativeHeight="251660288" behindDoc="0" locked="0" layoutInCell="1" allowOverlap="0">
            <wp:simplePos x="0" y="0"/>
            <wp:positionH relativeFrom="column">
              <wp:posOffset>-35076</wp:posOffset>
            </wp:positionH>
            <wp:positionV relativeFrom="paragraph">
              <wp:posOffset>-61343</wp:posOffset>
            </wp:positionV>
            <wp:extent cx="332232" cy="216408"/>
            <wp:effectExtent l="0" t="0" r="0" b="0"/>
            <wp:wrapSquare wrapText="bothSides"/>
            <wp:docPr id="98010" name="Picture 98010"/>
            <wp:cNvGraphicFramePr/>
            <a:graphic xmlns:a="http://schemas.openxmlformats.org/drawingml/2006/main">
              <a:graphicData uri="http://schemas.openxmlformats.org/drawingml/2006/picture">
                <pic:pic xmlns:pic="http://schemas.openxmlformats.org/drawingml/2006/picture">
                  <pic:nvPicPr>
                    <pic:cNvPr id="98010" name="Picture 98010"/>
                    <pic:cNvPicPr/>
                  </pic:nvPicPr>
                  <pic:blipFill>
                    <a:blip r:embed="rId110"/>
                    <a:stretch>
                      <a:fillRect/>
                    </a:stretch>
                  </pic:blipFill>
                  <pic:spPr>
                    <a:xfrm>
                      <a:off x="0" y="0"/>
                      <a:ext cx="332232" cy="216408"/>
                    </a:xfrm>
                    <a:prstGeom prst="rect">
                      <a:avLst/>
                    </a:prstGeom>
                  </pic:spPr>
                </pic:pic>
              </a:graphicData>
            </a:graphic>
          </wp:anchor>
        </w:drawing>
      </w:r>
      <w:r>
        <w:t xml:space="preserve">) the routing decision made by the optimal oracle algorithm in slot </w:t>
      </w:r>
      <w:r>
        <w:rPr>
          <w:i/>
        </w:rPr>
        <w:t>t</w:t>
      </w:r>
      <w:r>
        <w:t>. By the nature of the optimal oracle algorithm, we have</w:t>
      </w:r>
      <w:r>
        <w:rPr>
          <w:noProof/>
        </w:rPr>
        <w:drawing>
          <wp:inline distT="0" distB="0" distL="0" distR="0">
            <wp:extent cx="819912" cy="216408"/>
            <wp:effectExtent l="0" t="0" r="0" b="0"/>
            <wp:docPr id="98011" name="Picture 98011"/>
            <wp:cNvGraphicFramePr/>
            <a:graphic xmlns:a="http://schemas.openxmlformats.org/drawingml/2006/main">
              <a:graphicData uri="http://schemas.openxmlformats.org/drawingml/2006/picture">
                <pic:pic xmlns:pic="http://schemas.openxmlformats.org/drawingml/2006/picture">
                  <pic:nvPicPr>
                    <pic:cNvPr id="98011" name="Picture 98011"/>
                    <pic:cNvPicPr/>
                  </pic:nvPicPr>
                  <pic:blipFill>
                    <a:blip r:embed="rId111"/>
                    <a:stretch>
                      <a:fillRect/>
                    </a:stretch>
                  </pic:blipFill>
                  <pic:spPr>
                    <a:xfrm>
                      <a:off x="0" y="0"/>
                      <a:ext cx="819912" cy="216408"/>
                    </a:xfrm>
                    <a:prstGeom prst="rect">
                      <a:avLst/>
                    </a:prstGeom>
                  </pic:spPr>
                </pic:pic>
              </a:graphicData>
            </a:graphic>
          </wp:inline>
        </w:drawing>
      </w:r>
      <w:r>
        <w:t xml:space="preserve"> for any </w:t>
      </w:r>
      <w:r>
        <w:rPr>
          <w:i/>
        </w:rPr>
        <w:t xml:space="preserve">t </w:t>
      </w:r>
      <w:r>
        <w:t>(if ignoring the initial fund adjustment process).</w:t>
      </w:r>
    </w:p>
    <w:p w:rsidR="007D723F" w:rsidRDefault="001D2F19">
      <w:pPr>
        <w:spacing w:after="354" w:line="259" w:lineRule="auto"/>
        <w:ind w:left="249" w:right="0"/>
      </w:pPr>
      <w:r>
        <w:t xml:space="preserve">Define the </w:t>
      </w:r>
      <w:r>
        <w:rPr>
          <w:i/>
        </w:rPr>
        <w:t xml:space="preserve">Lyapunov function </w:t>
      </w:r>
      <w:r>
        <w:t>as follows:</w:t>
      </w:r>
    </w:p>
    <w:p w:rsidR="007D723F" w:rsidRDefault="001D2F19">
      <w:pPr>
        <w:tabs>
          <w:tab w:val="center" w:pos="4143"/>
          <w:tab w:val="right" w:pos="8132"/>
        </w:tabs>
        <w:spacing w:after="438" w:line="265" w:lineRule="auto"/>
        <w:ind w:left="0" w:right="-13" w:firstLine="0"/>
        <w:jc w:val="left"/>
      </w:pPr>
      <w:r>
        <w:rPr>
          <w:rFonts w:ascii="Calibri" w:eastAsia="Calibri" w:hAnsi="Calibri" w:cs="Calibri"/>
        </w:rPr>
        <w:tab/>
      </w:r>
      <w:r>
        <w:rPr>
          <w:noProof/>
        </w:rPr>
        <w:drawing>
          <wp:inline distT="0" distB="0" distL="0" distR="0">
            <wp:extent cx="2084832" cy="384048"/>
            <wp:effectExtent l="0" t="0" r="0" b="0"/>
            <wp:docPr id="98012" name="Picture 98012"/>
            <wp:cNvGraphicFramePr/>
            <a:graphic xmlns:a="http://schemas.openxmlformats.org/drawingml/2006/main">
              <a:graphicData uri="http://schemas.openxmlformats.org/drawingml/2006/picture">
                <pic:pic xmlns:pic="http://schemas.openxmlformats.org/drawingml/2006/picture">
                  <pic:nvPicPr>
                    <pic:cNvPr id="98012" name="Picture 98012"/>
                    <pic:cNvPicPr/>
                  </pic:nvPicPr>
                  <pic:blipFill>
                    <a:blip r:embed="rId112"/>
                    <a:stretch>
                      <a:fillRect/>
                    </a:stretch>
                  </pic:blipFill>
                  <pic:spPr>
                    <a:xfrm>
                      <a:off x="0" y="0"/>
                      <a:ext cx="2084832" cy="384048"/>
                    </a:xfrm>
                    <a:prstGeom prst="rect">
                      <a:avLst/>
                    </a:prstGeom>
                  </pic:spPr>
                </pic:pic>
              </a:graphicData>
            </a:graphic>
          </wp:inline>
        </w:drawing>
      </w:r>
      <w:r>
        <w:rPr>
          <w:i/>
        </w:rPr>
        <w:t>.</w:t>
      </w:r>
      <w:r>
        <w:rPr>
          <w:i/>
        </w:rPr>
        <w:tab/>
      </w:r>
      <w:r>
        <w:t>(14)</w:t>
      </w:r>
    </w:p>
    <w:p w:rsidR="007D723F" w:rsidRDefault="001D2F19">
      <w:pPr>
        <w:spacing w:after="217"/>
        <w:ind w:left="-5" w:right="0"/>
      </w:pPr>
      <w:r>
        <w:t xml:space="preserve">Also define the </w:t>
      </w:r>
      <w:r>
        <w:rPr>
          <w:i/>
        </w:rPr>
        <w:t xml:space="preserve">conditional Lyapunov drift </w:t>
      </w:r>
      <w:r>
        <w:t xml:space="preserve">as </w:t>
      </w:r>
      <w:r>
        <w:rPr>
          <w:i/>
        </w:rPr>
        <w:t>D</w:t>
      </w:r>
      <w:r>
        <w:t>(</w:t>
      </w:r>
      <w:r>
        <w:rPr>
          <w:i/>
        </w:rPr>
        <w:t>t</w:t>
      </w:r>
      <w:proofErr w:type="gramStart"/>
      <w:r>
        <w:t xml:space="preserve">) </w:t>
      </w:r>
      <w:r>
        <w:rPr>
          <w:rFonts w:ascii="Calibri" w:eastAsia="Calibri" w:hAnsi="Calibri" w:cs="Calibri"/>
        </w:rPr>
        <w:t>,E</w:t>
      </w:r>
      <w:proofErr w:type="gramEnd"/>
      <w:r>
        <w:t>[ (</w:t>
      </w:r>
      <w:r>
        <w:rPr>
          <w:i/>
        </w:rPr>
        <w:t xml:space="preserve">t </w:t>
      </w:r>
      <w:r>
        <w:t>+ 1) (</w:t>
      </w:r>
      <w:r>
        <w:rPr>
          <w:i/>
        </w:rPr>
        <w:t>t</w:t>
      </w:r>
      <w:r>
        <w:t>)|</w:t>
      </w:r>
      <w:r>
        <w:rPr>
          <w:b/>
        </w:rPr>
        <w:t>Q</w:t>
      </w:r>
      <w:r>
        <w:t>(</w:t>
      </w:r>
      <w:r>
        <w:rPr>
          <w:i/>
        </w:rPr>
        <w:t>t</w:t>
      </w:r>
      <w:r>
        <w:t>)</w:t>
      </w:r>
      <w:r>
        <w:rPr>
          <w:i/>
        </w:rPr>
        <w:t xml:space="preserve">, </w:t>
      </w:r>
      <w:r>
        <w:t>(</w:t>
      </w:r>
      <w:r>
        <w:rPr>
          <w:i/>
        </w:rPr>
        <w:t>t</w:t>
      </w:r>
      <w:r>
        <w:t>)], where the expectation is with respect to the randomness of arrivals. To facilitate the analysis, we assume that the amount of new payments arrivals to the network in each slot is bounded by some constant. By equation (6), we have</w:t>
      </w:r>
    </w:p>
    <w:p w:rsidR="007D723F" w:rsidRDefault="001D2F19">
      <w:pPr>
        <w:tabs>
          <w:tab w:val="center" w:pos="4105"/>
          <w:tab w:val="right" w:pos="8132"/>
        </w:tabs>
        <w:spacing w:after="353" w:line="265" w:lineRule="auto"/>
        <w:ind w:left="0" w:right="-13" w:firstLine="0"/>
        <w:jc w:val="left"/>
      </w:pPr>
      <w:r>
        <w:rPr>
          <w:rFonts w:ascii="Calibri" w:eastAsia="Calibri" w:hAnsi="Calibri" w:cs="Calibri"/>
        </w:rPr>
        <w:tab/>
      </w:r>
      <w:r>
        <w:rPr>
          <w:noProof/>
        </w:rPr>
        <w:drawing>
          <wp:inline distT="0" distB="0" distL="0" distR="0">
            <wp:extent cx="4017264" cy="1953768"/>
            <wp:effectExtent l="0" t="0" r="0" b="0"/>
            <wp:docPr id="98013" name="Picture 98013"/>
            <wp:cNvGraphicFramePr/>
            <a:graphic xmlns:a="http://schemas.openxmlformats.org/drawingml/2006/main">
              <a:graphicData uri="http://schemas.openxmlformats.org/drawingml/2006/picture">
                <pic:pic xmlns:pic="http://schemas.openxmlformats.org/drawingml/2006/picture">
                  <pic:nvPicPr>
                    <pic:cNvPr id="98013" name="Picture 98013"/>
                    <pic:cNvPicPr/>
                  </pic:nvPicPr>
                  <pic:blipFill>
                    <a:blip r:embed="rId113"/>
                    <a:stretch>
                      <a:fillRect/>
                    </a:stretch>
                  </pic:blipFill>
                  <pic:spPr>
                    <a:xfrm>
                      <a:off x="0" y="0"/>
                      <a:ext cx="4017264" cy="1953768"/>
                    </a:xfrm>
                    <a:prstGeom prst="rect">
                      <a:avLst/>
                    </a:prstGeom>
                  </pic:spPr>
                </pic:pic>
              </a:graphicData>
            </a:graphic>
          </wp:inline>
        </w:drawing>
      </w:r>
      <w:r>
        <w:tab/>
        <w:t>(15)</w:t>
      </w:r>
    </w:p>
    <w:p w:rsidR="007D723F" w:rsidRDefault="001D2F19">
      <w:pPr>
        <w:ind w:left="-5" w:right="0"/>
      </w:pPr>
      <w:r>
        <w:t>where the inequality is due to the assumption that the arrival</w:t>
      </w:r>
      <w:r>
        <w:rPr>
          <w:noProof/>
        </w:rPr>
        <w:drawing>
          <wp:inline distT="0" distB="0" distL="0" distR="0">
            <wp:extent cx="320040" cy="198120"/>
            <wp:effectExtent l="0" t="0" r="0" b="0"/>
            <wp:docPr id="98014" name="Picture 98014"/>
            <wp:cNvGraphicFramePr/>
            <a:graphic xmlns:a="http://schemas.openxmlformats.org/drawingml/2006/main">
              <a:graphicData uri="http://schemas.openxmlformats.org/drawingml/2006/picture">
                <pic:pic xmlns:pic="http://schemas.openxmlformats.org/drawingml/2006/picture">
                  <pic:nvPicPr>
                    <pic:cNvPr id="98014" name="Picture 98014"/>
                    <pic:cNvPicPr/>
                  </pic:nvPicPr>
                  <pic:blipFill>
                    <a:blip r:embed="rId114"/>
                    <a:stretch>
                      <a:fillRect/>
                    </a:stretch>
                  </pic:blipFill>
                  <pic:spPr>
                    <a:xfrm>
                      <a:off x="0" y="0"/>
                      <a:ext cx="320040" cy="198120"/>
                    </a:xfrm>
                    <a:prstGeom prst="rect">
                      <a:avLst/>
                    </a:prstGeom>
                  </pic:spPr>
                </pic:pic>
              </a:graphicData>
            </a:graphic>
          </wp:inline>
        </w:drawing>
      </w:r>
      <w:r>
        <w:t xml:space="preserve">) in each slot </w:t>
      </w:r>
      <w:r>
        <w:rPr>
          <w:i/>
        </w:rPr>
        <w:t xml:space="preserve">t </w:t>
      </w:r>
      <w:r>
        <w:t>is bounded by some constant and the fact that the number of transferred tokens in each</w:t>
      </w:r>
    </w:p>
    <w:p w:rsidR="007D723F" w:rsidRDefault="001D2F19">
      <w:pPr>
        <w:spacing w:after="108" w:line="259" w:lineRule="auto"/>
        <w:ind w:left="-5" w:right="0"/>
      </w:pPr>
      <w:r>
        <w:t>slot is also bounded (since</w:t>
      </w:r>
      <w:r>
        <w:rPr>
          <w:noProof/>
        </w:rPr>
        <w:drawing>
          <wp:inline distT="0" distB="0" distL="0" distR="0">
            <wp:extent cx="868680" cy="216408"/>
            <wp:effectExtent l="0" t="0" r="0" b="0"/>
            <wp:docPr id="98015" name="Picture 98015"/>
            <wp:cNvGraphicFramePr/>
            <a:graphic xmlns:a="http://schemas.openxmlformats.org/drawingml/2006/main">
              <a:graphicData uri="http://schemas.openxmlformats.org/drawingml/2006/picture">
                <pic:pic xmlns:pic="http://schemas.openxmlformats.org/drawingml/2006/picture">
                  <pic:nvPicPr>
                    <pic:cNvPr id="98015" name="Picture 98015"/>
                    <pic:cNvPicPr/>
                  </pic:nvPicPr>
                  <pic:blipFill>
                    <a:blip r:embed="rId115"/>
                    <a:stretch>
                      <a:fillRect/>
                    </a:stretch>
                  </pic:blipFill>
                  <pic:spPr>
                    <a:xfrm>
                      <a:off x="0" y="0"/>
                      <a:ext cx="868680" cy="216408"/>
                    </a:xfrm>
                    <a:prstGeom prst="rect">
                      <a:avLst/>
                    </a:prstGeom>
                  </pic:spPr>
                </pic:pic>
              </a:graphicData>
            </a:graphic>
          </wp:inline>
        </w:drawing>
      </w:r>
      <w:r>
        <w:t>). Now we have</w:t>
      </w:r>
    </w:p>
    <w:p w:rsidR="007D723F" w:rsidRDefault="001D2F19">
      <w:pPr>
        <w:spacing w:after="0" w:line="259" w:lineRule="auto"/>
        <w:ind w:left="665" w:right="0" w:firstLine="0"/>
        <w:jc w:val="left"/>
      </w:pPr>
      <w:r>
        <w:rPr>
          <w:noProof/>
        </w:rPr>
        <w:drawing>
          <wp:inline distT="0" distB="0" distL="0" distR="0">
            <wp:extent cx="4233672" cy="1234440"/>
            <wp:effectExtent l="0" t="0" r="0" b="0"/>
            <wp:docPr id="98016" name="Picture 98016"/>
            <wp:cNvGraphicFramePr/>
            <a:graphic xmlns:a="http://schemas.openxmlformats.org/drawingml/2006/main">
              <a:graphicData uri="http://schemas.openxmlformats.org/drawingml/2006/picture">
                <pic:pic xmlns:pic="http://schemas.openxmlformats.org/drawingml/2006/picture">
                  <pic:nvPicPr>
                    <pic:cNvPr id="98016" name="Picture 98016"/>
                    <pic:cNvPicPr/>
                  </pic:nvPicPr>
                  <pic:blipFill>
                    <a:blip r:embed="rId116"/>
                    <a:stretch>
                      <a:fillRect/>
                    </a:stretch>
                  </pic:blipFill>
                  <pic:spPr>
                    <a:xfrm>
                      <a:off x="0" y="0"/>
                      <a:ext cx="4233672" cy="1234440"/>
                    </a:xfrm>
                    <a:prstGeom prst="rect">
                      <a:avLst/>
                    </a:prstGeom>
                  </pic:spPr>
                </pic:pic>
              </a:graphicData>
            </a:graphic>
          </wp:inline>
        </w:drawing>
      </w:r>
    </w:p>
    <w:p w:rsidR="007D723F" w:rsidRDefault="001D2F19">
      <w:pPr>
        <w:spacing w:after="391" w:line="259" w:lineRule="auto"/>
        <w:ind w:left="-5" w:right="0"/>
      </w:pPr>
      <w:r>
        <w:t>where we rearrange the sum in the above equality. Similarly, noticing that</w:t>
      </w:r>
    </w:p>
    <w:p w:rsidR="007D723F" w:rsidRDefault="001D2F19">
      <w:pPr>
        <w:spacing w:after="265" w:line="259" w:lineRule="auto"/>
        <w:ind w:left="501" w:right="360"/>
        <w:jc w:val="center"/>
      </w:pPr>
      <w:r>
        <w:rPr>
          <w:noProof/>
        </w:rPr>
        <w:drawing>
          <wp:inline distT="0" distB="0" distL="0" distR="0">
            <wp:extent cx="2706624" cy="323088"/>
            <wp:effectExtent l="0" t="0" r="0" b="0"/>
            <wp:docPr id="98017" name="Picture 98017"/>
            <wp:cNvGraphicFramePr/>
            <a:graphic xmlns:a="http://schemas.openxmlformats.org/drawingml/2006/main">
              <a:graphicData uri="http://schemas.openxmlformats.org/drawingml/2006/picture">
                <pic:pic xmlns:pic="http://schemas.openxmlformats.org/drawingml/2006/picture">
                  <pic:nvPicPr>
                    <pic:cNvPr id="98017" name="Picture 98017"/>
                    <pic:cNvPicPr/>
                  </pic:nvPicPr>
                  <pic:blipFill>
                    <a:blip r:embed="rId117"/>
                    <a:stretch>
                      <a:fillRect/>
                    </a:stretch>
                  </pic:blipFill>
                  <pic:spPr>
                    <a:xfrm>
                      <a:off x="0" y="0"/>
                      <a:ext cx="2706624" cy="323088"/>
                    </a:xfrm>
                    <a:prstGeom prst="rect">
                      <a:avLst/>
                    </a:prstGeom>
                  </pic:spPr>
                </pic:pic>
              </a:graphicData>
            </a:graphic>
          </wp:inline>
        </w:drawing>
      </w:r>
      <w:r>
        <w:rPr>
          <w:i/>
        </w:rPr>
        <w:t>,</w:t>
      </w:r>
    </w:p>
    <w:p w:rsidR="007D723F" w:rsidRDefault="001D2F19">
      <w:pPr>
        <w:spacing w:after="317" w:line="259" w:lineRule="auto"/>
        <w:ind w:left="-5" w:right="0"/>
      </w:pPr>
      <w:r>
        <w:lastRenderedPageBreak/>
        <w:t>we can prove</w:t>
      </w:r>
    </w:p>
    <w:p w:rsidR="007D723F" w:rsidRDefault="001D2F19">
      <w:pPr>
        <w:spacing w:after="72" w:line="265" w:lineRule="auto"/>
        <w:ind w:right="282"/>
        <w:jc w:val="right"/>
      </w:pPr>
      <w:r>
        <w:rPr>
          <w:noProof/>
        </w:rPr>
        <w:drawing>
          <wp:inline distT="0" distB="0" distL="0" distR="0">
            <wp:extent cx="4733545" cy="1231392"/>
            <wp:effectExtent l="0" t="0" r="0" b="0"/>
            <wp:docPr id="98018" name="Picture 98018"/>
            <wp:cNvGraphicFramePr/>
            <a:graphic xmlns:a="http://schemas.openxmlformats.org/drawingml/2006/main">
              <a:graphicData uri="http://schemas.openxmlformats.org/drawingml/2006/picture">
                <pic:pic xmlns:pic="http://schemas.openxmlformats.org/drawingml/2006/picture">
                  <pic:nvPicPr>
                    <pic:cNvPr id="98018" name="Picture 98018"/>
                    <pic:cNvPicPr/>
                  </pic:nvPicPr>
                  <pic:blipFill>
                    <a:blip r:embed="rId118"/>
                    <a:stretch>
                      <a:fillRect/>
                    </a:stretch>
                  </pic:blipFill>
                  <pic:spPr>
                    <a:xfrm>
                      <a:off x="0" y="0"/>
                      <a:ext cx="4733545" cy="1231392"/>
                    </a:xfrm>
                    <a:prstGeom prst="rect">
                      <a:avLst/>
                    </a:prstGeom>
                  </pic:spPr>
                </pic:pic>
              </a:graphicData>
            </a:graphic>
          </wp:inline>
        </w:drawing>
      </w:r>
      <w:r>
        <w:rPr>
          <w:i/>
        </w:rPr>
        <w:t>,</w:t>
      </w:r>
    </w:p>
    <w:p w:rsidR="007D723F" w:rsidRDefault="001D2F19">
      <w:pPr>
        <w:spacing w:after="428" w:line="265" w:lineRule="auto"/>
        <w:ind w:left="2115" w:right="-13"/>
        <w:jc w:val="right"/>
      </w:pPr>
      <w:r>
        <w:t>(16)</w:t>
      </w:r>
    </w:p>
    <w:p w:rsidR="007D723F" w:rsidRDefault="001D2F19">
      <w:pPr>
        <w:ind w:left="-5" w:right="0"/>
      </w:pPr>
      <w:r>
        <w:t xml:space="preserve">where we use the fact that </w:t>
      </w:r>
      <w:proofErr w:type="spellStart"/>
      <w:r>
        <w:rPr>
          <w:i/>
          <w:vertAlign w:val="subscript"/>
        </w:rPr>
        <w:t>ij</w:t>
      </w:r>
      <w:proofErr w:type="spellEnd"/>
      <w:r>
        <w:t>(</w:t>
      </w:r>
      <w:r>
        <w:rPr>
          <w:i/>
        </w:rPr>
        <w:t>t</w:t>
      </w:r>
      <w:r>
        <w:t xml:space="preserve">) = </w:t>
      </w:r>
      <w:r>
        <w:rPr>
          <w:i/>
          <w:vertAlign w:val="subscript"/>
        </w:rPr>
        <w:t>ji</w:t>
      </w:r>
      <w:r>
        <w:t>(</w:t>
      </w:r>
      <w:r>
        <w:rPr>
          <w:i/>
        </w:rPr>
        <w:t>t</w:t>
      </w:r>
      <w:r>
        <w:t>). As a result, by combining (15) and (16), the conditional Lyapunov drift can be bounded by</w:t>
      </w:r>
    </w:p>
    <w:p w:rsidR="007D723F" w:rsidRDefault="001D2F19">
      <w:pPr>
        <w:spacing w:after="204" w:line="259" w:lineRule="auto"/>
        <w:ind w:left="-55" w:right="-333" w:firstLine="0"/>
        <w:jc w:val="left"/>
      </w:pPr>
      <w:r>
        <w:rPr>
          <w:noProof/>
        </w:rPr>
        <w:drawing>
          <wp:inline distT="0" distB="0" distL="0" distR="0">
            <wp:extent cx="5370576" cy="1636776"/>
            <wp:effectExtent l="0" t="0" r="0" b="0"/>
            <wp:docPr id="98019" name="Picture 98019"/>
            <wp:cNvGraphicFramePr/>
            <a:graphic xmlns:a="http://schemas.openxmlformats.org/drawingml/2006/main">
              <a:graphicData uri="http://schemas.openxmlformats.org/drawingml/2006/picture">
                <pic:pic xmlns:pic="http://schemas.openxmlformats.org/drawingml/2006/picture">
                  <pic:nvPicPr>
                    <pic:cNvPr id="98019" name="Picture 98019"/>
                    <pic:cNvPicPr/>
                  </pic:nvPicPr>
                  <pic:blipFill>
                    <a:blip r:embed="rId119"/>
                    <a:stretch>
                      <a:fillRect/>
                    </a:stretch>
                  </pic:blipFill>
                  <pic:spPr>
                    <a:xfrm>
                      <a:off x="0" y="0"/>
                      <a:ext cx="5370576" cy="1636776"/>
                    </a:xfrm>
                    <a:prstGeom prst="rect">
                      <a:avLst/>
                    </a:prstGeom>
                  </pic:spPr>
                </pic:pic>
              </a:graphicData>
            </a:graphic>
          </wp:inline>
        </w:drawing>
      </w:r>
    </w:p>
    <w:p w:rsidR="007D723F" w:rsidRDefault="001D2F19">
      <w:pPr>
        <w:spacing w:after="533" w:line="259" w:lineRule="auto"/>
        <w:ind w:left="496" w:right="0" w:firstLine="0"/>
        <w:jc w:val="left"/>
      </w:pPr>
      <w:r>
        <w:t xml:space="preserve"> </w:t>
      </w:r>
      <w:r>
        <w:rPr>
          <w:i/>
        </w:rPr>
        <w:t>c</w:t>
      </w:r>
      <w:r>
        <w:rPr>
          <w:vertAlign w:val="subscript"/>
        </w:rPr>
        <w:t xml:space="preserve">1 </w:t>
      </w:r>
      <w:r>
        <w:t xml:space="preserve">+ </w:t>
      </w:r>
      <w:r>
        <w:rPr>
          <w:i/>
        </w:rPr>
        <w:t>c</w:t>
      </w:r>
      <w:r>
        <w:rPr>
          <w:vertAlign w:val="subscript"/>
        </w:rPr>
        <w:t>2</w:t>
      </w:r>
      <w:r>
        <w:rPr>
          <w:i/>
        </w:rPr>
        <w:t>,</w:t>
      </w:r>
    </w:p>
    <w:p w:rsidR="007D723F" w:rsidRDefault="001D2F19">
      <w:pPr>
        <w:spacing w:after="420"/>
        <w:ind w:left="-5" w:right="0"/>
      </w:pPr>
      <w:r>
        <w:t xml:space="preserve">where </w:t>
      </w:r>
      <w:r>
        <w:rPr>
          <w:i/>
        </w:rPr>
        <w:t>c</w:t>
      </w:r>
      <w:r>
        <w:rPr>
          <w:vertAlign w:val="subscript"/>
        </w:rPr>
        <w:t xml:space="preserve">1 </w:t>
      </w:r>
      <w:r>
        <w:t xml:space="preserve">and </w:t>
      </w:r>
      <w:r>
        <w:rPr>
          <w:i/>
        </w:rPr>
        <w:t>c</w:t>
      </w:r>
      <w:r>
        <w:rPr>
          <w:vertAlign w:val="subscript"/>
        </w:rPr>
        <w:t xml:space="preserve">2 </w:t>
      </w:r>
      <w:r>
        <w:t>are some constants, the second inequality is due to the operation of DBR (see (10)), and the last inequality is due to (11) and (12). Using the law of iterated expectations yields:</w:t>
      </w:r>
    </w:p>
    <w:p w:rsidR="007D723F" w:rsidRDefault="001D2F19">
      <w:pPr>
        <w:spacing w:after="629" w:line="265" w:lineRule="auto"/>
        <w:ind w:left="67" w:right="59"/>
        <w:jc w:val="center"/>
      </w:pPr>
      <w:proofErr w:type="gramStart"/>
      <w:r>
        <w:rPr>
          <w:rFonts w:ascii="Calibri" w:eastAsia="Calibri" w:hAnsi="Calibri" w:cs="Calibri"/>
        </w:rPr>
        <w:t>E</w:t>
      </w:r>
      <w:r>
        <w:t>[</w:t>
      </w:r>
      <w:proofErr w:type="gramEnd"/>
      <w:r>
        <w:t xml:space="preserve"> (</w:t>
      </w:r>
      <w:r>
        <w:rPr>
          <w:i/>
        </w:rPr>
        <w:t xml:space="preserve">⌧ </w:t>
      </w:r>
      <w:r>
        <w:t xml:space="preserve">+ 1)] </w:t>
      </w:r>
      <w:r>
        <w:rPr>
          <w:rFonts w:ascii="Calibri" w:eastAsia="Calibri" w:hAnsi="Calibri" w:cs="Calibri"/>
        </w:rPr>
        <w:t>E</w:t>
      </w:r>
      <w:r>
        <w:t>[ (</w:t>
      </w:r>
      <w:r>
        <w:rPr>
          <w:i/>
        </w:rPr>
        <w:t>⌧</w:t>
      </w:r>
      <w:r>
        <w:t xml:space="preserve">)]  </w:t>
      </w:r>
      <w:r>
        <w:rPr>
          <w:i/>
        </w:rPr>
        <w:t>c</w:t>
      </w:r>
      <w:r>
        <w:rPr>
          <w:vertAlign w:val="subscript"/>
        </w:rPr>
        <w:t xml:space="preserve">1 </w:t>
      </w:r>
      <w:r>
        <w:t xml:space="preserve">+ </w:t>
      </w:r>
      <w:r>
        <w:rPr>
          <w:i/>
        </w:rPr>
        <w:t>c</w:t>
      </w:r>
      <w:r>
        <w:rPr>
          <w:vertAlign w:val="subscript"/>
        </w:rPr>
        <w:t>2</w:t>
      </w:r>
      <w:r>
        <w:rPr>
          <w:i/>
        </w:rPr>
        <w:t>.</w:t>
      </w:r>
    </w:p>
    <w:p w:rsidR="007D723F" w:rsidRDefault="001D2F19">
      <w:pPr>
        <w:tabs>
          <w:tab w:val="center" w:pos="3321"/>
        </w:tabs>
        <w:spacing w:after="579"/>
        <w:ind w:left="-15" w:right="0" w:firstLine="0"/>
        <w:jc w:val="left"/>
      </w:pPr>
      <w:r>
        <w:t xml:space="preserve">Summing over </w:t>
      </w:r>
      <w:r>
        <w:rPr>
          <w:i/>
        </w:rPr>
        <w:t xml:space="preserve">⌧ </w:t>
      </w:r>
      <w:r>
        <w:t xml:space="preserve">= </w:t>
      </w:r>
      <w:proofErr w:type="gramStart"/>
      <w:r>
        <w:t>0</w:t>
      </w:r>
      <w:r>
        <w:rPr>
          <w:i/>
        </w:rPr>
        <w:t>,</w:t>
      </w:r>
      <w:r>
        <w:t>·</w:t>
      </w:r>
      <w:proofErr w:type="gramEnd"/>
      <w:r>
        <w:t xml:space="preserve">·· </w:t>
      </w:r>
      <w:r>
        <w:rPr>
          <w:i/>
        </w:rPr>
        <w:t>,t</w:t>
      </w:r>
      <w:r>
        <w:rPr>
          <w:i/>
        </w:rPr>
        <w:tab/>
      </w:r>
      <w:r>
        <w:t>1, we have</w:t>
      </w:r>
    </w:p>
    <w:p w:rsidR="007D723F" w:rsidRDefault="001D2F19">
      <w:pPr>
        <w:spacing w:after="105" w:line="265" w:lineRule="auto"/>
        <w:ind w:left="67" w:right="59"/>
        <w:jc w:val="center"/>
      </w:pPr>
      <w:proofErr w:type="gramStart"/>
      <w:r>
        <w:rPr>
          <w:rFonts w:ascii="Calibri" w:eastAsia="Calibri" w:hAnsi="Calibri" w:cs="Calibri"/>
        </w:rPr>
        <w:t>E</w:t>
      </w:r>
      <w:r>
        <w:t>[</w:t>
      </w:r>
      <w:proofErr w:type="gramEnd"/>
      <w:r>
        <w:t xml:space="preserve"> (</w:t>
      </w:r>
      <w:r>
        <w:rPr>
          <w:i/>
        </w:rPr>
        <w:t>t</w:t>
      </w:r>
      <w:r>
        <w:t xml:space="preserve">)] </w:t>
      </w:r>
      <w:r>
        <w:rPr>
          <w:rFonts w:ascii="Calibri" w:eastAsia="Calibri" w:hAnsi="Calibri" w:cs="Calibri"/>
        </w:rPr>
        <w:t>E</w:t>
      </w:r>
      <w:r>
        <w:t xml:space="preserve">[ (0)]  ( </w:t>
      </w:r>
      <w:r>
        <w:rPr>
          <w:i/>
        </w:rPr>
        <w:t>c</w:t>
      </w:r>
      <w:r>
        <w:rPr>
          <w:vertAlign w:val="subscript"/>
        </w:rPr>
        <w:t xml:space="preserve">1 </w:t>
      </w:r>
      <w:r>
        <w:t xml:space="preserve">+ </w:t>
      </w:r>
      <w:r>
        <w:rPr>
          <w:i/>
        </w:rPr>
        <w:t>c</w:t>
      </w:r>
      <w:r>
        <w:rPr>
          <w:vertAlign w:val="subscript"/>
        </w:rPr>
        <w:t>2</w:t>
      </w:r>
      <w:r>
        <w:t xml:space="preserve">) · </w:t>
      </w:r>
      <w:r>
        <w:rPr>
          <w:i/>
        </w:rPr>
        <w:t>t.</w:t>
      </w:r>
    </w:p>
    <w:p w:rsidR="007D723F" w:rsidRDefault="001D2F19">
      <w:pPr>
        <w:spacing w:after="347" w:line="259" w:lineRule="auto"/>
        <w:ind w:left="-5" w:right="0"/>
      </w:pPr>
      <w:r>
        <w:t>Then we have</w:t>
      </w:r>
    </w:p>
    <w:p w:rsidR="007D723F" w:rsidRDefault="001D2F19">
      <w:pPr>
        <w:tabs>
          <w:tab w:val="center" w:pos="4043"/>
          <w:tab w:val="right" w:pos="8132"/>
        </w:tabs>
        <w:spacing w:after="234" w:line="265" w:lineRule="auto"/>
        <w:ind w:left="0" w:right="-13" w:firstLine="0"/>
        <w:jc w:val="left"/>
      </w:pPr>
      <w:r>
        <w:rPr>
          <w:rFonts w:ascii="Calibri" w:eastAsia="Calibri" w:hAnsi="Calibri" w:cs="Calibri"/>
        </w:rPr>
        <w:tab/>
      </w:r>
      <w:r>
        <w:rPr>
          <w:noProof/>
        </w:rPr>
        <w:drawing>
          <wp:inline distT="0" distB="0" distL="0" distR="0">
            <wp:extent cx="3648456" cy="387096"/>
            <wp:effectExtent l="0" t="0" r="0" b="0"/>
            <wp:docPr id="98020" name="Picture 98020"/>
            <wp:cNvGraphicFramePr/>
            <a:graphic xmlns:a="http://schemas.openxmlformats.org/drawingml/2006/main">
              <a:graphicData uri="http://schemas.openxmlformats.org/drawingml/2006/picture">
                <pic:pic xmlns:pic="http://schemas.openxmlformats.org/drawingml/2006/picture">
                  <pic:nvPicPr>
                    <pic:cNvPr id="98020" name="Picture 98020"/>
                    <pic:cNvPicPr/>
                  </pic:nvPicPr>
                  <pic:blipFill>
                    <a:blip r:embed="rId120"/>
                    <a:stretch>
                      <a:fillRect/>
                    </a:stretch>
                  </pic:blipFill>
                  <pic:spPr>
                    <a:xfrm>
                      <a:off x="0" y="0"/>
                      <a:ext cx="3648456" cy="387096"/>
                    </a:xfrm>
                    <a:prstGeom prst="rect">
                      <a:avLst/>
                    </a:prstGeom>
                  </pic:spPr>
                </pic:pic>
              </a:graphicData>
            </a:graphic>
          </wp:inline>
        </w:drawing>
      </w:r>
      <w:r>
        <w:rPr>
          <w:i/>
          <w:sz w:val="34"/>
          <w:vertAlign w:val="superscript"/>
        </w:rPr>
        <w:t>.</w:t>
      </w:r>
      <w:r>
        <w:rPr>
          <w:i/>
          <w:sz w:val="34"/>
          <w:vertAlign w:val="superscript"/>
        </w:rPr>
        <w:tab/>
      </w:r>
      <w:r>
        <w:t>(17)</w:t>
      </w:r>
    </w:p>
    <w:p w:rsidR="007D723F" w:rsidRDefault="001D2F19">
      <w:pPr>
        <w:spacing w:after="354" w:line="259" w:lineRule="auto"/>
        <w:ind w:left="-5" w:right="0"/>
      </w:pPr>
      <w:r>
        <w:lastRenderedPageBreak/>
        <w:t>To show that DBR achieves channel balance, we note from (17) that</w:t>
      </w:r>
    </w:p>
    <w:p w:rsidR="007D723F" w:rsidRDefault="001D2F19">
      <w:pPr>
        <w:spacing w:after="418" w:line="265" w:lineRule="auto"/>
        <w:ind w:right="1068"/>
        <w:jc w:val="right"/>
      </w:pPr>
      <w:r>
        <w:rPr>
          <w:noProof/>
        </w:rPr>
        <w:drawing>
          <wp:inline distT="0" distB="0" distL="0" distR="0">
            <wp:extent cx="3745992" cy="384048"/>
            <wp:effectExtent l="0" t="0" r="0" b="0"/>
            <wp:docPr id="98021" name="Picture 98021"/>
            <wp:cNvGraphicFramePr/>
            <a:graphic xmlns:a="http://schemas.openxmlformats.org/drawingml/2006/main">
              <a:graphicData uri="http://schemas.openxmlformats.org/drawingml/2006/picture">
                <pic:pic xmlns:pic="http://schemas.openxmlformats.org/drawingml/2006/picture">
                  <pic:nvPicPr>
                    <pic:cNvPr id="98021" name="Picture 98021"/>
                    <pic:cNvPicPr/>
                  </pic:nvPicPr>
                  <pic:blipFill>
                    <a:blip r:embed="rId121"/>
                    <a:stretch>
                      <a:fillRect/>
                    </a:stretch>
                  </pic:blipFill>
                  <pic:spPr>
                    <a:xfrm>
                      <a:off x="0" y="0"/>
                      <a:ext cx="3745992" cy="384048"/>
                    </a:xfrm>
                    <a:prstGeom prst="rect">
                      <a:avLst/>
                    </a:prstGeom>
                  </pic:spPr>
                </pic:pic>
              </a:graphicData>
            </a:graphic>
          </wp:inline>
        </w:drawing>
      </w:r>
      <w:r>
        <w:rPr>
          <w:i/>
        </w:rPr>
        <w:t>,</w:t>
      </w:r>
    </w:p>
    <w:p w:rsidR="007D723F" w:rsidRDefault="001D2F19">
      <w:pPr>
        <w:spacing w:after="325" w:line="437" w:lineRule="auto"/>
        <w:ind w:left="-5" w:right="0"/>
      </w:pPr>
      <w:r>
        <w:t>where the first inequality holds because the variance of</w:t>
      </w:r>
      <w:r>
        <w:rPr>
          <w:vertAlign w:val="subscript"/>
        </w:rPr>
        <w:t xml:space="preserve">2 </w:t>
      </w:r>
      <w:r>
        <w:t>| (</w:t>
      </w:r>
      <w:r>
        <w:rPr>
          <w:i/>
        </w:rPr>
        <w:t>t</w:t>
      </w:r>
      <w:r>
        <w:t xml:space="preserve">)| cannot be negative, i.e., </w:t>
      </w:r>
      <w:proofErr w:type="gramStart"/>
      <w:r>
        <w:t>Var(</w:t>
      </w:r>
      <w:proofErr w:type="gramEnd"/>
      <w:r>
        <w:t>| (</w:t>
      </w:r>
      <w:r>
        <w:rPr>
          <w:i/>
        </w:rPr>
        <w:t>t</w:t>
      </w:r>
      <w:r>
        <w:t xml:space="preserve">)|) = </w:t>
      </w:r>
      <w:proofErr w:type="spellStart"/>
      <w:r>
        <w:rPr>
          <w:rFonts w:ascii="Calibri" w:eastAsia="Calibri" w:hAnsi="Calibri" w:cs="Calibri"/>
        </w:rPr>
        <w:t>E</w:t>
      </w:r>
      <w:r>
        <w:rPr>
          <w:sz w:val="34"/>
          <w:vertAlign w:val="superscript"/>
        </w:rPr>
        <w:t>h</w:t>
      </w:r>
      <w:r>
        <w:t>P</w:t>
      </w:r>
      <w:r>
        <w:rPr>
          <w:i/>
          <w:sz w:val="16"/>
        </w:rPr>
        <w:t>i,j</w:t>
      </w:r>
      <w:proofErr w:type="spellEnd"/>
      <w:r>
        <w:rPr>
          <w:i/>
          <w:sz w:val="16"/>
        </w:rPr>
        <w:t xml:space="preserve"> </w:t>
      </w:r>
      <w:r>
        <w:rPr>
          <w:vertAlign w:val="superscript"/>
        </w:rPr>
        <w:t>2</w:t>
      </w:r>
      <w:r>
        <w:rPr>
          <w:i/>
          <w:vertAlign w:val="subscript"/>
        </w:rPr>
        <w:t>ij</w:t>
      </w:r>
      <w:r>
        <w:t>(</w:t>
      </w:r>
      <w:r>
        <w:rPr>
          <w:i/>
        </w:rPr>
        <w:t>t</w:t>
      </w:r>
      <w:r>
        <w:t>)</w:t>
      </w:r>
      <w:proofErr w:type="spellStart"/>
      <w:r>
        <w:t>i</w:t>
      </w:r>
      <w:proofErr w:type="spellEnd"/>
      <w:r>
        <w:t xml:space="preserve"> ⇣</w:t>
      </w:r>
      <w:r>
        <w:rPr>
          <w:rFonts w:ascii="Calibri" w:eastAsia="Calibri" w:hAnsi="Calibri" w:cs="Calibri"/>
        </w:rPr>
        <w:t>E</w:t>
      </w:r>
      <w:r>
        <w:t>[</w:t>
      </w:r>
      <w:proofErr w:type="spellStart"/>
      <w:r>
        <w:t>P</w:t>
      </w:r>
      <w:r>
        <w:rPr>
          <w:i/>
          <w:sz w:val="16"/>
        </w:rPr>
        <w:t>i,j</w:t>
      </w:r>
      <w:proofErr w:type="spellEnd"/>
      <w:r>
        <w:rPr>
          <w:i/>
          <w:sz w:val="16"/>
        </w:rPr>
        <w:t xml:space="preserve"> </w:t>
      </w:r>
      <w:r>
        <w:t xml:space="preserve">| </w:t>
      </w:r>
      <w:proofErr w:type="spellStart"/>
      <w:r>
        <w:rPr>
          <w:i/>
          <w:sz w:val="16"/>
        </w:rPr>
        <w:t>ij</w:t>
      </w:r>
      <w:proofErr w:type="spellEnd"/>
      <w:r>
        <w:t>(</w:t>
      </w:r>
      <w:r>
        <w:rPr>
          <w:i/>
        </w:rPr>
        <w:t>t</w:t>
      </w:r>
      <w:r>
        <w:t xml:space="preserve">)|]⌘ 0. </w:t>
      </w:r>
      <w:proofErr w:type="gramStart"/>
      <w:r>
        <w:t>Thus</w:t>
      </w:r>
      <w:proofErr w:type="gramEnd"/>
      <w:r>
        <w:t xml:space="preserve"> we have</w:t>
      </w:r>
    </w:p>
    <w:p w:rsidR="007D723F" w:rsidRDefault="001D2F19">
      <w:pPr>
        <w:spacing w:after="412" w:line="259" w:lineRule="auto"/>
        <w:ind w:left="501" w:right="532"/>
        <w:jc w:val="center"/>
      </w:pPr>
      <w:r>
        <w:rPr>
          <w:noProof/>
        </w:rPr>
        <w:drawing>
          <wp:inline distT="0" distB="0" distL="0" distR="0">
            <wp:extent cx="2557272" cy="454152"/>
            <wp:effectExtent l="0" t="0" r="0" b="0"/>
            <wp:docPr id="98022" name="Picture 98022"/>
            <wp:cNvGraphicFramePr/>
            <a:graphic xmlns:a="http://schemas.openxmlformats.org/drawingml/2006/main">
              <a:graphicData uri="http://schemas.openxmlformats.org/drawingml/2006/picture">
                <pic:pic xmlns:pic="http://schemas.openxmlformats.org/drawingml/2006/picture">
                  <pic:nvPicPr>
                    <pic:cNvPr id="98022" name="Picture 98022"/>
                    <pic:cNvPicPr/>
                  </pic:nvPicPr>
                  <pic:blipFill>
                    <a:blip r:embed="rId122"/>
                    <a:stretch>
                      <a:fillRect/>
                    </a:stretch>
                  </pic:blipFill>
                  <pic:spPr>
                    <a:xfrm>
                      <a:off x="0" y="0"/>
                      <a:ext cx="2557272" cy="454152"/>
                    </a:xfrm>
                    <a:prstGeom prst="rect">
                      <a:avLst/>
                    </a:prstGeom>
                  </pic:spPr>
                </pic:pic>
              </a:graphicData>
            </a:graphic>
          </wp:inline>
        </w:drawing>
      </w:r>
      <w:r>
        <w:rPr>
          <w:i/>
        </w:rPr>
        <w:t>.</w:t>
      </w:r>
    </w:p>
    <w:p w:rsidR="007D723F" w:rsidRDefault="001D2F19">
      <w:pPr>
        <w:spacing w:after="458" w:line="259" w:lineRule="auto"/>
        <w:ind w:left="-5" w:right="0"/>
      </w:pPr>
      <w:r>
        <w:t xml:space="preserve">Since </w:t>
      </w:r>
      <w:proofErr w:type="gramStart"/>
      <w:r>
        <w:rPr>
          <w:rFonts w:ascii="Calibri" w:eastAsia="Calibri" w:hAnsi="Calibri" w:cs="Calibri"/>
        </w:rPr>
        <w:t>E</w:t>
      </w:r>
      <w:r>
        <w:t>[</w:t>
      </w:r>
      <w:proofErr w:type="gramEnd"/>
      <w:r>
        <w:t xml:space="preserve"> (0)] </w:t>
      </w:r>
      <w:r>
        <w:rPr>
          <w:i/>
        </w:rPr>
        <w:t xml:space="preserve">&lt; </w:t>
      </w:r>
      <w:r>
        <w:t xml:space="preserve">1, we have that for any payment channel </w:t>
      </w:r>
      <w:proofErr w:type="spellStart"/>
      <w:r>
        <w:rPr>
          <w:i/>
        </w:rPr>
        <w:t>i</w:t>
      </w:r>
      <w:proofErr w:type="spellEnd"/>
      <w:r>
        <w:rPr>
          <w:i/>
        </w:rPr>
        <w:t xml:space="preserve"> </w:t>
      </w:r>
      <w:r>
        <w:t xml:space="preserve">$ </w:t>
      </w:r>
      <w:r>
        <w:rPr>
          <w:i/>
        </w:rPr>
        <w:t>j</w:t>
      </w:r>
    </w:p>
    <w:p w:rsidR="007D723F" w:rsidRDefault="001D2F19">
      <w:pPr>
        <w:spacing w:after="370" w:line="259" w:lineRule="auto"/>
        <w:ind w:left="501" w:right="536"/>
        <w:jc w:val="center"/>
      </w:pPr>
      <w:r>
        <w:rPr>
          <w:noProof/>
        </w:rPr>
        <w:drawing>
          <wp:inline distT="0" distB="0" distL="0" distR="0">
            <wp:extent cx="1225296" cy="298704"/>
            <wp:effectExtent l="0" t="0" r="0" b="0"/>
            <wp:docPr id="98023" name="Picture 98023"/>
            <wp:cNvGraphicFramePr/>
            <a:graphic xmlns:a="http://schemas.openxmlformats.org/drawingml/2006/main">
              <a:graphicData uri="http://schemas.openxmlformats.org/drawingml/2006/picture">
                <pic:pic xmlns:pic="http://schemas.openxmlformats.org/drawingml/2006/picture">
                  <pic:nvPicPr>
                    <pic:cNvPr id="98023" name="Picture 98023"/>
                    <pic:cNvPicPr/>
                  </pic:nvPicPr>
                  <pic:blipFill>
                    <a:blip r:embed="rId123"/>
                    <a:stretch>
                      <a:fillRect/>
                    </a:stretch>
                  </pic:blipFill>
                  <pic:spPr>
                    <a:xfrm>
                      <a:off x="0" y="0"/>
                      <a:ext cx="1225296" cy="298704"/>
                    </a:xfrm>
                    <a:prstGeom prst="rect">
                      <a:avLst/>
                    </a:prstGeom>
                  </pic:spPr>
                </pic:pic>
              </a:graphicData>
            </a:graphic>
          </wp:inline>
        </w:drawing>
      </w:r>
      <w:r>
        <w:rPr>
          <w:i/>
        </w:rPr>
        <w:t>,</w:t>
      </w:r>
    </w:p>
    <w:p w:rsidR="007D723F" w:rsidRDefault="001D2F19">
      <w:pPr>
        <w:spacing w:after="110" w:line="259" w:lineRule="auto"/>
        <w:ind w:left="-5" w:right="0"/>
      </w:pPr>
      <w:r>
        <w:t>i.e., the network maintains channel balance under the DBR algorithm.</w:t>
      </w:r>
    </w:p>
    <w:p w:rsidR="007D723F" w:rsidRDefault="001D2F19">
      <w:pPr>
        <w:spacing w:after="384" w:line="259" w:lineRule="auto"/>
        <w:ind w:left="249" w:right="0"/>
      </w:pPr>
      <w:r>
        <w:t>Similarly, we can show that</w:t>
      </w:r>
    </w:p>
    <w:p w:rsidR="007D723F" w:rsidRDefault="001D2F19">
      <w:pPr>
        <w:spacing w:after="340" w:line="259" w:lineRule="auto"/>
        <w:ind w:left="501" w:right="531"/>
        <w:jc w:val="center"/>
      </w:pPr>
      <w:r>
        <w:rPr>
          <w:noProof/>
        </w:rPr>
        <w:drawing>
          <wp:inline distT="0" distB="0" distL="0" distR="0">
            <wp:extent cx="2401824" cy="344424"/>
            <wp:effectExtent l="0" t="0" r="0" b="0"/>
            <wp:docPr id="98024" name="Picture 98024"/>
            <wp:cNvGraphicFramePr/>
            <a:graphic xmlns:a="http://schemas.openxmlformats.org/drawingml/2006/main">
              <a:graphicData uri="http://schemas.openxmlformats.org/drawingml/2006/picture">
                <pic:pic xmlns:pic="http://schemas.openxmlformats.org/drawingml/2006/picture">
                  <pic:nvPicPr>
                    <pic:cNvPr id="98024" name="Picture 98024"/>
                    <pic:cNvPicPr/>
                  </pic:nvPicPr>
                  <pic:blipFill>
                    <a:blip r:embed="rId124"/>
                    <a:stretch>
                      <a:fillRect/>
                    </a:stretch>
                  </pic:blipFill>
                  <pic:spPr>
                    <a:xfrm>
                      <a:off x="0" y="0"/>
                      <a:ext cx="2401824" cy="344424"/>
                    </a:xfrm>
                    <a:prstGeom prst="rect">
                      <a:avLst/>
                    </a:prstGeom>
                  </pic:spPr>
                </pic:pic>
              </a:graphicData>
            </a:graphic>
          </wp:inline>
        </w:drawing>
      </w:r>
      <w:r>
        <w:rPr>
          <w:i/>
        </w:rPr>
        <w:t>,</w:t>
      </w:r>
    </w:p>
    <w:p w:rsidR="007D723F" w:rsidRDefault="001D2F19">
      <w:pPr>
        <w:spacing w:after="67" w:line="259" w:lineRule="auto"/>
        <w:ind w:left="-5" w:right="0"/>
      </w:pPr>
      <w:r>
        <w:t>which implies that</w:t>
      </w:r>
    </w:p>
    <w:p w:rsidR="007D723F" w:rsidRDefault="001D2F19">
      <w:pPr>
        <w:spacing w:after="449" w:line="259" w:lineRule="auto"/>
        <w:ind w:left="2785" w:right="0" w:firstLine="0"/>
        <w:jc w:val="left"/>
      </w:pPr>
      <w:r>
        <w:rPr>
          <w:noProof/>
        </w:rPr>
        <w:drawing>
          <wp:inline distT="0" distB="0" distL="0" distR="0">
            <wp:extent cx="1548384" cy="347473"/>
            <wp:effectExtent l="0" t="0" r="0" b="0"/>
            <wp:docPr id="98025" name="Picture 98025"/>
            <wp:cNvGraphicFramePr/>
            <a:graphic xmlns:a="http://schemas.openxmlformats.org/drawingml/2006/main">
              <a:graphicData uri="http://schemas.openxmlformats.org/drawingml/2006/picture">
                <pic:pic xmlns:pic="http://schemas.openxmlformats.org/drawingml/2006/picture">
                  <pic:nvPicPr>
                    <pic:cNvPr id="98025" name="Picture 98025"/>
                    <pic:cNvPicPr/>
                  </pic:nvPicPr>
                  <pic:blipFill>
                    <a:blip r:embed="rId125"/>
                    <a:stretch>
                      <a:fillRect/>
                    </a:stretch>
                  </pic:blipFill>
                  <pic:spPr>
                    <a:xfrm>
                      <a:off x="0" y="0"/>
                      <a:ext cx="1548384" cy="347473"/>
                    </a:xfrm>
                    <a:prstGeom prst="rect">
                      <a:avLst/>
                    </a:prstGeom>
                  </pic:spPr>
                </pic:pic>
              </a:graphicData>
            </a:graphic>
          </wp:inline>
        </w:drawing>
      </w:r>
    </w:p>
    <w:p w:rsidR="007D723F" w:rsidRDefault="001D2F19">
      <w:pPr>
        <w:spacing w:line="259" w:lineRule="auto"/>
        <w:ind w:left="-5" w:right="0"/>
      </w:pPr>
      <w:r>
        <w:t>i.e., the network is stable under the DBR algorithm.</w:t>
      </w:r>
    </w:p>
    <w:p w:rsidR="007D723F" w:rsidRDefault="001D2F19">
      <w:pPr>
        <w:pStyle w:val="2"/>
        <w:spacing w:after="343" w:line="260" w:lineRule="auto"/>
        <w:ind w:left="626" w:hanging="641"/>
        <w:jc w:val="left"/>
      </w:pPr>
      <w:bookmarkStart w:id="17" w:name="_Toc99287"/>
      <w:r>
        <w:rPr>
          <w:rFonts w:ascii="Cambria" w:eastAsia="Cambria" w:hAnsi="Cambria" w:cs="Cambria"/>
        </w:rPr>
        <w:t>Discussions of DBR</w:t>
      </w:r>
      <w:bookmarkEnd w:id="17"/>
    </w:p>
    <w:p w:rsidR="007D723F" w:rsidRDefault="001D2F19">
      <w:pPr>
        <w:pStyle w:val="3"/>
        <w:ind w:left="863" w:hanging="878"/>
      </w:pPr>
      <w:bookmarkStart w:id="18" w:name="_Toc99288"/>
      <w:r>
        <w:t>Failure Resilience</w:t>
      </w:r>
      <w:bookmarkEnd w:id="18"/>
    </w:p>
    <w:p w:rsidR="007D723F" w:rsidRDefault="001D2F19">
      <w:pPr>
        <w:spacing w:after="328"/>
        <w:ind w:left="-5" w:right="0"/>
      </w:pPr>
      <w:r>
        <w:t>Due to its adaptive and multi-path nature, the DBR algorithm is inherently robust against network failures. For example, when there are unresponsive nodes, DBR can quickly adapt and support the maximum possible throughput over the remaining available nodes.</w:t>
      </w:r>
    </w:p>
    <w:p w:rsidR="007D723F" w:rsidRDefault="001D2F19">
      <w:pPr>
        <w:pStyle w:val="3"/>
        <w:ind w:left="863" w:hanging="878"/>
      </w:pPr>
      <w:bookmarkStart w:id="19" w:name="_Toc99289"/>
      <w:r>
        <w:lastRenderedPageBreak/>
        <w:t>Privacy</w:t>
      </w:r>
      <w:bookmarkEnd w:id="19"/>
    </w:p>
    <w:p w:rsidR="007D723F" w:rsidRDefault="001D2F19">
      <w:pPr>
        <w:spacing w:after="448"/>
        <w:ind w:left="-5" w:right="0"/>
      </w:pPr>
      <w:r>
        <w:t xml:space="preserve">Due to the multi-path nature of DBR, any intermediate node can only access the information for a small fraction of each value transfer request. As a result, the DBR algorithm naturally provides good privacy protection in terms of the amount of transferred values. However, in DBR, each node does need to know the destination of each value transfer request in order to place it in a proper debt queue. If we also need to hide the payment destination, onion routing [11] can be used in conjunction with DBR. In onion routing, messages are encapsulated in layers of encryption. The encrypted data is transmitted through a series of network nodes called </w:t>
      </w:r>
      <w:r>
        <w:rPr>
          <w:i/>
        </w:rPr>
        <w:t>onion nodes</w:t>
      </w:r>
      <w:r>
        <w:t>, each of which “peels” away a single layer, uncovering the data’s next destination. When the final layer is decrypted, the message arrives at its destination. We can direct payments through an overlay network consisting of onion nodes and apply DBR to optimally route payments among onion nodes.</w:t>
      </w:r>
    </w:p>
    <w:p w:rsidR="007D723F" w:rsidRDefault="001D2F19">
      <w:pPr>
        <w:pStyle w:val="2"/>
        <w:spacing w:after="252" w:line="260" w:lineRule="auto"/>
        <w:ind w:left="626" w:hanging="641"/>
        <w:jc w:val="left"/>
      </w:pPr>
      <w:bookmarkStart w:id="20" w:name="_Toc99290"/>
      <w:r>
        <w:rPr>
          <w:rFonts w:ascii="Cambria" w:eastAsia="Cambria" w:hAnsi="Cambria" w:cs="Cambria"/>
        </w:rPr>
        <w:t>Simulation Results</w:t>
      </w:r>
      <w:bookmarkEnd w:id="20"/>
    </w:p>
    <w:p w:rsidR="007D723F" w:rsidRDefault="001D2F19">
      <w:pPr>
        <w:ind w:left="-5" w:right="0"/>
      </w:pPr>
      <w:r>
        <w:t xml:space="preserve">We numerically compare the performance of DBR with two existing routing algorithms in payment state channel networks: </w:t>
      </w:r>
      <w:proofErr w:type="spellStart"/>
      <w:r>
        <w:t>SpeedyMurmurs</w:t>
      </w:r>
      <w:proofErr w:type="spellEnd"/>
      <w:r>
        <w:t xml:space="preserve"> [13] and Flare [10] (used in Lightning Network). The simulation is conducted on the topology given in Figure</w:t>
      </w:r>
    </w:p>
    <w:p w:rsidR="007D723F" w:rsidRDefault="001D2F19">
      <w:pPr>
        <w:spacing w:after="110" w:line="259" w:lineRule="auto"/>
        <w:ind w:left="-5" w:right="0"/>
      </w:pPr>
      <w:r>
        <w:t>3.</w:t>
      </w:r>
    </w:p>
    <w:p w:rsidR="007D723F" w:rsidRDefault="001D2F19">
      <w:pPr>
        <w:ind w:left="-15" w:right="0" w:firstLine="239"/>
      </w:pPr>
      <w:r>
        <w:t>Figure 4 shows the throughput performance comparison. It is observed that DBR achieves 15x improvement in average payment throughput as compared to the existing routing algorithms. The exceptional throughput performance of DBR is due to its channel-balancing and congestion-aware nature. In particular, Figure 5 illustrates the channel utilization</w:t>
      </w:r>
      <w:r>
        <w:rPr>
          <w:vertAlign w:val="superscript"/>
        </w:rPr>
        <w:footnoteReference w:id="1"/>
      </w:r>
      <w:r>
        <w:rPr>
          <w:vertAlign w:val="superscript"/>
        </w:rPr>
        <w:t xml:space="preserve"> </w:t>
      </w:r>
      <w:r>
        <w:t xml:space="preserve">under DBR, </w:t>
      </w:r>
      <w:proofErr w:type="spellStart"/>
      <w:r>
        <w:t>SpeedyMurmurs</w:t>
      </w:r>
      <w:proofErr w:type="spellEnd"/>
      <w:r>
        <w:t xml:space="preserve"> and Flare, where we can observe</w:t>
      </w:r>
    </w:p>
    <w:p w:rsidR="007D723F" w:rsidRDefault="001D2F19">
      <w:pPr>
        <w:spacing w:after="298" w:line="259" w:lineRule="auto"/>
        <w:ind w:left="2143" w:right="0" w:firstLine="0"/>
        <w:jc w:val="left"/>
      </w:pPr>
      <w:r>
        <w:rPr>
          <w:noProof/>
        </w:rPr>
        <w:lastRenderedPageBreak/>
        <w:drawing>
          <wp:inline distT="0" distB="0" distL="0" distR="0">
            <wp:extent cx="2444496" cy="2484120"/>
            <wp:effectExtent l="0" t="0" r="0" b="0"/>
            <wp:docPr id="98026" name="Picture 98026"/>
            <wp:cNvGraphicFramePr/>
            <a:graphic xmlns:a="http://schemas.openxmlformats.org/drawingml/2006/main">
              <a:graphicData uri="http://schemas.openxmlformats.org/drawingml/2006/picture">
                <pic:pic xmlns:pic="http://schemas.openxmlformats.org/drawingml/2006/picture">
                  <pic:nvPicPr>
                    <pic:cNvPr id="98026" name="Picture 98026"/>
                    <pic:cNvPicPr/>
                  </pic:nvPicPr>
                  <pic:blipFill>
                    <a:blip r:embed="rId126"/>
                    <a:stretch>
                      <a:fillRect/>
                    </a:stretch>
                  </pic:blipFill>
                  <pic:spPr>
                    <a:xfrm>
                      <a:off x="0" y="0"/>
                      <a:ext cx="2444496" cy="2484120"/>
                    </a:xfrm>
                    <a:prstGeom prst="rect">
                      <a:avLst/>
                    </a:prstGeom>
                  </pic:spPr>
                </pic:pic>
              </a:graphicData>
            </a:graphic>
          </wp:inline>
        </w:drawing>
      </w:r>
    </w:p>
    <w:p w:rsidR="007D723F" w:rsidRDefault="001D2F19">
      <w:pPr>
        <w:spacing w:after="295" w:line="224" w:lineRule="auto"/>
        <w:ind w:left="-15" w:right="0" w:firstLine="0"/>
      </w:pPr>
      <w:r>
        <w:rPr>
          <w:b/>
          <w:sz w:val="20"/>
        </w:rPr>
        <w:t xml:space="preserve">Figure 3. </w:t>
      </w:r>
      <w:r>
        <w:rPr>
          <w:sz w:val="20"/>
        </w:rPr>
        <w:t>Payment channel network topology used in simulations (77 nodes, 254 bi-directional payment channels). The payment channel network is running with 40 payment flows with randomly chosen source-destination pairs. The initial deposit for each channel is uniformly distributed within [100,200] tokens. Payment arrivals follow a Poisson process and the size of each payment follows a geometric distribution with the mean of 3 tokens.</w:t>
      </w:r>
    </w:p>
    <w:p w:rsidR="007D723F" w:rsidRDefault="001D2F19">
      <w:pPr>
        <w:spacing w:after="222" w:line="259" w:lineRule="auto"/>
        <w:ind w:left="518" w:right="0" w:firstLine="0"/>
        <w:jc w:val="left"/>
      </w:pPr>
      <w:r>
        <w:rPr>
          <w:rFonts w:ascii="Calibri" w:eastAsia="Calibri" w:hAnsi="Calibri" w:cs="Calibri"/>
          <w:noProof/>
        </w:rPr>
        <mc:AlternateContent>
          <mc:Choice Requires="wpg">
            <w:drawing>
              <wp:inline distT="0" distB="0" distL="0" distR="0">
                <wp:extent cx="4496816" cy="1636776"/>
                <wp:effectExtent l="0" t="0" r="0" b="0"/>
                <wp:docPr id="98101" name="Group 98101"/>
                <wp:cNvGraphicFramePr/>
                <a:graphic xmlns:a="http://schemas.openxmlformats.org/drawingml/2006/main">
                  <a:graphicData uri="http://schemas.microsoft.com/office/word/2010/wordprocessingGroup">
                    <wpg:wgp>
                      <wpg:cNvGrpSpPr/>
                      <wpg:grpSpPr>
                        <a:xfrm>
                          <a:off x="0" y="0"/>
                          <a:ext cx="4496816" cy="1636776"/>
                          <a:chOff x="0" y="0"/>
                          <a:chExt cx="4496816" cy="1636776"/>
                        </a:xfrm>
                      </wpg:grpSpPr>
                      <pic:pic xmlns:pic="http://schemas.openxmlformats.org/drawingml/2006/picture">
                        <pic:nvPicPr>
                          <pic:cNvPr id="98028" name="Picture 98028"/>
                          <pic:cNvPicPr/>
                        </pic:nvPicPr>
                        <pic:blipFill>
                          <a:blip r:embed="rId127"/>
                          <a:stretch>
                            <a:fillRect/>
                          </a:stretch>
                        </pic:blipFill>
                        <pic:spPr>
                          <a:xfrm>
                            <a:off x="0" y="0"/>
                            <a:ext cx="1947672" cy="1636776"/>
                          </a:xfrm>
                          <a:prstGeom prst="rect">
                            <a:avLst/>
                          </a:prstGeom>
                        </pic:spPr>
                      </pic:pic>
                      <pic:pic xmlns:pic="http://schemas.openxmlformats.org/drawingml/2006/picture">
                        <pic:nvPicPr>
                          <pic:cNvPr id="98030" name="Picture 98030"/>
                          <pic:cNvPicPr/>
                        </pic:nvPicPr>
                        <pic:blipFill>
                          <a:blip r:embed="rId128"/>
                          <a:stretch>
                            <a:fillRect/>
                          </a:stretch>
                        </pic:blipFill>
                        <pic:spPr>
                          <a:xfrm>
                            <a:off x="2549144" y="0"/>
                            <a:ext cx="1947672" cy="1636776"/>
                          </a:xfrm>
                          <a:prstGeom prst="rect">
                            <a:avLst/>
                          </a:prstGeom>
                        </pic:spPr>
                      </pic:pic>
                    </wpg:wgp>
                  </a:graphicData>
                </a:graphic>
              </wp:inline>
            </w:drawing>
          </mc:Choice>
          <mc:Fallback xmlns:a="http://schemas.openxmlformats.org/drawingml/2006/main">
            <w:pict>
              <v:group id="Group 98101" style="width:354.08pt;height:128.88pt;mso-position-horizontal-relative:char;mso-position-vertical-relative:line" coordsize="44968,16367">
                <v:shape id="Picture 98028" style="position:absolute;width:19476;height:16367;left:0;top:0;" filled="f">
                  <v:imagedata r:id="rId129"/>
                </v:shape>
                <v:shape id="Picture 98030" style="position:absolute;width:19476;height:16367;left:25491;top:0;" filled="f">
                  <v:imagedata r:id="rId130"/>
                </v:shape>
              </v:group>
            </w:pict>
          </mc:Fallback>
        </mc:AlternateContent>
      </w:r>
    </w:p>
    <w:p w:rsidR="007D723F" w:rsidRDefault="001D2F19">
      <w:pPr>
        <w:spacing w:after="454" w:line="234" w:lineRule="auto"/>
        <w:ind w:left="228" w:right="231" w:firstLine="0"/>
      </w:pPr>
      <w:r>
        <w:rPr>
          <w:b/>
          <w:sz w:val="20"/>
        </w:rPr>
        <w:t xml:space="preserve">Figure 4. </w:t>
      </w:r>
      <w:r>
        <w:rPr>
          <w:sz w:val="20"/>
        </w:rPr>
        <w:t xml:space="preserve">Instant Payment throughput </w:t>
      </w:r>
      <w:r>
        <w:rPr>
          <w:b/>
          <w:sz w:val="20"/>
        </w:rPr>
        <w:t xml:space="preserve">Figure 5. </w:t>
      </w:r>
      <w:r>
        <w:rPr>
          <w:sz w:val="20"/>
        </w:rPr>
        <w:t xml:space="preserve">Channel utilization comparison </w:t>
      </w:r>
      <w:proofErr w:type="spellStart"/>
      <w:r>
        <w:rPr>
          <w:sz w:val="20"/>
        </w:rPr>
        <w:t>comparison</w:t>
      </w:r>
      <w:proofErr w:type="spellEnd"/>
      <w:r>
        <w:rPr>
          <w:sz w:val="20"/>
        </w:rPr>
        <w:t xml:space="preserve"> among DBR (avg: 6748 pay- among DBR, </w:t>
      </w:r>
      <w:proofErr w:type="spellStart"/>
      <w:r>
        <w:rPr>
          <w:sz w:val="20"/>
        </w:rPr>
        <w:t>SpeedyMurmurs</w:t>
      </w:r>
      <w:proofErr w:type="spellEnd"/>
      <w:r>
        <w:rPr>
          <w:sz w:val="20"/>
        </w:rPr>
        <w:t xml:space="preserve"> and Flare. </w:t>
      </w:r>
      <w:proofErr w:type="spellStart"/>
      <w:r>
        <w:rPr>
          <w:sz w:val="20"/>
        </w:rPr>
        <w:t>ments</w:t>
      </w:r>
      <w:proofErr w:type="spellEnd"/>
      <w:r>
        <w:rPr>
          <w:sz w:val="20"/>
        </w:rPr>
        <w:t xml:space="preserve">/slot), </w:t>
      </w:r>
      <w:proofErr w:type="spellStart"/>
      <w:r>
        <w:rPr>
          <w:sz w:val="20"/>
        </w:rPr>
        <w:t>SpeedyMurmurs</w:t>
      </w:r>
      <w:proofErr w:type="spellEnd"/>
      <w:r>
        <w:rPr>
          <w:sz w:val="20"/>
        </w:rPr>
        <w:t xml:space="preserve"> (avg: 467 Higher channel utilization implies a higher payments/slot) and Flare (avg: 316 pay- level of channel balancing. </w:t>
      </w:r>
      <w:proofErr w:type="spellStart"/>
      <w:r>
        <w:rPr>
          <w:sz w:val="20"/>
        </w:rPr>
        <w:t>ments</w:t>
      </w:r>
      <w:proofErr w:type="spellEnd"/>
      <w:r>
        <w:rPr>
          <w:sz w:val="20"/>
        </w:rPr>
        <w:t>/slot).</w:t>
      </w:r>
    </w:p>
    <w:p w:rsidR="007D723F" w:rsidRDefault="001D2F19">
      <w:pPr>
        <w:ind w:left="-5" w:right="0"/>
      </w:pPr>
      <w:r>
        <w:t>that DBR consistently achieves high (nearly 100%) channel utilization while the other routing algorithms only achieve less than 5% channel utilization due to the lack of channel balancing.</w:t>
      </w:r>
    </w:p>
    <w:p w:rsidR="007D723F" w:rsidRDefault="001D2F19">
      <w:pPr>
        <w:spacing w:after="116" w:line="259" w:lineRule="auto"/>
        <w:ind w:left="0" w:right="0" w:firstLine="0"/>
        <w:jc w:val="left"/>
      </w:pPr>
      <w:r>
        <w:rPr>
          <w:rFonts w:ascii="Calibri" w:eastAsia="Calibri" w:hAnsi="Calibri" w:cs="Calibri"/>
          <w:noProof/>
        </w:rPr>
        <mc:AlternateContent>
          <mc:Choice Requires="wpg">
            <w:drawing>
              <wp:inline distT="0" distB="0" distL="0" distR="0">
                <wp:extent cx="5162246" cy="3162"/>
                <wp:effectExtent l="0" t="0" r="0" b="0"/>
                <wp:docPr id="97901" name="Group 97901"/>
                <wp:cNvGraphicFramePr/>
                <a:graphic xmlns:a="http://schemas.openxmlformats.org/drawingml/2006/main">
                  <a:graphicData uri="http://schemas.microsoft.com/office/word/2010/wordprocessingGroup">
                    <wpg:wgp>
                      <wpg:cNvGrpSpPr/>
                      <wpg:grpSpPr>
                        <a:xfrm>
                          <a:off x="0" y="0"/>
                          <a:ext cx="5162246" cy="3162"/>
                          <a:chOff x="0" y="0"/>
                          <a:chExt cx="5162246" cy="3162"/>
                        </a:xfrm>
                      </wpg:grpSpPr>
                      <wps:wsp>
                        <wps:cNvPr id="5753" name="Shape 5753"/>
                        <wps:cNvSpPr/>
                        <wps:spPr>
                          <a:xfrm>
                            <a:off x="0" y="0"/>
                            <a:ext cx="5162246" cy="0"/>
                          </a:xfrm>
                          <a:custGeom>
                            <a:avLst/>
                            <a:gdLst/>
                            <a:ahLst/>
                            <a:cxnLst/>
                            <a:rect l="0" t="0" r="0" b="0"/>
                            <a:pathLst>
                              <a:path w="5162246">
                                <a:moveTo>
                                  <a:pt x="0" y="0"/>
                                </a:moveTo>
                                <a:lnTo>
                                  <a:pt x="5162246" y="0"/>
                                </a:lnTo>
                              </a:path>
                            </a:pathLst>
                          </a:custGeom>
                          <a:ln w="316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901" style="width:406.476pt;height:0.249pt;mso-position-horizontal-relative:char;mso-position-vertical-relative:line" coordsize="51622,31">
                <v:shape id="Shape 5753" style="position:absolute;width:51622;height:0;left:0;top:0;" coordsize="5162246,0" path="m0,0l5162246,0">
                  <v:stroke weight="0.249pt" endcap="flat" joinstyle="miter" miterlimit="10" on="true" color="#000000"/>
                  <v:fill on="false" color="#000000" opacity="0"/>
                </v:shape>
              </v:group>
            </w:pict>
          </mc:Fallback>
        </mc:AlternateContent>
      </w:r>
    </w:p>
    <w:p w:rsidR="007D723F" w:rsidRDefault="001D2F19">
      <w:pPr>
        <w:spacing w:after="0" w:line="268" w:lineRule="auto"/>
        <w:ind w:left="0" w:right="0" w:firstLine="0"/>
        <w:jc w:val="left"/>
      </w:pPr>
      <w:r>
        <w:rPr>
          <w:sz w:val="16"/>
        </w:rPr>
        <w:t xml:space="preserve">the total token deposits of all channels. For example, if the total amount of deposits is 100 and only 50 of them are moved in slot </w:t>
      </w:r>
      <w:r>
        <w:rPr>
          <w:i/>
          <w:sz w:val="16"/>
        </w:rPr>
        <w:t>t</w:t>
      </w:r>
      <w:r>
        <w:rPr>
          <w:sz w:val="16"/>
        </w:rPr>
        <w:t>, then the overall channel utilization in that slot is 50%.</w:t>
      </w:r>
    </w:p>
    <w:p w:rsidR="007D723F" w:rsidRDefault="001D2F19">
      <w:pPr>
        <w:pStyle w:val="1"/>
        <w:ind w:left="463" w:right="0" w:hanging="478"/>
      </w:pPr>
      <w:bookmarkStart w:id="21" w:name="_Toc99291"/>
      <w:proofErr w:type="spellStart"/>
      <w:r>
        <w:lastRenderedPageBreak/>
        <w:t>cOS</w:t>
      </w:r>
      <w:proofErr w:type="spellEnd"/>
      <w:r>
        <w:t>: O↵-chain Decentralized Application Operating System</w:t>
      </w:r>
      <w:bookmarkEnd w:id="21"/>
    </w:p>
    <w:p w:rsidR="007D723F" w:rsidRDefault="001D2F19">
      <w:pPr>
        <w:spacing w:after="482"/>
        <w:ind w:left="-5" w:right="0"/>
      </w:pPr>
      <w:r>
        <w:t xml:space="preserve">To help everyone quickly build, operate, and use scalable o↵-chain decentralized applications without being hassled by the additional complexities introduced by o↵-chain scaling, </w:t>
      </w:r>
      <w:proofErr w:type="spellStart"/>
      <w:r>
        <w:t>Celer</w:t>
      </w:r>
      <w:proofErr w:type="spellEnd"/>
      <w:r>
        <w:t xml:space="preserve"> Network innovates on a </w:t>
      </w:r>
      <w:proofErr w:type="gramStart"/>
      <w:r>
        <w:t>higher level</w:t>
      </w:r>
      <w:proofErr w:type="gramEnd"/>
      <w:r>
        <w:t xml:space="preserve"> abstraction: </w:t>
      </w:r>
      <w:proofErr w:type="spellStart"/>
      <w:r>
        <w:t>cOS</w:t>
      </w:r>
      <w:proofErr w:type="spellEnd"/>
      <w:r>
        <w:t xml:space="preserve">, a combination of application development framework (SDK) and runtime system. This section provides the high-level vision, design objectives and illustrations on </w:t>
      </w:r>
      <w:proofErr w:type="spellStart"/>
      <w:r>
        <w:t>cOS.</w:t>
      </w:r>
      <w:proofErr w:type="spellEnd"/>
    </w:p>
    <w:p w:rsidR="007D723F" w:rsidRDefault="001D2F19">
      <w:pPr>
        <w:pStyle w:val="2"/>
        <w:spacing w:after="252" w:line="260" w:lineRule="auto"/>
        <w:ind w:left="626" w:hanging="641"/>
        <w:jc w:val="left"/>
      </w:pPr>
      <w:bookmarkStart w:id="22" w:name="_Toc99292"/>
      <w:r>
        <w:rPr>
          <w:rFonts w:ascii="Cambria" w:eastAsia="Cambria" w:hAnsi="Cambria" w:cs="Cambria"/>
        </w:rPr>
        <w:t>Directed Acyclic Graph of Conditionally Dependent States</w:t>
      </w:r>
      <w:bookmarkEnd w:id="22"/>
    </w:p>
    <w:p w:rsidR="007D723F" w:rsidRDefault="001D2F19">
      <w:pPr>
        <w:spacing w:after="429"/>
        <w:ind w:left="-5" w:right="0"/>
      </w:pPr>
      <w:r>
        <w:t>In this section, we provide a view of our abstraction model on the construct of o↵-chain applications, and describe how the model is integrated with state channel networks. In order to support use cases beyond simple P2P payments, we model a system of o↵-chain applications as a directed acyclic graph (DAG) of conditionally dependent states, where the edges represent the dependencies among them.</w:t>
      </w:r>
    </w:p>
    <w:p w:rsidR="007D723F" w:rsidRDefault="001D2F19">
      <w:pPr>
        <w:spacing w:after="745" w:line="259" w:lineRule="auto"/>
        <w:ind w:left="1282" w:right="0" w:firstLine="0"/>
        <w:jc w:val="left"/>
      </w:pPr>
      <w:r>
        <w:rPr>
          <w:noProof/>
        </w:rPr>
        <w:drawing>
          <wp:inline distT="0" distB="0" distL="0" distR="0">
            <wp:extent cx="3534474" cy="1822811"/>
            <wp:effectExtent l="0" t="0" r="0" b="0"/>
            <wp:docPr id="5784" name="Picture 5784"/>
            <wp:cNvGraphicFramePr/>
            <a:graphic xmlns:a="http://schemas.openxmlformats.org/drawingml/2006/main">
              <a:graphicData uri="http://schemas.openxmlformats.org/drawingml/2006/picture">
                <pic:pic xmlns:pic="http://schemas.openxmlformats.org/drawingml/2006/picture">
                  <pic:nvPicPr>
                    <pic:cNvPr id="5784" name="Picture 5784"/>
                    <pic:cNvPicPr/>
                  </pic:nvPicPr>
                  <pic:blipFill>
                    <a:blip r:embed="rId131"/>
                    <a:stretch>
                      <a:fillRect/>
                    </a:stretch>
                  </pic:blipFill>
                  <pic:spPr>
                    <a:xfrm>
                      <a:off x="0" y="0"/>
                      <a:ext cx="3534474" cy="1822811"/>
                    </a:xfrm>
                    <a:prstGeom prst="rect">
                      <a:avLst/>
                    </a:prstGeom>
                  </pic:spPr>
                </pic:pic>
              </a:graphicData>
            </a:graphic>
          </wp:inline>
        </w:drawing>
      </w:r>
    </w:p>
    <w:p w:rsidR="007D723F" w:rsidRDefault="001D2F19">
      <w:pPr>
        <w:spacing w:after="464" w:line="390" w:lineRule="auto"/>
        <w:ind w:right="2"/>
        <w:jc w:val="center"/>
      </w:pPr>
      <w:r>
        <w:rPr>
          <w:b/>
          <w:sz w:val="20"/>
        </w:rPr>
        <w:t xml:space="preserve">Figure 6. </w:t>
      </w:r>
      <w:r>
        <w:rPr>
          <w:sz w:val="20"/>
        </w:rPr>
        <w:t>DAG of Conditionally Dependent States</w:t>
      </w:r>
    </w:p>
    <w:p w:rsidR="007D723F" w:rsidRDefault="001D2F19">
      <w:pPr>
        <w:spacing w:after="99"/>
        <w:ind w:left="-15" w:right="0" w:firstLine="239"/>
      </w:pPr>
      <w:r>
        <w:t xml:space="preserve">Figure 6 illustrates the system model, where the Generalized Conditional Payment Channel in the payment networks are the only contracts with </w:t>
      </w:r>
      <w:r w:rsidR="00A862FF">
        <w:rPr>
          <w:rFonts w:ascii="宋体" w:eastAsia="宋体" w:hAnsi="宋体" w:cs="宋体" w:hint="eastAsia"/>
        </w:rPr>
        <w:t>链上</w:t>
      </w:r>
      <w:r>
        <w:t xml:space="preserve"> states. The settlement of these </w:t>
      </w:r>
      <w:r w:rsidR="00A862FF">
        <w:rPr>
          <w:rFonts w:ascii="宋体" w:eastAsia="宋体" w:hAnsi="宋体" w:cs="宋体" w:hint="eastAsia"/>
        </w:rPr>
        <w:t>链上</w:t>
      </w:r>
      <w:r>
        <w:t xml:space="preserve"> states depends on one or more conditional payment objects (e.g. Conditional Payment Object 3), which are completely o↵-chain but </w:t>
      </w:r>
      <w:r w:rsidR="00A862FF">
        <w:rPr>
          <w:rFonts w:ascii="宋体" w:eastAsia="宋体" w:hAnsi="宋体" w:cs="宋体" w:hint="eastAsia"/>
        </w:rPr>
        <w:t>链上</w:t>
      </w:r>
      <w:r>
        <w:t xml:space="preserve"> enforceable. We want to highlight that these conditional payment objects are not only simple time hash </w:t>
      </w:r>
      <w:r>
        <w:lastRenderedPageBreak/>
        <w:t>locked transactions, but can be conditioned on o↵-chain application contract states, such as “O↵-chain App X” in Figure 6.</w:t>
      </w:r>
    </w:p>
    <w:p w:rsidR="007D723F" w:rsidRDefault="001D2F19">
      <w:pPr>
        <w:ind w:left="-15" w:right="0" w:firstLine="239"/>
      </w:pPr>
      <w:r>
        <w:t>The conditional payment objects can be relayed through multiple hops just like simple unconditional payments objects. For example, Payment Channel 1 can be a channel connecting Alice and Bob and Payment Channel 2 can be a channel connecting Bob and Carl. Let “O↵-chain App 2” be an o↵-chain chess game Alice is playing with Carl, and suppose Alice wants to express the semantic of “Alice will pay Carl 10 ETH if Carl wins the game”. Even without a direct channel between Alice and Carl, Alice can send a conditional payment to Carl through Bob with two layers of conditional locks. The first layer is a simple time hashed lock to make sure that Bob relays and resolves the payment in a reasonable amount of time. The second layer locks the payment conditioning on the result of the chess game. With this two-hop relay, the conditional payment between Alice and Carl can be settled via Bob even though Bob did not involve in the chess game. This is a minimized example of how a dependency graph formed by generalized state channels, conditional payment objects and o↵-chain applications can support arbitrarily complex multi-party interactions.</w:t>
      </w:r>
    </w:p>
    <w:p w:rsidR="007D723F" w:rsidRDefault="001D2F19">
      <w:pPr>
        <w:ind w:left="-15" w:right="0" w:firstLine="239"/>
      </w:pPr>
      <w:r>
        <w:t>Note that o↵-chain objects do not have to depend only on o↵-chain objects. For example, Alice can pay Carl when the latter successfully transfers a certain ENS name to the former. In other words, the payment depends on the o↵-chain condition that the owner of the ENS name changes from Carl to Alice.</w:t>
      </w:r>
    </w:p>
    <w:p w:rsidR="007D723F" w:rsidRDefault="001D2F19">
      <w:pPr>
        <w:spacing w:after="482"/>
        <w:ind w:left="-15" w:right="0" w:firstLine="239"/>
      </w:pPr>
      <w:r>
        <w:t xml:space="preserve">Also, o↵-chain payment objects do not always have to be conditional: a conditional payment object can “degenerate” into an unconditional balance proof as the application runs. More generally speaking, conditional dependencies are transient by nature: application state updates are done via a pair of two topological traversals of the underlying state graph. The first traversal goes in the forward direction and the second one in the reverse direction. The forward traversal, starting from the </w:t>
      </w:r>
      <w:r w:rsidR="00A862FF">
        <w:rPr>
          <w:rFonts w:ascii="宋体" w:eastAsia="宋体" w:hAnsi="宋体" w:cs="宋体" w:hint="eastAsia"/>
        </w:rPr>
        <w:t>链上</w:t>
      </w:r>
      <w:r>
        <w:t xml:space="preserve"> state-channel contracts, creates additional transient conditional dependency edges and modifies existing ones. The reverse traversal may remove existing transient conditional dependency edges, because some conditions evaluate to constant true when traversing backward.</w:t>
      </w:r>
    </w:p>
    <w:p w:rsidR="007D723F" w:rsidRDefault="001D2F19">
      <w:pPr>
        <w:pStyle w:val="2"/>
        <w:spacing w:after="252" w:line="260" w:lineRule="auto"/>
        <w:ind w:left="626" w:hanging="641"/>
        <w:jc w:val="left"/>
      </w:pPr>
      <w:bookmarkStart w:id="23" w:name="_Toc99293"/>
      <w:r>
        <w:rPr>
          <w:rFonts w:ascii="Cambria" w:eastAsia="Cambria" w:hAnsi="Cambria" w:cs="Cambria"/>
        </w:rPr>
        <w:lastRenderedPageBreak/>
        <w:t>O↵-chain Application Development Framework</w:t>
      </w:r>
      <w:bookmarkEnd w:id="23"/>
    </w:p>
    <w:p w:rsidR="007D723F" w:rsidRDefault="001D2F19">
      <w:pPr>
        <w:ind w:left="-5" w:right="0"/>
      </w:pPr>
      <w:r>
        <w:t xml:space="preserve">Much like how modern high-level languages and operating systems abstract away the details about the underlying hardware, the complexity of interacting with conditional state dependency graphs necessitates a dedicated development framework. With the principle of “ease of use” on our mind, </w:t>
      </w:r>
      <w:proofErr w:type="spellStart"/>
      <w:r>
        <w:t>Celer</w:t>
      </w:r>
      <w:proofErr w:type="spellEnd"/>
      <w:r>
        <w:t xml:space="preserve"> Network presents the </w:t>
      </w:r>
      <w:proofErr w:type="spellStart"/>
      <w:r>
        <w:t>cOS</w:t>
      </w:r>
      <w:proofErr w:type="spellEnd"/>
      <w:r>
        <w:t xml:space="preserve"> SDK, a complete toolchain solution for the creation, tracking, and resolution of states in o↵-chain applications. We hope that the SDK will accelerate the adoption of the o↵-chain scaling solution and the payment network provided by </w:t>
      </w:r>
      <w:proofErr w:type="spellStart"/>
      <w:r>
        <w:t>Celer</w:t>
      </w:r>
      <w:proofErr w:type="spellEnd"/>
      <w:r>
        <w:t xml:space="preserve"> Network, fostering a strong ecosystem.</w:t>
      </w:r>
    </w:p>
    <w:p w:rsidR="007D723F" w:rsidRDefault="001D2F19">
      <w:pPr>
        <w:spacing w:after="160" w:line="259" w:lineRule="auto"/>
        <w:ind w:left="1193" w:right="0" w:firstLine="0"/>
        <w:jc w:val="left"/>
      </w:pPr>
      <w:r>
        <w:rPr>
          <w:rFonts w:ascii="Calibri" w:eastAsia="Calibri" w:hAnsi="Calibri" w:cs="Calibri"/>
          <w:noProof/>
        </w:rPr>
        <mc:AlternateContent>
          <mc:Choice Requires="wpg">
            <w:drawing>
              <wp:inline distT="0" distB="0" distL="0" distR="0">
                <wp:extent cx="3644744" cy="1380714"/>
                <wp:effectExtent l="0" t="0" r="0" b="0"/>
                <wp:docPr id="79092" name="Group 79092"/>
                <wp:cNvGraphicFramePr/>
                <a:graphic xmlns:a="http://schemas.openxmlformats.org/drawingml/2006/main">
                  <a:graphicData uri="http://schemas.microsoft.com/office/word/2010/wordprocessingGroup">
                    <wpg:wgp>
                      <wpg:cNvGrpSpPr/>
                      <wpg:grpSpPr>
                        <a:xfrm>
                          <a:off x="0" y="0"/>
                          <a:ext cx="3644744" cy="1380714"/>
                          <a:chOff x="0" y="0"/>
                          <a:chExt cx="3644744" cy="1380714"/>
                        </a:xfrm>
                      </wpg:grpSpPr>
                      <wps:wsp>
                        <wps:cNvPr id="5907" name="Shape 5907"/>
                        <wps:cNvSpPr/>
                        <wps:spPr>
                          <a:xfrm>
                            <a:off x="0" y="0"/>
                            <a:ext cx="3644744" cy="1380714"/>
                          </a:xfrm>
                          <a:custGeom>
                            <a:avLst/>
                            <a:gdLst/>
                            <a:ahLst/>
                            <a:cxnLst/>
                            <a:rect l="0" t="0" r="0" b="0"/>
                            <a:pathLst>
                              <a:path w="3644744" h="1380714">
                                <a:moveTo>
                                  <a:pt x="0" y="0"/>
                                </a:moveTo>
                                <a:lnTo>
                                  <a:pt x="3644744" y="0"/>
                                </a:lnTo>
                                <a:lnTo>
                                  <a:pt x="3644744" y="1380714"/>
                                </a:lnTo>
                                <a:lnTo>
                                  <a:pt x="0" y="1380714"/>
                                </a:lnTo>
                                <a:close/>
                              </a:path>
                            </a:pathLst>
                          </a:custGeom>
                          <a:ln w="6123" cap="flat">
                            <a:round/>
                          </a:ln>
                        </wps:spPr>
                        <wps:style>
                          <a:lnRef idx="1">
                            <a:srgbClr val="000000"/>
                          </a:lnRef>
                          <a:fillRef idx="0">
                            <a:srgbClr val="000000">
                              <a:alpha val="0"/>
                            </a:srgbClr>
                          </a:fillRef>
                          <a:effectRef idx="0">
                            <a:scrgbClr r="0" g="0" b="0"/>
                          </a:effectRef>
                          <a:fontRef idx="none"/>
                        </wps:style>
                        <wps:bodyPr/>
                      </wps:wsp>
                      <wps:wsp>
                        <wps:cNvPr id="99956" name="Shape 99956"/>
                        <wps:cNvSpPr/>
                        <wps:spPr>
                          <a:xfrm>
                            <a:off x="83590" y="693844"/>
                            <a:ext cx="1295854" cy="198265"/>
                          </a:xfrm>
                          <a:custGeom>
                            <a:avLst/>
                            <a:gdLst/>
                            <a:ahLst/>
                            <a:cxnLst/>
                            <a:rect l="0" t="0" r="0" b="0"/>
                            <a:pathLst>
                              <a:path w="1295854" h="198265">
                                <a:moveTo>
                                  <a:pt x="0" y="0"/>
                                </a:moveTo>
                                <a:lnTo>
                                  <a:pt x="1295854" y="0"/>
                                </a:lnTo>
                                <a:lnTo>
                                  <a:pt x="1295854" y="198265"/>
                                </a:lnTo>
                                <a:lnTo>
                                  <a:pt x="0" y="19826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909" name="Shape 5909"/>
                        <wps:cNvSpPr/>
                        <wps:spPr>
                          <a:xfrm>
                            <a:off x="83590" y="693845"/>
                            <a:ext cx="1295854" cy="198264"/>
                          </a:xfrm>
                          <a:custGeom>
                            <a:avLst/>
                            <a:gdLst/>
                            <a:ahLst/>
                            <a:cxnLst/>
                            <a:rect l="0" t="0" r="0" b="0"/>
                            <a:pathLst>
                              <a:path w="1295854" h="198264">
                                <a:moveTo>
                                  <a:pt x="0" y="0"/>
                                </a:moveTo>
                                <a:lnTo>
                                  <a:pt x="1295854" y="0"/>
                                </a:lnTo>
                                <a:lnTo>
                                  <a:pt x="1295854" y="198264"/>
                                </a:lnTo>
                                <a:lnTo>
                                  <a:pt x="0" y="198264"/>
                                </a:lnTo>
                                <a:close/>
                              </a:path>
                            </a:pathLst>
                          </a:custGeom>
                          <a:ln w="6123" cap="flat">
                            <a:custDash>
                              <a:ds d="192864" sp="144648"/>
                            </a:custDash>
                            <a:round/>
                          </a:ln>
                        </wps:spPr>
                        <wps:style>
                          <a:lnRef idx="1">
                            <a:srgbClr val="000000"/>
                          </a:lnRef>
                          <a:fillRef idx="0">
                            <a:srgbClr val="000000">
                              <a:alpha val="0"/>
                            </a:srgbClr>
                          </a:fillRef>
                          <a:effectRef idx="0">
                            <a:scrgbClr r="0" g="0" b="0"/>
                          </a:effectRef>
                          <a:fontRef idx="none"/>
                        </wps:style>
                        <wps:bodyPr/>
                      </wps:wsp>
                      <wps:wsp>
                        <wps:cNvPr id="5910" name="Rectangle 5910"/>
                        <wps:cNvSpPr/>
                        <wps:spPr>
                          <a:xfrm>
                            <a:off x="512491" y="731874"/>
                            <a:ext cx="582253" cy="169840"/>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w w:val="124"/>
                                  <w:sz w:val="18"/>
                                </w:rPr>
                                <w:t>cOS</w:t>
                              </w:r>
                              <w:r>
                                <w:rPr>
                                  <w:rFonts w:ascii="Calibri" w:eastAsia="Calibri" w:hAnsi="Calibri" w:cs="Calibri"/>
                                  <w:spacing w:val="9"/>
                                  <w:w w:val="124"/>
                                  <w:sz w:val="18"/>
                                </w:rPr>
                                <w:t xml:space="preserve"> </w:t>
                              </w:r>
                              <w:r>
                                <w:rPr>
                                  <w:rFonts w:ascii="Calibri" w:eastAsia="Calibri" w:hAnsi="Calibri" w:cs="Calibri"/>
                                  <w:w w:val="124"/>
                                  <w:sz w:val="18"/>
                                </w:rPr>
                                <w:t>API</w:t>
                              </w:r>
                            </w:p>
                          </w:txbxContent>
                        </wps:txbx>
                        <wps:bodyPr horzOverflow="overflow" vert="horz" lIns="0" tIns="0" rIns="0" bIns="0" rtlCol="0">
                          <a:noAutofit/>
                        </wps:bodyPr>
                      </wps:wsp>
                      <wps:wsp>
                        <wps:cNvPr id="99961" name="Shape 99961"/>
                        <wps:cNvSpPr/>
                        <wps:spPr>
                          <a:xfrm>
                            <a:off x="83510" y="1090373"/>
                            <a:ext cx="1295853" cy="198265"/>
                          </a:xfrm>
                          <a:custGeom>
                            <a:avLst/>
                            <a:gdLst/>
                            <a:ahLst/>
                            <a:cxnLst/>
                            <a:rect l="0" t="0" r="0" b="0"/>
                            <a:pathLst>
                              <a:path w="1295853" h="198265">
                                <a:moveTo>
                                  <a:pt x="0" y="0"/>
                                </a:moveTo>
                                <a:lnTo>
                                  <a:pt x="1295853" y="0"/>
                                </a:lnTo>
                                <a:lnTo>
                                  <a:pt x="1295853" y="198265"/>
                                </a:lnTo>
                                <a:lnTo>
                                  <a:pt x="0" y="198265"/>
                                </a:lnTo>
                                <a:lnTo>
                                  <a:pt x="0" y="0"/>
                                </a:lnTo>
                              </a:path>
                            </a:pathLst>
                          </a:custGeom>
                          <a:ln w="0" cap="flat">
                            <a:custDash>
                              <a:ds d="152400000" sp="114300000"/>
                            </a:custDash>
                            <a:round/>
                          </a:ln>
                        </wps:spPr>
                        <wps:style>
                          <a:lnRef idx="0">
                            <a:srgbClr val="000000">
                              <a:alpha val="0"/>
                            </a:srgbClr>
                          </a:lnRef>
                          <a:fillRef idx="1">
                            <a:srgbClr val="FFFFFF"/>
                          </a:fillRef>
                          <a:effectRef idx="0">
                            <a:scrgbClr r="0" g="0" b="0"/>
                          </a:effectRef>
                          <a:fontRef idx="none"/>
                        </wps:style>
                        <wps:bodyPr/>
                      </wps:wsp>
                      <wps:wsp>
                        <wps:cNvPr id="5912" name="Shape 5912"/>
                        <wps:cNvSpPr/>
                        <wps:spPr>
                          <a:xfrm>
                            <a:off x="83510" y="1090373"/>
                            <a:ext cx="1295853" cy="198264"/>
                          </a:xfrm>
                          <a:custGeom>
                            <a:avLst/>
                            <a:gdLst/>
                            <a:ahLst/>
                            <a:cxnLst/>
                            <a:rect l="0" t="0" r="0" b="0"/>
                            <a:pathLst>
                              <a:path w="1295853" h="198264">
                                <a:moveTo>
                                  <a:pt x="0" y="0"/>
                                </a:moveTo>
                                <a:lnTo>
                                  <a:pt x="1295853" y="0"/>
                                </a:lnTo>
                                <a:lnTo>
                                  <a:pt x="1295853" y="198264"/>
                                </a:lnTo>
                                <a:lnTo>
                                  <a:pt x="0" y="198264"/>
                                </a:lnTo>
                                <a:close/>
                              </a:path>
                            </a:pathLst>
                          </a:custGeom>
                          <a:ln w="6123" cap="flat">
                            <a:round/>
                          </a:ln>
                        </wps:spPr>
                        <wps:style>
                          <a:lnRef idx="1">
                            <a:srgbClr val="000000"/>
                          </a:lnRef>
                          <a:fillRef idx="0">
                            <a:srgbClr val="000000">
                              <a:alpha val="0"/>
                            </a:srgbClr>
                          </a:fillRef>
                          <a:effectRef idx="0">
                            <a:scrgbClr r="0" g="0" b="0"/>
                          </a:effectRef>
                          <a:fontRef idx="none"/>
                        </wps:style>
                        <wps:bodyPr/>
                      </wps:wsp>
                      <wps:wsp>
                        <wps:cNvPr id="5913" name="Rectangle 5913"/>
                        <wps:cNvSpPr/>
                        <wps:spPr>
                          <a:xfrm>
                            <a:off x="360044" y="1128403"/>
                            <a:ext cx="987855" cy="169839"/>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w w:val="108"/>
                                  <w:sz w:val="18"/>
                                </w:rPr>
                                <w:t>Smart</w:t>
                              </w:r>
                              <w:r>
                                <w:rPr>
                                  <w:rFonts w:ascii="Calibri" w:eastAsia="Calibri" w:hAnsi="Calibri" w:cs="Calibri"/>
                                  <w:spacing w:val="9"/>
                                  <w:w w:val="108"/>
                                  <w:sz w:val="18"/>
                                </w:rPr>
                                <w:t xml:space="preserve"> </w:t>
                              </w:r>
                              <w:r>
                                <w:rPr>
                                  <w:rFonts w:ascii="Calibri" w:eastAsia="Calibri" w:hAnsi="Calibri" w:cs="Calibri"/>
                                  <w:w w:val="108"/>
                                  <w:sz w:val="18"/>
                                </w:rPr>
                                <w:t>contract</w:t>
                              </w:r>
                            </w:p>
                          </w:txbxContent>
                        </wps:txbx>
                        <wps:bodyPr horzOverflow="overflow" vert="horz" lIns="0" tIns="0" rIns="0" bIns="0" rtlCol="0">
                          <a:noAutofit/>
                        </wps:bodyPr>
                      </wps:wsp>
                      <wps:wsp>
                        <wps:cNvPr id="5915" name="Shape 5915"/>
                        <wps:cNvSpPr/>
                        <wps:spPr>
                          <a:xfrm>
                            <a:off x="729947" y="532309"/>
                            <a:ext cx="3157" cy="124807"/>
                          </a:xfrm>
                          <a:custGeom>
                            <a:avLst/>
                            <a:gdLst/>
                            <a:ahLst/>
                            <a:cxnLst/>
                            <a:rect l="0" t="0" r="0" b="0"/>
                            <a:pathLst>
                              <a:path w="3157" h="124807">
                                <a:moveTo>
                                  <a:pt x="3157" y="0"/>
                                </a:moveTo>
                                <a:lnTo>
                                  <a:pt x="0" y="124807"/>
                                </a:lnTo>
                              </a:path>
                            </a:pathLst>
                          </a:custGeom>
                          <a:ln w="6123" cap="flat">
                            <a:round/>
                          </a:ln>
                        </wps:spPr>
                        <wps:style>
                          <a:lnRef idx="1">
                            <a:srgbClr val="000000"/>
                          </a:lnRef>
                          <a:fillRef idx="0">
                            <a:srgbClr val="000000">
                              <a:alpha val="0"/>
                            </a:srgbClr>
                          </a:fillRef>
                          <a:effectRef idx="0">
                            <a:scrgbClr r="0" g="0" b="0"/>
                          </a:effectRef>
                          <a:fontRef idx="none"/>
                        </wps:style>
                        <wps:bodyPr/>
                      </wps:wsp>
                      <wps:wsp>
                        <wps:cNvPr id="5916" name="Shape 5916"/>
                        <wps:cNvSpPr/>
                        <wps:spPr>
                          <a:xfrm>
                            <a:off x="722992" y="504529"/>
                            <a:ext cx="20222" cy="28035"/>
                          </a:xfrm>
                          <a:custGeom>
                            <a:avLst/>
                            <a:gdLst/>
                            <a:ahLst/>
                            <a:cxnLst/>
                            <a:rect l="0" t="0" r="0" b="0"/>
                            <a:pathLst>
                              <a:path w="20222" h="28035">
                                <a:moveTo>
                                  <a:pt x="10814" y="0"/>
                                </a:moveTo>
                                <a:lnTo>
                                  <a:pt x="20222" y="28035"/>
                                </a:lnTo>
                                <a:lnTo>
                                  <a:pt x="0" y="27524"/>
                                </a:lnTo>
                                <a:lnTo>
                                  <a:pt x="10814" y="0"/>
                                </a:lnTo>
                                <a:close/>
                              </a:path>
                            </a:pathLst>
                          </a:custGeom>
                          <a:ln w="6123" cap="flat">
                            <a:miter lim="127000"/>
                          </a:ln>
                        </wps:spPr>
                        <wps:style>
                          <a:lnRef idx="1">
                            <a:srgbClr val="000000"/>
                          </a:lnRef>
                          <a:fillRef idx="1">
                            <a:srgbClr val="000000"/>
                          </a:fillRef>
                          <a:effectRef idx="0">
                            <a:scrgbClr r="0" g="0" b="0"/>
                          </a:effectRef>
                          <a:fontRef idx="none"/>
                        </wps:style>
                        <wps:bodyPr/>
                      </wps:wsp>
                      <wps:wsp>
                        <wps:cNvPr id="5917" name="Shape 5917"/>
                        <wps:cNvSpPr/>
                        <wps:spPr>
                          <a:xfrm>
                            <a:off x="719835" y="656860"/>
                            <a:ext cx="20222" cy="28035"/>
                          </a:xfrm>
                          <a:custGeom>
                            <a:avLst/>
                            <a:gdLst/>
                            <a:ahLst/>
                            <a:cxnLst/>
                            <a:rect l="0" t="0" r="0" b="0"/>
                            <a:pathLst>
                              <a:path w="20222" h="28035">
                                <a:moveTo>
                                  <a:pt x="0" y="0"/>
                                </a:moveTo>
                                <a:lnTo>
                                  <a:pt x="20222" y="511"/>
                                </a:lnTo>
                                <a:lnTo>
                                  <a:pt x="9409" y="28035"/>
                                </a:lnTo>
                                <a:lnTo>
                                  <a:pt x="0" y="0"/>
                                </a:lnTo>
                                <a:close/>
                              </a:path>
                            </a:pathLst>
                          </a:custGeom>
                          <a:ln w="6123" cap="flat">
                            <a:miter lim="127000"/>
                          </a:ln>
                        </wps:spPr>
                        <wps:style>
                          <a:lnRef idx="1">
                            <a:srgbClr val="000000"/>
                          </a:lnRef>
                          <a:fillRef idx="1">
                            <a:srgbClr val="000000"/>
                          </a:fillRef>
                          <a:effectRef idx="0">
                            <a:scrgbClr r="0" g="0" b="0"/>
                          </a:effectRef>
                          <a:fontRef idx="none"/>
                        </wps:style>
                        <wps:bodyPr/>
                      </wps:wsp>
                      <wps:wsp>
                        <wps:cNvPr id="99966" name="Shape 99966"/>
                        <wps:cNvSpPr/>
                        <wps:spPr>
                          <a:xfrm>
                            <a:off x="83510" y="297316"/>
                            <a:ext cx="1295853" cy="198265"/>
                          </a:xfrm>
                          <a:custGeom>
                            <a:avLst/>
                            <a:gdLst/>
                            <a:ahLst/>
                            <a:cxnLst/>
                            <a:rect l="0" t="0" r="0" b="0"/>
                            <a:pathLst>
                              <a:path w="1295853" h="198265">
                                <a:moveTo>
                                  <a:pt x="0" y="0"/>
                                </a:moveTo>
                                <a:lnTo>
                                  <a:pt x="1295853" y="0"/>
                                </a:lnTo>
                                <a:lnTo>
                                  <a:pt x="1295853" y="198265"/>
                                </a:lnTo>
                                <a:lnTo>
                                  <a:pt x="0" y="1982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19" name="Shape 5919"/>
                        <wps:cNvSpPr/>
                        <wps:spPr>
                          <a:xfrm>
                            <a:off x="83510" y="297316"/>
                            <a:ext cx="1295853" cy="198264"/>
                          </a:xfrm>
                          <a:custGeom>
                            <a:avLst/>
                            <a:gdLst/>
                            <a:ahLst/>
                            <a:cxnLst/>
                            <a:rect l="0" t="0" r="0" b="0"/>
                            <a:pathLst>
                              <a:path w="1295853" h="198264">
                                <a:moveTo>
                                  <a:pt x="0" y="0"/>
                                </a:moveTo>
                                <a:lnTo>
                                  <a:pt x="1295853" y="0"/>
                                </a:lnTo>
                                <a:lnTo>
                                  <a:pt x="1295853" y="198264"/>
                                </a:lnTo>
                                <a:lnTo>
                                  <a:pt x="0" y="198264"/>
                                </a:lnTo>
                                <a:close/>
                              </a:path>
                            </a:pathLst>
                          </a:custGeom>
                          <a:ln w="6123" cap="flat">
                            <a:round/>
                          </a:ln>
                        </wps:spPr>
                        <wps:style>
                          <a:lnRef idx="1">
                            <a:srgbClr val="000000"/>
                          </a:lnRef>
                          <a:fillRef idx="0">
                            <a:srgbClr val="000000">
                              <a:alpha val="0"/>
                            </a:srgbClr>
                          </a:fillRef>
                          <a:effectRef idx="0">
                            <a:scrgbClr r="0" g="0" b="0"/>
                          </a:effectRef>
                          <a:fontRef idx="none"/>
                        </wps:style>
                        <wps:bodyPr/>
                      </wps:wsp>
                      <wps:wsp>
                        <wps:cNvPr id="5920" name="Rectangle 5920"/>
                        <wps:cNvSpPr/>
                        <wps:spPr>
                          <a:xfrm>
                            <a:off x="169551" y="335346"/>
                            <a:ext cx="1494552" cy="169839"/>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w w:val="109"/>
                                  <w:sz w:val="18"/>
                                </w:rPr>
                                <w:t>Platform-specific</w:t>
                              </w:r>
                              <w:r>
                                <w:rPr>
                                  <w:rFonts w:ascii="Calibri" w:eastAsia="Calibri" w:hAnsi="Calibri" w:cs="Calibri"/>
                                  <w:spacing w:val="9"/>
                                  <w:w w:val="109"/>
                                  <w:sz w:val="18"/>
                                </w:rPr>
                                <w:t xml:space="preserve"> </w:t>
                              </w:r>
                              <w:r>
                                <w:rPr>
                                  <w:rFonts w:ascii="Calibri" w:eastAsia="Calibri" w:hAnsi="Calibri" w:cs="Calibri"/>
                                  <w:w w:val="109"/>
                                  <w:sz w:val="18"/>
                                </w:rPr>
                                <w:t>code</w:t>
                              </w:r>
                            </w:p>
                          </w:txbxContent>
                        </wps:txbx>
                        <wps:bodyPr horzOverflow="overflow" vert="horz" lIns="0" tIns="0" rIns="0" bIns="0" rtlCol="0">
                          <a:noAutofit/>
                        </wps:bodyPr>
                      </wps:wsp>
                      <wps:wsp>
                        <wps:cNvPr id="99971" name="Shape 99971"/>
                        <wps:cNvSpPr/>
                        <wps:spPr>
                          <a:xfrm>
                            <a:off x="2147814" y="1090373"/>
                            <a:ext cx="1408100" cy="198265"/>
                          </a:xfrm>
                          <a:custGeom>
                            <a:avLst/>
                            <a:gdLst/>
                            <a:ahLst/>
                            <a:cxnLst/>
                            <a:rect l="0" t="0" r="0" b="0"/>
                            <a:pathLst>
                              <a:path w="1408100" h="198265">
                                <a:moveTo>
                                  <a:pt x="0" y="0"/>
                                </a:moveTo>
                                <a:lnTo>
                                  <a:pt x="1408100" y="0"/>
                                </a:lnTo>
                                <a:lnTo>
                                  <a:pt x="1408100" y="198265"/>
                                </a:lnTo>
                                <a:lnTo>
                                  <a:pt x="0" y="19826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922" name="Shape 5922"/>
                        <wps:cNvSpPr/>
                        <wps:spPr>
                          <a:xfrm>
                            <a:off x="2147814" y="1090373"/>
                            <a:ext cx="1408101" cy="198264"/>
                          </a:xfrm>
                          <a:custGeom>
                            <a:avLst/>
                            <a:gdLst/>
                            <a:ahLst/>
                            <a:cxnLst/>
                            <a:rect l="0" t="0" r="0" b="0"/>
                            <a:pathLst>
                              <a:path w="1408101" h="198264">
                                <a:moveTo>
                                  <a:pt x="0" y="0"/>
                                </a:moveTo>
                                <a:lnTo>
                                  <a:pt x="1408101" y="0"/>
                                </a:lnTo>
                                <a:lnTo>
                                  <a:pt x="1408101" y="198264"/>
                                </a:lnTo>
                                <a:lnTo>
                                  <a:pt x="0" y="198264"/>
                                </a:lnTo>
                                <a:close/>
                              </a:path>
                            </a:pathLst>
                          </a:custGeom>
                          <a:ln w="6123" cap="flat">
                            <a:round/>
                          </a:ln>
                        </wps:spPr>
                        <wps:style>
                          <a:lnRef idx="1">
                            <a:srgbClr val="000000"/>
                          </a:lnRef>
                          <a:fillRef idx="0">
                            <a:srgbClr val="000000">
                              <a:alpha val="0"/>
                            </a:srgbClr>
                          </a:fillRef>
                          <a:effectRef idx="0">
                            <a:scrgbClr r="0" g="0" b="0"/>
                          </a:effectRef>
                          <a:fontRef idx="none"/>
                        </wps:style>
                        <wps:bodyPr/>
                      </wps:wsp>
                      <wps:wsp>
                        <wps:cNvPr id="5923" name="Rectangle 5923"/>
                        <wps:cNvSpPr/>
                        <wps:spPr>
                          <a:xfrm>
                            <a:off x="2229400" y="1128403"/>
                            <a:ext cx="1655698" cy="169839"/>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w w:val="110"/>
                                  <w:sz w:val="18"/>
                                </w:rPr>
                                <w:t>State</w:t>
                              </w:r>
                              <w:r>
                                <w:rPr>
                                  <w:rFonts w:ascii="Calibri" w:eastAsia="Calibri" w:hAnsi="Calibri" w:cs="Calibri"/>
                                  <w:spacing w:val="9"/>
                                  <w:w w:val="110"/>
                                  <w:sz w:val="18"/>
                                </w:rPr>
                                <w:t xml:space="preserve"> </w:t>
                              </w:r>
                              <w:r>
                                <w:rPr>
                                  <w:rFonts w:ascii="Calibri" w:eastAsia="Calibri" w:hAnsi="Calibri" w:cs="Calibri"/>
                                  <w:w w:val="110"/>
                                  <w:sz w:val="18"/>
                                </w:rPr>
                                <w:t>dependency</w:t>
                              </w:r>
                              <w:r>
                                <w:rPr>
                                  <w:rFonts w:ascii="Calibri" w:eastAsia="Calibri" w:hAnsi="Calibri" w:cs="Calibri"/>
                                  <w:spacing w:val="9"/>
                                  <w:w w:val="110"/>
                                  <w:sz w:val="18"/>
                                </w:rPr>
                                <w:t xml:space="preserve"> </w:t>
                              </w:r>
                              <w:r>
                                <w:rPr>
                                  <w:rFonts w:ascii="Calibri" w:eastAsia="Calibri" w:hAnsi="Calibri" w:cs="Calibri"/>
                                  <w:w w:val="110"/>
                                  <w:sz w:val="18"/>
                                </w:rPr>
                                <w:t>graph</w:t>
                              </w:r>
                            </w:p>
                          </w:txbxContent>
                        </wps:txbx>
                        <wps:bodyPr horzOverflow="overflow" vert="horz" lIns="0" tIns="0" rIns="0" bIns="0" rtlCol="0">
                          <a:noAutofit/>
                        </wps:bodyPr>
                      </wps:wsp>
                      <wps:wsp>
                        <wps:cNvPr id="5925" name="Shape 5925"/>
                        <wps:cNvSpPr/>
                        <wps:spPr>
                          <a:xfrm>
                            <a:off x="729947" y="928838"/>
                            <a:ext cx="3157" cy="124806"/>
                          </a:xfrm>
                          <a:custGeom>
                            <a:avLst/>
                            <a:gdLst/>
                            <a:ahLst/>
                            <a:cxnLst/>
                            <a:rect l="0" t="0" r="0" b="0"/>
                            <a:pathLst>
                              <a:path w="3157" h="124806">
                                <a:moveTo>
                                  <a:pt x="3157" y="0"/>
                                </a:moveTo>
                                <a:lnTo>
                                  <a:pt x="0" y="124806"/>
                                </a:lnTo>
                              </a:path>
                            </a:pathLst>
                          </a:custGeom>
                          <a:ln w="6123" cap="flat">
                            <a:round/>
                          </a:ln>
                        </wps:spPr>
                        <wps:style>
                          <a:lnRef idx="1">
                            <a:srgbClr val="000000"/>
                          </a:lnRef>
                          <a:fillRef idx="0">
                            <a:srgbClr val="000000">
                              <a:alpha val="0"/>
                            </a:srgbClr>
                          </a:fillRef>
                          <a:effectRef idx="0">
                            <a:scrgbClr r="0" g="0" b="0"/>
                          </a:effectRef>
                          <a:fontRef idx="none"/>
                        </wps:style>
                        <wps:bodyPr/>
                      </wps:wsp>
                      <wps:wsp>
                        <wps:cNvPr id="5926" name="Shape 5926"/>
                        <wps:cNvSpPr/>
                        <wps:spPr>
                          <a:xfrm>
                            <a:off x="722992" y="901058"/>
                            <a:ext cx="20222" cy="28035"/>
                          </a:xfrm>
                          <a:custGeom>
                            <a:avLst/>
                            <a:gdLst/>
                            <a:ahLst/>
                            <a:cxnLst/>
                            <a:rect l="0" t="0" r="0" b="0"/>
                            <a:pathLst>
                              <a:path w="20222" h="28035">
                                <a:moveTo>
                                  <a:pt x="10814" y="0"/>
                                </a:moveTo>
                                <a:lnTo>
                                  <a:pt x="20222" y="28035"/>
                                </a:lnTo>
                                <a:lnTo>
                                  <a:pt x="0" y="27524"/>
                                </a:lnTo>
                                <a:lnTo>
                                  <a:pt x="10814" y="0"/>
                                </a:lnTo>
                                <a:close/>
                              </a:path>
                            </a:pathLst>
                          </a:custGeom>
                          <a:ln w="6123" cap="flat">
                            <a:miter lim="127000"/>
                          </a:ln>
                        </wps:spPr>
                        <wps:style>
                          <a:lnRef idx="1">
                            <a:srgbClr val="000000"/>
                          </a:lnRef>
                          <a:fillRef idx="1">
                            <a:srgbClr val="000000"/>
                          </a:fillRef>
                          <a:effectRef idx="0">
                            <a:scrgbClr r="0" g="0" b="0"/>
                          </a:effectRef>
                          <a:fontRef idx="none"/>
                        </wps:style>
                        <wps:bodyPr/>
                      </wps:wsp>
                      <wps:wsp>
                        <wps:cNvPr id="5927" name="Shape 5927"/>
                        <wps:cNvSpPr/>
                        <wps:spPr>
                          <a:xfrm>
                            <a:off x="719835" y="1053388"/>
                            <a:ext cx="20222" cy="28035"/>
                          </a:xfrm>
                          <a:custGeom>
                            <a:avLst/>
                            <a:gdLst/>
                            <a:ahLst/>
                            <a:cxnLst/>
                            <a:rect l="0" t="0" r="0" b="0"/>
                            <a:pathLst>
                              <a:path w="20222" h="28035">
                                <a:moveTo>
                                  <a:pt x="0" y="0"/>
                                </a:moveTo>
                                <a:lnTo>
                                  <a:pt x="20222" y="511"/>
                                </a:lnTo>
                                <a:lnTo>
                                  <a:pt x="9409" y="28035"/>
                                </a:lnTo>
                                <a:lnTo>
                                  <a:pt x="0" y="0"/>
                                </a:lnTo>
                                <a:close/>
                              </a:path>
                            </a:pathLst>
                          </a:custGeom>
                          <a:ln w="6123" cap="flat">
                            <a:miter lim="127000"/>
                          </a:ln>
                        </wps:spPr>
                        <wps:style>
                          <a:lnRef idx="1">
                            <a:srgbClr val="000000"/>
                          </a:lnRef>
                          <a:fillRef idx="1">
                            <a:srgbClr val="000000"/>
                          </a:fillRef>
                          <a:effectRef idx="0">
                            <a:scrgbClr r="0" g="0" b="0"/>
                          </a:effectRef>
                          <a:fontRef idx="none"/>
                        </wps:style>
                        <wps:bodyPr/>
                      </wps:wsp>
                      <wps:wsp>
                        <wps:cNvPr id="5929" name="Shape 5929"/>
                        <wps:cNvSpPr/>
                        <wps:spPr>
                          <a:xfrm>
                            <a:off x="1379363" y="1189505"/>
                            <a:ext cx="731630" cy="0"/>
                          </a:xfrm>
                          <a:custGeom>
                            <a:avLst/>
                            <a:gdLst/>
                            <a:ahLst/>
                            <a:cxnLst/>
                            <a:rect l="0" t="0" r="0" b="0"/>
                            <a:pathLst>
                              <a:path w="731630">
                                <a:moveTo>
                                  <a:pt x="0" y="0"/>
                                </a:moveTo>
                                <a:lnTo>
                                  <a:pt x="731630" y="0"/>
                                </a:lnTo>
                              </a:path>
                            </a:pathLst>
                          </a:custGeom>
                          <a:ln w="6123" cap="flat">
                            <a:round/>
                          </a:ln>
                        </wps:spPr>
                        <wps:style>
                          <a:lnRef idx="1">
                            <a:srgbClr val="000000"/>
                          </a:lnRef>
                          <a:fillRef idx="0">
                            <a:srgbClr val="000000">
                              <a:alpha val="0"/>
                            </a:srgbClr>
                          </a:fillRef>
                          <a:effectRef idx="0">
                            <a:scrgbClr r="0" g="0" b="0"/>
                          </a:effectRef>
                          <a:fontRef idx="none"/>
                        </wps:style>
                        <wps:bodyPr/>
                      </wps:wsp>
                      <wps:wsp>
                        <wps:cNvPr id="5930" name="Shape 5930"/>
                        <wps:cNvSpPr/>
                        <wps:spPr>
                          <a:xfrm>
                            <a:off x="2110993" y="1179390"/>
                            <a:ext cx="27789" cy="20229"/>
                          </a:xfrm>
                          <a:custGeom>
                            <a:avLst/>
                            <a:gdLst/>
                            <a:ahLst/>
                            <a:cxnLst/>
                            <a:rect l="0" t="0" r="0" b="0"/>
                            <a:pathLst>
                              <a:path w="27789" h="20229">
                                <a:moveTo>
                                  <a:pt x="0" y="0"/>
                                </a:moveTo>
                                <a:lnTo>
                                  <a:pt x="27789" y="10114"/>
                                </a:lnTo>
                                <a:lnTo>
                                  <a:pt x="0" y="20229"/>
                                </a:lnTo>
                                <a:lnTo>
                                  <a:pt x="0" y="0"/>
                                </a:lnTo>
                                <a:close/>
                              </a:path>
                            </a:pathLst>
                          </a:custGeom>
                          <a:ln w="6123" cap="flat">
                            <a:miter lim="127000"/>
                          </a:ln>
                        </wps:spPr>
                        <wps:style>
                          <a:lnRef idx="1">
                            <a:srgbClr val="000000"/>
                          </a:lnRef>
                          <a:fillRef idx="1">
                            <a:srgbClr val="000000"/>
                          </a:fillRef>
                          <a:effectRef idx="0">
                            <a:scrgbClr r="0" g="0" b="0"/>
                          </a:effectRef>
                          <a:fontRef idx="none"/>
                        </wps:style>
                        <wps:bodyPr/>
                      </wps:wsp>
                      <wps:wsp>
                        <wps:cNvPr id="5932" name="Rectangle 5932"/>
                        <wps:cNvSpPr/>
                        <wps:spPr>
                          <a:xfrm>
                            <a:off x="1405738" y="1064514"/>
                            <a:ext cx="916598" cy="121314"/>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w w:val="111"/>
                                  <w:sz w:val="13"/>
                                </w:rPr>
                                <w:t>cOS</w:t>
                              </w:r>
                              <w:r>
                                <w:rPr>
                                  <w:rFonts w:ascii="Calibri" w:eastAsia="Calibri" w:hAnsi="Calibri" w:cs="Calibri"/>
                                  <w:spacing w:val="6"/>
                                  <w:w w:val="111"/>
                                  <w:sz w:val="13"/>
                                </w:rPr>
                                <w:t xml:space="preserve"> </w:t>
                              </w:r>
                              <w:r>
                                <w:rPr>
                                  <w:rFonts w:ascii="Calibri" w:eastAsia="Calibri" w:hAnsi="Calibri" w:cs="Calibri"/>
                                  <w:w w:val="111"/>
                                  <w:sz w:val="13"/>
                                </w:rPr>
                                <w:t>state</w:t>
                              </w:r>
                              <w:r>
                                <w:rPr>
                                  <w:rFonts w:ascii="Calibri" w:eastAsia="Calibri" w:hAnsi="Calibri" w:cs="Calibri"/>
                                  <w:spacing w:val="7"/>
                                  <w:w w:val="111"/>
                                  <w:sz w:val="13"/>
                                </w:rPr>
                                <w:t xml:space="preserve"> </w:t>
                              </w:r>
                              <w:r>
                                <w:rPr>
                                  <w:rFonts w:ascii="Calibri" w:eastAsia="Calibri" w:hAnsi="Calibri" w:cs="Calibri"/>
                                  <w:w w:val="111"/>
                                  <w:sz w:val="13"/>
                                </w:rPr>
                                <w:t>compiler</w:t>
                              </w:r>
                            </w:p>
                          </w:txbxContent>
                        </wps:txbx>
                        <wps:bodyPr horzOverflow="overflow" vert="horz" lIns="0" tIns="0" rIns="0" bIns="0" rtlCol="0">
                          <a:noAutofit/>
                        </wps:bodyPr>
                      </wps:wsp>
                      <wps:wsp>
                        <wps:cNvPr id="5934" name="Rectangle 5934"/>
                        <wps:cNvSpPr/>
                        <wps:spPr>
                          <a:xfrm>
                            <a:off x="1692178" y="61367"/>
                            <a:ext cx="346311" cy="169839"/>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w w:val="112"/>
                                  <w:sz w:val="18"/>
                                </w:rPr>
                                <w:t>cApp</w:t>
                              </w:r>
                            </w:p>
                          </w:txbxContent>
                        </wps:txbx>
                        <wps:bodyPr horzOverflow="overflow" vert="horz" lIns="0" tIns="0" rIns="0" bIns="0" rtlCol="0">
                          <a:noAutofit/>
                        </wps:bodyPr>
                      </wps:wsp>
                    </wpg:wgp>
                  </a:graphicData>
                </a:graphic>
              </wp:inline>
            </w:drawing>
          </mc:Choice>
          <mc:Fallback>
            <w:pict>
              <v:group id="Group 79092" o:spid="_x0000_s1150" style="width:287pt;height:108.7pt;mso-position-horizontal-relative:char;mso-position-vertical-relative:line" coordsize="36447,13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">
                <v:shape id="Shape 5907" o:spid="_x0000_s1151" style="position:absolute;width:36447;height:13807;visibility:visible;mso-wrap-style:square;v-text-anchor:top" coordsize="3644744,1380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" path="m,l3644744,r,1380714l,1380714,,xe" filled="f" strokeweight=".17008mm">
                  <v:path arrowok="t" textboxrect="0,0,3644744,1380714"/>
                </v:shape>
                <v:shape id="Shape 99956" o:spid="_x0000_s1152" style="position:absolute;left:835;top:6938;width:12959;height:1983;visibility:visible;mso-wrap-style:square;v-text-anchor:top" coordsize="1295854,19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" path="m,l1295854,r,198265l,198265,,e" stroked="f" strokeweight="0">
                  <v:path arrowok="t" textboxrect="0,0,1295854,198265"/>
                </v:shape>
                <v:shape id="Shape 5909" o:spid="_x0000_s1153" style="position:absolute;left:835;top:6938;width:12959;height:1983;visibility:visible;mso-wrap-style:square;v-text-anchor:top" coordsize="1295854,19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" path="m,l1295854,r,198264l,198264,,xe" filled="f" strokeweight=".17008mm">
                  <v:path arrowok="t" textboxrect="0,0,1295854,198264"/>
                </v:shape>
                <v:rect id="Rectangle 5910" o:spid="_x0000_s1154" style="position:absolute;left:5124;top:7318;width:5823;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BZwwwAAAN0AAAAPAAAAZHJzL2Rvd25yZXYueG1sRE/LisIw&#10;FN0P+A/hDrgbUwXF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D+gWcMMAAADdAAAADwAA&#10;AAAAAAAAAAAAAAAHAgAAZHJzL2Rvd25yZXYueG1sUEsFBgAAAAADAAMAtwAAAPcCAAAAAA==&#10;" filled="f" stroked="f">
                  <v:textbox inset="0,0,0,0">
                    <w:txbxContent>
                      <w:p w:rsidR="00B23502" w:rsidRDefault="00B23502">
                        <w:pPr>
                          <w:spacing w:after="160" w:line="259" w:lineRule="auto"/>
                          <w:ind w:left="0" w:right="0" w:firstLine="0"/>
                          <w:jc w:val="left"/>
                        </w:pPr>
                        <w:r>
                          <w:rPr>
                            <w:rFonts w:ascii="Calibri" w:eastAsia="Calibri" w:hAnsi="Calibri" w:cs="Calibri"/>
                            <w:w w:val="124"/>
                            <w:sz w:val="18"/>
                          </w:rPr>
                          <w:t>cOS</w:t>
                        </w:r>
                        <w:r>
                          <w:rPr>
                            <w:rFonts w:ascii="Calibri" w:eastAsia="Calibri" w:hAnsi="Calibri" w:cs="Calibri"/>
                            <w:spacing w:val="9"/>
                            <w:w w:val="124"/>
                            <w:sz w:val="18"/>
                          </w:rPr>
                          <w:t xml:space="preserve"> </w:t>
                        </w:r>
                        <w:r>
                          <w:rPr>
                            <w:rFonts w:ascii="Calibri" w:eastAsia="Calibri" w:hAnsi="Calibri" w:cs="Calibri"/>
                            <w:w w:val="124"/>
                            <w:sz w:val="18"/>
                          </w:rPr>
                          <w:t>API</w:t>
                        </w:r>
                      </w:p>
                    </w:txbxContent>
                  </v:textbox>
                </v:rect>
                <v:shape id="Shape 99961" o:spid="_x0000_s1155" style="position:absolute;left:835;top:10903;width:12958;height:1983;visibility:visible;mso-wrap-style:square;v-text-anchor:top" coordsize="1295853,19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" path="m,l1295853,r,198265l,198265,,e" stroked="f" strokeweight="0">
                  <v:path arrowok="t" textboxrect="0,0,1295853,198265"/>
                </v:shape>
                <v:shape id="Shape 5912" o:spid="_x0000_s1156" style="position:absolute;left:835;top:10903;width:12958;height:1983;visibility:visible;mso-wrap-style:square;v-text-anchor:top" coordsize="1295853,19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" path="m,l1295853,r,198264l,198264,,xe" filled="f" strokeweight=".17008mm">
                  <v:path arrowok="t" textboxrect="0,0,1295853,198264"/>
                </v:shape>
                <v:rect id="Rectangle 5913" o:spid="_x0000_s1157" style="position:absolute;left:3600;top:11284;width:987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" filled="f" stroked="f">
                  <v:textbox inset="0,0,0,0">
                    <w:txbxContent>
                      <w:p w:rsidR="00B23502" w:rsidRDefault="00B23502">
                        <w:pPr>
                          <w:spacing w:after="160" w:line="259" w:lineRule="auto"/>
                          <w:ind w:left="0" w:right="0" w:firstLine="0"/>
                          <w:jc w:val="left"/>
                        </w:pPr>
                        <w:r>
                          <w:rPr>
                            <w:rFonts w:ascii="Calibri" w:eastAsia="Calibri" w:hAnsi="Calibri" w:cs="Calibri"/>
                            <w:w w:val="108"/>
                            <w:sz w:val="18"/>
                          </w:rPr>
                          <w:t>Smart</w:t>
                        </w:r>
                        <w:r>
                          <w:rPr>
                            <w:rFonts w:ascii="Calibri" w:eastAsia="Calibri" w:hAnsi="Calibri" w:cs="Calibri"/>
                            <w:spacing w:val="9"/>
                            <w:w w:val="108"/>
                            <w:sz w:val="18"/>
                          </w:rPr>
                          <w:t xml:space="preserve"> </w:t>
                        </w:r>
                        <w:r>
                          <w:rPr>
                            <w:rFonts w:ascii="Calibri" w:eastAsia="Calibri" w:hAnsi="Calibri" w:cs="Calibri"/>
                            <w:w w:val="108"/>
                            <w:sz w:val="18"/>
                          </w:rPr>
                          <w:t>contract</w:t>
                        </w:r>
                      </w:p>
                    </w:txbxContent>
                  </v:textbox>
                </v:rect>
                <v:shape id="Shape 5915" o:spid="_x0000_s1158" style="position:absolute;left:7299;top:5323;width:32;height:1248;visibility:visible;mso-wrap-style:square;v-text-anchor:top" coordsize="3157,124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" path="m3157,l,124807e" filled="f" strokeweight=".17008mm">
                  <v:path arrowok="t" textboxrect="0,0,3157,124807"/>
                </v:shape>
                <v:shape id="Shape 5916" o:spid="_x0000_s1159" style="position:absolute;left:7229;top:5045;width:203;height:280;visibility:visible;mso-wrap-style:square;v-text-anchor:top" coordsize="20222,2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" path="m10814,r9408,28035l,27524,10814,xe" fillcolor="black" strokeweight=".17008mm">
                  <v:stroke miterlimit="83231f" joinstyle="miter"/>
                  <v:path arrowok="t" textboxrect="0,0,20222,28035"/>
                </v:shape>
                <v:shape id="Shape 5917" o:spid="_x0000_s1160" style="position:absolute;left:7198;top:6568;width:202;height:280;visibility:visible;mso-wrap-style:square;v-text-anchor:top" coordsize="20222,2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" path="m,l20222,511,9409,28035,,xe" fillcolor="black" strokeweight=".17008mm">
                  <v:stroke miterlimit="83231f" joinstyle="miter"/>
                  <v:path arrowok="t" textboxrect="0,0,20222,28035"/>
                </v:shape>
                <v:shape id="Shape 99966" o:spid="_x0000_s1161" style="position:absolute;left:835;top:2973;width:12958;height:1982;visibility:visible;mso-wrap-style:square;v-text-anchor:top" coordsize="1295853,19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" path="m,l1295853,r,198265l,198265,,e" stroked="f" strokeweight="0">
                  <v:stroke miterlimit="83231f" joinstyle="miter"/>
                  <v:path arrowok="t" textboxrect="0,0,1295853,198265"/>
                </v:shape>
                <v:shape id="Shape 5919" o:spid="_x0000_s1162" style="position:absolute;left:835;top:2973;width:12958;height:1982;visibility:visible;mso-wrap-style:square;v-text-anchor:top" coordsize="1295853,19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" path="m,l1295853,r,198264l,198264,,xe" filled="f" strokeweight=".17008mm">
                  <v:path arrowok="t" textboxrect="0,0,1295853,198264"/>
                </v:shape>
                <v:rect id="Rectangle 5920" o:spid="_x0000_s1163" style="position:absolute;left:1695;top:3353;width:1494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NzNwgAAAN0AAAAPAAAAZHJzL2Rvd25yZXYueG1sRE9Ni8Iw&#10;EL0L/ocwwt40VVB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DBhNzNwgAAAN0AAAAPAAAA&#10;AAAAAAAAAAAAAAcCAABkcnMvZG93bnJldi54bWxQSwUGAAAAAAMAAwC3AAAA9gIAAAAA&#10;" filled="f" stroked="f">
                  <v:textbox inset="0,0,0,0">
                    <w:txbxContent>
                      <w:p w:rsidR="00B23502" w:rsidRDefault="00B23502">
                        <w:pPr>
                          <w:spacing w:after="160" w:line="259" w:lineRule="auto"/>
                          <w:ind w:left="0" w:right="0" w:firstLine="0"/>
                          <w:jc w:val="left"/>
                        </w:pPr>
                        <w:r>
                          <w:rPr>
                            <w:rFonts w:ascii="Calibri" w:eastAsia="Calibri" w:hAnsi="Calibri" w:cs="Calibri"/>
                            <w:w w:val="109"/>
                            <w:sz w:val="18"/>
                          </w:rPr>
                          <w:t>Platform-specific</w:t>
                        </w:r>
                        <w:r>
                          <w:rPr>
                            <w:rFonts w:ascii="Calibri" w:eastAsia="Calibri" w:hAnsi="Calibri" w:cs="Calibri"/>
                            <w:spacing w:val="9"/>
                            <w:w w:val="109"/>
                            <w:sz w:val="18"/>
                          </w:rPr>
                          <w:t xml:space="preserve"> </w:t>
                        </w:r>
                        <w:r>
                          <w:rPr>
                            <w:rFonts w:ascii="Calibri" w:eastAsia="Calibri" w:hAnsi="Calibri" w:cs="Calibri"/>
                            <w:w w:val="109"/>
                            <w:sz w:val="18"/>
                          </w:rPr>
                          <w:t>code</w:t>
                        </w:r>
                      </w:p>
                    </w:txbxContent>
                  </v:textbox>
                </v:rect>
                <v:shape id="Shape 99971" o:spid="_x0000_s1164" style="position:absolute;left:21478;top:10903;width:14081;height:1983;visibility:visible;mso-wrap-style:square;v-text-anchor:top" coordsize="1408100,19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" path="m,l1408100,r,198265l,198265,,e" stroked="f" strokeweight="0">
                  <v:path arrowok="t" textboxrect="0,0,1408100,198265"/>
                </v:shape>
                <v:shape id="Shape 5922" o:spid="_x0000_s1165" style="position:absolute;left:21478;top:10903;width:14081;height:1983;visibility:visible;mso-wrap-style:square;v-text-anchor:top" coordsize="1408101,19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" path="m,l1408101,r,198264l,198264,,xe" filled="f" strokeweight=".17008mm">
                  <v:path arrowok="t" textboxrect="0,0,1408101,198264"/>
                </v:shape>
                <v:rect id="Rectangle 5923" o:spid="_x0000_s1166" style="position:absolute;left:22294;top:11284;width:1655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kK6xgAAAN0AAAAPAAAAZHJzL2Rvd25yZXYueG1sRI9Ba8JA&#10;FITvgv9heQVvuqlS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MVZCusYAAADdAAAA&#10;DwAAAAAAAAAAAAAAAAAHAgAAZHJzL2Rvd25yZXYueG1sUEsFBgAAAAADAAMAtwAAAPoCAAAAAA==&#10;" filled="f" stroked="f">
                  <v:textbox inset="0,0,0,0">
                    <w:txbxContent>
                      <w:p w:rsidR="00B23502" w:rsidRDefault="00B23502">
                        <w:pPr>
                          <w:spacing w:after="160" w:line="259" w:lineRule="auto"/>
                          <w:ind w:left="0" w:right="0" w:firstLine="0"/>
                          <w:jc w:val="left"/>
                        </w:pPr>
                        <w:r>
                          <w:rPr>
                            <w:rFonts w:ascii="Calibri" w:eastAsia="Calibri" w:hAnsi="Calibri" w:cs="Calibri"/>
                            <w:w w:val="110"/>
                            <w:sz w:val="18"/>
                          </w:rPr>
                          <w:t>State</w:t>
                        </w:r>
                        <w:r>
                          <w:rPr>
                            <w:rFonts w:ascii="Calibri" w:eastAsia="Calibri" w:hAnsi="Calibri" w:cs="Calibri"/>
                            <w:spacing w:val="9"/>
                            <w:w w:val="110"/>
                            <w:sz w:val="18"/>
                          </w:rPr>
                          <w:t xml:space="preserve"> </w:t>
                        </w:r>
                        <w:r>
                          <w:rPr>
                            <w:rFonts w:ascii="Calibri" w:eastAsia="Calibri" w:hAnsi="Calibri" w:cs="Calibri"/>
                            <w:w w:val="110"/>
                            <w:sz w:val="18"/>
                          </w:rPr>
                          <w:t>dependency</w:t>
                        </w:r>
                        <w:r>
                          <w:rPr>
                            <w:rFonts w:ascii="Calibri" w:eastAsia="Calibri" w:hAnsi="Calibri" w:cs="Calibri"/>
                            <w:spacing w:val="9"/>
                            <w:w w:val="110"/>
                            <w:sz w:val="18"/>
                          </w:rPr>
                          <w:t xml:space="preserve"> </w:t>
                        </w:r>
                        <w:r>
                          <w:rPr>
                            <w:rFonts w:ascii="Calibri" w:eastAsia="Calibri" w:hAnsi="Calibri" w:cs="Calibri"/>
                            <w:w w:val="110"/>
                            <w:sz w:val="18"/>
                          </w:rPr>
                          <w:t>graph</w:t>
                        </w:r>
                      </w:p>
                    </w:txbxContent>
                  </v:textbox>
                </v:rect>
                <v:shape id="Shape 5925" o:spid="_x0000_s1167" style="position:absolute;left:7299;top:9288;width:32;height:1248;visibility:visible;mso-wrap-style:square;v-text-anchor:top" coordsize="3157,12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" path="m3157,l,124806e" filled="f" strokeweight=".17008mm">
                  <v:path arrowok="t" textboxrect="0,0,3157,124806"/>
                </v:shape>
                <v:shape id="Shape 5926" o:spid="_x0000_s1168" style="position:absolute;left:7229;top:9010;width:203;height:280;visibility:visible;mso-wrap-style:square;v-text-anchor:top" coordsize="20222,2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" path="m10814,r9408,28035l,27524,10814,xe" fillcolor="black" strokeweight=".17008mm">
                  <v:stroke miterlimit="83231f" joinstyle="miter"/>
                  <v:path arrowok="t" textboxrect="0,0,20222,28035"/>
                </v:shape>
                <v:shape id="Shape 5927" o:spid="_x0000_s1169" style="position:absolute;left:7198;top:10533;width:202;height:281;visibility:visible;mso-wrap-style:square;v-text-anchor:top" coordsize="20222,2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" path="m,l20222,511,9409,28035,,xe" fillcolor="black" strokeweight=".17008mm">
                  <v:stroke miterlimit="83231f" joinstyle="miter"/>
                  <v:path arrowok="t" textboxrect="0,0,20222,28035"/>
                </v:shape>
                <v:shape id="Shape 5929" o:spid="_x0000_s1170" style="position:absolute;left:13793;top:11895;width:7316;height:0;visibility:visible;mso-wrap-style:square;v-text-anchor:top" coordsize="731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" path="m,l731630,e" filled="f" strokeweight=".17008mm">
                  <v:path arrowok="t" textboxrect="0,0,731630,0"/>
                </v:shape>
                <v:shape id="Shape 5930" o:spid="_x0000_s1171" style="position:absolute;left:21109;top:11793;width:278;height:203;visibility:visible;mso-wrap-style:square;v-text-anchor:top" coordsize="27789,20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" path="m,l27789,10114,,20229,,xe" fillcolor="black" strokeweight=".17008mm">
                  <v:stroke miterlimit="83231f" joinstyle="miter"/>
                  <v:path arrowok="t" textboxrect="0,0,27789,20229"/>
                </v:shape>
                <v:rect id="Rectangle 5932" o:spid="_x0000_s1172" style="position:absolute;left:14057;top:10645;width:916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3H8xgAAAN0AAAAPAAAAZHJzL2Rvd25yZXYueG1sRI9Ba8JA&#10;FITvgv9heQVvuqlS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28Nx/MYAAADdAAAA&#10;DwAAAAAAAAAAAAAAAAAHAgAAZHJzL2Rvd25yZXYueG1sUEsFBgAAAAADAAMAtwAAAPoCAAAAAA==&#10;" filled="f" stroked="f">
                  <v:textbox inset="0,0,0,0">
                    <w:txbxContent>
                      <w:p w:rsidR="00B23502" w:rsidRDefault="00B23502">
                        <w:pPr>
                          <w:spacing w:after="160" w:line="259" w:lineRule="auto"/>
                          <w:ind w:left="0" w:right="0" w:firstLine="0"/>
                          <w:jc w:val="left"/>
                        </w:pPr>
                        <w:r>
                          <w:rPr>
                            <w:rFonts w:ascii="Calibri" w:eastAsia="Calibri" w:hAnsi="Calibri" w:cs="Calibri"/>
                            <w:w w:val="111"/>
                            <w:sz w:val="13"/>
                          </w:rPr>
                          <w:t>cOS</w:t>
                        </w:r>
                        <w:r>
                          <w:rPr>
                            <w:rFonts w:ascii="Calibri" w:eastAsia="Calibri" w:hAnsi="Calibri" w:cs="Calibri"/>
                            <w:spacing w:val="6"/>
                            <w:w w:val="111"/>
                            <w:sz w:val="13"/>
                          </w:rPr>
                          <w:t xml:space="preserve"> </w:t>
                        </w:r>
                        <w:r>
                          <w:rPr>
                            <w:rFonts w:ascii="Calibri" w:eastAsia="Calibri" w:hAnsi="Calibri" w:cs="Calibri"/>
                            <w:w w:val="111"/>
                            <w:sz w:val="13"/>
                          </w:rPr>
                          <w:t>state</w:t>
                        </w:r>
                        <w:r>
                          <w:rPr>
                            <w:rFonts w:ascii="Calibri" w:eastAsia="Calibri" w:hAnsi="Calibri" w:cs="Calibri"/>
                            <w:spacing w:val="7"/>
                            <w:w w:val="111"/>
                            <w:sz w:val="13"/>
                          </w:rPr>
                          <w:t xml:space="preserve"> </w:t>
                        </w:r>
                        <w:r>
                          <w:rPr>
                            <w:rFonts w:ascii="Calibri" w:eastAsia="Calibri" w:hAnsi="Calibri" w:cs="Calibri"/>
                            <w:w w:val="111"/>
                            <w:sz w:val="13"/>
                          </w:rPr>
                          <w:t>compiler</w:t>
                        </w:r>
                      </w:p>
                    </w:txbxContent>
                  </v:textbox>
                </v:rect>
                <v:rect id="Rectangle 5934" o:spid="_x0000_s1173" style="position:absolute;left:16921;top:613;width:3463;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" filled="f" stroked="f">
                  <v:textbox inset="0,0,0,0">
                    <w:txbxContent>
                      <w:p w:rsidR="00B23502" w:rsidRDefault="00B23502">
                        <w:pPr>
                          <w:spacing w:after="160" w:line="259" w:lineRule="auto"/>
                          <w:ind w:left="0" w:right="0" w:firstLine="0"/>
                          <w:jc w:val="left"/>
                        </w:pPr>
                        <w:r>
                          <w:rPr>
                            <w:rFonts w:ascii="Calibri" w:eastAsia="Calibri" w:hAnsi="Calibri" w:cs="Calibri"/>
                            <w:w w:val="112"/>
                            <w:sz w:val="18"/>
                          </w:rPr>
                          <w:t>cApp</w:t>
                        </w:r>
                      </w:p>
                    </w:txbxContent>
                  </v:textbox>
                </v:rect>
                <w10:anchorlock/>
              </v:group>
            </w:pict>
          </mc:Fallback>
        </mc:AlternateContent>
      </w:r>
    </w:p>
    <w:p w:rsidR="007D723F" w:rsidRDefault="001D2F19">
      <w:pPr>
        <w:spacing w:after="464" w:line="390" w:lineRule="auto"/>
        <w:ind w:right="2"/>
        <w:jc w:val="center"/>
      </w:pPr>
      <w:r>
        <w:rPr>
          <w:b/>
          <w:sz w:val="20"/>
        </w:rPr>
        <w:t xml:space="preserve">Figure 7. </w:t>
      </w:r>
      <w:r>
        <w:rPr>
          <w:sz w:val="20"/>
        </w:rPr>
        <w:t xml:space="preserve">Structure of a decentralized application on </w:t>
      </w:r>
      <w:proofErr w:type="spellStart"/>
      <w:r>
        <w:rPr>
          <w:sz w:val="20"/>
        </w:rPr>
        <w:t>Celer</w:t>
      </w:r>
      <w:proofErr w:type="spellEnd"/>
      <w:r>
        <w:rPr>
          <w:sz w:val="20"/>
        </w:rPr>
        <w:t xml:space="preserve"> Network (</w:t>
      </w:r>
      <w:proofErr w:type="spellStart"/>
      <w:r>
        <w:rPr>
          <w:sz w:val="20"/>
        </w:rPr>
        <w:t>cApp</w:t>
      </w:r>
      <w:proofErr w:type="spellEnd"/>
      <w:r>
        <w:rPr>
          <w:sz w:val="20"/>
        </w:rPr>
        <w:t>)</w:t>
      </w:r>
    </w:p>
    <w:p w:rsidR="007D723F" w:rsidRDefault="001D2F19">
      <w:pPr>
        <w:ind w:left="-15" w:right="0" w:firstLine="239"/>
      </w:pPr>
      <w:r>
        <w:t xml:space="preserve">In general, we categorize decentralized applications into two classes: simple </w:t>
      </w:r>
      <w:proofErr w:type="spellStart"/>
      <w:r>
        <w:t>payper</w:t>
      </w:r>
      <w:proofErr w:type="spellEnd"/>
      <w:r>
        <w:t xml:space="preserve">-use applications and more complex multi-party applications. The pay-per-use applications include examples like the Orchid Protocol, where the user keeps receiving microservices (e.g. data relay) from a real-world entity and streams payments through the payment network. Since there is no need for conditional dependency on other </w:t>
      </w:r>
      <w:proofErr w:type="spellStart"/>
      <w:r>
        <w:t>o↵chain</w:t>
      </w:r>
      <w:proofErr w:type="spellEnd"/>
      <w:r>
        <w:t xml:space="preserve"> states, a lean transport layer API on top of the routing layer, both of which are provided by </w:t>
      </w:r>
      <w:proofErr w:type="spellStart"/>
      <w:r>
        <w:t>Celer</w:t>
      </w:r>
      <w:proofErr w:type="spellEnd"/>
      <w:r>
        <w:t xml:space="preserve"> Network, </w:t>
      </w:r>
      <w:proofErr w:type="spellStart"/>
      <w:r>
        <w:t>su</w:t>
      </w:r>
      <w:proofErr w:type="spellEnd"/>
      <w:r>
        <w:t xml:space="preserve"> </w:t>
      </w:r>
      <w:proofErr w:type="spellStart"/>
      <w:r>
        <w:t>ce</w:t>
      </w:r>
      <w:proofErr w:type="spellEnd"/>
      <w:r>
        <w:t xml:space="preserve"> for such cases.</w:t>
      </w:r>
    </w:p>
    <w:p w:rsidR="007D723F" w:rsidRDefault="001D2F19">
      <w:pPr>
        <w:spacing w:after="99"/>
        <w:ind w:left="-15" w:right="0" w:firstLine="239"/>
      </w:pPr>
      <w:r>
        <w:t xml:space="preserve">The class of multi-party applications, the general structure of which is illustrated in Figure 7, is where the idea of conditional state dependency graphs really shines. The SDK defines a set of design patterns and a common framework for developers to express the conditional dependencies. We plan to extend the existing smart contract languages with modern software construction techniques such as metaprogramming, annotation processing, and dependency injection so that the dependency information can be written out explicitly without being too intrusive. A compiler then processes the application code, extracts the declared o↵-chain objects, and generates the conditional </w:t>
      </w:r>
      <w:r>
        <w:lastRenderedPageBreak/>
        <w:t xml:space="preserve">dependency graph. The compiler detects invalid or unfulfillable dependency information and generates human-readable errors to assist the developer in debugging. To help </w:t>
      </w:r>
      <w:proofErr w:type="gramStart"/>
      <w:r>
        <w:t>developers</w:t>
      </w:r>
      <w:proofErr w:type="gramEnd"/>
      <w:r>
        <w:t xml:space="preserve"> reason about the dependencies even further, the SDK will be able to serialize the graphs into common formats such as </w:t>
      </w:r>
      <w:proofErr w:type="spellStart"/>
      <w:r>
        <w:t>Graphviz</w:t>
      </w:r>
      <w:proofErr w:type="spellEnd"/>
      <w:r>
        <w:t>, with which they can be easily visualized and presented.</w:t>
      </w:r>
    </w:p>
    <w:p w:rsidR="007D723F" w:rsidRDefault="001D2F19">
      <w:pPr>
        <w:spacing w:after="475"/>
        <w:ind w:left="-15" w:right="0" w:firstLine="239"/>
      </w:pPr>
      <w:r>
        <w:t xml:space="preserve">The SDK also provides a code generator that generates a set of “bridge methods” for interacting with smart contracts whose code is available at compile time. The code generator parses the application binary interface (ABI), which specifies the signature of all callable functions in a smart contract, and generates the corresponding bridge methods in platform-specific languages such as Java. The main advantage of this approach is type safety: the glue methods replicate the method signatures of the functions in the smart contract faithfully, providing a static and robust compile-time check before dispatching the method to the </w:t>
      </w:r>
      <w:proofErr w:type="spellStart"/>
      <w:r>
        <w:t>cOS</w:t>
      </w:r>
      <w:proofErr w:type="spellEnd"/>
      <w:r>
        <w:t xml:space="preserve"> runtime for execution.</w:t>
      </w:r>
    </w:p>
    <w:p w:rsidR="007D723F" w:rsidRDefault="001D2F19">
      <w:pPr>
        <w:pStyle w:val="2"/>
        <w:spacing w:after="252" w:line="260" w:lineRule="auto"/>
        <w:ind w:left="626" w:hanging="641"/>
        <w:jc w:val="left"/>
      </w:pPr>
      <w:bookmarkStart w:id="24" w:name="_Toc99294"/>
      <w:r>
        <w:rPr>
          <w:rFonts w:ascii="Cambria" w:eastAsia="Cambria" w:hAnsi="Cambria" w:cs="Cambria"/>
        </w:rPr>
        <w:t>O↵-chain Application Runtime</w:t>
      </w:r>
      <w:bookmarkEnd w:id="24"/>
    </w:p>
    <w:p w:rsidR="007D723F" w:rsidRDefault="001D2F19">
      <w:pPr>
        <w:ind w:left="-5" w:right="0"/>
      </w:pPr>
      <w:r>
        <w:t xml:space="preserve">The </w:t>
      </w:r>
      <w:proofErr w:type="spellStart"/>
      <w:r>
        <w:t>cOS</w:t>
      </w:r>
      <w:proofErr w:type="spellEnd"/>
      <w:r>
        <w:t xml:space="preserve"> runtime serves as the interface between </w:t>
      </w:r>
      <w:proofErr w:type="spellStart"/>
      <w:r>
        <w:t>cApps</w:t>
      </w:r>
      <w:proofErr w:type="spellEnd"/>
      <w:r>
        <w:rPr>
          <w:vertAlign w:val="superscript"/>
        </w:rPr>
        <w:footnoteReference w:id="2"/>
      </w:r>
      <w:r>
        <w:rPr>
          <w:vertAlign w:val="superscript"/>
        </w:rPr>
        <w:t xml:space="preserve"> </w:t>
      </w:r>
      <w:r>
        <w:t xml:space="preserve">and the </w:t>
      </w:r>
      <w:proofErr w:type="spellStart"/>
      <w:r>
        <w:t>Celer</w:t>
      </w:r>
      <w:proofErr w:type="spellEnd"/>
      <w:r>
        <w:t xml:space="preserve"> Network transport layer. It supports </w:t>
      </w:r>
      <w:proofErr w:type="spellStart"/>
      <w:r>
        <w:t>cApps</w:t>
      </w:r>
      <w:proofErr w:type="spellEnd"/>
      <w:r>
        <w:t xml:space="preserve"> in terms of both network communication and local </w:t>
      </w:r>
      <w:proofErr w:type="spellStart"/>
      <w:r>
        <w:t>o↵chain</w:t>
      </w:r>
      <w:proofErr w:type="spellEnd"/>
      <w:r>
        <w:t xml:space="preserve"> state management. The overall architecture is illustrated in Figure 8.</w:t>
      </w:r>
    </w:p>
    <w:p w:rsidR="007D723F" w:rsidRDefault="001D2F19">
      <w:pPr>
        <w:spacing w:after="171" w:line="259" w:lineRule="auto"/>
        <w:ind w:left="1264" w:right="0" w:firstLine="0"/>
        <w:jc w:val="left"/>
      </w:pPr>
      <w:r>
        <w:rPr>
          <w:rFonts w:ascii="Calibri" w:eastAsia="Calibri" w:hAnsi="Calibri" w:cs="Calibri"/>
          <w:noProof/>
        </w:rPr>
        <mc:AlternateContent>
          <mc:Choice Requires="wpg">
            <w:drawing>
              <wp:inline distT="0" distB="0" distL="0" distR="0">
                <wp:extent cx="3555746" cy="1997319"/>
                <wp:effectExtent l="0" t="0" r="0" b="0"/>
                <wp:docPr id="82782" name="Group 82782"/>
                <wp:cNvGraphicFramePr/>
                <a:graphic xmlns:a="http://schemas.openxmlformats.org/drawingml/2006/main">
                  <a:graphicData uri="http://schemas.microsoft.com/office/word/2010/wordprocessingGroup">
                    <wpg:wgp>
                      <wpg:cNvGrpSpPr/>
                      <wpg:grpSpPr>
                        <a:xfrm>
                          <a:off x="0" y="0"/>
                          <a:ext cx="3555746" cy="1997319"/>
                          <a:chOff x="0" y="0"/>
                          <a:chExt cx="3555746" cy="1997319"/>
                        </a:xfrm>
                      </wpg:grpSpPr>
                      <wps:wsp>
                        <wps:cNvPr id="5995" name="Shape 5995"/>
                        <wps:cNvSpPr/>
                        <wps:spPr>
                          <a:xfrm>
                            <a:off x="0" y="509159"/>
                            <a:ext cx="1326080" cy="1055945"/>
                          </a:xfrm>
                          <a:custGeom>
                            <a:avLst/>
                            <a:gdLst/>
                            <a:ahLst/>
                            <a:cxnLst/>
                            <a:rect l="0" t="0" r="0" b="0"/>
                            <a:pathLst>
                              <a:path w="1326080" h="1055945">
                                <a:moveTo>
                                  <a:pt x="0" y="0"/>
                                </a:moveTo>
                                <a:lnTo>
                                  <a:pt x="1326080" y="0"/>
                                </a:lnTo>
                                <a:lnTo>
                                  <a:pt x="1326080" y="1055945"/>
                                </a:lnTo>
                                <a:lnTo>
                                  <a:pt x="0" y="1055945"/>
                                </a:lnTo>
                                <a:close/>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100016" name="Shape 100016"/>
                        <wps:cNvSpPr/>
                        <wps:spPr>
                          <a:xfrm>
                            <a:off x="37209" y="1199702"/>
                            <a:ext cx="1251663" cy="216108"/>
                          </a:xfrm>
                          <a:custGeom>
                            <a:avLst/>
                            <a:gdLst/>
                            <a:ahLst/>
                            <a:cxnLst/>
                            <a:rect l="0" t="0" r="0" b="0"/>
                            <a:pathLst>
                              <a:path w="1251663" h="216108">
                                <a:moveTo>
                                  <a:pt x="0" y="0"/>
                                </a:moveTo>
                                <a:lnTo>
                                  <a:pt x="1251663" y="0"/>
                                </a:lnTo>
                                <a:lnTo>
                                  <a:pt x="1251663" y="216108"/>
                                </a:lnTo>
                                <a:lnTo>
                                  <a:pt x="0" y="21610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997" name="Shape 5997"/>
                        <wps:cNvSpPr/>
                        <wps:spPr>
                          <a:xfrm>
                            <a:off x="37209" y="1199702"/>
                            <a:ext cx="1251661" cy="216108"/>
                          </a:xfrm>
                          <a:custGeom>
                            <a:avLst/>
                            <a:gdLst/>
                            <a:ahLst/>
                            <a:cxnLst/>
                            <a:rect l="0" t="0" r="0" b="0"/>
                            <a:pathLst>
                              <a:path w="1251661" h="216108">
                                <a:moveTo>
                                  <a:pt x="0" y="0"/>
                                </a:moveTo>
                                <a:lnTo>
                                  <a:pt x="1251661" y="0"/>
                                </a:lnTo>
                                <a:lnTo>
                                  <a:pt x="1251661" y="216108"/>
                                </a:lnTo>
                                <a:lnTo>
                                  <a:pt x="0" y="216108"/>
                                </a:lnTo>
                                <a:close/>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5998" name="Rectangle 5998"/>
                        <wps:cNvSpPr/>
                        <wps:spPr>
                          <a:xfrm>
                            <a:off x="147532" y="1241155"/>
                            <a:ext cx="1370892" cy="185126"/>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w w:val="107"/>
                                  <w:sz w:val="20"/>
                                </w:rPr>
                                <w:t>Smart</w:t>
                              </w:r>
                              <w:r>
                                <w:rPr>
                                  <w:rFonts w:ascii="Calibri" w:eastAsia="Calibri" w:hAnsi="Calibri" w:cs="Calibri"/>
                                  <w:spacing w:val="10"/>
                                  <w:w w:val="107"/>
                                  <w:sz w:val="20"/>
                                </w:rPr>
                                <w:t xml:space="preserve"> </w:t>
                              </w:r>
                              <w:r>
                                <w:rPr>
                                  <w:rFonts w:ascii="Calibri" w:eastAsia="Calibri" w:hAnsi="Calibri" w:cs="Calibri"/>
                                  <w:w w:val="107"/>
                                  <w:sz w:val="20"/>
                                </w:rPr>
                                <w:t>contract</w:t>
                              </w:r>
                              <w:r>
                                <w:rPr>
                                  <w:rFonts w:ascii="Calibri" w:eastAsia="Calibri" w:hAnsi="Calibri" w:cs="Calibri"/>
                                  <w:spacing w:val="10"/>
                                  <w:w w:val="107"/>
                                  <w:sz w:val="20"/>
                                </w:rPr>
                                <w:t xml:space="preserve"> </w:t>
                              </w:r>
                              <w:r>
                                <w:rPr>
                                  <w:rFonts w:ascii="Calibri" w:eastAsia="Calibri" w:hAnsi="Calibri" w:cs="Calibri"/>
                                  <w:w w:val="107"/>
                                  <w:sz w:val="20"/>
                                </w:rPr>
                                <w:t>VM</w:t>
                              </w:r>
                            </w:p>
                          </w:txbxContent>
                        </wps:txbx>
                        <wps:bodyPr horzOverflow="overflow" vert="horz" lIns="0" tIns="0" rIns="0" bIns="0" rtlCol="0">
                          <a:noAutofit/>
                        </wps:bodyPr>
                      </wps:wsp>
                      <wps:wsp>
                        <wps:cNvPr id="6000" name="Shape 6000"/>
                        <wps:cNvSpPr/>
                        <wps:spPr>
                          <a:xfrm>
                            <a:off x="660657" y="1023616"/>
                            <a:ext cx="4765" cy="136063"/>
                          </a:xfrm>
                          <a:custGeom>
                            <a:avLst/>
                            <a:gdLst/>
                            <a:ahLst/>
                            <a:cxnLst/>
                            <a:rect l="0" t="0" r="0" b="0"/>
                            <a:pathLst>
                              <a:path w="4765" h="136063">
                                <a:moveTo>
                                  <a:pt x="4765" y="0"/>
                                </a:moveTo>
                                <a:lnTo>
                                  <a:pt x="0" y="136063"/>
                                </a:lnTo>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01" name="Shape 6001"/>
                        <wps:cNvSpPr/>
                        <wps:spPr>
                          <a:xfrm>
                            <a:off x="654404" y="993345"/>
                            <a:ext cx="22036" cy="30657"/>
                          </a:xfrm>
                          <a:custGeom>
                            <a:avLst/>
                            <a:gdLst/>
                            <a:ahLst/>
                            <a:cxnLst/>
                            <a:rect l="0" t="0" r="0" b="0"/>
                            <a:pathLst>
                              <a:path w="22036" h="30657">
                                <a:moveTo>
                                  <a:pt x="12078" y="0"/>
                                </a:moveTo>
                                <a:lnTo>
                                  <a:pt x="22036" y="30657"/>
                                </a:lnTo>
                                <a:lnTo>
                                  <a:pt x="0" y="29885"/>
                                </a:lnTo>
                                <a:lnTo>
                                  <a:pt x="12078"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02" name="Shape 6002"/>
                        <wps:cNvSpPr/>
                        <wps:spPr>
                          <a:xfrm>
                            <a:off x="649640" y="1159293"/>
                            <a:ext cx="22036" cy="30657"/>
                          </a:xfrm>
                          <a:custGeom>
                            <a:avLst/>
                            <a:gdLst/>
                            <a:ahLst/>
                            <a:cxnLst/>
                            <a:rect l="0" t="0" r="0" b="0"/>
                            <a:pathLst>
                              <a:path w="22036" h="30657">
                                <a:moveTo>
                                  <a:pt x="0" y="0"/>
                                </a:moveTo>
                                <a:lnTo>
                                  <a:pt x="22036" y="772"/>
                                </a:lnTo>
                                <a:lnTo>
                                  <a:pt x="9958" y="30657"/>
                                </a:lnTo>
                                <a:lnTo>
                                  <a:pt x="0"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100023" name="Shape 100023"/>
                        <wps:cNvSpPr/>
                        <wps:spPr>
                          <a:xfrm>
                            <a:off x="37209" y="767486"/>
                            <a:ext cx="1251663" cy="216109"/>
                          </a:xfrm>
                          <a:custGeom>
                            <a:avLst/>
                            <a:gdLst/>
                            <a:ahLst/>
                            <a:cxnLst/>
                            <a:rect l="0" t="0" r="0" b="0"/>
                            <a:pathLst>
                              <a:path w="1251663" h="216109">
                                <a:moveTo>
                                  <a:pt x="0" y="0"/>
                                </a:moveTo>
                                <a:lnTo>
                                  <a:pt x="1251663" y="0"/>
                                </a:lnTo>
                                <a:lnTo>
                                  <a:pt x="1251663" y="216109"/>
                                </a:lnTo>
                                <a:lnTo>
                                  <a:pt x="0" y="21610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4" name="Shape 6004"/>
                        <wps:cNvSpPr/>
                        <wps:spPr>
                          <a:xfrm>
                            <a:off x="37209" y="767485"/>
                            <a:ext cx="1251661" cy="216108"/>
                          </a:xfrm>
                          <a:custGeom>
                            <a:avLst/>
                            <a:gdLst/>
                            <a:ahLst/>
                            <a:cxnLst/>
                            <a:rect l="0" t="0" r="0" b="0"/>
                            <a:pathLst>
                              <a:path w="1251661" h="216108">
                                <a:moveTo>
                                  <a:pt x="0" y="0"/>
                                </a:moveTo>
                                <a:lnTo>
                                  <a:pt x="1251661" y="0"/>
                                </a:lnTo>
                                <a:lnTo>
                                  <a:pt x="1251661" y="216108"/>
                                </a:lnTo>
                                <a:lnTo>
                                  <a:pt x="0" y="216108"/>
                                </a:lnTo>
                                <a:close/>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05" name="Rectangle 6005"/>
                        <wps:cNvSpPr/>
                        <wps:spPr>
                          <a:xfrm>
                            <a:off x="192404" y="808939"/>
                            <a:ext cx="1251915" cy="185126"/>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w w:val="107"/>
                                  <w:sz w:val="20"/>
                                </w:rPr>
                                <w:t>VM-native</w:t>
                              </w:r>
                              <w:r>
                                <w:rPr>
                                  <w:rFonts w:ascii="Calibri" w:eastAsia="Calibri" w:hAnsi="Calibri" w:cs="Calibri"/>
                                  <w:spacing w:val="10"/>
                                  <w:w w:val="107"/>
                                  <w:sz w:val="20"/>
                                </w:rPr>
                                <w:t xml:space="preserve"> </w:t>
                              </w:r>
                              <w:r>
                                <w:rPr>
                                  <w:rFonts w:ascii="Calibri" w:eastAsia="Calibri" w:hAnsi="Calibri" w:cs="Calibri"/>
                                  <w:w w:val="107"/>
                                  <w:sz w:val="20"/>
                                </w:rPr>
                                <w:t>bridge</w:t>
                              </w:r>
                            </w:p>
                          </w:txbxContent>
                        </wps:txbx>
                        <wps:bodyPr horzOverflow="overflow" vert="horz" lIns="0" tIns="0" rIns="0" bIns="0" rtlCol="0">
                          <a:noAutofit/>
                        </wps:bodyPr>
                      </wps:wsp>
                      <wps:wsp>
                        <wps:cNvPr id="6007" name="Shape 6007"/>
                        <wps:cNvSpPr/>
                        <wps:spPr>
                          <a:xfrm>
                            <a:off x="0" y="1781211"/>
                            <a:ext cx="1326080" cy="216108"/>
                          </a:xfrm>
                          <a:custGeom>
                            <a:avLst/>
                            <a:gdLst/>
                            <a:ahLst/>
                            <a:cxnLst/>
                            <a:rect l="0" t="0" r="0" b="0"/>
                            <a:pathLst>
                              <a:path w="1326080" h="216108">
                                <a:moveTo>
                                  <a:pt x="0" y="0"/>
                                </a:moveTo>
                                <a:lnTo>
                                  <a:pt x="1326080" y="0"/>
                                </a:lnTo>
                                <a:lnTo>
                                  <a:pt x="1326080" y="216108"/>
                                </a:lnTo>
                                <a:lnTo>
                                  <a:pt x="0" y="216108"/>
                                </a:lnTo>
                                <a:close/>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08" name="Rectangle 6008"/>
                        <wps:cNvSpPr/>
                        <wps:spPr>
                          <a:xfrm>
                            <a:off x="289231" y="1822664"/>
                            <a:ext cx="994407" cy="185126"/>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w w:val="112"/>
                                  <w:sz w:val="20"/>
                                </w:rPr>
                                <w:t>Local</w:t>
                              </w:r>
                              <w:r>
                                <w:rPr>
                                  <w:rFonts w:ascii="Calibri" w:eastAsia="Calibri" w:hAnsi="Calibri" w:cs="Calibri"/>
                                  <w:spacing w:val="10"/>
                                  <w:w w:val="112"/>
                                  <w:sz w:val="20"/>
                                </w:rPr>
                                <w:t xml:space="preserve"> </w:t>
                              </w:r>
                              <w:r>
                                <w:rPr>
                                  <w:rFonts w:ascii="Calibri" w:eastAsia="Calibri" w:hAnsi="Calibri" w:cs="Calibri"/>
                                  <w:w w:val="112"/>
                                  <w:sz w:val="20"/>
                                </w:rPr>
                                <w:t>storage</w:t>
                              </w:r>
                            </w:p>
                          </w:txbxContent>
                        </wps:txbx>
                        <wps:bodyPr horzOverflow="overflow" vert="horz" lIns="0" tIns="0" rIns="0" bIns="0" rtlCol="0">
                          <a:noAutofit/>
                        </wps:bodyPr>
                      </wps:wsp>
                      <wps:wsp>
                        <wps:cNvPr id="6010" name="Shape 6010"/>
                        <wps:cNvSpPr/>
                        <wps:spPr>
                          <a:xfrm>
                            <a:off x="0" y="0"/>
                            <a:ext cx="432216" cy="293050"/>
                          </a:xfrm>
                          <a:custGeom>
                            <a:avLst/>
                            <a:gdLst/>
                            <a:ahLst/>
                            <a:cxnLst/>
                            <a:rect l="0" t="0" r="0" b="0"/>
                            <a:pathLst>
                              <a:path w="432216" h="293050">
                                <a:moveTo>
                                  <a:pt x="0" y="0"/>
                                </a:moveTo>
                                <a:lnTo>
                                  <a:pt x="432216" y="0"/>
                                </a:lnTo>
                                <a:lnTo>
                                  <a:pt x="432216" y="293050"/>
                                </a:lnTo>
                                <a:lnTo>
                                  <a:pt x="0" y="293050"/>
                                </a:lnTo>
                                <a:close/>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11" name="Rectangle 6011"/>
                        <wps:cNvSpPr/>
                        <wps:spPr>
                          <a:xfrm>
                            <a:off x="74197" y="79924"/>
                            <a:ext cx="377480" cy="185126"/>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w w:val="112"/>
                                  <w:sz w:val="20"/>
                                </w:rPr>
                                <w:t>cApp</w:t>
                              </w:r>
                            </w:p>
                          </w:txbxContent>
                        </wps:txbx>
                        <wps:bodyPr horzOverflow="overflow" vert="horz" lIns="0" tIns="0" rIns="0" bIns="0" rtlCol="0">
                          <a:noAutofit/>
                        </wps:bodyPr>
                      </wps:wsp>
                      <wps:wsp>
                        <wps:cNvPr id="6013" name="Shape 6013"/>
                        <wps:cNvSpPr/>
                        <wps:spPr>
                          <a:xfrm>
                            <a:off x="2143896" y="1330898"/>
                            <a:ext cx="1411851" cy="216108"/>
                          </a:xfrm>
                          <a:custGeom>
                            <a:avLst/>
                            <a:gdLst/>
                            <a:ahLst/>
                            <a:cxnLst/>
                            <a:rect l="0" t="0" r="0" b="0"/>
                            <a:pathLst>
                              <a:path w="1411851" h="216108">
                                <a:moveTo>
                                  <a:pt x="0" y="0"/>
                                </a:moveTo>
                                <a:lnTo>
                                  <a:pt x="1411851" y="0"/>
                                </a:lnTo>
                                <a:lnTo>
                                  <a:pt x="1411851" y="216108"/>
                                </a:lnTo>
                                <a:lnTo>
                                  <a:pt x="0" y="216108"/>
                                </a:lnTo>
                                <a:close/>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14" name="Rectangle 6014"/>
                        <wps:cNvSpPr/>
                        <wps:spPr>
                          <a:xfrm>
                            <a:off x="2209518" y="1372352"/>
                            <a:ext cx="1702969" cy="185126"/>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w w:val="108"/>
                                  <w:sz w:val="20"/>
                                </w:rPr>
                                <w:t>State</w:t>
                              </w:r>
                              <w:r>
                                <w:rPr>
                                  <w:rFonts w:ascii="Calibri" w:eastAsia="Calibri" w:hAnsi="Calibri" w:cs="Calibri"/>
                                  <w:spacing w:val="10"/>
                                  <w:w w:val="108"/>
                                  <w:sz w:val="20"/>
                                </w:rPr>
                                <w:t xml:space="preserve"> </w:t>
                              </w:r>
                              <w:r>
                                <w:rPr>
                                  <w:rFonts w:ascii="Calibri" w:eastAsia="Calibri" w:hAnsi="Calibri" w:cs="Calibri"/>
                                  <w:w w:val="108"/>
                                  <w:sz w:val="20"/>
                                </w:rPr>
                                <w:t>guardian</w:t>
                              </w:r>
                              <w:r>
                                <w:rPr>
                                  <w:rFonts w:ascii="Calibri" w:eastAsia="Calibri" w:hAnsi="Calibri" w:cs="Calibri"/>
                                  <w:spacing w:val="10"/>
                                  <w:w w:val="108"/>
                                  <w:sz w:val="20"/>
                                </w:rPr>
                                <w:t xml:space="preserve"> </w:t>
                              </w:r>
                              <w:r>
                                <w:rPr>
                                  <w:rFonts w:ascii="Calibri" w:eastAsia="Calibri" w:hAnsi="Calibri" w:cs="Calibri"/>
                                  <w:w w:val="108"/>
                                  <w:sz w:val="20"/>
                                </w:rPr>
                                <w:t>network</w:t>
                              </w:r>
                            </w:p>
                          </w:txbxContent>
                        </wps:txbx>
                        <wps:bodyPr horzOverflow="overflow" vert="horz" lIns="0" tIns="0" rIns="0" bIns="0" rtlCol="0">
                          <a:noAutofit/>
                        </wps:bodyPr>
                      </wps:wsp>
                      <wps:wsp>
                        <wps:cNvPr id="6016" name="Shape 6016"/>
                        <wps:cNvSpPr/>
                        <wps:spPr>
                          <a:xfrm>
                            <a:off x="2143896" y="927815"/>
                            <a:ext cx="1411851" cy="216108"/>
                          </a:xfrm>
                          <a:custGeom>
                            <a:avLst/>
                            <a:gdLst/>
                            <a:ahLst/>
                            <a:cxnLst/>
                            <a:rect l="0" t="0" r="0" b="0"/>
                            <a:pathLst>
                              <a:path w="1411851" h="216108">
                                <a:moveTo>
                                  <a:pt x="0" y="0"/>
                                </a:moveTo>
                                <a:lnTo>
                                  <a:pt x="1411851" y="0"/>
                                </a:lnTo>
                                <a:lnTo>
                                  <a:pt x="1411851" y="216108"/>
                                </a:lnTo>
                                <a:lnTo>
                                  <a:pt x="0" y="216108"/>
                                </a:lnTo>
                                <a:close/>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17" name="Rectangle 6017"/>
                        <wps:cNvSpPr/>
                        <wps:spPr>
                          <a:xfrm>
                            <a:off x="2548731" y="969269"/>
                            <a:ext cx="801027" cy="185126"/>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w w:val="112"/>
                                  <w:sz w:val="20"/>
                                </w:rPr>
                                <w:t>Blockchain</w:t>
                              </w:r>
                            </w:p>
                          </w:txbxContent>
                        </wps:txbx>
                        <wps:bodyPr horzOverflow="overflow" vert="horz" lIns="0" tIns="0" rIns="0" bIns="0" rtlCol="0">
                          <a:noAutofit/>
                        </wps:bodyPr>
                      </wps:wsp>
                      <wps:wsp>
                        <wps:cNvPr id="6019" name="Shape 6019"/>
                        <wps:cNvSpPr/>
                        <wps:spPr>
                          <a:xfrm>
                            <a:off x="446932" y="0"/>
                            <a:ext cx="432216" cy="293050"/>
                          </a:xfrm>
                          <a:custGeom>
                            <a:avLst/>
                            <a:gdLst/>
                            <a:ahLst/>
                            <a:cxnLst/>
                            <a:rect l="0" t="0" r="0" b="0"/>
                            <a:pathLst>
                              <a:path w="432216" h="293050">
                                <a:moveTo>
                                  <a:pt x="0" y="0"/>
                                </a:moveTo>
                                <a:lnTo>
                                  <a:pt x="432216" y="0"/>
                                </a:lnTo>
                                <a:lnTo>
                                  <a:pt x="432216" y="293050"/>
                                </a:lnTo>
                                <a:lnTo>
                                  <a:pt x="0" y="293050"/>
                                </a:lnTo>
                                <a:close/>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20" name="Rectangle 6020"/>
                        <wps:cNvSpPr/>
                        <wps:spPr>
                          <a:xfrm>
                            <a:off x="521129" y="79924"/>
                            <a:ext cx="377480" cy="185126"/>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w w:val="112"/>
                                  <w:sz w:val="20"/>
                                </w:rPr>
                                <w:t>cApp</w:t>
                              </w:r>
                            </w:p>
                          </w:txbxContent>
                        </wps:txbx>
                        <wps:bodyPr horzOverflow="overflow" vert="horz" lIns="0" tIns="0" rIns="0" bIns="0" rtlCol="0">
                          <a:noAutofit/>
                        </wps:bodyPr>
                      </wps:wsp>
                      <wps:wsp>
                        <wps:cNvPr id="6022" name="Shape 6022"/>
                        <wps:cNvSpPr/>
                        <wps:spPr>
                          <a:xfrm>
                            <a:off x="893864" y="0"/>
                            <a:ext cx="432216" cy="293050"/>
                          </a:xfrm>
                          <a:custGeom>
                            <a:avLst/>
                            <a:gdLst/>
                            <a:ahLst/>
                            <a:cxnLst/>
                            <a:rect l="0" t="0" r="0" b="0"/>
                            <a:pathLst>
                              <a:path w="432216" h="293050">
                                <a:moveTo>
                                  <a:pt x="0" y="0"/>
                                </a:moveTo>
                                <a:lnTo>
                                  <a:pt x="432216" y="0"/>
                                </a:lnTo>
                                <a:lnTo>
                                  <a:pt x="432216" y="293050"/>
                                </a:lnTo>
                                <a:lnTo>
                                  <a:pt x="0" y="293050"/>
                                </a:lnTo>
                                <a:close/>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23" name="Rectangle 6023"/>
                        <wps:cNvSpPr/>
                        <wps:spPr>
                          <a:xfrm>
                            <a:off x="968061" y="79924"/>
                            <a:ext cx="377480" cy="185126"/>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w w:val="112"/>
                                  <w:sz w:val="20"/>
                                </w:rPr>
                                <w:t>cApp</w:t>
                              </w:r>
                            </w:p>
                          </w:txbxContent>
                        </wps:txbx>
                        <wps:bodyPr horzOverflow="overflow" vert="horz" lIns="0" tIns="0" rIns="0" bIns="0" rtlCol="0">
                          <a:noAutofit/>
                        </wps:bodyPr>
                      </wps:wsp>
                      <wps:wsp>
                        <wps:cNvPr id="6025" name="Shape 6025"/>
                        <wps:cNvSpPr/>
                        <wps:spPr>
                          <a:xfrm>
                            <a:off x="2143896" y="495423"/>
                            <a:ext cx="1411851" cy="216108"/>
                          </a:xfrm>
                          <a:custGeom>
                            <a:avLst/>
                            <a:gdLst/>
                            <a:ahLst/>
                            <a:cxnLst/>
                            <a:rect l="0" t="0" r="0" b="0"/>
                            <a:pathLst>
                              <a:path w="1411851" h="216108">
                                <a:moveTo>
                                  <a:pt x="0" y="0"/>
                                </a:moveTo>
                                <a:lnTo>
                                  <a:pt x="1411851" y="0"/>
                                </a:lnTo>
                                <a:lnTo>
                                  <a:pt x="1411851" y="216108"/>
                                </a:lnTo>
                                <a:lnTo>
                                  <a:pt x="0" y="216108"/>
                                </a:lnTo>
                                <a:close/>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26" name="Rectangle 6026"/>
                        <wps:cNvSpPr/>
                        <wps:spPr>
                          <a:xfrm>
                            <a:off x="2586763" y="536877"/>
                            <a:ext cx="699946" cy="185126"/>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w w:val="114"/>
                                  <w:sz w:val="20"/>
                                </w:rPr>
                                <w:t>cChannel</w:t>
                              </w:r>
                            </w:p>
                          </w:txbxContent>
                        </wps:txbx>
                        <wps:bodyPr horzOverflow="overflow" vert="horz" lIns="0" tIns="0" rIns="0" bIns="0" rtlCol="0">
                          <a:noAutofit/>
                        </wps:bodyPr>
                      </wps:wsp>
                      <wps:wsp>
                        <wps:cNvPr id="6028" name="Shape 6028"/>
                        <wps:cNvSpPr/>
                        <wps:spPr>
                          <a:xfrm>
                            <a:off x="1371856" y="603477"/>
                            <a:ext cx="731993" cy="0"/>
                          </a:xfrm>
                          <a:custGeom>
                            <a:avLst/>
                            <a:gdLst/>
                            <a:ahLst/>
                            <a:cxnLst/>
                            <a:rect l="0" t="0" r="0" b="0"/>
                            <a:pathLst>
                              <a:path w="731993">
                                <a:moveTo>
                                  <a:pt x="0" y="0"/>
                                </a:moveTo>
                                <a:lnTo>
                                  <a:pt x="731993" y="0"/>
                                </a:lnTo>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29" name="Shape 6029"/>
                        <wps:cNvSpPr/>
                        <wps:spPr>
                          <a:xfrm>
                            <a:off x="1341566" y="592453"/>
                            <a:ext cx="30290" cy="22049"/>
                          </a:xfrm>
                          <a:custGeom>
                            <a:avLst/>
                            <a:gdLst/>
                            <a:ahLst/>
                            <a:cxnLst/>
                            <a:rect l="0" t="0" r="0" b="0"/>
                            <a:pathLst>
                              <a:path w="30290" h="22049">
                                <a:moveTo>
                                  <a:pt x="30290" y="0"/>
                                </a:moveTo>
                                <a:lnTo>
                                  <a:pt x="30290" y="22049"/>
                                </a:lnTo>
                                <a:lnTo>
                                  <a:pt x="0" y="11025"/>
                                </a:lnTo>
                                <a:lnTo>
                                  <a:pt x="30290"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30" name="Shape 6030"/>
                        <wps:cNvSpPr/>
                        <wps:spPr>
                          <a:xfrm>
                            <a:off x="2103848" y="592453"/>
                            <a:ext cx="30290" cy="22049"/>
                          </a:xfrm>
                          <a:custGeom>
                            <a:avLst/>
                            <a:gdLst/>
                            <a:ahLst/>
                            <a:cxnLst/>
                            <a:rect l="0" t="0" r="0" b="0"/>
                            <a:pathLst>
                              <a:path w="30290" h="22049">
                                <a:moveTo>
                                  <a:pt x="0" y="0"/>
                                </a:moveTo>
                                <a:lnTo>
                                  <a:pt x="30290" y="11025"/>
                                </a:lnTo>
                                <a:lnTo>
                                  <a:pt x="0" y="22049"/>
                                </a:lnTo>
                                <a:lnTo>
                                  <a:pt x="0"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32" name="Rectangle 6032"/>
                        <wps:cNvSpPr/>
                        <wps:spPr>
                          <a:xfrm>
                            <a:off x="1471309" y="487645"/>
                            <a:ext cx="729938" cy="132232"/>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w w:val="109"/>
                                  <w:sz w:val="14"/>
                                </w:rPr>
                                <w:t>Communicate</w:t>
                              </w:r>
                            </w:p>
                          </w:txbxContent>
                        </wps:txbx>
                        <wps:bodyPr horzOverflow="overflow" vert="horz" lIns="0" tIns="0" rIns="0" bIns="0" rtlCol="0">
                          <a:noAutofit/>
                        </wps:bodyPr>
                      </wps:wsp>
                      <wps:wsp>
                        <wps:cNvPr id="6034" name="Rectangle 6034"/>
                        <wps:cNvSpPr/>
                        <wps:spPr>
                          <a:xfrm>
                            <a:off x="719327" y="1611940"/>
                            <a:ext cx="361596" cy="132232"/>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w w:val="114"/>
                                  <w:sz w:val="14"/>
                                </w:rPr>
                                <w:t>Persist</w:t>
                              </w:r>
                            </w:p>
                          </w:txbxContent>
                        </wps:txbx>
                        <wps:bodyPr horzOverflow="overflow" vert="horz" lIns="0" tIns="0" rIns="0" bIns="0" rtlCol="0">
                          <a:noAutofit/>
                        </wps:bodyPr>
                      </wps:wsp>
                      <wps:wsp>
                        <wps:cNvPr id="6036" name="Shape 6036"/>
                        <wps:cNvSpPr/>
                        <wps:spPr>
                          <a:xfrm>
                            <a:off x="1371856" y="1035860"/>
                            <a:ext cx="731993" cy="0"/>
                          </a:xfrm>
                          <a:custGeom>
                            <a:avLst/>
                            <a:gdLst/>
                            <a:ahLst/>
                            <a:cxnLst/>
                            <a:rect l="0" t="0" r="0" b="0"/>
                            <a:pathLst>
                              <a:path w="731993">
                                <a:moveTo>
                                  <a:pt x="0" y="0"/>
                                </a:moveTo>
                                <a:lnTo>
                                  <a:pt x="731993" y="0"/>
                                </a:lnTo>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37" name="Shape 6037"/>
                        <wps:cNvSpPr/>
                        <wps:spPr>
                          <a:xfrm>
                            <a:off x="1341566" y="1024836"/>
                            <a:ext cx="30290" cy="22049"/>
                          </a:xfrm>
                          <a:custGeom>
                            <a:avLst/>
                            <a:gdLst/>
                            <a:ahLst/>
                            <a:cxnLst/>
                            <a:rect l="0" t="0" r="0" b="0"/>
                            <a:pathLst>
                              <a:path w="30290" h="22049">
                                <a:moveTo>
                                  <a:pt x="30290" y="0"/>
                                </a:moveTo>
                                <a:lnTo>
                                  <a:pt x="30290" y="22049"/>
                                </a:lnTo>
                                <a:lnTo>
                                  <a:pt x="0" y="11025"/>
                                </a:lnTo>
                                <a:lnTo>
                                  <a:pt x="30290"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38" name="Shape 6038"/>
                        <wps:cNvSpPr/>
                        <wps:spPr>
                          <a:xfrm>
                            <a:off x="2103848" y="1024836"/>
                            <a:ext cx="30290" cy="22049"/>
                          </a:xfrm>
                          <a:custGeom>
                            <a:avLst/>
                            <a:gdLst/>
                            <a:ahLst/>
                            <a:cxnLst/>
                            <a:rect l="0" t="0" r="0" b="0"/>
                            <a:pathLst>
                              <a:path w="30290" h="22049">
                                <a:moveTo>
                                  <a:pt x="0" y="0"/>
                                </a:moveTo>
                                <a:lnTo>
                                  <a:pt x="30290" y="11025"/>
                                </a:lnTo>
                                <a:lnTo>
                                  <a:pt x="0" y="22049"/>
                                </a:lnTo>
                                <a:lnTo>
                                  <a:pt x="0"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40" name="Rectangle 6040"/>
                        <wps:cNvSpPr/>
                        <wps:spPr>
                          <a:xfrm>
                            <a:off x="1590469" y="930900"/>
                            <a:ext cx="401129" cy="132232"/>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w w:val="110"/>
                                  <w:sz w:val="14"/>
                                </w:rPr>
                                <w:t>Dispute</w:t>
                              </w:r>
                            </w:p>
                          </w:txbxContent>
                        </wps:txbx>
                        <wps:bodyPr horzOverflow="overflow" vert="horz" lIns="0" tIns="0" rIns="0" bIns="0" rtlCol="0">
                          <a:noAutofit/>
                        </wps:bodyPr>
                      </wps:wsp>
                      <wps:wsp>
                        <wps:cNvPr id="6042" name="Shape 6042"/>
                        <wps:cNvSpPr/>
                        <wps:spPr>
                          <a:xfrm>
                            <a:off x="1371856" y="1438943"/>
                            <a:ext cx="731993" cy="0"/>
                          </a:xfrm>
                          <a:custGeom>
                            <a:avLst/>
                            <a:gdLst/>
                            <a:ahLst/>
                            <a:cxnLst/>
                            <a:rect l="0" t="0" r="0" b="0"/>
                            <a:pathLst>
                              <a:path w="731993">
                                <a:moveTo>
                                  <a:pt x="0" y="0"/>
                                </a:moveTo>
                                <a:lnTo>
                                  <a:pt x="731993" y="0"/>
                                </a:lnTo>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43" name="Shape 6043"/>
                        <wps:cNvSpPr/>
                        <wps:spPr>
                          <a:xfrm>
                            <a:off x="1341566" y="1427918"/>
                            <a:ext cx="30290" cy="22049"/>
                          </a:xfrm>
                          <a:custGeom>
                            <a:avLst/>
                            <a:gdLst/>
                            <a:ahLst/>
                            <a:cxnLst/>
                            <a:rect l="0" t="0" r="0" b="0"/>
                            <a:pathLst>
                              <a:path w="30290" h="22049">
                                <a:moveTo>
                                  <a:pt x="30290" y="0"/>
                                </a:moveTo>
                                <a:lnTo>
                                  <a:pt x="30290" y="22049"/>
                                </a:lnTo>
                                <a:lnTo>
                                  <a:pt x="0" y="11025"/>
                                </a:lnTo>
                                <a:lnTo>
                                  <a:pt x="30290"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44" name="Shape 6044"/>
                        <wps:cNvSpPr/>
                        <wps:spPr>
                          <a:xfrm>
                            <a:off x="2103848" y="1427918"/>
                            <a:ext cx="30290" cy="22049"/>
                          </a:xfrm>
                          <a:custGeom>
                            <a:avLst/>
                            <a:gdLst/>
                            <a:ahLst/>
                            <a:cxnLst/>
                            <a:rect l="0" t="0" r="0" b="0"/>
                            <a:pathLst>
                              <a:path w="30290" h="22049">
                                <a:moveTo>
                                  <a:pt x="0" y="0"/>
                                </a:moveTo>
                                <a:lnTo>
                                  <a:pt x="30290" y="11025"/>
                                </a:lnTo>
                                <a:lnTo>
                                  <a:pt x="0" y="22049"/>
                                </a:lnTo>
                                <a:lnTo>
                                  <a:pt x="0"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46" name="Rectangle 6046"/>
                        <wps:cNvSpPr/>
                        <wps:spPr>
                          <a:xfrm>
                            <a:off x="1590469" y="1333965"/>
                            <a:ext cx="414385" cy="132232"/>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w w:val="107"/>
                                  <w:sz w:val="14"/>
                                </w:rPr>
                                <w:t>Handoff</w:t>
                              </w:r>
                            </w:p>
                          </w:txbxContent>
                        </wps:txbx>
                        <wps:bodyPr horzOverflow="overflow" vert="horz" lIns="0" tIns="0" rIns="0" bIns="0" rtlCol="0">
                          <a:noAutofit/>
                        </wps:bodyPr>
                      </wps:wsp>
                      <wps:wsp>
                        <wps:cNvPr id="6048" name="Shape 6048"/>
                        <wps:cNvSpPr/>
                        <wps:spPr>
                          <a:xfrm>
                            <a:off x="213726" y="333072"/>
                            <a:ext cx="4765" cy="136063"/>
                          </a:xfrm>
                          <a:custGeom>
                            <a:avLst/>
                            <a:gdLst/>
                            <a:ahLst/>
                            <a:cxnLst/>
                            <a:rect l="0" t="0" r="0" b="0"/>
                            <a:pathLst>
                              <a:path w="4765" h="136063">
                                <a:moveTo>
                                  <a:pt x="4765" y="0"/>
                                </a:moveTo>
                                <a:lnTo>
                                  <a:pt x="0" y="136063"/>
                                </a:lnTo>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49" name="Shape 6049"/>
                        <wps:cNvSpPr/>
                        <wps:spPr>
                          <a:xfrm>
                            <a:off x="207473" y="302801"/>
                            <a:ext cx="22036" cy="30657"/>
                          </a:xfrm>
                          <a:custGeom>
                            <a:avLst/>
                            <a:gdLst/>
                            <a:ahLst/>
                            <a:cxnLst/>
                            <a:rect l="0" t="0" r="0" b="0"/>
                            <a:pathLst>
                              <a:path w="22036" h="30657">
                                <a:moveTo>
                                  <a:pt x="12078" y="0"/>
                                </a:moveTo>
                                <a:lnTo>
                                  <a:pt x="22036" y="30657"/>
                                </a:lnTo>
                                <a:lnTo>
                                  <a:pt x="0" y="29885"/>
                                </a:lnTo>
                                <a:lnTo>
                                  <a:pt x="12078"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50" name="Shape 6050"/>
                        <wps:cNvSpPr/>
                        <wps:spPr>
                          <a:xfrm>
                            <a:off x="202708" y="468749"/>
                            <a:ext cx="22036" cy="30657"/>
                          </a:xfrm>
                          <a:custGeom>
                            <a:avLst/>
                            <a:gdLst/>
                            <a:ahLst/>
                            <a:cxnLst/>
                            <a:rect l="0" t="0" r="0" b="0"/>
                            <a:pathLst>
                              <a:path w="22036" h="30657">
                                <a:moveTo>
                                  <a:pt x="0" y="0"/>
                                </a:moveTo>
                                <a:lnTo>
                                  <a:pt x="22036" y="772"/>
                                </a:lnTo>
                                <a:lnTo>
                                  <a:pt x="9958" y="30657"/>
                                </a:lnTo>
                                <a:lnTo>
                                  <a:pt x="0"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52" name="Rectangle 6052"/>
                        <wps:cNvSpPr/>
                        <wps:spPr>
                          <a:xfrm>
                            <a:off x="533176" y="576047"/>
                            <a:ext cx="322134" cy="185126"/>
                          </a:xfrm>
                          <a:prstGeom prst="rect">
                            <a:avLst/>
                          </a:prstGeom>
                          <a:ln>
                            <a:noFill/>
                          </a:ln>
                        </wps:spPr>
                        <wps:txbx>
                          <w:txbxContent>
                            <w:p w:rsidR="00B23502" w:rsidRDefault="00B23502">
                              <w:pPr>
                                <w:spacing w:after="160" w:line="259" w:lineRule="auto"/>
                                <w:ind w:left="0" w:right="0" w:firstLine="0"/>
                                <w:jc w:val="left"/>
                              </w:pPr>
                              <w:r>
                                <w:rPr>
                                  <w:rFonts w:ascii="Calibri" w:eastAsia="Calibri" w:hAnsi="Calibri" w:cs="Calibri"/>
                                  <w:w w:val="126"/>
                                  <w:sz w:val="20"/>
                                </w:rPr>
                                <w:t>cOS</w:t>
                              </w:r>
                            </w:p>
                          </w:txbxContent>
                        </wps:txbx>
                        <wps:bodyPr horzOverflow="overflow" vert="horz" lIns="0" tIns="0" rIns="0" bIns="0" rtlCol="0">
                          <a:noAutofit/>
                        </wps:bodyPr>
                      </wps:wsp>
                      <wps:wsp>
                        <wps:cNvPr id="6054" name="Shape 6054"/>
                        <wps:cNvSpPr/>
                        <wps:spPr>
                          <a:xfrm>
                            <a:off x="660657" y="333072"/>
                            <a:ext cx="4765" cy="136063"/>
                          </a:xfrm>
                          <a:custGeom>
                            <a:avLst/>
                            <a:gdLst/>
                            <a:ahLst/>
                            <a:cxnLst/>
                            <a:rect l="0" t="0" r="0" b="0"/>
                            <a:pathLst>
                              <a:path w="4765" h="136063">
                                <a:moveTo>
                                  <a:pt x="4765" y="0"/>
                                </a:moveTo>
                                <a:lnTo>
                                  <a:pt x="0" y="136063"/>
                                </a:lnTo>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55" name="Shape 6055"/>
                        <wps:cNvSpPr/>
                        <wps:spPr>
                          <a:xfrm>
                            <a:off x="654404" y="302801"/>
                            <a:ext cx="22036" cy="30657"/>
                          </a:xfrm>
                          <a:custGeom>
                            <a:avLst/>
                            <a:gdLst/>
                            <a:ahLst/>
                            <a:cxnLst/>
                            <a:rect l="0" t="0" r="0" b="0"/>
                            <a:pathLst>
                              <a:path w="22036" h="30657">
                                <a:moveTo>
                                  <a:pt x="12078" y="0"/>
                                </a:moveTo>
                                <a:lnTo>
                                  <a:pt x="22036" y="30657"/>
                                </a:lnTo>
                                <a:lnTo>
                                  <a:pt x="0" y="29885"/>
                                </a:lnTo>
                                <a:lnTo>
                                  <a:pt x="12078"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56" name="Shape 6056"/>
                        <wps:cNvSpPr/>
                        <wps:spPr>
                          <a:xfrm>
                            <a:off x="649640" y="468749"/>
                            <a:ext cx="22036" cy="30657"/>
                          </a:xfrm>
                          <a:custGeom>
                            <a:avLst/>
                            <a:gdLst/>
                            <a:ahLst/>
                            <a:cxnLst/>
                            <a:rect l="0" t="0" r="0" b="0"/>
                            <a:pathLst>
                              <a:path w="22036" h="30657">
                                <a:moveTo>
                                  <a:pt x="0" y="0"/>
                                </a:moveTo>
                                <a:lnTo>
                                  <a:pt x="22036" y="772"/>
                                </a:lnTo>
                                <a:lnTo>
                                  <a:pt x="9958" y="30657"/>
                                </a:lnTo>
                                <a:lnTo>
                                  <a:pt x="0"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58" name="Shape 6058"/>
                        <wps:cNvSpPr/>
                        <wps:spPr>
                          <a:xfrm>
                            <a:off x="1107589" y="333072"/>
                            <a:ext cx="4765" cy="136063"/>
                          </a:xfrm>
                          <a:custGeom>
                            <a:avLst/>
                            <a:gdLst/>
                            <a:ahLst/>
                            <a:cxnLst/>
                            <a:rect l="0" t="0" r="0" b="0"/>
                            <a:pathLst>
                              <a:path w="4765" h="136063">
                                <a:moveTo>
                                  <a:pt x="4765" y="0"/>
                                </a:moveTo>
                                <a:lnTo>
                                  <a:pt x="0" y="136063"/>
                                </a:lnTo>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59" name="Shape 6059"/>
                        <wps:cNvSpPr/>
                        <wps:spPr>
                          <a:xfrm>
                            <a:off x="1101336" y="302801"/>
                            <a:ext cx="22036" cy="30657"/>
                          </a:xfrm>
                          <a:custGeom>
                            <a:avLst/>
                            <a:gdLst/>
                            <a:ahLst/>
                            <a:cxnLst/>
                            <a:rect l="0" t="0" r="0" b="0"/>
                            <a:pathLst>
                              <a:path w="22036" h="30657">
                                <a:moveTo>
                                  <a:pt x="12078" y="0"/>
                                </a:moveTo>
                                <a:lnTo>
                                  <a:pt x="22036" y="30657"/>
                                </a:lnTo>
                                <a:lnTo>
                                  <a:pt x="0" y="29885"/>
                                </a:lnTo>
                                <a:lnTo>
                                  <a:pt x="12078"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60" name="Shape 6060"/>
                        <wps:cNvSpPr/>
                        <wps:spPr>
                          <a:xfrm>
                            <a:off x="1096572" y="468749"/>
                            <a:ext cx="22036" cy="30657"/>
                          </a:xfrm>
                          <a:custGeom>
                            <a:avLst/>
                            <a:gdLst/>
                            <a:ahLst/>
                            <a:cxnLst/>
                            <a:rect l="0" t="0" r="0" b="0"/>
                            <a:pathLst>
                              <a:path w="22036" h="30657">
                                <a:moveTo>
                                  <a:pt x="0" y="0"/>
                                </a:moveTo>
                                <a:lnTo>
                                  <a:pt x="22036" y="772"/>
                                </a:lnTo>
                                <a:lnTo>
                                  <a:pt x="9958" y="30657"/>
                                </a:lnTo>
                                <a:lnTo>
                                  <a:pt x="0"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62" name="Shape 6062"/>
                        <wps:cNvSpPr/>
                        <wps:spPr>
                          <a:xfrm>
                            <a:off x="660657" y="1605125"/>
                            <a:ext cx="4765" cy="136063"/>
                          </a:xfrm>
                          <a:custGeom>
                            <a:avLst/>
                            <a:gdLst/>
                            <a:ahLst/>
                            <a:cxnLst/>
                            <a:rect l="0" t="0" r="0" b="0"/>
                            <a:pathLst>
                              <a:path w="4765" h="136063">
                                <a:moveTo>
                                  <a:pt x="4765" y="0"/>
                                </a:moveTo>
                                <a:lnTo>
                                  <a:pt x="0" y="136063"/>
                                </a:lnTo>
                              </a:path>
                            </a:pathLst>
                          </a:custGeom>
                          <a:ln w="6675" cap="flat">
                            <a:round/>
                          </a:ln>
                        </wps:spPr>
                        <wps:style>
                          <a:lnRef idx="1">
                            <a:srgbClr val="000000"/>
                          </a:lnRef>
                          <a:fillRef idx="0">
                            <a:srgbClr val="000000">
                              <a:alpha val="0"/>
                            </a:srgbClr>
                          </a:fillRef>
                          <a:effectRef idx="0">
                            <a:scrgbClr r="0" g="0" b="0"/>
                          </a:effectRef>
                          <a:fontRef idx="none"/>
                        </wps:style>
                        <wps:bodyPr/>
                      </wps:wsp>
                      <wps:wsp>
                        <wps:cNvPr id="6063" name="Shape 6063"/>
                        <wps:cNvSpPr/>
                        <wps:spPr>
                          <a:xfrm>
                            <a:off x="654404" y="1574854"/>
                            <a:ext cx="22036" cy="30657"/>
                          </a:xfrm>
                          <a:custGeom>
                            <a:avLst/>
                            <a:gdLst/>
                            <a:ahLst/>
                            <a:cxnLst/>
                            <a:rect l="0" t="0" r="0" b="0"/>
                            <a:pathLst>
                              <a:path w="22036" h="30657">
                                <a:moveTo>
                                  <a:pt x="12078" y="0"/>
                                </a:moveTo>
                                <a:lnTo>
                                  <a:pt x="22036" y="30657"/>
                                </a:lnTo>
                                <a:lnTo>
                                  <a:pt x="0" y="29886"/>
                                </a:lnTo>
                                <a:lnTo>
                                  <a:pt x="12078" y="0"/>
                                </a:lnTo>
                                <a:close/>
                              </a:path>
                            </a:pathLst>
                          </a:custGeom>
                          <a:ln w="6675" cap="flat">
                            <a:miter lim="127000"/>
                          </a:ln>
                        </wps:spPr>
                        <wps:style>
                          <a:lnRef idx="1">
                            <a:srgbClr val="000000"/>
                          </a:lnRef>
                          <a:fillRef idx="1">
                            <a:srgbClr val="000000"/>
                          </a:fillRef>
                          <a:effectRef idx="0">
                            <a:scrgbClr r="0" g="0" b="0"/>
                          </a:effectRef>
                          <a:fontRef idx="none"/>
                        </wps:style>
                        <wps:bodyPr/>
                      </wps:wsp>
                      <wps:wsp>
                        <wps:cNvPr id="6064" name="Shape 6064"/>
                        <wps:cNvSpPr/>
                        <wps:spPr>
                          <a:xfrm>
                            <a:off x="649640" y="1740803"/>
                            <a:ext cx="22036" cy="30657"/>
                          </a:xfrm>
                          <a:custGeom>
                            <a:avLst/>
                            <a:gdLst/>
                            <a:ahLst/>
                            <a:cxnLst/>
                            <a:rect l="0" t="0" r="0" b="0"/>
                            <a:pathLst>
                              <a:path w="22036" h="30657">
                                <a:moveTo>
                                  <a:pt x="0" y="0"/>
                                </a:moveTo>
                                <a:lnTo>
                                  <a:pt x="22036" y="770"/>
                                </a:lnTo>
                                <a:lnTo>
                                  <a:pt x="9958" y="30657"/>
                                </a:lnTo>
                                <a:lnTo>
                                  <a:pt x="0" y="0"/>
                                </a:lnTo>
                                <a:close/>
                              </a:path>
                            </a:pathLst>
                          </a:custGeom>
                          <a:ln w="667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id="Group 82782" o:spid="_x0000_s1174" style="width:280pt;height:157.25pt;mso-position-horizontal-relative:char;mso-position-vertical-relative:line" coordsize="35557,19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">
                <v:shape id="Shape 5995" o:spid="_x0000_s1175" style="position:absolute;top:5091;width:13260;height:10560;visibility:visible;mso-wrap-style:square;v-text-anchor:top" coordsize="1326080,1055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" path="m,l1326080,r,1055945l,1055945,,xe" filled="f" strokeweight=".18542mm">
                  <v:path arrowok="t" textboxrect="0,0,1326080,1055945"/>
                </v:shape>
                <v:shape id="Shape 100016" o:spid="_x0000_s1176" style="position:absolute;left:372;top:11997;width:12516;height:2161;visibility:visible;mso-wrap-style:square;v-text-anchor:top" coordsize="1251663,21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" path="m,l1251663,r,216108l,216108,,e" stroked="f" strokeweight="0">
                  <v:path arrowok="t" textboxrect="0,0,1251663,216108"/>
                </v:shape>
                <v:shape id="Shape 5997" o:spid="_x0000_s1177" style="position:absolute;left:372;top:11997;width:12516;height:2161;visibility:visible;mso-wrap-style:square;v-text-anchor:top" coordsize="1251661,21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" path="m,l1251661,r,216108l,216108,,xe" filled="f" strokeweight=".18542mm">
                  <v:path arrowok="t" textboxrect="0,0,1251661,216108"/>
                </v:shape>
                <v:rect id="Rectangle 5998" o:spid="_x0000_s1178" style="position:absolute;left:1475;top:12411;width:13709;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RksxAAAAN0AAAAPAAAAZHJzL2Rvd25yZXYueG1sRE/Pa8Iw&#10;FL4P/B/CG3ib6QYT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JxNGSzEAAAA3QAAAA8A&#10;AAAAAAAAAAAAAAAABwIAAGRycy9kb3ducmV2LnhtbFBLBQYAAAAAAwADALcAAAD4AgAAAAA=&#10;" filled="f" stroked="f">
                  <v:textbox inset="0,0,0,0">
                    <w:txbxContent>
                      <w:p w:rsidR="00B23502" w:rsidRDefault="00B23502">
                        <w:pPr>
                          <w:spacing w:after="160" w:line="259" w:lineRule="auto"/>
                          <w:ind w:left="0" w:right="0" w:firstLine="0"/>
                          <w:jc w:val="left"/>
                        </w:pPr>
                        <w:r>
                          <w:rPr>
                            <w:rFonts w:ascii="Calibri" w:eastAsia="Calibri" w:hAnsi="Calibri" w:cs="Calibri"/>
                            <w:w w:val="107"/>
                            <w:sz w:val="20"/>
                          </w:rPr>
                          <w:t>Smart</w:t>
                        </w:r>
                        <w:r>
                          <w:rPr>
                            <w:rFonts w:ascii="Calibri" w:eastAsia="Calibri" w:hAnsi="Calibri" w:cs="Calibri"/>
                            <w:spacing w:val="10"/>
                            <w:w w:val="107"/>
                            <w:sz w:val="20"/>
                          </w:rPr>
                          <w:t xml:space="preserve"> </w:t>
                        </w:r>
                        <w:r>
                          <w:rPr>
                            <w:rFonts w:ascii="Calibri" w:eastAsia="Calibri" w:hAnsi="Calibri" w:cs="Calibri"/>
                            <w:w w:val="107"/>
                            <w:sz w:val="20"/>
                          </w:rPr>
                          <w:t>contract</w:t>
                        </w:r>
                        <w:r>
                          <w:rPr>
                            <w:rFonts w:ascii="Calibri" w:eastAsia="Calibri" w:hAnsi="Calibri" w:cs="Calibri"/>
                            <w:spacing w:val="10"/>
                            <w:w w:val="107"/>
                            <w:sz w:val="20"/>
                          </w:rPr>
                          <w:t xml:space="preserve"> </w:t>
                        </w:r>
                        <w:r>
                          <w:rPr>
                            <w:rFonts w:ascii="Calibri" w:eastAsia="Calibri" w:hAnsi="Calibri" w:cs="Calibri"/>
                            <w:w w:val="107"/>
                            <w:sz w:val="20"/>
                          </w:rPr>
                          <w:t>VM</w:t>
                        </w:r>
                      </w:p>
                    </w:txbxContent>
                  </v:textbox>
                </v:rect>
                <v:shape id="Shape 6000" o:spid="_x0000_s1179" style="position:absolute;left:6606;top:10236;width:48;height:1360;visibility:visible;mso-wrap-style:square;v-text-anchor:top" coordsize="4765,13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" path="m4765,l,136063e" filled="f" strokeweight=".18542mm">
                  <v:path arrowok="t" textboxrect="0,0,4765,136063"/>
                </v:shape>
                <v:shape id="Shape 6001" o:spid="_x0000_s1180" style="position:absolute;left:6544;top:9933;width:220;height:307;visibility:visible;mso-wrap-style:square;v-text-anchor:top" coordsize="22036,3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" path="m12078,r9958,30657l,29885,12078,xe" fillcolor="black" strokeweight=".18542mm">
                  <v:stroke miterlimit="83231f" joinstyle="miter"/>
                  <v:path arrowok="t" textboxrect="0,0,22036,30657"/>
                </v:shape>
                <v:shape id="Shape 6002" o:spid="_x0000_s1181" style="position:absolute;left:6496;top:11592;width:220;height:307;visibility:visible;mso-wrap-style:square;v-text-anchor:top" coordsize="22036,3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" path="m,l22036,772,9958,30657,,xe" fillcolor="black" strokeweight=".18542mm">
                  <v:stroke miterlimit="83231f" joinstyle="miter"/>
                  <v:path arrowok="t" textboxrect="0,0,22036,30657"/>
                </v:shape>
                <v:shape id="Shape 100023" o:spid="_x0000_s1182" style="position:absolute;left:372;top:7674;width:12516;height:2161;visibility:visible;mso-wrap-style:square;v-text-anchor:top" coordsize="1251663,21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" path="m,l1251663,r,216109l,216109,,e" stroked="f" strokeweight="0">
                  <v:stroke miterlimit="83231f" joinstyle="miter"/>
                  <v:path arrowok="t" textboxrect="0,0,1251663,216109"/>
                </v:shape>
                <v:shape id="Shape 6004" o:spid="_x0000_s1183" style="position:absolute;left:372;top:7674;width:12516;height:2161;visibility:visible;mso-wrap-style:square;v-text-anchor:top" coordsize="1251661,21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" path="m,l1251661,r,216108l,216108,,xe" filled="f" strokeweight=".18542mm">
                  <v:path arrowok="t" textboxrect="0,0,1251661,216108"/>
                </v:shape>
                <v:rect id="Rectangle 6005" o:spid="_x0000_s1184" style="position:absolute;left:1924;top:8089;width:12519;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wiKxQAAAN0AAAAPAAAAZHJzL2Rvd25yZXYueG1sRI9Ba8JA&#10;FITvQv/D8gredLeC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Cj0wiKxQAAAN0AAAAP&#10;AAAAAAAAAAAAAAAAAAcCAABkcnMvZG93bnJldi54bWxQSwUGAAAAAAMAAwC3AAAA+QIAAAAA&#10;" filled="f" stroked="f">
                  <v:textbox inset="0,0,0,0">
                    <w:txbxContent>
                      <w:p w:rsidR="00B23502" w:rsidRDefault="00B23502">
                        <w:pPr>
                          <w:spacing w:after="160" w:line="259" w:lineRule="auto"/>
                          <w:ind w:left="0" w:right="0" w:firstLine="0"/>
                          <w:jc w:val="left"/>
                        </w:pPr>
                        <w:r>
                          <w:rPr>
                            <w:rFonts w:ascii="Calibri" w:eastAsia="Calibri" w:hAnsi="Calibri" w:cs="Calibri"/>
                            <w:w w:val="107"/>
                            <w:sz w:val="20"/>
                          </w:rPr>
                          <w:t>VM-native</w:t>
                        </w:r>
                        <w:r>
                          <w:rPr>
                            <w:rFonts w:ascii="Calibri" w:eastAsia="Calibri" w:hAnsi="Calibri" w:cs="Calibri"/>
                            <w:spacing w:val="10"/>
                            <w:w w:val="107"/>
                            <w:sz w:val="20"/>
                          </w:rPr>
                          <w:t xml:space="preserve"> </w:t>
                        </w:r>
                        <w:r>
                          <w:rPr>
                            <w:rFonts w:ascii="Calibri" w:eastAsia="Calibri" w:hAnsi="Calibri" w:cs="Calibri"/>
                            <w:w w:val="107"/>
                            <w:sz w:val="20"/>
                          </w:rPr>
                          <w:t>bridge</w:t>
                        </w:r>
                      </w:p>
                    </w:txbxContent>
                  </v:textbox>
                </v:rect>
                <v:shape id="Shape 6007" o:spid="_x0000_s1185" style="position:absolute;top:17812;width:13260;height:2161;visibility:visible;mso-wrap-style:square;v-text-anchor:top" coordsize="1326080,21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" path="m,l1326080,r,216108l,216108,,xe" filled="f" strokeweight=".18542mm">
                  <v:path arrowok="t" textboxrect="0,0,1326080,216108"/>
                </v:shape>
                <v:rect id="Rectangle 6008" o:spid="_x0000_s1186" style="position:absolute;left:2892;top:18226;width:9944;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" filled="f" stroked="f">
                  <v:textbox inset="0,0,0,0">
                    <w:txbxContent>
                      <w:p w:rsidR="00B23502" w:rsidRDefault="00B23502">
                        <w:pPr>
                          <w:spacing w:after="160" w:line="259" w:lineRule="auto"/>
                          <w:ind w:left="0" w:right="0" w:firstLine="0"/>
                          <w:jc w:val="left"/>
                        </w:pPr>
                        <w:r>
                          <w:rPr>
                            <w:rFonts w:ascii="Calibri" w:eastAsia="Calibri" w:hAnsi="Calibri" w:cs="Calibri"/>
                            <w:w w:val="112"/>
                            <w:sz w:val="20"/>
                          </w:rPr>
                          <w:t>Local</w:t>
                        </w:r>
                        <w:r>
                          <w:rPr>
                            <w:rFonts w:ascii="Calibri" w:eastAsia="Calibri" w:hAnsi="Calibri" w:cs="Calibri"/>
                            <w:spacing w:val="10"/>
                            <w:w w:val="112"/>
                            <w:sz w:val="20"/>
                          </w:rPr>
                          <w:t xml:space="preserve"> </w:t>
                        </w:r>
                        <w:r>
                          <w:rPr>
                            <w:rFonts w:ascii="Calibri" w:eastAsia="Calibri" w:hAnsi="Calibri" w:cs="Calibri"/>
                            <w:w w:val="112"/>
                            <w:sz w:val="20"/>
                          </w:rPr>
                          <w:t>storage</w:t>
                        </w:r>
                      </w:p>
                    </w:txbxContent>
                  </v:textbox>
                </v:rect>
                <v:shape id="Shape 6010" o:spid="_x0000_s1187" style="position:absolute;width:4322;height:2930;visibility:visible;mso-wrap-style:square;v-text-anchor:top" coordsize="432216,29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" path="m,l432216,r,293050l,293050,,xe" filled="f" strokeweight=".18542mm">
                  <v:path arrowok="t" textboxrect="0,0,432216,293050"/>
                </v:shape>
                <v:rect id="Rectangle 6011" o:spid="_x0000_s1188" style="position:absolute;left:741;top:799;width:3775;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" filled="f" stroked="f">
                  <v:textbox inset="0,0,0,0">
                    <w:txbxContent>
                      <w:p w:rsidR="00B23502" w:rsidRDefault="00B23502">
                        <w:pPr>
                          <w:spacing w:after="160" w:line="259" w:lineRule="auto"/>
                          <w:ind w:left="0" w:right="0" w:firstLine="0"/>
                          <w:jc w:val="left"/>
                        </w:pPr>
                        <w:r>
                          <w:rPr>
                            <w:rFonts w:ascii="Calibri" w:eastAsia="Calibri" w:hAnsi="Calibri" w:cs="Calibri"/>
                            <w:w w:val="112"/>
                            <w:sz w:val="20"/>
                          </w:rPr>
                          <w:t>cApp</w:t>
                        </w:r>
                      </w:p>
                    </w:txbxContent>
                  </v:textbox>
                </v:rect>
                <v:shape id="Shape 6013" o:spid="_x0000_s1189" style="position:absolute;left:21438;top:13308;width:14119;height:2162;visibility:visible;mso-wrap-style:square;v-text-anchor:top" coordsize="1411851,21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" path="m,l1411851,r,216108l,216108,,xe" filled="f" strokeweight=".18542mm">
                  <v:path arrowok="t" textboxrect="0,0,1411851,216108"/>
                </v:shape>
                <v:rect id="Rectangle 6014" o:spid="_x0000_s1190" style="position:absolute;left:22095;top:13723;width:17029;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jvMxAAAAN0AAAAPAAAAZHJzL2Rvd25yZXYueG1sRI9Bi8Iw&#10;FITvgv8hPMGbpi4i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ElGO8zEAAAA3QAAAA8A&#10;AAAAAAAAAAAAAAAABwIAAGRycy9kb3ducmV2LnhtbFBLBQYAAAAAAwADALcAAAD4AgAAAAA=&#10;" filled="f" stroked="f">
                  <v:textbox inset="0,0,0,0">
                    <w:txbxContent>
                      <w:p w:rsidR="00B23502" w:rsidRDefault="00B23502">
                        <w:pPr>
                          <w:spacing w:after="160" w:line="259" w:lineRule="auto"/>
                          <w:ind w:left="0" w:right="0" w:firstLine="0"/>
                          <w:jc w:val="left"/>
                        </w:pPr>
                        <w:r>
                          <w:rPr>
                            <w:rFonts w:ascii="Calibri" w:eastAsia="Calibri" w:hAnsi="Calibri" w:cs="Calibri"/>
                            <w:w w:val="108"/>
                            <w:sz w:val="20"/>
                          </w:rPr>
                          <w:t>State</w:t>
                        </w:r>
                        <w:r>
                          <w:rPr>
                            <w:rFonts w:ascii="Calibri" w:eastAsia="Calibri" w:hAnsi="Calibri" w:cs="Calibri"/>
                            <w:spacing w:val="10"/>
                            <w:w w:val="108"/>
                            <w:sz w:val="20"/>
                          </w:rPr>
                          <w:t xml:space="preserve"> </w:t>
                        </w:r>
                        <w:r>
                          <w:rPr>
                            <w:rFonts w:ascii="Calibri" w:eastAsia="Calibri" w:hAnsi="Calibri" w:cs="Calibri"/>
                            <w:w w:val="108"/>
                            <w:sz w:val="20"/>
                          </w:rPr>
                          <w:t>guardian</w:t>
                        </w:r>
                        <w:r>
                          <w:rPr>
                            <w:rFonts w:ascii="Calibri" w:eastAsia="Calibri" w:hAnsi="Calibri" w:cs="Calibri"/>
                            <w:spacing w:val="10"/>
                            <w:w w:val="108"/>
                            <w:sz w:val="20"/>
                          </w:rPr>
                          <w:t xml:space="preserve"> </w:t>
                        </w:r>
                        <w:r>
                          <w:rPr>
                            <w:rFonts w:ascii="Calibri" w:eastAsia="Calibri" w:hAnsi="Calibri" w:cs="Calibri"/>
                            <w:w w:val="108"/>
                            <w:sz w:val="20"/>
                          </w:rPr>
                          <w:t>network</w:t>
                        </w:r>
                      </w:p>
                    </w:txbxContent>
                  </v:textbox>
                </v:rect>
                <v:shape id="Shape 6016" o:spid="_x0000_s1191" style="position:absolute;left:21438;top:9278;width:14119;height:2161;visibility:visible;mso-wrap-style:square;v-text-anchor:top" coordsize="1411851,21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" path="m,l1411851,r,216108l,216108,,xe" filled="f" strokeweight=".18542mm">
                  <v:path arrowok="t" textboxrect="0,0,1411851,216108"/>
                </v:shape>
                <v:rect id="Rectangle 6017" o:spid="_x0000_s1192" style="position:absolute;left:25487;top:9692;width:8010;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KW7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L+EJ5vwhOQswcAAAD//wMAUEsBAi0AFAAGAAgAAAAhANvh9svuAAAAhQEAABMAAAAAAAAA&#10;AAAAAAAAAAAAAFtDb250ZW50X1R5cGVzXS54bWxQSwECLQAUAAYACAAAACEAWvQsW78AAAAVAQAA&#10;CwAAAAAAAAAAAAAAAAAfAQAAX3JlbHMvLnJlbHNQSwECLQAUAAYACAAAACEAuZSlu8YAAADdAAAA&#10;DwAAAAAAAAAAAAAAAAAHAgAAZHJzL2Rvd25yZXYueG1sUEsFBgAAAAADAAMAtwAAAPoCAAAAAA==&#10;" filled="f" stroked="f">
                  <v:textbox inset="0,0,0,0">
                    <w:txbxContent>
                      <w:p w:rsidR="00B23502" w:rsidRDefault="00B23502">
                        <w:pPr>
                          <w:spacing w:after="160" w:line="259" w:lineRule="auto"/>
                          <w:ind w:left="0" w:right="0" w:firstLine="0"/>
                          <w:jc w:val="left"/>
                        </w:pPr>
                        <w:r>
                          <w:rPr>
                            <w:rFonts w:ascii="Calibri" w:eastAsia="Calibri" w:hAnsi="Calibri" w:cs="Calibri"/>
                            <w:w w:val="112"/>
                            <w:sz w:val="20"/>
                          </w:rPr>
                          <w:t>Blockchain</w:t>
                        </w:r>
                      </w:p>
                    </w:txbxContent>
                  </v:textbox>
                </v:rect>
                <v:shape id="Shape 6019" o:spid="_x0000_s1193" style="position:absolute;left:4469;width:4322;height:2930;visibility:visible;mso-wrap-style:square;v-text-anchor:top" coordsize="432216,29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" path="m,l432216,r,293050l,293050,,xe" filled="f" strokeweight=".18542mm">
                  <v:path arrowok="t" textboxrect="0,0,432216,293050"/>
                </v:shape>
                <v:rect id="Rectangle 6020" o:spid="_x0000_s1194" style="position:absolute;left:5211;top:799;width:3775;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" filled="f" stroked="f">
                  <v:textbox inset="0,0,0,0">
                    <w:txbxContent>
                      <w:p w:rsidR="00B23502" w:rsidRDefault="00B23502">
                        <w:pPr>
                          <w:spacing w:after="160" w:line="259" w:lineRule="auto"/>
                          <w:ind w:left="0" w:right="0" w:firstLine="0"/>
                          <w:jc w:val="left"/>
                        </w:pPr>
                        <w:r>
                          <w:rPr>
                            <w:rFonts w:ascii="Calibri" w:eastAsia="Calibri" w:hAnsi="Calibri" w:cs="Calibri"/>
                            <w:w w:val="112"/>
                            <w:sz w:val="20"/>
                          </w:rPr>
                          <w:t>cApp</w:t>
                        </w:r>
                      </w:p>
                    </w:txbxContent>
                  </v:textbox>
                </v:rect>
                <v:shape id="Shape 6022" o:spid="_x0000_s1195" style="position:absolute;left:8938;width:4322;height:2930;visibility:visible;mso-wrap-style:square;v-text-anchor:top" coordsize="432216,29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" path="m,l432216,r,293050l,293050,,xe" filled="f" strokeweight=".18542mm">
                  <v:path arrowok="t" textboxrect="0,0,432216,293050"/>
                </v:shape>
                <v:rect id="Rectangle 6023" o:spid="_x0000_s1196" style="position:absolute;left:9680;top:799;width:3775;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2kFxgAAAN0AAAAPAAAAZHJzL2Rvd25yZXYueG1sRI9Ba8JA&#10;FITvgv9heUJvutFC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CMNpBcYAAADdAAAA&#10;DwAAAAAAAAAAAAAAAAAHAgAAZHJzL2Rvd25yZXYueG1sUEsFBgAAAAADAAMAtwAAAPoCAAAAAA==&#10;" filled="f" stroked="f">
                  <v:textbox inset="0,0,0,0">
                    <w:txbxContent>
                      <w:p w:rsidR="00B23502" w:rsidRDefault="00B23502">
                        <w:pPr>
                          <w:spacing w:after="160" w:line="259" w:lineRule="auto"/>
                          <w:ind w:left="0" w:right="0" w:firstLine="0"/>
                          <w:jc w:val="left"/>
                        </w:pPr>
                        <w:r>
                          <w:rPr>
                            <w:rFonts w:ascii="Calibri" w:eastAsia="Calibri" w:hAnsi="Calibri" w:cs="Calibri"/>
                            <w:w w:val="112"/>
                            <w:sz w:val="20"/>
                          </w:rPr>
                          <w:t>cApp</w:t>
                        </w:r>
                      </w:p>
                    </w:txbxContent>
                  </v:textbox>
                </v:rect>
                <v:shape id="Shape 6025" o:spid="_x0000_s1197" style="position:absolute;left:21438;top:4954;width:14119;height:2161;visibility:visible;mso-wrap-style:square;v-text-anchor:top" coordsize="1411851,21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" path="m,l1411851,r,216108l,216108,,xe" filled="f" strokeweight=".18542mm">
                  <v:path arrowok="t" textboxrect="0,0,1411851,216108"/>
                </v:shape>
                <v:rect id="Rectangle 6026" o:spid="_x0000_s1198" style="position:absolute;left:25867;top:5368;width:7000;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" filled="f" stroked="f">
                  <v:textbox inset="0,0,0,0">
                    <w:txbxContent>
                      <w:p w:rsidR="00B23502" w:rsidRDefault="00B23502">
                        <w:pPr>
                          <w:spacing w:after="160" w:line="259" w:lineRule="auto"/>
                          <w:ind w:left="0" w:right="0" w:firstLine="0"/>
                          <w:jc w:val="left"/>
                        </w:pPr>
                        <w:r>
                          <w:rPr>
                            <w:rFonts w:ascii="Calibri" w:eastAsia="Calibri" w:hAnsi="Calibri" w:cs="Calibri"/>
                            <w:w w:val="114"/>
                            <w:sz w:val="20"/>
                          </w:rPr>
                          <w:t>cChannel</w:t>
                        </w:r>
                      </w:p>
                    </w:txbxContent>
                  </v:textbox>
                </v:rect>
                <v:shape id="Shape 6028" o:spid="_x0000_s1199" style="position:absolute;left:13718;top:6034;width:7320;height:0;visibility:visible;mso-wrap-style:square;v-text-anchor:top" coordsize="731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" path="m,l731993,e" filled="f" strokeweight=".18542mm">
                  <v:path arrowok="t" textboxrect="0,0,731993,0"/>
                </v:shape>
                <v:shape id="Shape 6029" o:spid="_x0000_s1200" style="position:absolute;left:13415;top:5924;width:303;height:221;visibility:visible;mso-wrap-style:square;v-text-anchor:top" coordsize="30290,2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" path="m30290,r,22049l,11025,30290,xe" fillcolor="black" strokeweight=".18542mm">
                  <v:stroke miterlimit="83231f" joinstyle="miter"/>
                  <v:path arrowok="t" textboxrect="0,0,30290,22049"/>
                </v:shape>
                <v:shape id="Shape 6030" o:spid="_x0000_s1201" style="position:absolute;left:21038;top:5924;width:303;height:221;visibility:visible;mso-wrap-style:square;v-text-anchor:top" coordsize="30290,2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" path="m,l30290,11025,,22049,,xe" fillcolor="black" strokeweight=".18542mm">
                  <v:stroke miterlimit="83231f" joinstyle="miter"/>
                  <v:path arrowok="t" textboxrect="0,0,30290,22049"/>
                </v:shape>
                <v:rect id="Rectangle 6032" o:spid="_x0000_s1202" style="position:absolute;left:14713;top:4876;width:7299;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lpDxgAAAN0AAAAPAAAAZHJzL2Rvd25yZXYueG1sRI9Ba8JA&#10;FITvgv9heUJvutFC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4lZaQ8YAAADdAAAA&#10;DwAAAAAAAAAAAAAAAAAHAgAAZHJzL2Rvd25yZXYueG1sUEsFBgAAAAADAAMAtwAAAPoCAAAAAA==&#10;" filled="f" stroked="f">
                  <v:textbox inset="0,0,0,0">
                    <w:txbxContent>
                      <w:p w:rsidR="00B23502" w:rsidRDefault="00B23502">
                        <w:pPr>
                          <w:spacing w:after="160" w:line="259" w:lineRule="auto"/>
                          <w:ind w:left="0" w:right="0" w:firstLine="0"/>
                          <w:jc w:val="left"/>
                        </w:pPr>
                        <w:r>
                          <w:rPr>
                            <w:rFonts w:ascii="Calibri" w:eastAsia="Calibri" w:hAnsi="Calibri" w:cs="Calibri"/>
                            <w:w w:val="109"/>
                            <w:sz w:val="14"/>
                          </w:rPr>
                          <w:t>Communicate</w:t>
                        </w:r>
                      </w:p>
                    </w:txbxContent>
                  </v:textbox>
                </v:rect>
                <v:rect id="Rectangle 6034" o:spid="_x0000_s1203" style="position:absolute;left:7193;top:16119;width:3616;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2esxwAAAN0AAAAPAAAAZHJzL2Rvd25yZXYueG1sRI9Ba8JA&#10;FITvBf/D8oTe6kZbgq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ALzZ6zHAAAA3QAA&#10;AA8AAAAAAAAAAAAAAAAABwIAAGRycy9kb3ducmV2LnhtbFBLBQYAAAAAAwADALcAAAD7AgAAAAA=&#10;" filled="f" stroked="f">
                  <v:textbox inset="0,0,0,0">
                    <w:txbxContent>
                      <w:p w:rsidR="00B23502" w:rsidRDefault="00B23502">
                        <w:pPr>
                          <w:spacing w:after="160" w:line="259" w:lineRule="auto"/>
                          <w:ind w:left="0" w:right="0" w:firstLine="0"/>
                          <w:jc w:val="left"/>
                        </w:pPr>
                        <w:r>
                          <w:rPr>
                            <w:rFonts w:ascii="Calibri" w:eastAsia="Calibri" w:hAnsi="Calibri" w:cs="Calibri"/>
                            <w:w w:val="114"/>
                            <w:sz w:val="14"/>
                          </w:rPr>
                          <w:t>Persist</w:t>
                        </w:r>
                      </w:p>
                    </w:txbxContent>
                  </v:textbox>
                </v:rect>
                <v:shape id="Shape 6036" o:spid="_x0000_s1204" style="position:absolute;left:13718;top:10358;width:7320;height:0;visibility:visible;mso-wrap-style:square;v-text-anchor:top" coordsize="731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" path="m,l731993,e" filled="f" strokeweight=".18542mm">
                  <v:path arrowok="t" textboxrect="0,0,731993,0"/>
                </v:shape>
                <v:shape id="Shape 6037" o:spid="_x0000_s1205" style="position:absolute;left:13415;top:10248;width:303;height:220;visibility:visible;mso-wrap-style:square;v-text-anchor:top" coordsize="30290,2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" path="m30290,r,22049l,11025,30290,xe" fillcolor="black" strokeweight=".18542mm">
                  <v:stroke miterlimit="83231f" joinstyle="miter"/>
                  <v:path arrowok="t" textboxrect="0,0,30290,22049"/>
                </v:shape>
                <v:shape id="Shape 6038" o:spid="_x0000_s1206" style="position:absolute;left:21038;top:10248;width:303;height:220;visibility:visible;mso-wrap-style:square;v-text-anchor:top" coordsize="30290,2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" path="m,l30290,11025,,22049,,xe" fillcolor="black" strokeweight=".18542mm">
                  <v:stroke miterlimit="83231f" joinstyle="miter"/>
                  <v:path arrowok="t" textboxrect="0,0,30290,22049"/>
                </v:shape>
                <v:rect id="Rectangle 6040" o:spid="_x0000_s1207" style="position:absolute;left:15904;top:9309;width:4011;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LSxAAAAN0AAAAPAAAAZHJzL2Rvd25yZXYueG1sRE9Na8JA&#10;EL0X/A/LCL3VTUuR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CXOEtLEAAAA3QAAAA8A&#10;AAAAAAAAAAAAAAAABwIAAGRycy9kb3ducmV2LnhtbFBLBQYAAAAAAwADALcAAAD4AgAAAAA=&#10;" filled="f" stroked="f">
                  <v:textbox inset="0,0,0,0">
                    <w:txbxContent>
                      <w:p w:rsidR="00B23502" w:rsidRDefault="00B23502">
                        <w:pPr>
                          <w:spacing w:after="160" w:line="259" w:lineRule="auto"/>
                          <w:ind w:left="0" w:right="0" w:firstLine="0"/>
                          <w:jc w:val="left"/>
                        </w:pPr>
                        <w:r>
                          <w:rPr>
                            <w:rFonts w:ascii="Calibri" w:eastAsia="Calibri" w:hAnsi="Calibri" w:cs="Calibri"/>
                            <w:w w:val="110"/>
                            <w:sz w:val="14"/>
                          </w:rPr>
                          <w:t>Dispute</w:t>
                        </w:r>
                      </w:p>
                    </w:txbxContent>
                  </v:textbox>
                </v:rect>
                <v:shape id="Shape 6042" o:spid="_x0000_s1208" style="position:absolute;left:13718;top:14389;width:7320;height:0;visibility:visible;mso-wrap-style:square;v-text-anchor:top" coordsize="731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" path="m,l731993,e" filled="f" strokeweight=".18542mm">
                  <v:path arrowok="t" textboxrect="0,0,731993,0"/>
                </v:shape>
                <v:shape id="Shape 6043" o:spid="_x0000_s1209" style="position:absolute;left:13415;top:14279;width:303;height:220;visibility:visible;mso-wrap-style:square;v-text-anchor:top" coordsize="30290,2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" path="m30290,r,22049l,11025,30290,xe" fillcolor="black" strokeweight=".18542mm">
                  <v:stroke miterlimit="83231f" joinstyle="miter"/>
                  <v:path arrowok="t" textboxrect="0,0,30290,22049"/>
                </v:shape>
                <v:shape id="Shape 6044" o:spid="_x0000_s1210" style="position:absolute;left:21038;top:14279;width:303;height:220;visibility:visible;mso-wrap-style:square;v-text-anchor:top" coordsize="30290,2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" path="m,l30290,11025,,22049,,xe" fillcolor="black" strokeweight=".18542mm">
                  <v:stroke miterlimit="83231f" joinstyle="miter"/>
                  <v:path arrowok="t" textboxrect="0,0,30290,22049"/>
                </v:shape>
                <v:rect id="Rectangle 6046" o:spid="_x0000_s1211" style="position:absolute;left:15904;top:13339;width:4144;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89xQAAAN0AAAAPAAAAZHJzL2Rvd25yZXYueG1sRI9Bi8Iw&#10;FITvC/6H8ARva+oi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DFay89xQAAAN0AAAAP&#10;AAAAAAAAAAAAAAAAAAcCAABkcnMvZG93bnJldi54bWxQSwUGAAAAAAMAAwC3AAAA+QIAAAAA&#10;" filled="f" stroked="f">
                  <v:textbox inset="0,0,0,0">
                    <w:txbxContent>
                      <w:p w:rsidR="00B23502" w:rsidRDefault="00B23502">
                        <w:pPr>
                          <w:spacing w:after="160" w:line="259" w:lineRule="auto"/>
                          <w:ind w:left="0" w:right="0" w:firstLine="0"/>
                          <w:jc w:val="left"/>
                        </w:pPr>
                        <w:r>
                          <w:rPr>
                            <w:rFonts w:ascii="Calibri" w:eastAsia="Calibri" w:hAnsi="Calibri" w:cs="Calibri"/>
                            <w:w w:val="107"/>
                            <w:sz w:val="14"/>
                          </w:rPr>
                          <w:t>Handoff</w:t>
                        </w:r>
                      </w:p>
                    </w:txbxContent>
                  </v:textbox>
                </v:rect>
                <v:shape id="Shape 6048" o:spid="_x0000_s1212" style="position:absolute;left:2137;top:3330;width:47;height:1361;visibility:visible;mso-wrap-style:square;v-text-anchor:top" coordsize="4765,13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" path="m4765,l,136063e" filled="f" strokeweight=".18542mm">
                  <v:path arrowok="t" textboxrect="0,0,4765,136063"/>
                </v:shape>
                <v:shape id="Shape 6049" o:spid="_x0000_s1213" style="position:absolute;left:2074;top:3028;width:221;height:306;visibility:visible;mso-wrap-style:square;v-text-anchor:top" coordsize="22036,3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" path="m12078,r9958,30657l,29885,12078,xe" fillcolor="black" strokeweight=".18542mm">
                  <v:stroke miterlimit="83231f" joinstyle="miter"/>
                  <v:path arrowok="t" textboxrect="0,0,22036,30657"/>
                </v:shape>
                <v:shape id="Shape 6050" o:spid="_x0000_s1214" style="position:absolute;left:2027;top:4687;width:220;height:307;visibility:visible;mso-wrap-style:square;v-text-anchor:top" coordsize="22036,3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" path="m,l22036,772,9958,30657,,xe" fillcolor="black" strokeweight=".18542mm">
                  <v:stroke miterlimit="83231f" joinstyle="miter"/>
                  <v:path arrowok="t" textboxrect="0,0,22036,30657"/>
                </v:shape>
                <v:rect id="Rectangle 6052" o:spid="_x0000_s1215" style="position:absolute;left:5331;top:5760;width:322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xgAAAN0AAAAPAAAAZHJzL2Rvd25yZXYueG1sRI9Ba8JA&#10;FITvgv9heUJvulFo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P4m/48YAAADdAAAA&#10;DwAAAAAAAAAAAAAAAAAHAgAAZHJzL2Rvd25yZXYueG1sUEsFBgAAAAADAAMAtwAAAPoCAAAAAA==&#10;" filled="f" stroked="f">
                  <v:textbox inset="0,0,0,0">
                    <w:txbxContent>
                      <w:p w:rsidR="00B23502" w:rsidRDefault="00B23502">
                        <w:pPr>
                          <w:spacing w:after="160" w:line="259" w:lineRule="auto"/>
                          <w:ind w:left="0" w:right="0" w:firstLine="0"/>
                          <w:jc w:val="left"/>
                        </w:pPr>
                        <w:r>
                          <w:rPr>
                            <w:rFonts w:ascii="Calibri" w:eastAsia="Calibri" w:hAnsi="Calibri" w:cs="Calibri"/>
                            <w:w w:val="126"/>
                            <w:sz w:val="20"/>
                          </w:rPr>
                          <w:t>cOS</w:t>
                        </w:r>
                      </w:p>
                    </w:txbxContent>
                  </v:textbox>
                </v:rect>
                <v:shape id="Shape 6054" o:spid="_x0000_s1216" style="position:absolute;left:6606;top:3330;width:48;height:1361;visibility:visible;mso-wrap-style:square;v-text-anchor:top" coordsize="4765,13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" path="m4765,l,136063e" filled="f" strokeweight=".18542mm">
                  <v:path arrowok="t" textboxrect="0,0,4765,136063"/>
                </v:shape>
                <v:shape id="Shape 6055" o:spid="_x0000_s1217" style="position:absolute;left:6544;top:3028;width:220;height:306;visibility:visible;mso-wrap-style:square;v-text-anchor:top" coordsize="22036,3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" path="m12078,r9958,30657l,29885,12078,xe" fillcolor="black" strokeweight=".18542mm">
                  <v:stroke miterlimit="83231f" joinstyle="miter"/>
                  <v:path arrowok="t" textboxrect="0,0,22036,30657"/>
                </v:shape>
                <v:shape id="Shape 6056" o:spid="_x0000_s1218" style="position:absolute;left:6496;top:4687;width:220;height:307;visibility:visible;mso-wrap-style:square;v-text-anchor:top" coordsize="22036,3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" path="m,l22036,772,9958,30657,,xe" fillcolor="black" strokeweight=".18542mm">
                  <v:stroke miterlimit="83231f" joinstyle="miter"/>
                  <v:path arrowok="t" textboxrect="0,0,22036,30657"/>
                </v:shape>
                <v:shape id="Shape 6058" o:spid="_x0000_s1219" style="position:absolute;left:11075;top:3330;width:48;height:1361;visibility:visible;mso-wrap-style:square;v-text-anchor:top" coordsize="4765,13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" path="m4765,l,136063e" filled="f" strokeweight=".18542mm">
                  <v:path arrowok="t" textboxrect="0,0,4765,136063"/>
                </v:shape>
                <v:shape id="Shape 6059" o:spid="_x0000_s1220" style="position:absolute;left:11013;top:3028;width:220;height:306;visibility:visible;mso-wrap-style:square;v-text-anchor:top" coordsize="22036,3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" path="m12078,r9958,30657l,29885,12078,xe" fillcolor="black" strokeweight=".18542mm">
                  <v:stroke miterlimit="83231f" joinstyle="miter"/>
                  <v:path arrowok="t" textboxrect="0,0,22036,30657"/>
                </v:shape>
                <v:shape id="Shape 6060" o:spid="_x0000_s1221" style="position:absolute;left:10965;top:4687;width:221;height:307;visibility:visible;mso-wrap-style:square;v-text-anchor:top" coordsize="22036,3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" path="m,l22036,772,9958,30657,,xe" fillcolor="black" strokeweight=".18542mm">
                  <v:stroke miterlimit="83231f" joinstyle="miter"/>
                  <v:path arrowok="t" textboxrect="0,0,22036,30657"/>
                </v:shape>
                <v:shape id="Shape 6062" o:spid="_x0000_s1222" style="position:absolute;left:6606;top:16051;width:48;height:1360;visibility:visible;mso-wrap-style:square;v-text-anchor:top" coordsize="4765,13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" path="m4765,l,136063e" filled="f" strokeweight=".18542mm">
                  <v:path arrowok="t" textboxrect="0,0,4765,136063"/>
                </v:shape>
                <v:shape id="Shape 6063" o:spid="_x0000_s1223" style="position:absolute;left:6544;top:15748;width:220;height:307;visibility:visible;mso-wrap-style:square;v-text-anchor:top" coordsize="22036,3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" path="m12078,r9958,30657l,29886,12078,xe" fillcolor="black" strokeweight=".18542mm">
                  <v:stroke miterlimit="83231f" joinstyle="miter"/>
                  <v:path arrowok="t" textboxrect="0,0,22036,30657"/>
                </v:shape>
                <v:shape id="Shape 6064" o:spid="_x0000_s1224" style="position:absolute;left:6496;top:17408;width:220;height:306;visibility:visible;mso-wrap-style:square;v-text-anchor:top" coordsize="22036,3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" path="m,l22036,770,9958,30657,,xe" fillcolor="black" strokeweight=".18542mm">
                  <v:stroke miterlimit="83231f" joinstyle="miter"/>
                  <v:path arrowok="t" textboxrect="0,0,22036,30657"/>
                </v:shape>
                <w10:anchorlock/>
              </v:group>
            </w:pict>
          </mc:Fallback>
        </mc:AlternateContent>
      </w:r>
    </w:p>
    <w:p w:rsidR="007D723F" w:rsidRDefault="001D2F19">
      <w:pPr>
        <w:spacing w:after="464" w:line="390" w:lineRule="auto"/>
        <w:ind w:right="2"/>
        <w:jc w:val="center"/>
      </w:pPr>
      <w:r>
        <w:rPr>
          <w:b/>
          <w:sz w:val="20"/>
        </w:rPr>
        <w:t xml:space="preserve">Figure 8. </w:t>
      </w:r>
      <w:proofErr w:type="spellStart"/>
      <w:r>
        <w:rPr>
          <w:sz w:val="20"/>
        </w:rPr>
        <w:t>cOS</w:t>
      </w:r>
      <w:proofErr w:type="spellEnd"/>
      <w:r>
        <w:rPr>
          <w:sz w:val="20"/>
        </w:rPr>
        <w:t xml:space="preserve"> Runtime Architecture</w:t>
      </w:r>
    </w:p>
    <w:p w:rsidR="007D723F" w:rsidRDefault="001D2F19">
      <w:pPr>
        <w:ind w:left="-15" w:right="0" w:firstLine="239"/>
      </w:pPr>
      <w:r>
        <w:t xml:space="preserve">On the network front, the runtime handles multi-party communication during the lifecycle of a </w:t>
      </w:r>
      <w:proofErr w:type="spellStart"/>
      <w:r>
        <w:t>cApp</w:t>
      </w:r>
      <w:proofErr w:type="spellEnd"/>
      <w:r>
        <w:t xml:space="preserve">. It also provides a set of primitives for secure multi-party computation </w:t>
      </w:r>
      <w:r>
        <w:lastRenderedPageBreak/>
        <w:t xml:space="preserve">capable of supporting complex use cases such as gaming. In the case of counter-party failure, whether fail-stop or Byzantine, the runtime relays disputes to the </w:t>
      </w:r>
      <w:r w:rsidR="00A862FF">
        <w:rPr>
          <w:rFonts w:ascii="宋体" w:eastAsia="宋体" w:hAnsi="宋体" w:cs="宋体" w:hint="eastAsia"/>
        </w:rPr>
        <w:t>链上</w:t>
      </w:r>
      <w:r>
        <w:t xml:space="preserve"> state. In the case of the client going </w:t>
      </w:r>
      <w:proofErr w:type="spellStart"/>
      <w:r>
        <w:t>o✏ine</w:t>
      </w:r>
      <w:proofErr w:type="spellEnd"/>
      <w:r>
        <w:t xml:space="preserve">, the runtime handles availability </w:t>
      </w:r>
      <w:proofErr w:type="spellStart"/>
      <w:r>
        <w:t>o✏oading</w:t>
      </w:r>
      <w:proofErr w:type="spellEnd"/>
      <w:r>
        <w:t xml:space="preserve"> to the State Guardian Network. When the client comes back online, the runtime synchronizes the local states with the State Guardian Network.</w:t>
      </w:r>
    </w:p>
    <w:p w:rsidR="007D723F" w:rsidRDefault="001D2F19">
      <w:pPr>
        <w:ind w:left="-15" w:right="0" w:firstLine="239"/>
      </w:pPr>
      <w:r>
        <w:t xml:space="preserve">For local o↵-chain state management, the conditional state graphs synthesized by the </w:t>
      </w:r>
      <w:proofErr w:type="spellStart"/>
      <w:r>
        <w:t>cOS</w:t>
      </w:r>
      <w:proofErr w:type="spellEnd"/>
      <w:r>
        <w:t xml:space="preserve"> SDK is bundled within the </w:t>
      </w:r>
      <w:proofErr w:type="spellStart"/>
      <w:r>
        <w:t>cApp</w:t>
      </w:r>
      <w:proofErr w:type="spellEnd"/>
      <w:r>
        <w:t xml:space="preserve"> and passed on to the runtime for o↵-chain execution. The runtime serves as the infrastructure to create, update, store and monitor o↵-chain states locally on </w:t>
      </w:r>
      <w:proofErr w:type="spellStart"/>
      <w:r>
        <w:t>Celer</w:t>
      </w:r>
      <w:proofErr w:type="spellEnd"/>
      <w:r>
        <w:t xml:space="preserve"> Network clients. It tracks the internal logic of the applications running on top of it and performs the DAG traversal of state updates as outlined in § 4.1. It also gracefully handles payment reliability issues such as </w:t>
      </w:r>
      <w:proofErr w:type="spellStart"/>
      <w:r>
        <w:t>insu</w:t>
      </w:r>
      <w:proofErr w:type="spellEnd"/>
      <w:r>
        <w:t xml:space="preserve"> </w:t>
      </w:r>
      <w:proofErr w:type="spellStart"/>
      <w:r>
        <w:t>cient</w:t>
      </w:r>
      <w:proofErr w:type="spellEnd"/>
      <w:r>
        <w:t xml:space="preserve"> capacity for routing the payment.</w:t>
      </w:r>
    </w:p>
    <w:p w:rsidR="007D723F" w:rsidRDefault="001D2F19">
      <w:pPr>
        <w:ind w:left="-15" w:right="0" w:firstLine="239"/>
      </w:pPr>
      <w:r>
        <w:t xml:space="preserve">At its core, the </w:t>
      </w:r>
      <w:proofErr w:type="spellStart"/>
      <w:r>
        <w:t>cOS</w:t>
      </w:r>
      <w:proofErr w:type="spellEnd"/>
      <w:r>
        <w:t xml:space="preserve"> runtime bundles a native virtual machine (VM) for running smart contracts. While we intend to deploy </w:t>
      </w:r>
      <w:proofErr w:type="spellStart"/>
      <w:r>
        <w:t>cOS</w:t>
      </w:r>
      <w:proofErr w:type="spellEnd"/>
      <w:r>
        <w:t xml:space="preserve"> to many platforms including desktop, web, mobile and IoT devices, we have adopted the ambitious design principle of “write once, run anywhere”. In other words, we enable developers to write the common business logic once and run the exact same </w:t>
      </w:r>
      <w:r w:rsidR="00A862FF">
        <w:rPr>
          <w:rFonts w:ascii="宋体" w:eastAsia="宋体" w:hAnsi="宋体" w:cs="宋体" w:hint="eastAsia"/>
        </w:rPr>
        <w:t>链上</w:t>
      </w:r>
      <w:r>
        <w:t xml:space="preserve"> smart contract code in every environment as opposed to having to implement multiple variants of the same logic. By adopting this principle, we aim to eliminate code duplication and ensure high degree of consistency across various platforms.</w:t>
      </w:r>
    </w:p>
    <w:p w:rsidR="007D723F" w:rsidRDefault="001D2F19">
      <w:pPr>
        <w:ind w:left="-15" w:right="0" w:firstLine="239"/>
      </w:pPr>
      <w:r>
        <w:t xml:space="preserve">The platform-specific part of </w:t>
      </w:r>
      <w:proofErr w:type="spellStart"/>
      <w:r>
        <w:t>cApps</w:t>
      </w:r>
      <w:proofErr w:type="spellEnd"/>
      <w:r>
        <w:t>, such as user interface (UI), can be built in languages most suitable to each platform (</w:t>
      </w:r>
      <w:proofErr w:type="spellStart"/>
      <w:r>
        <w:t>eg.</w:t>
      </w:r>
      <w:proofErr w:type="spellEnd"/>
      <w:r>
        <w:t xml:space="preserve"> Kotlin for Android and Swift for iOS). The UI code is also free to use platform-specific utilities and libraries, so that the look and feel of </w:t>
      </w:r>
      <w:proofErr w:type="spellStart"/>
      <w:r>
        <w:t>cApps</w:t>
      </w:r>
      <w:proofErr w:type="spellEnd"/>
      <w:r>
        <w:t xml:space="preserve"> match the respective design guidelines on each platform.</w:t>
      </w:r>
    </w:p>
    <w:p w:rsidR="007D723F" w:rsidRDefault="001D2F19">
      <w:pPr>
        <w:ind w:left="-15" w:right="0" w:firstLine="239"/>
      </w:pPr>
      <w:r>
        <w:t xml:space="preserve">The </w:t>
      </w:r>
      <w:proofErr w:type="spellStart"/>
      <w:r>
        <w:t>cOS</w:t>
      </w:r>
      <w:proofErr w:type="spellEnd"/>
      <w:r>
        <w:t xml:space="preserve"> runtime provides VM-native bridge implementations in </w:t>
      </w:r>
      <w:proofErr w:type="spellStart"/>
      <w:r>
        <w:t>di↵erent</w:t>
      </w:r>
      <w:proofErr w:type="spellEnd"/>
      <w:r>
        <w:t xml:space="preserve"> languages for the platform-specific code to interact with the underlying business logic. For example, consider a </w:t>
      </w:r>
      <w:proofErr w:type="spellStart"/>
      <w:r>
        <w:t>cApp</w:t>
      </w:r>
      <w:proofErr w:type="spellEnd"/>
      <w:r>
        <w:t xml:space="preserve"> representing a chess game running on iOS with the UI written in Swift and business logic written in Solidity. Naturally, the UI layer will need to query the </w:t>
      </w:r>
      <w:proofErr w:type="spellStart"/>
      <w:r>
        <w:t>cOS</w:t>
      </w:r>
      <w:proofErr w:type="spellEnd"/>
      <w:r>
        <w:t xml:space="preserve"> VM for the state of the game board, and it will be able to do so via the Solidity-Swift bridge. Because the code for the contract is available at compile time, the code generator </w:t>
      </w:r>
      <w:proofErr w:type="spellStart"/>
      <w:r>
        <w:t>cOS</w:t>
      </w:r>
      <w:proofErr w:type="spellEnd"/>
      <w:r>
        <w:t xml:space="preserve"> SDK would have generated a bridge method named </w:t>
      </w:r>
      <w:proofErr w:type="spellStart"/>
      <w:proofErr w:type="gramStart"/>
      <w:r>
        <w:rPr>
          <w:i/>
        </w:rPr>
        <w:t>chess.getBoardState</w:t>
      </w:r>
      <w:proofErr w:type="spellEnd"/>
      <w:proofErr w:type="gramEnd"/>
      <w:r>
        <w:t xml:space="preserve">, which is dispatched to the VM for the actual query. Whenever possible, we make use of the </w:t>
      </w:r>
      <w:r>
        <w:lastRenderedPageBreak/>
        <w:t>language’s foreign function interface (</w:t>
      </w:r>
      <w:proofErr w:type="spellStart"/>
      <w:r>
        <w:t>eg.</w:t>
      </w:r>
      <w:proofErr w:type="spellEnd"/>
      <w:r>
        <w:t xml:space="preserve"> JNI) to reduce the overhead of calling back-and-forth between smart contracts and the native code. The developer will also be able to use the same debugging and profiling tools for </w:t>
      </w:r>
      <w:r w:rsidR="00A862FF">
        <w:rPr>
          <w:rFonts w:ascii="宋体" w:eastAsia="宋体" w:hAnsi="宋体" w:cs="宋体" w:hint="eastAsia"/>
        </w:rPr>
        <w:t>链上</w:t>
      </w:r>
      <w:r>
        <w:t xml:space="preserve"> smart contracts in the o↵-chain development scenario.</w:t>
      </w:r>
    </w:p>
    <w:p w:rsidR="007D723F" w:rsidRDefault="001D2F19">
      <w:pPr>
        <w:ind w:left="-15" w:right="0" w:firstLine="239"/>
      </w:pPr>
      <w:r>
        <w:t xml:space="preserve">In order to genuinely replicate the state changes that would have happened </w:t>
      </w:r>
      <w:proofErr w:type="spellStart"/>
      <w:r>
        <w:t>onchain</w:t>
      </w:r>
      <w:proofErr w:type="spellEnd"/>
      <w:r>
        <w:t xml:space="preserve"> in the o↵-chain environment, the VM progresses through the same bytecode as if they were executed </w:t>
      </w:r>
      <w:r w:rsidR="00A862FF">
        <w:rPr>
          <w:rFonts w:ascii="宋体" w:eastAsia="宋体" w:hAnsi="宋体" w:cs="宋体" w:hint="eastAsia"/>
        </w:rPr>
        <w:t>链上</w:t>
      </w:r>
      <w:r>
        <w:t xml:space="preserve">, with the caveat of a few </w:t>
      </w:r>
      <w:proofErr w:type="spellStart"/>
      <w:r>
        <w:t>di↵erences</w:t>
      </w:r>
      <w:proofErr w:type="spellEnd"/>
      <w:r>
        <w:t xml:space="preserve">. The first major </w:t>
      </w:r>
      <w:proofErr w:type="spellStart"/>
      <w:r>
        <w:t>di↵erence</w:t>
      </w:r>
      <w:proofErr w:type="spellEnd"/>
      <w:r>
        <w:t xml:space="preserve"> is that the VM needs to update and store the states locally instead of on the blockchain. To achieve seamless and transparent inter-operation between the VM and the rest of </w:t>
      </w:r>
      <w:proofErr w:type="spellStart"/>
      <w:r>
        <w:t>cOS</w:t>
      </w:r>
      <w:proofErr w:type="spellEnd"/>
      <w:r>
        <w:t xml:space="preserve">, we will implement a set of APIs that bridge platform-specific storage backends with the VM. The second major </w:t>
      </w:r>
      <w:proofErr w:type="spellStart"/>
      <w:r>
        <w:t>di↵erence</w:t>
      </w:r>
      <w:proofErr w:type="spellEnd"/>
      <w:r>
        <w:t xml:space="preserve"> is that as opposed to being always online, a local VM can shut down unexpectedly at any time due to software bugs, hardware failure or simply loss of power. To avoid corruption of local states, we need to implement a robust logging, checkpointing and committing protocol. A third minor </w:t>
      </w:r>
      <w:proofErr w:type="spellStart"/>
      <w:r>
        <w:t>di↵erence</w:t>
      </w:r>
      <w:proofErr w:type="spellEnd"/>
      <w:r>
        <w:t xml:space="preserve"> is that the logic for gas metering can be omitted, because the execution happens locally and it does not make sense to charge gas fees.</w:t>
      </w:r>
    </w:p>
    <w:p w:rsidR="007D723F" w:rsidRDefault="001D2F19">
      <w:pPr>
        <w:ind w:left="-15" w:right="0" w:firstLine="239"/>
      </w:pPr>
      <w:r>
        <w:t xml:space="preserve">The bundled VM needs to be lightweight and performant so that it can run well on mobile and IoT devices, which tend to operate under tight processor power, memory capacity and battery life constraints. While we currently embed a lightweight Ethereum VM in </w:t>
      </w:r>
      <w:proofErr w:type="spellStart"/>
      <w:r>
        <w:t>cOS</w:t>
      </w:r>
      <w:proofErr w:type="spellEnd"/>
      <w:r>
        <w:t>, we are researching into adopting more common bytecode formats (</w:t>
      </w:r>
      <w:proofErr w:type="spellStart"/>
      <w:r>
        <w:t>eg.</w:t>
      </w:r>
      <w:proofErr w:type="spellEnd"/>
      <w:r>
        <w:t xml:space="preserve"> </w:t>
      </w:r>
      <w:proofErr w:type="spellStart"/>
      <w:r>
        <w:t>WebAssembly</w:t>
      </w:r>
      <w:proofErr w:type="spellEnd"/>
      <w:r>
        <w:t>) with the goal of supporting more contract languages and other blockchains.</w:t>
      </w:r>
    </w:p>
    <w:p w:rsidR="007D723F" w:rsidRDefault="001D2F19">
      <w:pPr>
        <w:spacing w:after="523"/>
        <w:ind w:left="-15" w:right="0" w:firstLine="239"/>
      </w:pPr>
      <w:r>
        <w:t xml:space="preserve">In our ultimate vision of the </w:t>
      </w:r>
      <w:proofErr w:type="spellStart"/>
      <w:r>
        <w:t>cOS</w:t>
      </w:r>
      <w:proofErr w:type="spellEnd"/>
      <w:r>
        <w:t xml:space="preserve"> VM, we will apply modern VM techniques such as ahead-of-time compilation (AOT) and just-in-time compilation (JIT) to achieve </w:t>
      </w:r>
      <w:proofErr w:type="spellStart"/>
      <w:r>
        <w:t>nearnative</w:t>
      </w:r>
      <w:proofErr w:type="spellEnd"/>
      <w:r>
        <w:t xml:space="preserve"> performance of o↵-chain smart contract execution. Instead of interpreting the smart contract bytecodes like what most Ethereum VMs currently do, we compile the bytecodes to lower level intermediate representations that are closer to native code. If the code for a certain contract is available at compile time (</w:t>
      </w:r>
      <w:proofErr w:type="spellStart"/>
      <w:r>
        <w:t>eg.</w:t>
      </w:r>
      <w:proofErr w:type="spellEnd"/>
      <w:r>
        <w:t xml:space="preserve"> a contract that is already deployed </w:t>
      </w:r>
      <w:r w:rsidR="00A862FF">
        <w:rPr>
          <w:rFonts w:ascii="宋体" w:eastAsia="宋体" w:hAnsi="宋体" w:cs="宋体" w:hint="eastAsia"/>
        </w:rPr>
        <w:t>链上</w:t>
      </w:r>
      <w:r>
        <w:t xml:space="preserve">), we perform the compilation ahead of time and statically link the binary with the rest of the application. For the contracts that are dynamically loaded at runtime, we profile them for frequently-called functions (i.e. “hot” code) and perform just-in-time compilation. We believe that the combination of these two techniques will bring a great </w:t>
      </w:r>
      <w:r>
        <w:lastRenderedPageBreak/>
        <w:t>balance between performance and energy consumption, which are both crucial for mobile and IoT devices.</w:t>
      </w:r>
    </w:p>
    <w:p w:rsidR="007D723F" w:rsidRDefault="001D2F19">
      <w:pPr>
        <w:pStyle w:val="1"/>
        <w:ind w:left="463" w:right="0" w:hanging="478"/>
      </w:pPr>
      <w:bookmarkStart w:id="25" w:name="_Toc99295"/>
      <w:proofErr w:type="spellStart"/>
      <w:r>
        <w:t>cEconomy</w:t>
      </w:r>
      <w:proofErr w:type="spellEnd"/>
      <w:r>
        <w:t xml:space="preserve">: O↵-chain </w:t>
      </w:r>
      <w:proofErr w:type="spellStart"/>
      <w:r>
        <w:t>Cryptoeconomics</w:t>
      </w:r>
      <w:proofErr w:type="spellEnd"/>
      <w:r>
        <w:t xml:space="preserve"> Mechanism Design</w:t>
      </w:r>
      <w:bookmarkEnd w:id="25"/>
    </w:p>
    <w:p w:rsidR="007D723F" w:rsidRDefault="001D2F19">
      <w:pPr>
        <w:ind w:left="-5" w:right="0"/>
      </w:pPr>
      <w:r>
        <w:t xml:space="preserve">The native digital cryptographically-secured protocol token of the </w:t>
      </w:r>
      <w:proofErr w:type="spellStart"/>
      <w:r>
        <w:t>Celer</w:t>
      </w:r>
      <w:proofErr w:type="spellEnd"/>
      <w:r>
        <w:t xml:space="preserve"> Network, (CELR) is a major component of the ecosystem on the </w:t>
      </w:r>
      <w:proofErr w:type="spellStart"/>
      <w:r>
        <w:t>Celer</w:t>
      </w:r>
      <w:proofErr w:type="spellEnd"/>
      <w:r>
        <w:t xml:space="preserve"> Network, and is designed to be used solely on the network. CELR is a non-refundable functional utility token which will be used as the platform currency in the ecosystem on the </w:t>
      </w:r>
      <w:proofErr w:type="spellStart"/>
      <w:r>
        <w:t>Celer</w:t>
      </w:r>
      <w:proofErr w:type="spellEnd"/>
      <w:r>
        <w:t xml:space="preserve"> Network. CELR does not in any way represent any shareholding, participation, right, title, or interest in the Token Vendor, the Foundation, their a </w:t>
      </w:r>
      <w:proofErr w:type="spellStart"/>
      <w:r>
        <w:t>liates</w:t>
      </w:r>
      <w:proofErr w:type="spellEnd"/>
      <w:r>
        <w:t xml:space="preserve">, or any other company, enterprise or undertaking, nor will CELR entitle token holders to any promise of fees, revenue, profits or investment returns, and are not intended to constitute securities in Singapore or any relevant jurisdiction. CELR may only be utilized on the </w:t>
      </w:r>
      <w:proofErr w:type="spellStart"/>
      <w:r>
        <w:t>Celer</w:t>
      </w:r>
      <w:proofErr w:type="spellEnd"/>
      <w:r>
        <w:t xml:space="preserve"> Network, and ownership of CELR carries no rights, express or implied, other than the right to use CELR as a means to enable usage of and interaction with the </w:t>
      </w:r>
      <w:proofErr w:type="spellStart"/>
      <w:r>
        <w:t>Celer</w:t>
      </w:r>
      <w:proofErr w:type="spellEnd"/>
      <w:r>
        <w:t xml:space="preserve"> Network.</w:t>
      </w:r>
    </w:p>
    <w:p w:rsidR="007D723F" w:rsidRDefault="001D2F19">
      <w:pPr>
        <w:ind w:left="-15" w:right="0" w:firstLine="239"/>
      </w:pPr>
      <w:r>
        <w:t xml:space="preserve">In the following, we introduce </w:t>
      </w:r>
      <w:proofErr w:type="spellStart"/>
      <w:r>
        <w:t>Celer</w:t>
      </w:r>
      <w:proofErr w:type="spellEnd"/>
      <w:r>
        <w:t xml:space="preserve"> Network’s </w:t>
      </w:r>
      <w:proofErr w:type="spellStart"/>
      <w:r>
        <w:t>cryptoeconomics</w:t>
      </w:r>
      <w:proofErr w:type="spellEnd"/>
      <w:r>
        <w:t xml:space="preserve"> mechanisms, </w:t>
      </w:r>
      <w:proofErr w:type="spellStart"/>
      <w:r>
        <w:t>cEconomy</w:t>
      </w:r>
      <w:proofErr w:type="spellEnd"/>
      <w:r>
        <w:t xml:space="preserve">, whose design is based on the principle that a good </w:t>
      </w:r>
      <w:proofErr w:type="spellStart"/>
      <w:r>
        <w:t>cryptoeconomics</w:t>
      </w:r>
      <w:proofErr w:type="spellEnd"/>
      <w:r>
        <w:t xml:space="preserve"> model (token model) should provide additional values and enable new game-theoretical dynamics that are otherwise impossible. In the following, we first elaborate the fundamental </w:t>
      </w:r>
      <w:proofErr w:type="spellStart"/>
      <w:r>
        <w:t>tradeo↵s</w:t>
      </w:r>
      <w:proofErr w:type="spellEnd"/>
      <w:r>
        <w:t xml:space="preserve"> in o↵-chain ecosystems (Section 5.1) and then demonstrate how </w:t>
      </w:r>
      <w:proofErr w:type="spellStart"/>
      <w:r>
        <w:t>cEconomy</w:t>
      </w:r>
      <w:proofErr w:type="spellEnd"/>
      <w:r>
        <w:t xml:space="preserve"> can bring value and enable new dynamics to “balance out” those </w:t>
      </w:r>
      <w:proofErr w:type="spellStart"/>
      <w:r>
        <w:t>tradeo↵s</w:t>
      </w:r>
      <w:proofErr w:type="spellEnd"/>
      <w:r>
        <w:t xml:space="preserve"> (Section</w:t>
      </w:r>
    </w:p>
    <w:p w:rsidR="007D723F" w:rsidRDefault="001D2F19">
      <w:pPr>
        <w:spacing w:after="489"/>
        <w:ind w:left="-5" w:right="0"/>
      </w:pPr>
      <w:r>
        <w:t>5.2).</w:t>
      </w:r>
    </w:p>
    <w:p w:rsidR="007D723F" w:rsidRDefault="001D2F19">
      <w:pPr>
        <w:pStyle w:val="2"/>
        <w:spacing w:after="252" w:line="260" w:lineRule="auto"/>
        <w:ind w:left="626" w:hanging="641"/>
        <w:jc w:val="left"/>
      </w:pPr>
      <w:bookmarkStart w:id="26" w:name="_Toc99296"/>
      <w:proofErr w:type="spellStart"/>
      <w:r>
        <w:rPr>
          <w:rFonts w:ascii="Cambria" w:eastAsia="Cambria" w:hAnsi="Cambria" w:cs="Cambria"/>
        </w:rPr>
        <w:t>Tradeo↵s</w:t>
      </w:r>
      <w:proofErr w:type="spellEnd"/>
      <w:r>
        <w:rPr>
          <w:rFonts w:ascii="Cambria" w:eastAsia="Cambria" w:hAnsi="Cambria" w:cs="Cambria"/>
        </w:rPr>
        <w:t xml:space="preserve"> in O↵-chain Ecosystems</w:t>
      </w:r>
      <w:bookmarkEnd w:id="26"/>
    </w:p>
    <w:p w:rsidR="007D723F" w:rsidRDefault="001D2F19">
      <w:pPr>
        <w:spacing w:after="351"/>
        <w:ind w:left="-5" w:right="0"/>
      </w:pPr>
      <w:r>
        <w:t xml:space="preserve">Any o↵-chain solution, while gaining scalability, is also making </w:t>
      </w:r>
      <w:proofErr w:type="spellStart"/>
      <w:r>
        <w:t>tradeo↵s</w:t>
      </w:r>
      <w:proofErr w:type="spellEnd"/>
      <w:r>
        <w:t xml:space="preserve">. In the following, we describe two fundamental </w:t>
      </w:r>
      <w:proofErr w:type="spellStart"/>
      <w:r>
        <w:t>tradeo↵s</w:t>
      </w:r>
      <w:proofErr w:type="spellEnd"/>
      <w:r>
        <w:t xml:space="preserve"> in o↵-chain ecosystems: scalability-liquidity </w:t>
      </w:r>
      <w:proofErr w:type="spellStart"/>
      <w:r>
        <w:t>tradeo↵s</w:t>
      </w:r>
      <w:proofErr w:type="spellEnd"/>
      <w:r>
        <w:t xml:space="preserve"> and scalability-availability </w:t>
      </w:r>
      <w:proofErr w:type="spellStart"/>
      <w:r>
        <w:t>tradeo↵s</w:t>
      </w:r>
      <w:proofErr w:type="spellEnd"/>
      <w:r>
        <w:t>.</w:t>
      </w:r>
    </w:p>
    <w:p w:rsidR="007D723F" w:rsidRDefault="001D2F19">
      <w:pPr>
        <w:pStyle w:val="3"/>
        <w:ind w:left="863" w:hanging="878"/>
      </w:pPr>
      <w:bookmarkStart w:id="27" w:name="_Toc99297"/>
      <w:r>
        <w:lastRenderedPageBreak/>
        <w:t>O↵-Chain Scalability vs. Liquidity</w:t>
      </w:r>
      <w:bookmarkEnd w:id="27"/>
    </w:p>
    <w:p w:rsidR="007D723F" w:rsidRDefault="001D2F19">
      <w:pPr>
        <w:ind w:left="-5" w:right="0"/>
      </w:pPr>
      <w:r>
        <w:t xml:space="preserve">O↵-chain platform gains scalability by first trading o↵ network liquidity. For example, in a bi-party payment state channel, the two involved parties can safely send each other payments at high speeds without hitting the underlying blockchain because they have deposited liquidity to the </w:t>
      </w:r>
      <w:r w:rsidR="00A862FF">
        <w:rPr>
          <w:rFonts w:ascii="宋体" w:eastAsia="宋体" w:hAnsi="宋体" w:cs="宋体" w:hint="eastAsia"/>
        </w:rPr>
        <w:t>链上</w:t>
      </w:r>
      <w:r>
        <w:t xml:space="preserve"> bond contract at the beginning. Liquidity-locking of this nature works is fine for the end users because the end users can simply deposit their own liquidity to the open channels and enjoy the scalable </w:t>
      </w:r>
      <w:proofErr w:type="spellStart"/>
      <w:r>
        <w:t>dApps</w:t>
      </w:r>
      <w:proofErr w:type="spellEnd"/>
      <w:r>
        <w:t xml:space="preserve">. However, it poses a significant challenge for those who want to operate as an O↵-chain Service Providers (OSPs). Using state channels as an example, OSPs need to make deposits in each channel with outgoing payment possibility. Those deposits can easily aggregate to an astronomical amount. Even though </w:t>
      </w:r>
      <w:proofErr w:type="spellStart"/>
      <w:r>
        <w:t>Celer</w:t>
      </w:r>
      <w:proofErr w:type="spellEnd"/>
      <w:r>
        <w:t xml:space="preserve"> Networks sidechain channels can significantly reduce the level of liquidity requirement, each block proposer still needs to deposit fraud-proof bonds proportional to the level of value transfer “at stake”.</w:t>
      </w:r>
    </w:p>
    <w:p w:rsidR="007D723F" w:rsidRDefault="001D2F19">
      <w:pPr>
        <w:spacing w:after="361"/>
        <w:ind w:left="-15" w:right="0" w:firstLine="239"/>
      </w:pPr>
      <w:r>
        <w:t xml:space="preserve">All in all, significant amount of liquidity is needed to provide </w:t>
      </w:r>
      <w:proofErr w:type="spellStart"/>
      <w:r>
        <w:t>e↵ective</w:t>
      </w:r>
      <w:proofErr w:type="spellEnd"/>
      <w:r>
        <w:t xml:space="preserve"> o↵-chain services for global blockchain users. However, whales may not have the business interest or technical capability to run an o↵-chain service infrastructure, while people who have the technical capability of running a reliable and scalable o↵-chain service often do not have enough capital for channel deposits or fraud-proof bonds. Such a mismatch creates a huge hurdle for the mass adoption and technical evolution of o↵-chain platforms. If not mitigated, eventually only the rich can serve as OSPs. This high capital barrier of becoming an OSP will result in a centralized network that providing undermines the entire premise of blockchain’s decentralization vision. From a more practical view, censorship, poor service quality and privacy breach will hurt users as today’s centralized services do.</w:t>
      </w:r>
    </w:p>
    <w:p w:rsidR="007D723F" w:rsidRDefault="001D2F19">
      <w:pPr>
        <w:pStyle w:val="3"/>
        <w:ind w:left="863" w:hanging="878"/>
      </w:pPr>
      <w:bookmarkStart w:id="28" w:name="_Toc99298"/>
      <w:r>
        <w:t>O↵-Chain Scalability vs. Availability</w:t>
      </w:r>
      <w:bookmarkEnd w:id="28"/>
    </w:p>
    <w:p w:rsidR="007D723F" w:rsidRDefault="001D2F19">
      <w:pPr>
        <w:ind w:left="-5" w:right="0"/>
      </w:pPr>
      <w:r>
        <w:t xml:space="preserve">While an o↵-chain platform improves scalability by bringing application states </w:t>
      </w:r>
      <w:proofErr w:type="spellStart"/>
      <w:r>
        <w:t>o↵chain</w:t>
      </w:r>
      <w:proofErr w:type="spellEnd"/>
      <w:r>
        <w:t xml:space="preserve">, it imposes an impractical “always online” responsibility on the users, because the o↵-chain states should always be available for </w:t>
      </w:r>
      <w:r w:rsidR="00A862FF">
        <w:rPr>
          <w:rFonts w:ascii="宋体" w:eastAsia="宋体" w:hAnsi="宋体" w:cs="宋体" w:hint="eastAsia"/>
        </w:rPr>
        <w:t>链上</w:t>
      </w:r>
      <w:r>
        <w:t xml:space="preserve"> disputes. For example, in a biparty payment state channel, if one party goes </w:t>
      </w:r>
      <w:proofErr w:type="spellStart"/>
      <w:r>
        <w:t>o✏ine</w:t>
      </w:r>
      <w:proofErr w:type="spellEnd"/>
      <w:r>
        <w:t xml:space="preserve">, the counterparty may get hacked or act maliciously, and try to settle an old but more favorable state for himself. The data availability issue is even more critical in a sidechain channel where block proposers </w:t>
      </w:r>
      <w:r>
        <w:lastRenderedPageBreak/>
        <w:t xml:space="preserve">need to be independently monitored and validated while the participants are </w:t>
      </w:r>
      <w:proofErr w:type="spellStart"/>
      <w:r>
        <w:t>o✏ine</w:t>
      </w:r>
      <w:proofErr w:type="spellEnd"/>
      <w:r>
        <w:t xml:space="preserve">; this is a matter of security and should be scrutinized carefully. This challenge is even more critical in machine to machine communication scenarios where IoT devices are not likely to be online all the time. Therefore, it is crucial to design proper mechanisms that guarantee data availability in an o↵-chain platform. Solving this challenge requires systematic thinking of the entire o↵-chain ecosystem and existing solutions all fail to provide the important properties of decentralization, e </w:t>
      </w:r>
      <w:proofErr w:type="spellStart"/>
      <w:r>
        <w:t>ciency</w:t>
      </w:r>
      <w:proofErr w:type="spellEnd"/>
      <w:r>
        <w:t>, simplicity, flexibility, and security as we will discuss more in the following section.</w:t>
      </w:r>
    </w:p>
    <w:p w:rsidR="007D723F" w:rsidRDefault="001D2F19">
      <w:pPr>
        <w:spacing w:after="143" w:line="259" w:lineRule="auto"/>
        <w:ind w:left="105" w:right="0" w:firstLine="0"/>
        <w:jc w:val="left"/>
      </w:pPr>
      <w:r>
        <w:rPr>
          <w:noProof/>
        </w:rPr>
        <w:drawing>
          <wp:inline distT="0" distB="0" distL="0" distR="0">
            <wp:extent cx="5029247" cy="3096461"/>
            <wp:effectExtent l="0" t="0" r="0" b="0"/>
            <wp:docPr id="6378" name="Picture 6378"/>
            <wp:cNvGraphicFramePr/>
            <a:graphic xmlns:a="http://schemas.openxmlformats.org/drawingml/2006/main">
              <a:graphicData uri="http://schemas.openxmlformats.org/drawingml/2006/picture">
                <pic:pic xmlns:pic="http://schemas.openxmlformats.org/drawingml/2006/picture">
                  <pic:nvPicPr>
                    <pic:cNvPr id="6378" name="Picture 6378"/>
                    <pic:cNvPicPr/>
                  </pic:nvPicPr>
                  <pic:blipFill>
                    <a:blip r:embed="rId132"/>
                    <a:stretch>
                      <a:fillRect/>
                    </a:stretch>
                  </pic:blipFill>
                  <pic:spPr>
                    <a:xfrm>
                      <a:off x="0" y="0"/>
                      <a:ext cx="5029247" cy="3096461"/>
                    </a:xfrm>
                    <a:prstGeom prst="rect">
                      <a:avLst/>
                    </a:prstGeom>
                  </pic:spPr>
                </pic:pic>
              </a:graphicData>
            </a:graphic>
          </wp:inline>
        </w:drawing>
      </w:r>
    </w:p>
    <w:p w:rsidR="007D723F" w:rsidRDefault="001D2F19">
      <w:pPr>
        <w:spacing w:after="515" w:line="390" w:lineRule="auto"/>
        <w:ind w:right="2"/>
        <w:jc w:val="center"/>
      </w:pPr>
      <w:r>
        <w:rPr>
          <w:b/>
          <w:sz w:val="20"/>
        </w:rPr>
        <w:t xml:space="preserve">Figure 9. </w:t>
      </w:r>
      <w:r>
        <w:rPr>
          <w:sz w:val="20"/>
        </w:rPr>
        <w:t xml:space="preserve">Relationship among </w:t>
      </w:r>
      <w:proofErr w:type="spellStart"/>
      <w:r>
        <w:rPr>
          <w:sz w:val="20"/>
        </w:rPr>
        <w:t>cEconomy</w:t>
      </w:r>
      <w:proofErr w:type="spellEnd"/>
      <w:r>
        <w:rPr>
          <w:sz w:val="20"/>
        </w:rPr>
        <w:t xml:space="preserve"> components.</w:t>
      </w:r>
    </w:p>
    <w:p w:rsidR="007D723F" w:rsidRDefault="001D2F19">
      <w:pPr>
        <w:pStyle w:val="2"/>
        <w:spacing w:after="252" w:line="260" w:lineRule="auto"/>
        <w:ind w:left="626" w:hanging="641"/>
        <w:jc w:val="left"/>
      </w:pPr>
      <w:bookmarkStart w:id="29" w:name="_Toc99299"/>
      <w:proofErr w:type="spellStart"/>
      <w:r>
        <w:rPr>
          <w:rFonts w:ascii="Cambria" w:eastAsia="Cambria" w:hAnsi="Cambria" w:cs="Cambria"/>
        </w:rPr>
        <w:t>cEconomy</w:t>
      </w:r>
      <w:proofErr w:type="spellEnd"/>
      <w:r>
        <w:rPr>
          <w:rFonts w:ascii="Cambria" w:eastAsia="Cambria" w:hAnsi="Cambria" w:cs="Cambria"/>
        </w:rPr>
        <w:t xml:space="preserve"> Design</w:t>
      </w:r>
      <w:bookmarkEnd w:id="29"/>
    </w:p>
    <w:p w:rsidR="007D723F" w:rsidRDefault="001D2F19">
      <w:pPr>
        <w:ind w:left="-5" w:right="0"/>
      </w:pPr>
      <w:r>
        <w:t xml:space="preserve">To balance the above-mentioned </w:t>
      </w:r>
      <w:proofErr w:type="spellStart"/>
      <w:r>
        <w:t>tradeo↵s</w:t>
      </w:r>
      <w:proofErr w:type="spellEnd"/>
      <w:r>
        <w:t xml:space="preserve">, we propose a suite of </w:t>
      </w:r>
      <w:proofErr w:type="spellStart"/>
      <w:r>
        <w:t>cryptoeconomics</w:t>
      </w:r>
      <w:proofErr w:type="spellEnd"/>
      <w:r>
        <w:t xml:space="preserve"> mechanisms called </w:t>
      </w:r>
      <w:proofErr w:type="spellStart"/>
      <w:r>
        <w:t>cEconomy</w:t>
      </w:r>
      <w:proofErr w:type="spellEnd"/>
      <w:r>
        <w:t xml:space="preserve"> that includes three tightly interconnected components: Proof of Liquidity Commitment (</w:t>
      </w:r>
      <w:proofErr w:type="spellStart"/>
      <w:r>
        <w:t>PoLC</w:t>
      </w:r>
      <w:proofErr w:type="spellEnd"/>
      <w:r>
        <w:t>) mining, Liquidity Backing Auction (</w:t>
      </w:r>
      <w:proofErr w:type="spellStart"/>
      <w:r>
        <w:t>LiBA</w:t>
      </w:r>
      <w:proofErr w:type="spellEnd"/>
      <w:r>
        <w:t>) and State Guardian Network (SGN). The relationship among the three components is illustrated in Figure 9.</w:t>
      </w:r>
    </w:p>
    <w:p w:rsidR="007D723F" w:rsidRDefault="001D2F19">
      <w:pPr>
        <w:spacing w:after="435"/>
        <w:ind w:left="-15" w:right="0" w:firstLine="239"/>
      </w:pPr>
      <w:r>
        <w:t xml:space="preserve">Before moving on to the details of these components, we first introduce several terms that will be used throughout this section. Specifically, a user in our </w:t>
      </w:r>
      <w:proofErr w:type="spellStart"/>
      <w:r>
        <w:t>cEconomy</w:t>
      </w:r>
      <w:proofErr w:type="spellEnd"/>
      <w:r>
        <w:t xml:space="preserve"> system may play any of the three roles: O↵-chain Service Provider (OSP), End Users (EU), </w:t>
      </w:r>
      <w:r>
        <w:lastRenderedPageBreak/>
        <w:t>Network Liquidity Backer (NLB) and State Guardians (SG). O↵-chain Service Providers (OSP) are entities who have the technical capability to run highly redundant, scalable and secure o↵-chain infrastructures. End Users (EU) can access the o↵-chain services provided by OSP (e.g., pay and receive cryptocurrency). They can be common consumers or they can be IoT devices, VPN providers, live video streaming providers and CDN providers, counterparties in Machine to Machine (M2M) systems, or even an o↵-chain/</w:t>
      </w:r>
      <w:r w:rsidR="00A862FF">
        <w:rPr>
          <w:rFonts w:ascii="宋体" w:eastAsia="宋体" w:hAnsi="宋体" w:cs="宋体" w:hint="eastAsia"/>
        </w:rPr>
        <w:t>链上</w:t>
      </w:r>
      <w:r>
        <w:t xml:space="preserve"> smart contract. Network Liquidity Backers (NLB) are entities that lock up their liquidity in the system to support the operations of o↵-chain infrastructure. State Guardians are those who provide EUs decentralized, secure, flexible and e</w:t>
      </w:r>
      <w:r>
        <w:tab/>
      </w:r>
      <w:proofErr w:type="spellStart"/>
      <w:r>
        <w:t>cient</w:t>
      </w:r>
      <w:proofErr w:type="spellEnd"/>
      <w:r>
        <w:t xml:space="preserve"> state guarding service through State Guardian Network.</w:t>
      </w:r>
    </w:p>
    <w:p w:rsidR="007D723F" w:rsidRDefault="001D2F19">
      <w:pPr>
        <w:pStyle w:val="3"/>
        <w:ind w:left="863" w:hanging="878"/>
      </w:pPr>
      <w:bookmarkStart w:id="30" w:name="_Toc99300"/>
      <w:r>
        <w:t>Proof of Liquidity Commitment (</w:t>
      </w:r>
      <w:proofErr w:type="spellStart"/>
      <w:r>
        <w:t>PoLC</w:t>
      </w:r>
      <w:proofErr w:type="spellEnd"/>
      <w:r>
        <w:t>) Mining</w:t>
      </w:r>
      <w:bookmarkEnd w:id="30"/>
    </w:p>
    <w:p w:rsidR="007D723F" w:rsidRDefault="001D2F19">
      <w:pPr>
        <w:ind w:left="-5" w:right="0"/>
      </w:pPr>
      <w:r>
        <w:t xml:space="preserve">Our first goal is to balance out the scalability-liquidity </w:t>
      </w:r>
      <w:proofErr w:type="spellStart"/>
      <w:r>
        <w:t>tradeo</w:t>
      </w:r>
      <w:proofErr w:type="spellEnd"/>
      <w:r>
        <w:t xml:space="preserve">↵ by lowering the liquidity barrier for technically capable parties to become o↵-chain service providers and thus creating an e </w:t>
      </w:r>
      <w:proofErr w:type="spellStart"/>
      <w:r>
        <w:t>cient</w:t>
      </w:r>
      <w:proofErr w:type="spellEnd"/>
      <w:r>
        <w:t xml:space="preserve"> and competitive market for good and reliable o↵-chain services. The gist of the idea is to enable service providers to tap into large amounts of liquidity whenever they need to. The first part to realize this idea is to provision an abundant and stable liquidity pool that can smooth out short-term liquidity supply fluctuation. To that end, we propose the Proof of Liquidity Commitment (</w:t>
      </w:r>
      <w:proofErr w:type="spellStart"/>
      <w:r>
        <w:t>PoLC</w:t>
      </w:r>
      <w:proofErr w:type="spellEnd"/>
      <w:r>
        <w:t>) virtual mining process.</w:t>
      </w:r>
    </w:p>
    <w:p w:rsidR="007D723F" w:rsidRDefault="001D2F19">
      <w:pPr>
        <w:ind w:left="-15" w:right="0" w:firstLine="239"/>
      </w:pPr>
      <w:r>
        <w:t xml:space="preserve">From a high level, the </w:t>
      </w:r>
      <w:proofErr w:type="spellStart"/>
      <w:r>
        <w:t>PoLC</w:t>
      </w:r>
      <w:proofErr w:type="spellEnd"/>
      <w:r>
        <w:t xml:space="preserve"> mining process is to incentivize Network Liquidity Backers (NLB) to lock in their liquidity (which can be in the form of digital assets, including but not limited to cryptocurrencies and CELR) in </w:t>
      </w:r>
      <w:proofErr w:type="spellStart"/>
      <w:r>
        <w:t>Celer</w:t>
      </w:r>
      <w:proofErr w:type="spellEnd"/>
      <w:r>
        <w:t xml:space="preserve"> Network for a long time by rewarding them with CELR tokens and therefore establishing a stable and abundant liquidity pool.</w:t>
      </w:r>
    </w:p>
    <w:p w:rsidR="007D723F" w:rsidRDefault="001D2F19">
      <w:pPr>
        <w:spacing w:after="187"/>
        <w:ind w:left="-15" w:right="0" w:firstLine="239"/>
      </w:pPr>
      <w:r>
        <w:t xml:space="preserve">More specifically, the mining process involves NLBs to commit (lock) their idle liquidity (for example, ETH) to a “dumb box”, called Collateral Commitment Contract (CCC), for a certain period of time. During this period of time when the digital assets are locked, the NLB’s assets can only be used in the liquidity backing process and nothing else. More formally, the </w:t>
      </w:r>
      <w:proofErr w:type="spellStart"/>
      <w:r>
        <w:t>PoLC</w:t>
      </w:r>
      <w:proofErr w:type="spellEnd"/>
      <w:r>
        <w:t xml:space="preserve"> mining process can be defined as the following.</w:t>
      </w:r>
    </w:p>
    <w:p w:rsidR="007D723F" w:rsidRDefault="001D2F19">
      <w:pPr>
        <w:spacing w:after="411"/>
        <w:ind w:left="-5" w:right="0"/>
      </w:pPr>
      <w:r>
        <w:rPr>
          <w:b/>
        </w:rPr>
        <w:t xml:space="preserve">Definition 5.1 </w:t>
      </w:r>
      <w:r>
        <w:t>(</w:t>
      </w:r>
      <w:proofErr w:type="spellStart"/>
      <w:r>
        <w:rPr>
          <w:b/>
        </w:rPr>
        <w:t>PoLC</w:t>
      </w:r>
      <w:proofErr w:type="spellEnd"/>
      <w:r>
        <w:rPr>
          <w:b/>
        </w:rPr>
        <w:t xml:space="preserve"> Power</w:t>
      </w:r>
      <w:r>
        <w:t>)</w:t>
      </w:r>
      <w:r>
        <w:rPr>
          <w:b/>
        </w:rPr>
        <w:t xml:space="preserve">. </w:t>
      </w:r>
      <w:r>
        <w:t xml:space="preserve">If NLB </w:t>
      </w:r>
      <w:proofErr w:type="spellStart"/>
      <w:r>
        <w:rPr>
          <w:i/>
        </w:rPr>
        <w:t>i</w:t>
      </w:r>
      <w:proofErr w:type="spellEnd"/>
      <w:r>
        <w:rPr>
          <w:i/>
        </w:rPr>
        <w:t xml:space="preserve"> </w:t>
      </w:r>
      <w:r>
        <w:t xml:space="preserve">locks </w:t>
      </w:r>
      <w:r>
        <w:rPr>
          <w:i/>
        </w:rPr>
        <w:t>S</w:t>
      </w:r>
      <w:r>
        <w:rPr>
          <w:i/>
          <w:vertAlign w:val="subscript"/>
        </w:rPr>
        <w:t xml:space="preserve">i </w:t>
      </w:r>
      <w:r>
        <w:t xml:space="preserve">amount of local cryptocurrency in a blockchain (e.g. ETH) for </w:t>
      </w:r>
      <w:proofErr w:type="spellStart"/>
      <w:r>
        <w:rPr>
          <w:i/>
        </w:rPr>
        <w:t>T</w:t>
      </w:r>
      <w:r>
        <w:rPr>
          <w:i/>
          <w:vertAlign w:val="subscript"/>
        </w:rPr>
        <w:t>i</w:t>
      </w:r>
      <w:proofErr w:type="spellEnd"/>
      <w:r>
        <w:rPr>
          <w:i/>
          <w:vertAlign w:val="subscript"/>
        </w:rPr>
        <w:t xml:space="preserve"> </w:t>
      </w:r>
      <w:r>
        <w:t xml:space="preserve">time, its </w:t>
      </w:r>
      <w:proofErr w:type="spellStart"/>
      <w:r>
        <w:t>PoLC</w:t>
      </w:r>
      <w:proofErr w:type="spellEnd"/>
      <w:r>
        <w:t xml:space="preserve"> power </w:t>
      </w:r>
      <w:r>
        <w:rPr>
          <w:i/>
        </w:rPr>
        <w:t>M</w:t>
      </w:r>
      <w:r>
        <w:rPr>
          <w:i/>
          <w:vertAlign w:val="subscript"/>
        </w:rPr>
        <w:t xml:space="preserve">i </w:t>
      </w:r>
      <w:r>
        <w:t>is computed as</w:t>
      </w:r>
    </w:p>
    <w:p w:rsidR="007D723F" w:rsidRDefault="001D2F19">
      <w:pPr>
        <w:tabs>
          <w:tab w:val="center" w:pos="4065"/>
          <w:tab w:val="right" w:pos="8132"/>
        </w:tabs>
        <w:spacing w:after="631" w:line="265" w:lineRule="auto"/>
        <w:ind w:left="0" w:right="-13" w:firstLine="0"/>
        <w:jc w:val="left"/>
      </w:pPr>
      <w:r>
        <w:rPr>
          <w:rFonts w:ascii="Calibri" w:eastAsia="Calibri" w:hAnsi="Calibri" w:cs="Calibri"/>
        </w:rPr>
        <w:lastRenderedPageBreak/>
        <w:tab/>
      </w:r>
      <w:r>
        <w:rPr>
          <w:i/>
        </w:rPr>
        <w:t>M</w:t>
      </w:r>
      <w:r>
        <w:rPr>
          <w:i/>
          <w:vertAlign w:val="subscript"/>
        </w:rPr>
        <w:t xml:space="preserve">i </w:t>
      </w:r>
      <w:r>
        <w:t xml:space="preserve">= </w:t>
      </w:r>
      <w:r>
        <w:rPr>
          <w:i/>
        </w:rPr>
        <w:t>S</w:t>
      </w:r>
      <w:r>
        <w:rPr>
          <w:i/>
          <w:vertAlign w:val="subscript"/>
        </w:rPr>
        <w:t xml:space="preserve">i </w:t>
      </w:r>
      <w:r>
        <w:t xml:space="preserve">⇥ </w:t>
      </w:r>
      <w:proofErr w:type="spellStart"/>
      <w:r>
        <w:rPr>
          <w:i/>
        </w:rPr>
        <w:t>T</w:t>
      </w:r>
      <w:r>
        <w:rPr>
          <w:i/>
          <w:vertAlign w:val="subscript"/>
        </w:rPr>
        <w:t>i</w:t>
      </w:r>
      <w:proofErr w:type="spellEnd"/>
      <w:r>
        <w:rPr>
          <w:i/>
        </w:rPr>
        <w:t>.</w:t>
      </w:r>
      <w:r>
        <w:rPr>
          <w:i/>
        </w:rPr>
        <w:tab/>
      </w:r>
      <w:r>
        <w:t>(18)</w:t>
      </w:r>
    </w:p>
    <w:p w:rsidR="007D723F" w:rsidRDefault="001D2F19">
      <w:pPr>
        <w:spacing w:after="234"/>
        <w:ind w:left="-5" w:right="0"/>
      </w:pPr>
      <w:r>
        <w:rPr>
          <w:b/>
        </w:rPr>
        <w:t xml:space="preserve">Definition 5.2 </w:t>
      </w:r>
      <w:r>
        <w:t>(</w:t>
      </w:r>
      <w:proofErr w:type="spellStart"/>
      <w:r>
        <w:rPr>
          <w:b/>
        </w:rPr>
        <w:t>PoLC</w:t>
      </w:r>
      <w:proofErr w:type="spellEnd"/>
      <w:r>
        <w:rPr>
          <w:b/>
        </w:rPr>
        <w:t xml:space="preserve"> Incentive Mechanism</w:t>
      </w:r>
      <w:r>
        <w:t>)</w:t>
      </w:r>
      <w:r>
        <w:rPr>
          <w:b/>
        </w:rPr>
        <w:t xml:space="preserve">. </w:t>
      </w:r>
      <w:r>
        <w:t xml:space="preserve">For a limited period of time, </w:t>
      </w:r>
      <w:proofErr w:type="spellStart"/>
      <w:r>
        <w:t>Celer</w:t>
      </w:r>
      <w:proofErr w:type="spellEnd"/>
      <w:r>
        <w:t xml:space="preserve"> Network intends to provide incentives in the form of CELR to NLBs who lock their CCC as a show of support for the system. Incentives will be distributed proportional to each NLB’s </w:t>
      </w:r>
      <w:proofErr w:type="spellStart"/>
      <w:r>
        <w:t>PoLC</w:t>
      </w:r>
      <w:proofErr w:type="spellEnd"/>
      <w:r>
        <w:t xml:space="preserve"> power. Let </w:t>
      </w:r>
      <w:r>
        <w:rPr>
          <w:i/>
        </w:rPr>
        <w:t>R</w:t>
      </w:r>
      <w:r>
        <w:rPr>
          <w:i/>
          <w:vertAlign w:val="subscript"/>
        </w:rPr>
        <w:t xml:space="preserve">i </w:t>
      </w:r>
      <w:r>
        <w:t xml:space="preserve">denote the incentives of </w:t>
      </w:r>
      <w:proofErr w:type="spellStart"/>
      <w:r>
        <w:rPr>
          <w:i/>
        </w:rPr>
        <w:t>i</w:t>
      </w:r>
      <w:proofErr w:type="spellEnd"/>
      <w:r>
        <w:t>, one has:</w:t>
      </w:r>
    </w:p>
    <w:p w:rsidR="007D723F" w:rsidRDefault="001D2F19">
      <w:pPr>
        <w:tabs>
          <w:tab w:val="center" w:pos="4041"/>
          <w:tab w:val="right" w:pos="8132"/>
        </w:tabs>
        <w:spacing w:after="353" w:line="265" w:lineRule="auto"/>
        <w:ind w:left="0" w:right="-13" w:firstLine="0"/>
        <w:jc w:val="left"/>
      </w:pPr>
      <w:r>
        <w:rPr>
          <w:rFonts w:ascii="Calibri" w:eastAsia="Calibri" w:hAnsi="Calibri" w:cs="Calibri"/>
        </w:rPr>
        <w:tab/>
      </w:r>
      <w:r>
        <w:rPr>
          <w:noProof/>
        </w:rPr>
        <w:drawing>
          <wp:inline distT="0" distB="0" distL="0" distR="0">
            <wp:extent cx="801624" cy="539496"/>
            <wp:effectExtent l="0" t="0" r="0" b="0"/>
            <wp:docPr id="98032" name="Picture 98032"/>
            <wp:cNvGraphicFramePr/>
            <a:graphic xmlns:a="http://schemas.openxmlformats.org/drawingml/2006/main">
              <a:graphicData uri="http://schemas.openxmlformats.org/drawingml/2006/picture">
                <pic:pic xmlns:pic="http://schemas.openxmlformats.org/drawingml/2006/picture">
                  <pic:nvPicPr>
                    <pic:cNvPr id="98032" name="Picture 98032"/>
                    <pic:cNvPicPr/>
                  </pic:nvPicPr>
                  <pic:blipFill>
                    <a:blip r:embed="rId133"/>
                    <a:stretch>
                      <a:fillRect/>
                    </a:stretch>
                  </pic:blipFill>
                  <pic:spPr>
                    <a:xfrm>
                      <a:off x="0" y="0"/>
                      <a:ext cx="801624" cy="539496"/>
                    </a:xfrm>
                    <a:prstGeom prst="rect">
                      <a:avLst/>
                    </a:prstGeom>
                  </pic:spPr>
                </pic:pic>
              </a:graphicData>
            </a:graphic>
          </wp:inline>
        </w:drawing>
      </w:r>
      <w:r>
        <w:rPr>
          <w:i/>
        </w:rPr>
        <w:t>,</w:t>
      </w:r>
      <w:r>
        <w:rPr>
          <w:i/>
        </w:rPr>
        <w:tab/>
      </w:r>
      <w:r>
        <w:t>(19)</w:t>
      </w:r>
    </w:p>
    <w:p w:rsidR="007D723F" w:rsidRDefault="001D2F19">
      <w:pPr>
        <w:spacing w:after="290" w:line="259" w:lineRule="auto"/>
        <w:ind w:left="-5" w:right="0"/>
      </w:pPr>
      <w:r>
        <w:t xml:space="preserve">where </w:t>
      </w:r>
      <w:r>
        <w:rPr>
          <w:i/>
        </w:rPr>
        <w:t xml:space="preserve">R </w:t>
      </w:r>
      <w:r>
        <w:t>is the total reward for the current block.</w:t>
      </w:r>
    </w:p>
    <w:p w:rsidR="007D723F" w:rsidRDefault="001D2F19">
      <w:pPr>
        <w:ind w:left="-15" w:right="0" w:firstLine="239"/>
      </w:pPr>
      <w:r>
        <w:t xml:space="preserve">Note that locking liquidity in CCC does not carry any inherent counterparty risk as it simply shows a liquidity commitment to </w:t>
      </w:r>
      <w:proofErr w:type="spellStart"/>
      <w:r>
        <w:t>Celer</w:t>
      </w:r>
      <w:proofErr w:type="spellEnd"/>
      <w:r>
        <w:t xml:space="preserve"> Network. Also, note that early unlocking of CCC is not allowed. One may try to create a “spoofed liquidation” with an appearance of one’s CCC getting liquefied due to “hacking” of a faked OSP. To prevent this spoofing, the newly mined CELR is not available for withdrawal and usage until CCC unlocks. Any early liquidation will cause the already mined CCC to be forfeited and redistributed to other miners. The construct of a common denominator of liquidity in </w:t>
      </w:r>
      <w:proofErr w:type="spellStart"/>
      <w:r>
        <w:t>PoLC</w:t>
      </w:r>
      <w:proofErr w:type="spellEnd"/>
      <w:r>
        <w:t xml:space="preserve"> is also an important question. For the initial launch of the platform, we will use the native currency of the target blockchain and later use more heterogeneous crypto assets through external price oracles.</w:t>
      </w:r>
    </w:p>
    <w:p w:rsidR="007D723F" w:rsidRDefault="001D2F19">
      <w:pPr>
        <w:ind w:left="-15" w:right="0" w:firstLine="239"/>
      </w:pPr>
      <w:r>
        <w:t xml:space="preserve">With these mechanisms in place, the </w:t>
      </w:r>
      <w:proofErr w:type="spellStart"/>
      <w:r>
        <w:t>PoLC</w:t>
      </w:r>
      <w:proofErr w:type="spellEnd"/>
      <w:r>
        <w:t xml:space="preserve"> mining process ensures that the </w:t>
      </w:r>
      <w:proofErr w:type="spellStart"/>
      <w:r>
        <w:t>PoLC</w:t>
      </w:r>
      <w:proofErr w:type="spellEnd"/>
      <w:r>
        <w:t xml:space="preserve"> power in the system will grow as the system and utility of the CELR grows, forming a positive loop.</w:t>
      </w:r>
    </w:p>
    <w:p w:rsidR="007D723F" w:rsidRDefault="001D2F19">
      <w:pPr>
        <w:spacing w:after="361"/>
        <w:ind w:left="-15" w:right="0" w:firstLine="239"/>
      </w:pPr>
      <w:r>
        <w:t>At this point, one may wonder why is CELR valuable so that it can act as such an incentive? We explain that in the following sections describing Liquidity Backing Auction and State Guardian Networks.</w:t>
      </w:r>
    </w:p>
    <w:p w:rsidR="007D723F" w:rsidRDefault="001D2F19">
      <w:pPr>
        <w:pStyle w:val="3"/>
        <w:ind w:left="863" w:hanging="878"/>
      </w:pPr>
      <w:bookmarkStart w:id="31" w:name="_Toc99301"/>
      <w:r>
        <w:t>Liquidity Backing Auction (</w:t>
      </w:r>
      <w:proofErr w:type="spellStart"/>
      <w:r>
        <w:t>LiBA</w:t>
      </w:r>
      <w:proofErr w:type="spellEnd"/>
      <w:r>
        <w:t>)</w:t>
      </w:r>
      <w:bookmarkEnd w:id="31"/>
    </w:p>
    <w:p w:rsidR="007D723F" w:rsidRDefault="001D2F19">
      <w:pPr>
        <w:ind w:left="-5" w:right="0"/>
      </w:pPr>
      <w:r>
        <w:t>The second part for solving the liquidity puzzle is to enable a way for o↵-chain service providers to access to liquidity pool globally, which is achieved via the Liquidity Backing Auction (</w:t>
      </w:r>
      <w:proofErr w:type="spellStart"/>
      <w:r>
        <w:t>LiBA</w:t>
      </w:r>
      <w:proofErr w:type="spellEnd"/>
      <w:r>
        <w:t xml:space="preserve">). </w:t>
      </w:r>
      <w:proofErr w:type="spellStart"/>
      <w:r>
        <w:t>LiBA</w:t>
      </w:r>
      <w:proofErr w:type="spellEnd"/>
      <w:r>
        <w:t xml:space="preserve"> enables o↵-chain service providers to solicit liquidity through </w:t>
      </w:r>
      <w:r>
        <w:lastRenderedPageBreak/>
        <w:t xml:space="preserve">“crowd lending”. In essence, an o↵-chain service provider starts a </w:t>
      </w:r>
      <w:proofErr w:type="spellStart"/>
      <w:r>
        <w:t>LiBA</w:t>
      </w:r>
      <w:proofErr w:type="spellEnd"/>
      <w:r>
        <w:t xml:space="preserve"> on </w:t>
      </w:r>
      <w:proofErr w:type="spellStart"/>
      <w:r>
        <w:t>Celer</w:t>
      </w:r>
      <w:proofErr w:type="spellEnd"/>
      <w:r>
        <w:t xml:space="preserve"> Network to “borrow” a certain amount of liquidity for a certain amount of time. An interested liquidity backer can submit a bid that contains the interest rate to be </w:t>
      </w:r>
      <w:proofErr w:type="spellStart"/>
      <w:r>
        <w:t>o↵ered</w:t>
      </w:r>
      <w:proofErr w:type="spellEnd"/>
      <w:r>
        <w:t>, amount of liquidity and the amount of CELR that she is willing to stake for the said period of time. The amount of liquidity can be submitted via a CCC. That is, CCC has the functionality to act as a liquidity backing asset. The borrowed liquidity will be used as a fraud-proof bond or outgoing channel deposit.</w:t>
      </w:r>
    </w:p>
    <w:p w:rsidR="007D723F" w:rsidRDefault="001D2F19">
      <w:pPr>
        <w:spacing w:after="132"/>
        <w:ind w:left="-15" w:right="0" w:firstLine="239"/>
      </w:pPr>
      <w:proofErr w:type="spellStart"/>
      <w:r>
        <w:t>LiBA</w:t>
      </w:r>
      <w:proofErr w:type="spellEnd"/>
      <w:r>
        <w:t xml:space="preserve"> is a generalized multi-attribute </w:t>
      </w:r>
      <w:proofErr w:type="spellStart"/>
      <w:r>
        <w:t>Vickrey</w:t>
      </w:r>
      <w:proofErr w:type="spellEnd"/>
      <w:r>
        <w:t xml:space="preserve">-Clarke-Groves (sealed-bid </w:t>
      </w:r>
      <w:proofErr w:type="spellStart"/>
      <w:r>
        <w:t>secondscore</w:t>
      </w:r>
      <w:proofErr w:type="spellEnd"/>
      <w:r>
        <w:t xml:space="preserve">) auction. To start an auction process, an OSP creates a standard </w:t>
      </w:r>
      <w:proofErr w:type="spellStart"/>
      <w:r>
        <w:t>LiBA</w:t>
      </w:r>
      <w:proofErr w:type="spellEnd"/>
      <w:r>
        <w:t xml:space="preserve"> contract through the </w:t>
      </w:r>
      <w:proofErr w:type="spellStart"/>
      <w:r>
        <w:t>Celer</w:t>
      </w:r>
      <w:proofErr w:type="spellEnd"/>
      <w:r>
        <w:t xml:space="preserve"> Network’s central </w:t>
      </w:r>
      <w:proofErr w:type="spellStart"/>
      <w:r>
        <w:t>LiBA</w:t>
      </w:r>
      <w:proofErr w:type="spellEnd"/>
      <w:r>
        <w:t xml:space="preserve"> registry with information regarding the total amount of requested liquidity (</w:t>
      </w:r>
      <w:r>
        <w:rPr>
          <w:i/>
        </w:rPr>
        <w:t>q</w:t>
      </w:r>
      <w:r>
        <w:t>), duration of the request (</w:t>
      </w:r>
      <w:r>
        <w:rPr>
          <w:i/>
        </w:rPr>
        <w:t>d</w:t>
      </w:r>
      <w:r>
        <w:t>) and the highest interest rate (</w:t>
      </w:r>
      <w:proofErr w:type="spellStart"/>
      <w:r>
        <w:rPr>
          <w:i/>
        </w:rPr>
        <w:t>r</w:t>
      </w:r>
      <w:r>
        <w:rPr>
          <w:i/>
          <w:vertAlign w:val="subscript"/>
        </w:rPr>
        <w:t>max</w:t>
      </w:r>
      <w:proofErr w:type="spellEnd"/>
      <w:r>
        <w:t xml:space="preserve">) that it can accept. NLBs who watch the registry will notice this new </w:t>
      </w:r>
      <w:proofErr w:type="spellStart"/>
      <w:r>
        <w:t>LiBA</w:t>
      </w:r>
      <w:proofErr w:type="spellEnd"/>
      <w:r>
        <w:t xml:space="preserve"> contract and can start the bidding process. </w:t>
      </w:r>
      <w:proofErr w:type="spellStart"/>
      <w:r>
        <w:t>Celer</w:t>
      </w:r>
      <w:proofErr w:type="spellEnd"/>
      <w:r>
        <w:t xml:space="preserve"> Network requires all crypto assets to be locked in CCC for the bidding process. Note that CCC can be “lock-free” and simply used as a backing asset without the functionality of </w:t>
      </w:r>
      <w:proofErr w:type="spellStart"/>
      <w:r>
        <w:t>PoLC</w:t>
      </w:r>
      <w:proofErr w:type="spellEnd"/>
      <w:r>
        <w:t xml:space="preserve"> mining. CCC acts as a container for crypto assets and provides a unified verifiable value of heterogeneous crypto assets. Moreover, the use of CCC makes it easier for NLBs to participate in </w:t>
      </w:r>
      <w:proofErr w:type="spellStart"/>
      <w:r>
        <w:t>LiBA</w:t>
      </w:r>
      <w:proofErr w:type="spellEnd"/>
      <w:r>
        <w:t xml:space="preserve"> without moving crypto assets around every time they bid and thus simplifies the backing process and improve security. NLB </w:t>
      </w:r>
      <w:proofErr w:type="spellStart"/>
      <w:r>
        <w:rPr>
          <w:i/>
        </w:rPr>
        <w:t>i</w:t>
      </w:r>
      <w:proofErr w:type="spellEnd"/>
      <w:r>
        <w:rPr>
          <w:i/>
        </w:rPr>
        <w:t xml:space="preserve"> </w:t>
      </w:r>
      <w:r>
        <w:t xml:space="preserve">submits the bid in the form of a tuple </w:t>
      </w:r>
      <w:r>
        <w:rPr>
          <w:i/>
        </w:rPr>
        <w:t>b</w:t>
      </w:r>
      <w:r>
        <w:rPr>
          <w:i/>
          <w:vertAlign w:val="subscript"/>
        </w:rPr>
        <w:t xml:space="preserve">i </w:t>
      </w:r>
      <w:r>
        <w:t>= (</w:t>
      </w:r>
      <w:proofErr w:type="spellStart"/>
      <w:proofErr w:type="gramStart"/>
      <w:r>
        <w:rPr>
          <w:i/>
        </w:rPr>
        <w:t>r</w:t>
      </w:r>
      <w:r>
        <w:rPr>
          <w:i/>
          <w:vertAlign w:val="subscript"/>
        </w:rPr>
        <w:t>i</w:t>
      </w:r>
      <w:r>
        <w:rPr>
          <w:i/>
        </w:rPr>
        <w:t>,t</w:t>
      </w:r>
      <w:r>
        <w:rPr>
          <w:i/>
          <w:vertAlign w:val="subscript"/>
        </w:rPr>
        <w:t>i</w:t>
      </w:r>
      <w:proofErr w:type="gramEnd"/>
      <w:r>
        <w:rPr>
          <w:i/>
        </w:rPr>
        <w:t>,c</w:t>
      </w:r>
      <w:r>
        <w:rPr>
          <w:i/>
          <w:vertAlign w:val="subscript"/>
        </w:rPr>
        <w:t>i</w:t>
      </w:r>
      <w:proofErr w:type="spellEnd"/>
      <w:r>
        <w:t xml:space="preserve">), where </w:t>
      </w:r>
      <w:proofErr w:type="spellStart"/>
      <w:r>
        <w:rPr>
          <w:i/>
        </w:rPr>
        <w:t>r</w:t>
      </w:r>
      <w:r>
        <w:rPr>
          <w:i/>
          <w:vertAlign w:val="subscript"/>
        </w:rPr>
        <w:t>i</w:t>
      </w:r>
      <w:proofErr w:type="spellEnd"/>
      <w:r>
        <w:rPr>
          <w:i/>
          <w:vertAlign w:val="subscript"/>
        </w:rPr>
        <w:t xml:space="preserve"> </w:t>
      </w:r>
      <w:r>
        <w:t xml:space="preserve">is interest rate, </w:t>
      </w:r>
      <w:proofErr w:type="spellStart"/>
      <w:r>
        <w:rPr>
          <w:i/>
        </w:rPr>
        <w:t>t</w:t>
      </w:r>
      <w:r>
        <w:rPr>
          <w:i/>
          <w:vertAlign w:val="subscript"/>
        </w:rPr>
        <w:t>i</w:t>
      </w:r>
      <w:proofErr w:type="spellEnd"/>
      <w:r>
        <w:rPr>
          <w:i/>
          <w:vertAlign w:val="subscript"/>
        </w:rPr>
        <w:t xml:space="preserve"> </w:t>
      </w:r>
      <w:r>
        <w:t xml:space="preserve">is the total amount of CELR it is willing to lock up during the contract time and </w:t>
      </w:r>
      <w:r>
        <w:rPr>
          <w:i/>
        </w:rPr>
        <w:t>c</w:t>
      </w:r>
      <w:r>
        <w:rPr>
          <w:i/>
          <w:vertAlign w:val="subscript"/>
        </w:rPr>
        <w:t xml:space="preserve">i </w:t>
      </w:r>
      <w:r>
        <w:t xml:space="preserve">is the aggregate currency value contained in the set of CCCs bonded with this bid. Once the bid is submitted, the corresponding CCCs are temporarily frozen. After sealed bidding, the </w:t>
      </w:r>
      <w:proofErr w:type="spellStart"/>
      <w:r>
        <w:t>LiBA</w:t>
      </w:r>
      <w:proofErr w:type="spellEnd"/>
      <w:r>
        <w:t xml:space="preserve"> contract uses reverse second-score auction [8] to determine winning bids with the following three steps.</w:t>
      </w:r>
    </w:p>
    <w:p w:rsidR="007D723F" w:rsidRDefault="001D2F19">
      <w:pPr>
        <w:numPr>
          <w:ilvl w:val="0"/>
          <w:numId w:val="12"/>
        </w:numPr>
        <w:spacing w:after="140" w:line="429" w:lineRule="auto"/>
        <w:ind w:right="0" w:hanging="218"/>
      </w:pPr>
      <w:r>
        <w:t>(</w:t>
      </w:r>
      <w:r>
        <w:rPr>
          <w:b/>
        </w:rPr>
        <w:t>Scoring Rule</w:t>
      </w:r>
      <w:r>
        <w:t xml:space="preserve">). For each bid </w:t>
      </w:r>
      <w:proofErr w:type="spellStart"/>
      <w:r>
        <w:rPr>
          <w:i/>
        </w:rPr>
        <w:t>b</w:t>
      </w:r>
      <w:r>
        <w:rPr>
          <w:i/>
          <w:vertAlign w:val="subscript"/>
        </w:rPr>
        <w:t>i</w:t>
      </w:r>
      <w:proofErr w:type="spellEnd"/>
      <w:r>
        <w:rPr>
          <w:i/>
          <w:vertAlign w:val="subscript"/>
        </w:rPr>
        <w:t xml:space="preserve"> </w:t>
      </w:r>
      <w:r>
        <w:t>= (</w:t>
      </w:r>
      <w:proofErr w:type="spellStart"/>
      <w:proofErr w:type="gramStart"/>
      <w:r>
        <w:rPr>
          <w:i/>
        </w:rPr>
        <w:t>r</w:t>
      </w:r>
      <w:r>
        <w:rPr>
          <w:i/>
          <w:vertAlign w:val="subscript"/>
        </w:rPr>
        <w:t>i</w:t>
      </w:r>
      <w:r>
        <w:rPr>
          <w:i/>
        </w:rPr>
        <w:t>,t</w:t>
      </w:r>
      <w:r>
        <w:rPr>
          <w:i/>
          <w:vertAlign w:val="subscript"/>
        </w:rPr>
        <w:t>i</w:t>
      </w:r>
      <w:proofErr w:type="gramEnd"/>
      <w:r>
        <w:rPr>
          <w:i/>
        </w:rPr>
        <w:t>,c</w:t>
      </w:r>
      <w:r>
        <w:rPr>
          <w:i/>
          <w:vertAlign w:val="subscript"/>
        </w:rPr>
        <w:t>i</w:t>
      </w:r>
      <w:proofErr w:type="spellEnd"/>
      <w:r>
        <w:t>) in the bid set B = {</w:t>
      </w:r>
      <w:r>
        <w:rPr>
          <w:i/>
        </w:rPr>
        <w:t>b</w:t>
      </w:r>
      <w:r>
        <w:rPr>
          <w:vertAlign w:val="subscript"/>
        </w:rPr>
        <w:t>1</w:t>
      </w:r>
      <w:r>
        <w:rPr>
          <w:i/>
        </w:rPr>
        <w:t>,b</w:t>
      </w:r>
      <w:r>
        <w:rPr>
          <w:vertAlign w:val="subscript"/>
        </w:rPr>
        <w:t>2</w:t>
      </w:r>
      <w:r>
        <w:rPr>
          <w:i/>
        </w:rPr>
        <w:t>,...,b</w:t>
      </w:r>
      <w:r>
        <w:rPr>
          <w:i/>
          <w:vertAlign w:val="subscript"/>
        </w:rPr>
        <w:t>n</w:t>
      </w:r>
      <w:r>
        <w:t xml:space="preserve">} with </w:t>
      </w:r>
      <w:r>
        <w:rPr>
          <w:noProof/>
        </w:rPr>
        <w:drawing>
          <wp:inline distT="0" distB="0" distL="0" distR="0">
            <wp:extent cx="396240" cy="185928"/>
            <wp:effectExtent l="0" t="0" r="0" b="0"/>
            <wp:docPr id="98033" name="Picture 98033"/>
            <wp:cNvGraphicFramePr/>
            <a:graphic xmlns:a="http://schemas.openxmlformats.org/drawingml/2006/main">
              <a:graphicData uri="http://schemas.openxmlformats.org/drawingml/2006/picture">
                <pic:pic xmlns:pic="http://schemas.openxmlformats.org/drawingml/2006/picture">
                  <pic:nvPicPr>
                    <pic:cNvPr id="98033" name="Picture 98033"/>
                    <pic:cNvPicPr/>
                  </pic:nvPicPr>
                  <pic:blipFill>
                    <a:blip r:embed="rId134"/>
                    <a:stretch>
                      <a:fillRect/>
                    </a:stretch>
                  </pic:blipFill>
                  <pic:spPr>
                    <a:xfrm>
                      <a:off x="0" y="0"/>
                      <a:ext cx="396240" cy="185928"/>
                    </a:xfrm>
                    <a:prstGeom prst="rect">
                      <a:avLst/>
                    </a:prstGeom>
                  </pic:spPr>
                </pic:pic>
              </a:graphicData>
            </a:graphic>
          </wp:inline>
        </w:drawing>
      </w:r>
      <w:r>
        <w:t xml:space="preserve">, its score </w:t>
      </w:r>
      <w:proofErr w:type="spellStart"/>
      <w:r>
        <w:rPr>
          <w:i/>
        </w:rPr>
        <w:t>s</w:t>
      </w:r>
      <w:r>
        <w:rPr>
          <w:i/>
          <w:vertAlign w:val="subscript"/>
        </w:rPr>
        <w:t>i</w:t>
      </w:r>
      <w:proofErr w:type="spellEnd"/>
      <w:r>
        <w:rPr>
          <w:i/>
          <w:vertAlign w:val="subscript"/>
        </w:rPr>
        <w:t xml:space="preserve"> </w:t>
      </w:r>
      <w:r>
        <w:t>is calculated as the following:</w:t>
      </w:r>
    </w:p>
    <w:p w:rsidR="007D723F" w:rsidRDefault="001D2F19">
      <w:pPr>
        <w:tabs>
          <w:tab w:val="center" w:pos="4155"/>
          <w:tab w:val="right" w:pos="8132"/>
        </w:tabs>
        <w:spacing w:after="353" w:line="265" w:lineRule="auto"/>
        <w:ind w:left="0" w:right="-13" w:firstLine="0"/>
        <w:jc w:val="left"/>
      </w:pPr>
      <w:r>
        <w:rPr>
          <w:rFonts w:ascii="Calibri" w:eastAsia="Calibri" w:hAnsi="Calibri" w:cs="Calibri"/>
        </w:rPr>
        <w:tab/>
      </w:r>
      <w:r>
        <w:rPr>
          <w:noProof/>
        </w:rPr>
        <w:drawing>
          <wp:inline distT="0" distB="0" distL="0" distR="0">
            <wp:extent cx="1560576" cy="320040"/>
            <wp:effectExtent l="0" t="0" r="0" b="0"/>
            <wp:docPr id="98034" name="Picture 98034"/>
            <wp:cNvGraphicFramePr/>
            <a:graphic xmlns:a="http://schemas.openxmlformats.org/drawingml/2006/main">
              <a:graphicData uri="http://schemas.openxmlformats.org/drawingml/2006/picture">
                <pic:pic xmlns:pic="http://schemas.openxmlformats.org/drawingml/2006/picture">
                  <pic:nvPicPr>
                    <pic:cNvPr id="98034" name="Picture 98034"/>
                    <pic:cNvPicPr/>
                  </pic:nvPicPr>
                  <pic:blipFill>
                    <a:blip r:embed="rId135"/>
                    <a:stretch>
                      <a:fillRect/>
                    </a:stretch>
                  </pic:blipFill>
                  <pic:spPr>
                    <a:xfrm>
                      <a:off x="0" y="0"/>
                      <a:ext cx="1560576" cy="320040"/>
                    </a:xfrm>
                    <a:prstGeom prst="rect">
                      <a:avLst/>
                    </a:prstGeom>
                  </pic:spPr>
                </pic:pic>
              </a:graphicData>
            </a:graphic>
          </wp:inline>
        </w:drawing>
      </w:r>
      <w:r>
        <w:rPr>
          <w:i/>
        </w:rPr>
        <w:t>,</w:t>
      </w:r>
      <w:r>
        <w:rPr>
          <w:i/>
        </w:rPr>
        <w:tab/>
      </w:r>
      <w:r>
        <w:t>(20)</w:t>
      </w:r>
    </w:p>
    <w:p w:rsidR="007D723F" w:rsidRDefault="001D2F19">
      <w:pPr>
        <w:spacing w:after="29"/>
        <w:ind w:left="228" w:right="0"/>
      </w:pPr>
      <w:r>
        <w:lastRenderedPageBreak/>
        <w:t xml:space="preserve">where </w:t>
      </w:r>
      <w:proofErr w:type="spellStart"/>
      <w:r>
        <w:rPr>
          <w:i/>
        </w:rPr>
        <w:t>f</w:t>
      </w:r>
      <w:r>
        <w:rPr>
          <w:i/>
          <w:vertAlign w:val="subscript"/>
        </w:rPr>
        <w:t>max</w:t>
      </w:r>
      <w:proofErr w:type="spellEnd"/>
      <w:r>
        <w:rPr>
          <w:i/>
          <w:vertAlign w:val="subscript"/>
        </w:rPr>
        <w:t xml:space="preserve"> </w:t>
      </w:r>
      <w:r>
        <w:t>= max{</w:t>
      </w:r>
      <w:r>
        <w:rPr>
          <w:i/>
        </w:rPr>
        <w:t>f</w:t>
      </w:r>
      <w:proofErr w:type="gramStart"/>
      <w:r>
        <w:rPr>
          <w:vertAlign w:val="subscript"/>
        </w:rPr>
        <w:t>1</w:t>
      </w:r>
      <w:r>
        <w:rPr>
          <w:i/>
        </w:rPr>
        <w:t>,f</w:t>
      </w:r>
      <w:proofErr w:type="gramEnd"/>
      <w:r>
        <w:rPr>
          <w:vertAlign w:val="subscript"/>
        </w:rPr>
        <w:t>2</w:t>
      </w:r>
      <w:r>
        <w:rPr>
          <w:i/>
        </w:rPr>
        <w:t>,...,</w:t>
      </w:r>
      <w:proofErr w:type="spellStart"/>
      <w:r>
        <w:rPr>
          <w:i/>
        </w:rPr>
        <w:t>f</w:t>
      </w:r>
      <w:r>
        <w:rPr>
          <w:i/>
          <w:vertAlign w:val="subscript"/>
        </w:rPr>
        <w:t>n</w:t>
      </w:r>
      <w:proofErr w:type="spellEnd"/>
      <w:r>
        <w:t xml:space="preserve">} and </w:t>
      </w:r>
      <w:proofErr w:type="spellStart"/>
      <w:r>
        <w:rPr>
          <w:i/>
        </w:rPr>
        <w:t>r</w:t>
      </w:r>
      <w:r>
        <w:rPr>
          <w:i/>
          <w:vertAlign w:val="subscript"/>
        </w:rPr>
        <w:t>max</w:t>
      </w:r>
      <w:proofErr w:type="spellEnd"/>
      <w:r>
        <w:rPr>
          <w:i/>
          <w:vertAlign w:val="subscript"/>
        </w:rPr>
        <w:t xml:space="preserve"> </w:t>
      </w:r>
      <w:r>
        <w:t>= max{</w:t>
      </w:r>
      <w:r>
        <w:rPr>
          <w:i/>
        </w:rPr>
        <w:t>r</w:t>
      </w:r>
      <w:r>
        <w:rPr>
          <w:vertAlign w:val="subscript"/>
        </w:rPr>
        <w:t>1</w:t>
      </w:r>
      <w:r>
        <w:rPr>
          <w:i/>
        </w:rPr>
        <w:t>,r</w:t>
      </w:r>
      <w:r>
        <w:rPr>
          <w:vertAlign w:val="subscript"/>
        </w:rPr>
        <w:t>2</w:t>
      </w:r>
      <w:r>
        <w:rPr>
          <w:i/>
        </w:rPr>
        <w:t>,...,</w:t>
      </w:r>
      <w:proofErr w:type="spellStart"/>
      <w:r>
        <w:rPr>
          <w:i/>
        </w:rPr>
        <w:t>r</w:t>
      </w:r>
      <w:r>
        <w:rPr>
          <w:i/>
          <w:vertAlign w:val="subscript"/>
        </w:rPr>
        <w:t>n</w:t>
      </w:r>
      <w:proofErr w:type="spellEnd"/>
      <w:r>
        <w:t xml:space="preserve">}. </w:t>
      </w:r>
      <w:r>
        <w:rPr>
          <w:i/>
        </w:rPr>
        <w:t>w</w:t>
      </w:r>
      <w:r>
        <w:rPr>
          <w:vertAlign w:val="subscript"/>
        </w:rPr>
        <w:t xml:space="preserve">1 </w:t>
      </w:r>
      <w:r>
        <w:t xml:space="preserve">and </w:t>
      </w:r>
      <w:r>
        <w:rPr>
          <w:i/>
        </w:rPr>
        <w:t>w</w:t>
      </w:r>
      <w:r>
        <w:rPr>
          <w:vertAlign w:val="subscript"/>
        </w:rPr>
        <w:t xml:space="preserve">2 </w:t>
      </w:r>
      <w:r>
        <w:t xml:space="preserve">are weights for the two components and are initially to ensure we take into account an interest rate with higher weight and then take into account the amount of staked CELR. </w:t>
      </w:r>
      <w:r>
        <w:rPr>
          <w:vertAlign w:val="superscript"/>
        </w:rPr>
        <w:footnoteReference w:id="3"/>
      </w:r>
      <w:r>
        <w:t>.</w:t>
      </w:r>
    </w:p>
    <w:p w:rsidR="007D723F" w:rsidRDefault="001D2F19">
      <w:pPr>
        <w:numPr>
          <w:ilvl w:val="0"/>
          <w:numId w:val="12"/>
        </w:numPr>
        <w:spacing w:line="498" w:lineRule="auto"/>
        <w:ind w:right="0" w:hanging="218"/>
      </w:pPr>
      <w:r>
        <w:t>(</w:t>
      </w:r>
      <w:r>
        <w:rPr>
          <w:b/>
        </w:rPr>
        <w:t>Winner Determination</w:t>
      </w:r>
      <w:r>
        <w:t xml:space="preserve">). To determine who has the opportunity to become the network liquidity backer, the </w:t>
      </w:r>
      <w:proofErr w:type="spellStart"/>
      <w:r>
        <w:t>LiBA</w:t>
      </w:r>
      <w:proofErr w:type="spellEnd"/>
      <w:r>
        <w:t xml:space="preserve"> contract sorts the bids in B in descending order by their scores. The sorted bid set is denoted by </w:t>
      </w:r>
      <w:r>
        <w:rPr>
          <w:noProof/>
        </w:rPr>
        <w:drawing>
          <wp:inline distT="0" distB="0" distL="0" distR="0">
            <wp:extent cx="1386840" cy="146304"/>
            <wp:effectExtent l="0" t="0" r="0" b="0"/>
            <wp:docPr id="98035" name="Picture 98035"/>
            <wp:cNvGraphicFramePr/>
            <a:graphic xmlns:a="http://schemas.openxmlformats.org/drawingml/2006/main">
              <a:graphicData uri="http://schemas.openxmlformats.org/drawingml/2006/picture">
                <pic:pic xmlns:pic="http://schemas.openxmlformats.org/drawingml/2006/picture">
                  <pic:nvPicPr>
                    <pic:cNvPr id="98035" name="Picture 98035"/>
                    <pic:cNvPicPr/>
                  </pic:nvPicPr>
                  <pic:blipFill>
                    <a:blip r:embed="rId136"/>
                    <a:stretch>
                      <a:fillRect/>
                    </a:stretch>
                  </pic:blipFill>
                  <pic:spPr>
                    <a:xfrm>
                      <a:off x="0" y="0"/>
                      <a:ext cx="1386840" cy="146304"/>
                    </a:xfrm>
                    <a:prstGeom prst="rect">
                      <a:avLst/>
                    </a:prstGeom>
                  </pic:spPr>
                </pic:pic>
              </a:graphicData>
            </a:graphic>
          </wp:inline>
        </w:drawing>
      </w:r>
      <w:r>
        <w:t>, where</w:t>
      </w:r>
    </w:p>
    <w:p w:rsidR="007D723F" w:rsidRDefault="001D2F19">
      <w:pPr>
        <w:spacing w:after="69" w:line="234" w:lineRule="auto"/>
        <w:ind w:left="473" w:right="0" w:firstLine="2187"/>
      </w:pPr>
      <w:r>
        <w:rPr>
          <w:noProof/>
        </w:rPr>
        <w:drawing>
          <wp:anchor distT="0" distB="0" distL="114300" distR="114300" simplePos="0" relativeHeight="251661312" behindDoc="0" locked="0" layoutInCell="1" allowOverlap="0">
            <wp:simplePos x="0" y="0"/>
            <wp:positionH relativeFrom="column">
              <wp:posOffset>117323</wp:posOffset>
            </wp:positionH>
            <wp:positionV relativeFrom="paragraph">
              <wp:posOffset>-18899</wp:posOffset>
            </wp:positionV>
            <wp:extent cx="1752600" cy="240792"/>
            <wp:effectExtent l="0" t="0" r="0" b="0"/>
            <wp:wrapSquare wrapText="bothSides"/>
            <wp:docPr id="98036" name="Picture 98036"/>
            <wp:cNvGraphicFramePr/>
            <a:graphic xmlns:a="http://schemas.openxmlformats.org/drawingml/2006/main">
              <a:graphicData uri="http://schemas.openxmlformats.org/drawingml/2006/picture">
                <pic:pic xmlns:pic="http://schemas.openxmlformats.org/drawingml/2006/picture">
                  <pic:nvPicPr>
                    <pic:cNvPr id="98036" name="Picture 98036"/>
                    <pic:cNvPicPr/>
                  </pic:nvPicPr>
                  <pic:blipFill>
                    <a:blip r:embed="rId137"/>
                    <a:stretch>
                      <a:fillRect/>
                    </a:stretch>
                  </pic:blipFill>
                  <pic:spPr>
                    <a:xfrm>
                      <a:off x="0" y="0"/>
                      <a:ext cx="1752600" cy="240792"/>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column">
                  <wp:posOffset>300177</wp:posOffset>
                </wp:positionH>
                <wp:positionV relativeFrom="paragraph">
                  <wp:posOffset>261548</wp:posOffset>
                </wp:positionV>
                <wp:extent cx="90886" cy="240377"/>
                <wp:effectExtent l="0" t="0" r="0" b="0"/>
                <wp:wrapSquare wrapText="bothSides"/>
                <wp:docPr id="98114" name="Group 98114"/>
                <wp:cNvGraphicFramePr/>
                <a:graphic xmlns:a="http://schemas.openxmlformats.org/drawingml/2006/main">
                  <a:graphicData uri="http://schemas.microsoft.com/office/word/2010/wordprocessingGroup">
                    <wpg:wgp>
                      <wpg:cNvGrpSpPr/>
                      <wpg:grpSpPr>
                        <a:xfrm>
                          <a:off x="0" y="0"/>
                          <a:ext cx="90886" cy="240377"/>
                          <a:chOff x="0" y="0"/>
                          <a:chExt cx="90886" cy="240377"/>
                        </a:xfrm>
                      </wpg:grpSpPr>
                      <wps:wsp>
                        <wps:cNvPr id="6778" name="Rectangle 6778"/>
                        <wps:cNvSpPr/>
                        <wps:spPr>
                          <a:xfrm>
                            <a:off x="0" y="0"/>
                            <a:ext cx="120878" cy="319701"/>
                          </a:xfrm>
                          <a:prstGeom prst="rect">
                            <a:avLst/>
                          </a:prstGeom>
                          <a:ln>
                            <a:noFill/>
                          </a:ln>
                        </wps:spPr>
                        <wps:txbx>
                          <w:txbxContent>
                            <w:p w:rsidR="00B23502" w:rsidRDefault="00B23502">
                              <w:pPr>
                                <w:spacing w:after="160" w:line="259" w:lineRule="auto"/>
                                <w:ind w:left="0" w:right="0" w:firstLine="0"/>
                                <w:jc w:val="left"/>
                              </w:pPr>
                              <w:r>
                                <w:t>B</w:t>
                              </w:r>
                            </w:p>
                          </w:txbxContent>
                        </wps:txbx>
                        <wps:bodyPr horzOverflow="overflow" vert="horz" lIns="0" tIns="0" rIns="0" bIns="0" rtlCol="0">
                          <a:noAutofit/>
                        </wps:bodyPr>
                      </wps:wsp>
                    </wpg:wgp>
                  </a:graphicData>
                </a:graphic>
              </wp:anchor>
            </w:drawing>
          </mc:Choice>
          <mc:Fallback>
            <w:pict>
              <v:group id="Group 98114" o:spid="_x0000_s1225" style="position:absolute;left:0;text-align:left;margin-left:23.65pt;margin-top:20.6pt;width:7.15pt;height:18.95pt;z-index:251662336;mso-position-horizontal-relative:text;mso-position-vertical-relative:text" coordsize="90886,240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">
                <v:rect id="Rectangle 6778" o:spid="_x0000_s1226" style="position:absolute;width:120878;height:319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" filled="f" stroked="f">
                  <v:textbox inset="0,0,0,0">
                    <w:txbxContent>
                      <w:p w:rsidR="00B23502" w:rsidRDefault="00B23502">
                        <w:pPr>
                          <w:spacing w:after="160" w:line="259" w:lineRule="auto"/>
                          <w:ind w:left="0" w:right="0" w:firstLine="0"/>
                          <w:jc w:val="left"/>
                        </w:pPr>
                        <w:r>
                          <w:t>B</w:t>
                        </w:r>
                      </w:p>
                    </w:txbxContent>
                  </v:textbox>
                </v:rect>
                <w10:wrap type="square"/>
              </v:group>
            </w:pict>
          </mc:Fallback>
        </mc:AlternateContent>
      </w:r>
      <w:r>
        <w:t xml:space="preserve">) (ties are broken randomly). Winners are the first </w:t>
      </w:r>
      <w:r>
        <w:rPr>
          <w:i/>
        </w:rPr>
        <w:t xml:space="preserve">K </w:t>
      </w:r>
      <w:r>
        <w:t>bids P</w:t>
      </w:r>
      <w:r>
        <w:tab/>
        <w:t>P</w:t>
      </w:r>
      <w:r>
        <w:rPr>
          <w:sz w:val="16"/>
        </w:rPr>
        <w:t>1</w:t>
      </w:r>
    </w:p>
    <w:p w:rsidR="007D723F" w:rsidRDefault="001D2F19">
      <w:pPr>
        <w:spacing w:line="282" w:lineRule="auto"/>
        <w:ind w:left="473" w:right="4016" w:hanging="255"/>
      </w:pPr>
      <w:r>
        <w:t>in</w:t>
      </w:r>
      <w:r>
        <w:rPr>
          <w:sz w:val="16"/>
        </w:rPr>
        <w:t>⇤</w:t>
      </w:r>
      <w:r>
        <w:t>, where</w:t>
      </w:r>
      <w:r>
        <w:tab/>
      </w:r>
      <w:proofErr w:type="spellStart"/>
      <w:r>
        <w:rPr>
          <w:i/>
        </w:rPr>
        <w:t>t</w:t>
      </w:r>
      <w:r>
        <w:rPr>
          <w:i/>
          <w:vertAlign w:val="subscript"/>
        </w:rPr>
        <w:t>i</w:t>
      </w:r>
      <w:proofErr w:type="spellEnd"/>
      <w:r>
        <w:rPr>
          <w:i/>
          <w:vertAlign w:val="subscript"/>
        </w:rPr>
        <w:tab/>
      </w:r>
      <w:r>
        <w:rPr>
          <w:i/>
        </w:rPr>
        <w:t xml:space="preserve">q </w:t>
      </w:r>
      <w:r>
        <w:t>and</w:t>
      </w:r>
      <w:r>
        <w:tab/>
      </w:r>
      <w:proofErr w:type="spellStart"/>
      <w:r>
        <w:rPr>
          <w:i/>
        </w:rPr>
        <w:t>t</w:t>
      </w:r>
      <w:r>
        <w:rPr>
          <w:i/>
          <w:vertAlign w:val="subscript"/>
        </w:rPr>
        <w:t>i</w:t>
      </w:r>
      <w:proofErr w:type="spellEnd"/>
      <w:r>
        <w:rPr>
          <w:i/>
          <w:vertAlign w:val="subscript"/>
        </w:rPr>
        <w:t xml:space="preserve"> </w:t>
      </w:r>
      <w:r>
        <w:rPr>
          <w:i/>
        </w:rPr>
        <w:t>&lt; q</w:t>
      </w:r>
      <w:r>
        <w:t xml:space="preserve">. </w:t>
      </w:r>
      <w:proofErr w:type="spellStart"/>
      <w:r>
        <w:rPr>
          <w:i/>
          <w:sz w:val="16"/>
        </w:rPr>
        <w:t>i</w:t>
      </w:r>
      <w:proofErr w:type="spellEnd"/>
      <w:r>
        <w:rPr>
          <w:sz w:val="16"/>
        </w:rPr>
        <w:t>=1</w:t>
      </w:r>
      <w:r>
        <w:rPr>
          <w:sz w:val="16"/>
        </w:rPr>
        <w:tab/>
      </w:r>
      <w:proofErr w:type="spellStart"/>
      <w:r>
        <w:rPr>
          <w:i/>
          <w:sz w:val="16"/>
        </w:rPr>
        <w:t>i</w:t>
      </w:r>
      <w:proofErr w:type="spellEnd"/>
      <w:r>
        <w:rPr>
          <w:sz w:val="16"/>
        </w:rPr>
        <w:t>=1</w:t>
      </w:r>
    </w:p>
    <w:p w:rsidR="007D723F" w:rsidRDefault="001D2F19">
      <w:pPr>
        <w:numPr>
          <w:ilvl w:val="0"/>
          <w:numId w:val="12"/>
        </w:numPr>
        <w:spacing w:after="378"/>
        <w:ind w:right="0" w:hanging="218"/>
      </w:pPr>
      <w:r>
        <w:t>(</w:t>
      </w:r>
      <w:r>
        <w:rPr>
          <w:b/>
        </w:rPr>
        <w:t>Second-Score CELR Staking/Consumption</w:t>
      </w:r>
      <w:r>
        <w:t xml:space="preserve">). After winners are determined, their CCCs will be locked in the </w:t>
      </w:r>
      <w:proofErr w:type="spellStart"/>
      <w:r>
        <w:t>LiBA</w:t>
      </w:r>
      <w:proofErr w:type="spellEnd"/>
      <w:r>
        <w:t xml:space="preserve"> contract for time </w:t>
      </w:r>
      <w:r>
        <w:rPr>
          <w:i/>
        </w:rPr>
        <w:t xml:space="preserve">d </w:t>
      </w:r>
      <w:r>
        <w:t xml:space="preserve">(the duration of the request), their interest requests are accepted and interests are prepaid by the OSP initiating the liquidity request. However, it is important to note that not all of their committed CELR are locked/consumed in this contract. Each winner only needs to lock up/consume enough CELR so its score matches the score of the first loser in this auction. Whether the token will be locked or consumed depends on the stage of the platform. In the first five years, new tokens will be generated through </w:t>
      </w:r>
      <w:proofErr w:type="spellStart"/>
      <w:r>
        <w:t>PoLC</w:t>
      </w:r>
      <w:proofErr w:type="spellEnd"/>
      <w:r>
        <w:t xml:space="preserve"> mining and </w:t>
      </w:r>
      <w:proofErr w:type="spellStart"/>
      <w:r>
        <w:t>LiBA</w:t>
      </w:r>
      <w:proofErr w:type="spellEnd"/>
      <w:r>
        <w:t xml:space="preserve"> only requires token staking. When the </w:t>
      </w:r>
      <w:proofErr w:type="spellStart"/>
      <w:r>
        <w:t>PoLC</w:t>
      </w:r>
      <w:proofErr w:type="spellEnd"/>
      <w:r>
        <w:t xml:space="preserve"> mining concludes, </w:t>
      </w:r>
      <w:proofErr w:type="spellStart"/>
      <w:r>
        <w:t>LiBA</w:t>
      </w:r>
      <w:proofErr w:type="spellEnd"/>
      <w:r>
        <w:t xml:space="preserve"> will start to consume token and the consumed tokens will be injected into the system as continuous </w:t>
      </w:r>
      <w:proofErr w:type="spellStart"/>
      <w:r>
        <w:t>PoLC</w:t>
      </w:r>
      <w:proofErr w:type="spellEnd"/>
      <w:r>
        <w:t xml:space="preserve"> mining rewards. Note that under the second-score CELR staking/consumption mechanism, the participants are projected to submit bids matching their true valuation (truthfulness [17]) of the good (in this case, the opportunity to back the network liquidity).</w:t>
      </w:r>
    </w:p>
    <w:p w:rsidR="007D723F" w:rsidRDefault="001D2F19">
      <w:pPr>
        <w:pBdr>
          <w:top w:val="single" w:sz="3" w:space="0" w:color="000000"/>
          <w:left w:val="single" w:sz="3" w:space="0" w:color="000000"/>
          <w:bottom w:val="single" w:sz="3" w:space="0" w:color="000000"/>
          <w:right w:val="single" w:sz="3" w:space="0" w:color="000000"/>
        </w:pBdr>
        <w:spacing w:after="15" w:line="373" w:lineRule="auto"/>
        <w:ind w:left="172" w:right="174" w:firstLine="239"/>
      </w:pPr>
      <w:r>
        <w:rPr>
          <w:b/>
        </w:rPr>
        <w:t xml:space="preserve">Example: </w:t>
      </w:r>
      <w:r>
        <w:t xml:space="preserve">Assume that an OSP initiated a </w:t>
      </w:r>
      <w:proofErr w:type="spellStart"/>
      <w:r>
        <w:t>LiBA</w:t>
      </w:r>
      <w:proofErr w:type="spellEnd"/>
      <w:r>
        <w:t xml:space="preserve"> with the following parameters (600 ETH, 30 days, 1%) and there are three potential bidders (let’s say A, B, and</w:t>
      </w:r>
    </w:p>
    <w:p w:rsidR="007D723F" w:rsidRDefault="001D2F19">
      <w:pPr>
        <w:pBdr>
          <w:top w:val="single" w:sz="3" w:space="0" w:color="000000"/>
          <w:left w:val="single" w:sz="3" w:space="0" w:color="000000"/>
          <w:bottom w:val="single" w:sz="3" w:space="0" w:color="000000"/>
          <w:right w:val="single" w:sz="3" w:space="0" w:color="000000"/>
        </w:pBdr>
        <w:spacing w:after="350" w:line="373" w:lineRule="auto"/>
        <w:ind w:left="182" w:right="174"/>
      </w:pPr>
      <w:r>
        <w:t xml:space="preserve">C) for this </w:t>
      </w:r>
      <w:proofErr w:type="spellStart"/>
      <w:r>
        <w:t>LiBA</w:t>
      </w:r>
      <w:proofErr w:type="spellEnd"/>
      <w:r>
        <w:t xml:space="preserve">. The three bidders’ bids are </w:t>
      </w:r>
      <w:proofErr w:type="spellStart"/>
      <w:r>
        <w:rPr>
          <w:i/>
        </w:rPr>
        <w:t>b</w:t>
      </w:r>
      <w:r>
        <w:rPr>
          <w:i/>
          <w:vertAlign w:val="subscript"/>
        </w:rPr>
        <w:t>A</w:t>
      </w:r>
      <w:proofErr w:type="spellEnd"/>
      <w:r>
        <w:rPr>
          <w:i/>
          <w:vertAlign w:val="subscript"/>
        </w:rPr>
        <w:t xml:space="preserve"> </w:t>
      </w:r>
      <w:r>
        <w:t xml:space="preserve">= (1%, 800 CELR, 400 ETH); </w:t>
      </w:r>
      <w:proofErr w:type="spellStart"/>
      <w:r>
        <w:rPr>
          <w:i/>
        </w:rPr>
        <w:t>b</w:t>
      </w:r>
      <w:r>
        <w:rPr>
          <w:i/>
          <w:vertAlign w:val="subscript"/>
        </w:rPr>
        <w:t>B</w:t>
      </w:r>
      <w:proofErr w:type="spellEnd"/>
      <w:r>
        <w:rPr>
          <w:i/>
          <w:vertAlign w:val="subscript"/>
        </w:rPr>
        <w:t xml:space="preserve"> </w:t>
      </w:r>
      <w:r>
        <w:t xml:space="preserve">= (0.5%, 800 CELR, 200 ETH); </w:t>
      </w:r>
      <w:proofErr w:type="spellStart"/>
      <w:r>
        <w:rPr>
          <w:i/>
        </w:rPr>
        <w:t>b</w:t>
      </w:r>
      <w:r>
        <w:rPr>
          <w:i/>
          <w:vertAlign w:val="subscript"/>
        </w:rPr>
        <w:t>C</w:t>
      </w:r>
      <w:proofErr w:type="spellEnd"/>
      <w:r>
        <w:rPr>
          <w:i/>
          <w:vertAlign w:val="subscript"/>
        </w:rPr>
        <w:t xml:space="preserve"> </w:t>
      </w:r>
      <w:r>
        <w:t xml:space="preserve">= (1%, 100 CELR, 400 ETH). According to the scoring rule, we have </w:t>
      </w:r>
      <w:proofErr w:type="spellStart"/>
      <w:r>
        <w:rPr>
          <w:i/>
        </w:rPr>
        <w:t>s</w:t>
      </w:r>
      <w:r>
        <w:rPr>
          <w:i/>
          <w:vertAlign w:val="subscript"/>
        </w:rPr>
        <w:t>B</w:t>
      </w:r>
      <w:proofErr w:type="spellEnd"/>
      <w:r>
        <w:rPr>
          <w:i/>
          <w:vertAlign w:val="subscript"/>
        </w:rPr>
        <w:t xml:space="preserve"> </w:t>
      </w:r>
      <w:r>
        <w:rPr>
          <w:i/>
        </w:rPr>
        <w:t xml:space="preserve">&gt; </w:t>
      </w:r>
      <w:proofErr w:type="spellStart"/>
      <w:r>
        <w:rPr>
          <w:i/>
        </w:rPr>
        <w:t>s</w:t>
      </w:r>
      <w:r>
        <w:rPr>
          <w:i/>
          <w:vertAlign w:val="subscript"/>
        </w:rPr>
        <w:t>A</w:t>
      </w:r>
      <w:proofErr w:type="spellEnd"/>
      <w:r>
        <w:rPr>
          <w:i/>
          <w:vertAlign w:val="subscript"/>
        </w:rPr>
        <w:t xml:space="preserve"> </w:t>
      </w:r>
      <w:r>
        <w:rPr>
          <w:i/>
        </w:rPr>
        <w:t xml:space="preserve">&gt; </w:t>
      </w:r>
      <w:proofErr w:type="spellStart"/>
      <w:r>
        <w:rPr>
          <w:i/>
        </w:rPr>
        <w:t>s</w:t>
      </w:r>
      <w:r>
        <w:rPr>
          <w:i/>
          <w:vertAlign w:val="subscript"/>
        </w:rPr>
        <w:t>C</w:t>
      </w:r>
      <w:r>
        <w:t>.</w:t>
      </w:r>
      <w:proofErr w:type="spellEnd"/>
      <w:r>
        <w:t xml:space="preserve"> Since A and B can fill the entire request, they are selected as winners. It should be noted that even though A and C have the same interest rate </w:t>
      </w:r>
      <w:r>
        <w:lastRenderedPageBreak/>
        <w:t xml:space="preserve">(1%) and provide the same amount of liquidity (400 ETH), bidder A is selected as a winner while bidder C loses; this is due to the fact that their committed CELR tokens, as a symbol of their contributions to this platform, are significantly </w:t>
      </w:r>
      <w:proofErr w:type="spellStart"/>
      <w:r>
        <w:t>di↵erent</w:t>
      </w:r>
      <w:proofErr w:type="spellEnd"/>
      <w:r>
        <w:t xml:space="preserve">. Finally, according to the second-score staking rule, A and B lock (or consume) their CELR tokens to match the score of </w:t>
      </w:r>
      <w:proofErr w:type="gramStart"/>
      <w:r>
        <w:t>C</w:t>
      </w:r>
      <w:proofErr w:type="gramEnd"/>
      <w:r>
        <w:t xml:space="preserve"> for 30 days.</w:t>
      </w:r>
    </w:p>
    <w:p w:rsidR="007D723F" w:rsidRDefault="001D2F19">
      <w:pPr>
        <w:ind w:left="-15" w:right="0" w:firstLine="239"/>
      </w:pPr>
      <w:r>
        <w:t xml:space="preserve">After the auction process finishes, the OSP who initiated the liquidity request pays the interests to the wining liquidity backers by depositing into the </w:t>
      </w:r>
      <w:proofErr w:type="spellStart"/>
      <w:r>
        <w:t>LiBA</w:t>
      </w:r>
      <w:proofErr w:type="spellEnd"/>
      <w:r>
        <w:t xml:space="preserve"> contract. Upon receiving the payment of interests, the </w:t>
      </w:r>
      <w:proofErr w:type="spellStart"/>
      <w:r>
        <w:t>LiBA</w:t>
      </w:r>
      <w:proofErr w:type="spellEnd"/>
      <w:r>
        <w:t xml:space="preserve"> contract then gives the interests to the corresponding liquidity backers and issues 1:1 backed </w:t>
      </w:r>
      <w:proofErr w:type="spellStart"/>
      <w:r>
        <w:t>cETHs</w:t>
      </w:r>
      <w:proofErr w:type="spellEnd"/>
      <w:r>
        <w:t xml:space="preserve"> (using ETH as an example) that match the liquidity request amount. Although </w:t>
      </w:r>
      <w:proofErr w:type="spellStart"/>
      <w:r>
        <w:t>cETH</w:t>
      </w:r>
      <w:proofErr w:type="spellEnd"/>
      <w:r>
        <w:t xml:space="preserve"> is essentially an IOU, it brings no risk to the user as these IOUs are 100% insured by the network liquidity backers in the </w:t>
      </w:r>
      <w:proofErr w:type="spellStart"/>
      <w:r>
        <w:t>LiBA</w:t>
      </w:r>
      <w:proofErr w:type="spellEnd"/>
      <w:r>
        <w:t xml:space="preserve"> contract.</w:t>
      </w:r>
    </w:p>
    <w:p w:rsidR="007D723F" w:rsidRDefault="001D2F19">
      <w:pPr>
        <w:ind w:left="-15" w:right="0" w:firstLine="239"/>
      </w:pPr>
      <w:r>
        <w:t xml:space="preserve">In normal cases, the </w:t>
      </w:r>
      <w:proofErr w:type="spellStart"/>
      <w:r>
        <w:t>LiBA</w:t>
      </w:r>
      <w:proofErr w:type="spellEnd"/>
      <w:r>
        <w:t xml:space="preserve"> contract is resolved before the timeout when the OSP sends back all the </w:t>
      </w:r>
      <w:proofErr w:type="spellStart"/>
      <w:r>
        <w:t>cETH</w:t>
      </w:r>
      <w:proofErr w:type="spellEnd"/>
      <w:r>
        <w:t xml:space="preserve"> tokens. Basically, before the timeout, the OSP will settle all paid </w:t>
      </w:r>
      <w:proofErr w:type="spellStart"/>
      <w:r>
        <w:t>cETHs</w:t>
      </w:r>
      <w:proofErr w:type="spellEnd"/>
      <w:r>
        <w:t xml:space="preserve"> to EUs with real ETHs by withdrawing from upstream channels collectively.</w:t>
      </w:r>
    </w:p>
    <w:p w:rsidR="007D723F" w:rsidRDefault="001D2F19">
      <w:pPr>
        <w:ind w:left="-15" w:right="0" w:firstLine="239"/>
      </w:pPr>
      <w:r>
        <w:t xml:space="preserve">In the case where the OSP may get hacked, </w:t>
      </w:r>
      <w:proofErr w:type="spellStart"/>
      <w:r>
        <w:t>Celer</w:t>
      </w:r>
      <w:proofErr w:type="spellEnd"/>
      <w:r>
        <w:t xml:space="preserve"> Network’s trust model can vary. The simplest trust model without any protocol-level overhead is reputation-driven, where NLBs choose a reputable OSP without any history of default. In this simple model, NLBs are exposed to the risk of losing funds and assets as their CCCs are insurances for the EUs if the OSP defaults. However, it is arguable that even in this simple trust model, operating a highly reliable and reputable OSP is possible; it is very unlikely that all backings will be lost. There are additional security features which may be added around </w:t>
      </w:r>
      <w:proofErr w:type="spellStart"/>
      <w:r>
        <w:t>LiBA</w:t>
      </w:r>
      <w:proofErr w:type="spellEnd"/>
      <w:r>
        <w:t xml:space="preserve"> to further alleviate the potential risk. For example, newly issued </w:t>
      </w:r>
      <w:proofErr w:type="spellStart"/>
      <w:r>
        <w:t>cETHs</w:t>
      </w:r>
      <w:proofErr w:type="spellEnd"/>
      <w:r>
        <w:t xml:space="preserve"> are only allowed to be deposited to a whitelist of state channel contracts; </w:t>
      </w:r>
      <w:proofErr w:type="spellStart"/>
      <w:r>
        <w:t>cETHs</w:t>
      </w:r>
      <w:proofErr w:type="spellEnd"/>
      <w:r>
        <w:t xml:space="preserve"> are only allowed to be used incrementally with an upper bound spending speed. There are also a lot of things an OSP can do to maintain a secure infrastructure such as compartmentalized multi-node deployment, formal verification of security access rule of network infrastructure and more.</w:t>
      </w:r>
    </w:p>
    <w:p w:rsidR="007D723F" w:rsidRDefault="001D2F19">
      <w:pPr>
        <w:ind w:left="-15" w:right="0" w:firstLine="239"/>
      </w:pPr>
      <w:r>
        <w:t xml:space="preserve">In addition, we enable an enhanced security model where a randomly selected quorum of NLB will need to co-sign an OSP’s operations (e.g. payment). These NLBs will only allow an outgoing transfer if and only if they see an incoming transaction with </w:t>
      </w:r>
      <w:r>
        <w:lastRenderedPageBreak/>
        <w:t xml:space="preserve">matching amount. These NLBs are also tethered to the incoming payments of OSP. If OSP fails to make the repayment eventually, NLBs will have the first-priority right to claim the incoming funds to OSP from other channels. However, we do note that this operation model will inevitably </w:t>
      </w:r>
      <w:proofErr w:type="spellStart"/>
      <w:r>
        <w:t>tradeo</w:t>
      </w:r>
      <w:proofErr w:type="spellEnd"/>
      <w:r>
        <w:t xml:space="preserve">↵ some e </w:t>
      </w:r>
      <w:proofErr w:type="spellStart"/>
      <w:r>
        <w:t>ciency</w:t>
      </w:r>
      <w:proofErr w:type="spellEnd"/>
      <w:r>
        <w:t xml:space="preserve"> of the network.</w:t>
      </w:r>
    </w:p>
    <w:p w:rsidR="007D723F" w:rsidRDefault="001D2F19">
      <w:pPr>
        <w:ind w:left="-15" w:right="0" w:firstLine="239"/>
      </w:pPr>
      <w:r>
        <w:t>Having said these, we believe the ultimate balance in the trust model should be defined by the market demand. We open both trust model for the market to organically evolve. We envision that the trust-free model will be more favorable in the early days of network launch and then it will become more trust-based.</w:t>
      </w:r>
    </w:p>
    <w:p w:rsidR="007D723F" w:rsidRDefault="001D2F19">
      <w:pPr>
        <w:ind w:left="-15" w:right="0" w:firstLine="239"/>
      </w:pPr>
      <w:r>
        <w:t xml:space="preserve">Regardless of the </w:t>
      </w:r>
      <w:proofErr w:type="spellStart"/>
      <w:r>
        <w:t>LiBA’s</w:t>
      </w:r>
      <w:proofErr w:type="spellEnd"/>
      <w:r>
        <w:t xml:space="preserve"> trust model, we want to highlight that the </w:t>
      </w:r>
      <w:proofErr w:type="spellStart"/>
      <w:r>
        <w:t>LiBA</w:t>
      </w:r>
      <w:proofErr w:type="spellEnd"/>
      <w:r>
        <w:t xml:space="preserve"> process ensures that </w:t>
      </w:r>
      <w:r>
        <w:rPr>
          <w:b/>
        </w:rPr>
        <w:t xml:space="preserve">end users never take any security risk </w:t>
      </w:r>
      <w:r>
        <w:t xml:space="preserve">as the required liquidity is 100% “insured” by the </w:t>
      </w:r>
      <w:proofErr w:type="spellStart"/>
      <w:r>
        <w:t>LiBA</w:t>
      </w:r>
      <w:proofErr w:type="spellEnd"/>
      <w:r>
        <w:t xml:space="preserve"> contract. In </w:t>
      </w:r>
      <w:proofErr w:type="spellStart"/>
      <w:r>
        <w:t>Celer</w:t>
      </w:r>
      <w:proofErr w:type="spellEnd"/>
      <w:r>
        <w:t xml:space="preserve"> Network’s system, we strive to make sure that the benevolent end users do not need to worry about the security of their received fund and </w:t>
      </w:r>
      <w:proofErr w:type="spellStart"/>
      <w:r>
        <w:t>LiBA</w:t>
      </w:r>
      <w:proofErr w:type="spellEnd"/>
      <w:r>
        <w:t xml:space="preserve"> achieves that. </w:t>
      </w:r>
      <w:proofErr w:type="spellStart"/>
      <w:r>
        <w:t>PoLC</w:t>
      </w:r>
      <w:proofErr w:type="spellEnd"/>
      <w:r>
        <w:t xml:space="preserve"> and </w:t>
      </w:r>
      <w:proofErr w:type="spellStart"/>
      <w:r>
        <w:t>LiBA</w:t>
      </w:r>
      <w:proofErr w:type="spellEnd"/>
      <w:r>
        <w:t xml:space="preserve"> together incentivize an abundant liquidity pool, lower the barrier of becoming an o↵-chain service provider, reduce centralization risk, and accelerate network adoption.</w:t>
      </w:r>
    </w:p>
    <w:p w:rsidR="007D723F" w:rsidRDefault="001D2F19">
      <w:pPr>
        <w:pStyle w:val="3"/>
        <w:ind w:left="863" w:hanging="878"/>
      </w:pPr>
      <w:bookmarkStart w:id="32" w:name="_Toc99302"/>
      <w:r>
        <w:t>State Guardian Network</w:t>
      </w:r>
      <w:bookmarkEnd w:id="32"/>
    </w:p>
    <w:p w:rsidR="007D723F" w:rsidRDefault="001D2F19">
      <w:pPr>
        <w:ind w:left="-5" w:right="0"/>
      </w:pPr>
      <w:r>
        <w:t xml:space="preserve">Another usage of CELR is to provide o↵-chain data availability with novel insurance model and simple interactions, which balances out the scalability-availability </w:t>
      </w:r>
      <w:proofErr w:type="spellStart"/>
      <w:r>
        <w:t>tradeo↵s</w:t>
      </w:r>
      <w:proofErr w:type="spellEnd"/>
      <w:r>
        <w:t xml:space="preserve"> as mentioned in Section 5.1.2.</w:t>
      </w:r>
    </w:p>
    <w:p w:rsidR="007D723F" w:rsidRDefault="001D2F19">
      <w:pPr>
        <w:ind w:left="-15" w:right="0" w:firstLine="239"/>
      </w:pPr>
      <w:r>
        <w:t>From the surface, the availability problem seems to be an easy one to solve. One possible answer to that question might be: let’s build some monitoring services in the future and people will pay for these monitoring services when themselves are not online. It feels like a reasonable solution at first look, but we drive this train of thought just a little bit forward, we will immediately see track-wrecking flaws.</w:t>
      </w:r>
    </w:p>
    <w:p w:rsidR="007D723F" w:rsidRDefault="001D2F19">
      <w:pPr>
        <w:ind w:left="-15" w:right="0" w:firstLine="239"/>
      </w:pPr>
      <w:r>
        <w:t>Let’s start with this question: are these monitoring services trust-based? If the answer is yes, then it creates another centralized choking point, single point of failure and is just not secure. Malicious counterparty can easily bribe these monitoring services to hurt benevolent end users.</w:t>
      </w:r>
    </w:p>
    <w:p w:rsidR="007D723F" w:rsidRDefault="001D2F19">
      <w:pPr>
        <w:ind w:left="-15" w:right="0" w:firstLine="239"/>
      </w:pPr>
      <w:r>
        <w:t xml:space="preserve">Can we construct a monitoring service that is trust-free? For example, we may punish the monitoring service providers if they fail to defend the states for the users. However, when delving into this idea, we immediately see some caveats that render this approach impractical. How much penalty should </w:t>
      </w:r>
      <w:proofErr w:type="gramStart"/>
      <w:r>
        <w:t>monitoring</w:t>
      </w:r>
      <w:proofErr w:type="gramEnd"/>
      <w:r>
        <w:t xml:space="preserve"> service providers pay? Ignoring the </w:t>
      </w:r>
      <w:r>
        <w:lastRenderedPageBreak/>
        <w:t xml:space="preserve">frictions, the total penalty bond for monitoring service providers should be equal to the largest potential loss incurred to the party that went </w:t>
      </w:r>
      <w:proofErr w:type="spellStart"/>
      <w:r>
        <w:t>o✏ine</w:t>
      </w:r>
      <w:proofErr w:type="spellEnd"/>
      <w:r>
        <w:t>.</w:t>
      </w:r>
    </w:p>
    <w:p w:rsidR="007D723F" w:rsidRDefault="001D2F19">
      <w:pPr>
        <w:ind w:left="-15" w:right="0" w:firstLine="239"/>
      </w:pPr>
      <w:r>
        <w:t xml:space="preserve">This </w:t>
      </w:r>
      <w:proofErr w:type="spellStart"/>
      <w:r>
        <w:t>e↵ectively</w:t>
      </w:r>
      <w:proofErr w:type="spellEnd"/>
      <w:r>
        <w:t xml:space="preserve"> doubles the liquidity requirement for an o↵-chain network because whenever someone goes </w:t>
      </w:r>
      <w:proofErr w:type="spellStart"/>
      <w:r>
        <w:t>o✏ine</w:t>
      </w:r>
      <w:proofErr w:type="spellEnd"/>
      <w:r>
        <w:t>, in addition to the existing locked liquidity in channels or fraud-proof bond in sidechains, monitoring service providers also need to lock up the same amount of liquidity as penalty deposits.</w:t>
      </w:r>
    </w:p>
    <w:p w:rsidR="007D723F" w:rsidRDefault="001D2F19">
      <w:pPr>
        <w:ind w:left="-15" w:right="0" w:firstLine="239"/>
      </w:pPr>
      <w:r>
        <w:t xml:space="preserve">Worse, the monitoring service providers need to retain </w:t>
      </w:r>
      <w:proofErr w:type="spellStart"/>
      <w:r>
        <w:t>di↵erent</w:t>
      </w:r>
      <w:proofErr w:type="spellEnd"/>
      <w:r>
        <w:t xml:space="preserve"> assets for </w:t>
      </w:r>
      <w:proofErr w:type="spellStart"/>
      <w:r>
        <w:t>di↵erent</w:t>
      </w:r>
      <w:proofErr w:type="spellEnd"/>
      <w:r>
        <w:t xml:space="preserve"> monitoring tasks and things can get really complicated when the involved states are complex and multiple assets classes are in play. Sometimes, there is not even a straightforward translation from state to the underlying value, given all the complex state dependency for generalized state channels.</w:t>
      </w:r>
    </w:p>
    <w:p w:rsidR="007D723F" w:rsidRDefault="001D2F19">
      <w:pPr>
        <w:ind w:left="-15" w:right="0" w:firstLine="239"/>
      </w:pPr>
      <w:r>
        <w:t xml:space="preserve">Even if there is enough liquidity, the “insurance” model here is really rigid: it is basically saying that you get </w:t>
      </w:r>
      <w:r>
        <w:rPr>
          <w:i/>
        </w:rPr>
        <w:t>X</w:t>
      </w:r>
      <w:r>
        <w:t xml:space="preserve">% back at once if the monitoring service providers fail to defend your states. If you choose a large value of </w:t>
      </w:r>
      <w:r>
        <w:rPr>
          <w:i/>
        </w:rPr>
        <w:t>X</w:t>
      </w:r>
      <w:r>
        <w:t xml:space="preserve">, it can become really expensive due to the additional liquidity locking, but if you choose a small value of </w:t>
      </w:r>
      <w:r>
        <w:rPr>
          <w:i/>
        </w:rPr>
        <w:t>X</w:t>
      </w:r>
      <w:r>
        <w:t>, it can become really insecure.</w:t>
      </w:r>
    </w:p>
    <w:p w:rsidR="007D723F" w:rsidRDefault="001D2F19">
      <w:pPr>
        <w:ind w:left="-15" w:right="0" w:firstLine="239"/>
      </w:pPr>
      <w:r>
        <w:t xml:space="preserve">On top of these disadvantages, it is unclear how the price of state monitoring services should be determined as market information is still segregated with low e </w:t>
      </w:r>
      <w:proofErr w:type="spellStart"/>
      <w:r>
        <w:t>ciency</w:t>
      </w:r>
      <w:proofErr w:type="spellEnd"/>
      <w:r>
        <w:t xml:space="preserve">. This low e </w:t>
      </w:r>
      <w:proofErr w:type="spellStart"/>
      <w:r>
        <w:t>ciency</w:t>
      </w:r>
      <w:proofErr w:type="spellEnd"/>
      <w:r>
        <w:t xml:space="preserve"> and the per-party bond on heterogeneous assets will further cause complicated </w:t>
      </w:r>
      <w:r w:rsidR="00A862FF">
        <w:rPr>
          <w:rFonts w:ascii="宋体" w:eastAsia="宋体" w:hAnsi="宋体" w:cs="宋体" w:hint="eastAsia"/>
        </w:rPr>
        <w:t>链上</w:t>
      </w:r>
      <w:r>
        <w:t xml:space="preserve"> and o↵-chain interactions with monitoring services and smash the usability of any o↵-chain platform. There are more issues, but above are already bad enough.</w:t>
      </w:r>
    </w:p>
    <w:p w:rsidR="007D723F" w:rsidRDefault="001D2F19">
      <w:pPr>
        <w:spacing w:after="134"/>
        <w:ind w:left="-15" w:right="0" w:firstLine="239"/>
      </w:pPr>
      <w:r>
        <w:t xml:space="preserve">To solve these issues, we propose State Guardian Network (SGN). State Guardian Network is a special compact side chain to guard o↵-chain states when users are </w:t>
      </w:r>
      <w:proofErr w:type="spellStart"/>
      <w:r>
        <w:t>o✏ine</w:t>
      </w:r>
      <w:proofErr w:type="spellEnd"/>
      <w:r>
        <w:t xml:space="preserve">. CELR token holders can stake their CELR into SGN and become state guardians. Before a user goes </w:t>
      </w:r>
      <w:proofErr w:type="spellStart"/>
      <w:r>
        <w:t>o✏ine</w:t>
      </w:r>
      <w:proofErr w:type="spellEnd"/>
      <w:r>
        <w:t>, she can submit her state to SGN with a certain fee and ask the guardians to guard her state for a certain period of time. A number of guardians are then randomly selected to be responsible for this state based on state hash and the “responsibility score”. The detailed rules for selecting the guardians are as follows.</w:t>
      </w:r>
    </w:p>
    <w:p w:rsidR="007D723F" w:rsidRDefault="001D2F19">
      <w:pPr>
        <w:numPr>
          <w:ilvl w:val="0"/>
          <w:numId w:val="13"/>
        </w:numPr>
        <w:spacing w:line="456" w:lineRule="auto"/>
        <w:ind w:right="0" w:hanging="218"/>
      </w:pPr>
      <w:r>
        <w:lastRenderedPageBreak/>
        <w:t>(</w:t>
      </w:r>
      <w:r>
        <w:rPr>
          <w:b/>
        </w:rPr>
        <w:t>State guarding request</w:t>
      </w:r>
      <w:r>
        <w:t xml:space="preserve">). A state guarding request is a tuple </w:t>
      </w:r>
      <w:r>
        <w:rPr>
          <w:i/>
        </w:rPr>
        <w:t>⌘</w:t>
      </w:r>
      <w:proofErr w:type="spellStart"/>
      <w:r>
        <w:rPr>
          <w:i/>
          <w:vertAlign w:val="subscript"/>
        </w:rPr>
        <w:t>i</w:t>
      </w:r>
      <w:proofErr w:type="spellEnd"/>
      <w:r>
        <w:rPr>
          <w:i/>
          <w:vertAlign w:val="subscript"/>
        </w:rPr>
        <w:t xml:space="preserve"> </w:t>
      </w:r>
      <w:r>
        <w:t>= (</w:t>
      </w:r>
      <w:proofErr w:type="spellStart"/>
      <w:proofErr w:type="gramStart"/>
      <w:r>
        <w:rPr>
          <w:i/>
        </w:rPr>
        <w:t>s</w:t>
      </w:r>
      <w:r>
        <w:rPr>
          <w:i/>
          <w:vertAlign w:val="subscript"/>
        </w:rPr>
        <w:t>i</w:t>
      </w:r>
      <w:proofErr w:type="spellEnd"/>
      <w:r>
        <w:rPr>
          <w:i/>
        </w:rPr>
        <w:t>,`</w:t>
      </w:r>
      <w:proofErr w:type="spellStart"/>
      <w:proofErr w:type="gramEnd"/>
      <w:r>
        <w:rPr>
          <w:i/>
          <w:vertAlign w:val="subscript"/>
        </w:rPr>
        <w:t>i</w:t>
      </w:r>
      <w:r>
        <w:rPr>
          <w:i/>
        </w:rPr>
        <w:t>,d</w:t>
      </w:r>
      <w:r>
        <w:rPr>
          <w:i/>
          <w:vertAlign w:val="subscript"/>
        </w:rPr>
        <w:t>i</w:t>
      </w:r>
      <w:proofErr w:type="spellEnd"/>
      <w:r>
        <w:t xml:space="preserve">) where </w:t>
      </w:r>
      <w:proofErr w:type="spellStart"/>
      <w:r>
        <w:rPr>
          <w:i/>
        </w:rPr>
        <w:t>s</w:t>
      </w:r>
      <w:r>
        <w:rPr>
          <w:i/>
          <w:vertAlign w:val="subscript"/>
        </w:rPr>
        <w:t>i</w:t>
      </w:r>
      <w:proofErr w:type="spellEnd"/>
      <w:r>
        <w:rPr>
          <w:i/>
          <w:vertAlign w:val="subscript"/>
        </w:rPr>
        <w:t xml:space="preserve"> </w:t>
      </w:r>
      <w:r>
        <w:t xml:space="preserve">is the state that should be guarded, </w:t>
      </w:r>
      <w:r>
        <w:rPr>
          <w:i/>
        </w:rPr>
        <w:t>`</w:t>
      </w:r>
      <w:proofErr w:type="spellStart"/>
      <w:r>
        <w:rPr>
          <w:i/>
          <w:vertAlign w:val="subscript"/>
        </w:rPr>
        <w:t>i</w:t>
      </w:r>
      <w:proofErr w:type="spellEnd"/>
      <w:r>
        <w:rPr>
          <w:i/>
          <w:vertAlign w:val="subscript"/>
        </w:rPr>
        <w:t xml:space="preserve"> </w:t>
      </w:r>
      <w:r>
        <w:t xml:space="preserve">is the amount of service fee paid to guardians and </w:t>
      </w:r>
      <w:r>
        <w:rPr>
          <w:i/>
        </w:rPr>
        <w:t>d</w:t>
      </w:r>
      <w:r>
        <w:rPr>
          <w:i/>
          <w:vertAlign w:val="subscript"/>
        </w:rPr>
        <w:t xml:space="preserve">i </w:t>
      </w:r>
      <w:r>
        <w:t>is the duration for which this state should be guarded.</w:t>
      </w:r>
    </w:p>
    <w:p w:rsidR="007D723F" w:rsidRDefault="001D2F19">
      <w:pPr>
        <w:numPr>
          <w:ilvl w:val="0"/>
          <w:numId w:val="13"/>
        </w:numPr>
        <w:spacing w:after="47" w:line="501" w:lineRule="auto"/>
        <w:ind w:right="0" w:hanging="218"/>
      </w:pPr>
      <w:r>
        <w:t>(</w:t>
      </w:r>
      <w:r>
        <w:rPr>
          <w:b/>
        </w:rPr>
        <w:t>Responsibility Score</w:t>
      </w:r>
      <w:r>
        <w:t xml:space="preserve">). The responsibility score of a state guarding request </w:t>
      </w:r>
      <w:r>
        <w:rPr>
          <w:i/>
        </w:rPr>
        <w:t>⌘</w:t>
      </w:r>
      <w:proofErr w:type="spellStart"/>
      <w:r>
        <w:rPr>
          <w:i/>
          <w:vertAlign w:val="subscript"/>
        </w:rPr>
        <w:t>i</w:t>
      </w:r>
      <w:proofErr w:type="spellEnd"/>
      <w:r>
        <w:rPr>
          <w:i/>
          <w:vertAlign w:val="subscript"/>
        </w:rPr>
        <w:t xml:space="preserve"> </w:t>
      </w:r>
      <w:r>
        <w:t>is calculated as:</w:t>
      </w:r>
    </w:p>
    <w:p w:rsidR="007D723F" w:rsidRDefault="001D2F19">
      <w:pPr>
        <w:spacing w:after="340" w:line="259" w:lineRule="auto"/>
        <w:ind w:left="501" w:right="0"/>
        <w:jc w:val="center"/>
      </w:pPr>
      <w:r>
        <w:rPr>
          <w:noProof/>
        </w:rPr>
        <w:drawing>
          <wp:inline distT="0" distB="0" distL="0" distR="0">
            <wp:extent cx="432816" cy="313944"/>
            <wp:effectExtent l="0" t="0" r="0" b="0"/>
            <wp:docPr id="98037" name="Picture 98037"/>
            <wp:cNvGraphicFramePr/>
            <a:graphic xmlns:a="http://schemas.openxmlformats.org/drawingml/2006/main">
              <a:graphicData uri="http://schemas.openxmlformats.org/drawingml/2006/picture">
                <pic:pic xmlns:pic="http://schemas.openxmlformats.org/drawingml/2006/picture">
                  <pic:nvPicPr>
                    <pic:cNvPr id="98037" name="Picture 98037"/>
                    <pic:cNvPicPr/>
                  </pic:nvPicPr>
                  <pic:blipFill>
                    <a:blip r:embed="rId138"/>
                    <a:stretch>
                      <a:fillRect/>
                    </a:stretch>
                  </pic:blipFill>
                  <pic:spPr>
                    <a:xfrm>
                      <a:off x="0" y="0"/>
                      <a:ext cx="432816" cy="313944"/>
                    </a:xfrm>
                    <a:prstGeom prst="rect">
                      <a:avLst/>
                    </a:prstGeom>
                  </pic:spPr>
                </pic:pic>
              </a:graphicData>
            </a:graphic>
          </wp:inline>
        </w:drawing>
      </w:r>
      <w:r>
        <w:rPr>
          <w:i/>
        </w:rPr>
        <w:t>.</w:t>
      </w:r>
    </w:p>
    <w:p w:rsidR="007D723F" w:rsidRDefault="001D2F19">
      <w:pPr>
        <w:ind w:left="555" w:right="0"/>
      </w:pPr>
      <w:r>
        <w:t>A user’s Responsibility Score is essentially the income flow generated by this user to the SGN.</w:t>
      </w:r>
    </w:p>
    <w:p w:rsidR="007D723F" w:rsidRDefault="001D2F19">
      <w:pPr>
        <w:numPr>
          <w:ilvl w:val="0"/>
          <w:numId w:val="13"/>
        </w:numPr>
        <w:spacing w:line="525" w:lineRule="auto"/>
        <w:ind w:right="0" w:hanging="218"/>
      </w:pPr>
      <w:r>
        <w:t>(</w:t>
      </w:r>
      <w:r>
        <w:rPr>
          <w:b/>
        </w:rPr>
        <w:t>Number of guardian stakes</w:t>
      </w:r>
      <w:r>
        <w:t>). Given a set of outstanding state guarding request R = {</w:t>
      </w:r>
      <w:r>
        <w:rPr>
          <w:i/>
        </w:rPr>
        <w:t>⌘</w:t>
      </w:r>
      <w:proofErr w:type="gramStart"/>
      <w:r>
        <w:rPr>
          <w:vertAlign w:val="subscript"/>
        </w:rPr>
        <w:t>1</w:t>
      </w:r>
      <w:r>
        <w:rPr>
          <w:i/>
        </w:rPr>
        <w:t>,</w:t>
      </w:r>
      <w:r>
        <w:t>·</w:t>
      </w:r>
      <w:proofErr w:type="gramEnd"/>
      <w:r>
        <w:t xml:space="preserve">·· </w:t>
      </w:r>
      <w:r>
        <w:rPr>
          <w:i/>
        </w:rPr>
        <w:t>,⌘</w:t>
      </w:r>
      <w:r>
        <w:rPr>
          <w:i/>
          <w:vertAlign w:val="subscript"/>
        </w:rPr>
        <w:t>m</w:t>
      </w:r>
      <w:r>
        <w:t xml:space="preserve">}, the number of CELR at stake for each request </w:t>
      </w:r>
      <w:r>
        <w:rPr>
          <w:i/>
        </w:rPr>
        <w:t>⌘</w:t>
      </w:r>
      <w:proofErr w:type="spellStart"/>
      <w:r>
        <w:rPr>
          <w:i/>
          <w:vertAlign w:val="subscript"/>
        </w:rPr>
        <w:t>i</w:t>
      </w:r>
      <w:proofErr w:type="spellEnd"/>
      <w:r>
        <w:rPr>
          <w:i/>
          <w:vertAlign w:val="subscript"/>
        </w:rPr>
        <w:t xml:space="preserve"> </w:t>
      </w:r>
      <w:r>
        <w:t>2 R</w:t>
      </w:r>
    </w:p>
    <w:p w:rsidR="007D723F" w:rsidRDefault="001D2F19">
      <w:pPr>
        <w:spacing w:after="139" w:line="259" w:lineRule="auto"/>
        <w:ind w:left="555" w:right="0"/>
      </w:pPr>
      <w:r>
        <w:t>is</w:t>
      </w:r>
    </w:p>
    <w:p w:rsidR="007D723F" w:rsidRDefault="001D2F19">
      <w:pPr>
        <w:spacing w:after="386" w:line="259" w:lineRule="auto"/>
        <w:ind w:left="3625" w:right="0" w:firstLine="0"/>
        <w:jc w:val="left"/>
      </w:pPr>
      <w:r>
        <w:rPr>
          <w:noProof/>
        </w:rPr>
        <w:drawing>
          <wp:inline distT="0" distB="0" distL="0" distR="0">
            <wp:extent cx="829056" cy="481584"/>
            <wp:effectExtent l="0" t="0" r="0" b="0"/>
            <wp:docPr id="98038" name="Picture 98038"/>
            <wp:cNvGraphicFramePr/>
            <a:graphic xmlns:a="http://schemas.openxmlformats.org/drawingml/2006/main">
              <a:graphicData uri="http://schemas.openxmlformats.org/drawingml/2006/picture">
                <pic:pic xmlns:pic="http://schemas.openxmlformats.org/drawingml/2006/picture">
                  <pic:nvPicPr>
                    <pic:cNvPr id="98038" name="Picture 98038"/>
                    <pic:cNvPicPr/>
                  </pic:nvPicPr>
                  <pic:blipFill>
                    <a:blip r:embed="rId139"/>
                    <a:stretch>
                      <a:fillRect/>
                    </a:stretch>
                  </pic:blipFill>
                  <pic:spPr>
                    <a:xfrm>
                      <a:off x="0" y="0"/>
                      <a:ext cx="829056" cy="481584"/>
                    </a:xfrm>
                    <a:prstGeom prst="rect">
                      <a:avLst/>
                    </a:prstGeom>
                  </pic:spPr>
                </pic:pic>
              </a:graphicData>
            </a:graphic>
          </wp:inline>
        </w:drawing>
      </w:r>
    </w:p>
    <w:p w:rsidR="007D723F" w:rsidRDefault="001D2F19">
      <w:pPr>
        <w:spacing w:after="122"/>
        <w:ind w:left="555" w:right="0"/>
      </w:pPr>
      <w:r>
        <w:t xml:space="preserve">where </w:t>
      </w:r>
      <w:r>
        <w:rPr>
          <w:i/>
        </w:rPr>
        <w:t xml:space="preserve">K </w:t>
      </w:r>
      <w:r>
        <w:t xml:space="preserve">the total number of CELR stakes that guardians stake in the SGN. In other words, the amount of responsible CELR staked is proportional to the ratio between this </w:t>
      </w:r>
      <w:proofErr w:type="gramStart"/>
      <w:r>
        <w:t>requests</w:t>
      </w:r>
      <w:proofErr w:type="gramEnd"/>
      <w:r>
        <w:t xml:space="preserve"> responsibility score to the sum of all outstanding states responsibility scores.</w:t>
      </w:r>
    </w:p>
    <w:p w:rsidR="007D723F" w:rsidRDefault="001D2F19">
      <w:pPr>
        <w:numPr>
          <w:ilvl w:val="0"/>
          <w:numId w:val="13"/>
        </w:numPr>
        <w:spacing w:after="123"/>
        <w:ind w:right="0" w:hanging="218"/>
      </w:pPr>
      <w:r>
        <w:t>(</w:t>
      </w:r>
      <w:r>
        <w:rPr>
          <w:b/>
        </w:rPr>
        <w:t>Assignment of guardian stakes</w:t>
      </w:r>
      <w:r>
        <w:t xml:space="preserve">). Given a state guarding request </w:t>
      </w:r>
      <w:r>
        <w:rPr>
          <w:i/>
        </w:rPr>
        <w:t>⌘</w:t>
      </w:r>
      <w:proofErr w:type="spellStart"/>
      <w:r>
        <w:rPr>
          <w:i/>
          <w:vertAlign w:val="subscript"/>
        </w:rPr>
        <w:t>i</w:t>
      </w:r>
      <w:proofErr w:type="spellEnd"/>
      <w:r>
        <w:t xml:space="preserve">, let </w:t>
      </w:r>
      <w:proofErr w:type="spellStart"/>
      <w:r>
        <w:rPr>
          <w:i/>
        </w:rPr>
        <w:t>h</w:t>
      </w:r>
      <w:r>
        <w:rPr>
          <w:i/>
          <w:vertAlign w:val="subscript"/>
        </w:rPr>
        <w:t>i</w:t>
      </w:r>
      <w:proofErr w:type="spellEnd"/>
      <w:r>
        <w:rPr>
          <w:i/>
          <w:vertAlign w:val="subscript"/>
        </w:rPr>
        <w:t xml:space="preserve"> </w:t>
      </w:r>
      <w:r>
        <w:t xml:space="preserve">be the hash value for the corresponding state </w:t>
      </w:r>
      <w:proofErr w:type="spellStart"/>
      <w:r>
        <w:rPr>
          <w:i/>
        </w:rPr>
        <w:t>s</w:t>
      </w:r>
      <w:r>
        <w:rPr>
          <w:i/>
          <w:vertAlign w:val="subscript"/>
        </w:rPr>
        <w:t>i</w:t>
      </w:r>
      <w:proofErr w:type="spellEnd"/>
      <w:r>
        <w:rPr>
          <w:i/>
          <w:vertAlign w:val="subscript"/>
        </w:rPr>
        <w:t xml:space="preserve"> </w:t>
      </w:r>
      <w:r>
        <w:t xml:space="preserve">(e.g., Keccak256 hash). Each CELR stake </w:t>
      </w:r>
      <w:r>
        <w:rPr>
          <w:i/>
        </w:rPr>
        <w:t xml:space="preserve">k </w:t>
      </w:r>
      <w:r>
        <w:t xml:space="preserve">is associated with an ID </w:t>
      </w:r>
      <w:r>
        <w:rPr>
          <w:i/>
        </w:rPr>
        <w:t>p</w:t>
      </w:r>
      <w:r>
        <w:rPr>
          <w:i/>
          <w:vertAlign w:val="subscript"/>
        </w:rPr>
        <w:t xml:space="preserve">k </w:t>
      </w:r>
      <w:r>
        <w:t>(which is also a hash value). Let (</w:t>
      </w:r>
      <w:r>
        <w:rPr>
          <w:i/>
        </w:rPr>
        <w:t>g</w:t>
      </w:r>
      <w:proofErr w:type="gramStart"/>
      <w:r>
        <w:rPr>
          <w:vertAlign w:val="subscript"/>
        </w:rPr>
        <w:t>1</w:t>
      </w:r>
      <w:r>
        <w:rPr>
          <w:i/>
        </w:rPr>
        <w:t>,g</w:t>
      </w:r>
      <w:proofErr w:type="gramEnd"/>
      <w:r>
        <w:rPr>
          <w:vertAlign w:val="subscript"/>
        </w:rPr>
        <w:t>2</w:t>
      </w:r>
      <w:r>
        <w:t xml:space="preserve">) be the distance between two hash values </w:t>
      </w:r>
      <w:r>
        <w:rPr>
          <w:i/>
        </w:rPr>
        <w:t>g</w:t>
      </w:r>
      <w:r>
        <w:rPr>
          <w:vertAlign w:val="subscript"/>
        </w:rPr>
        <w:t xml:space="preserve">1 </w:t>
      </w:r>
      <w:r>
        <w:t xml:space="preserve">and </w:t>
      </w:r>
      <w:r>
        <w:rPr>
          <w:i/>
        </w:rPr>
        <w:t>g</w:t>
      </w:r>
      <w:r>
        <w:rPr>
          <w:vertAlign w:val="subscript"/>
        </w:rPr>
        <w:t xml:space="preserve">2 </w:t>
      </w:r>
      <w:r>
        <w:t xml:space="preserve">(e.g., the distance measure used in Chord DHT [14]). Then CELR stakes are sorted in ascending order by their distance to the hash value </w:t>
      </w:r>
      <w:r>
        <w:rPr>
          <w:i/>
        </w:rPr>
        <w:t>h</w:t>
      </w:r>
      <w:r>
        <w:rPr>
          <w:i/>
          <w:vertAlign w:val="subscript"/>
        </w:rPr>
        <w:t>i</w:t>
      </w:r>
      <w:r>
        <w:t>. Suppose that (</w:t>
      </w:r>
      <w:r>
        <w:rPr>
          <w:i/>
        </w:rPr>
        <w:t>p</w:t>
      </w:r>
      <w:proofErr w:type="gramStart"/>
      <w:r>
        <w:rPr>
          <w:vertAlign w:val="subscript"/>
        </w:rPr>
        <w:t>1</w:t>
      </w:r>
      <w:r>
        <w:rPr>
          <w:i/>
        </w:rPr>
        <w:t>,h</w:t>
      </w:r>
      <w:r>
        <w:rPr>
          <w:i/>
          <w:vertAlign w:val="subscript"/>
        </w:rPr>
        <w:t>i</w:t>
      </w:r>
      <w:proofErr w:type="gramEnd"/>
      <w:r>
        <w:t>)  (</w:t>
      </w:r>
      <w:r>
        <w:rPr>
          <w:i/>
        </w:rPr>
        <w:t>p</w:t>
      </w:r>
      <w:r>
        <w:rPr>
          <w:vertAlign w:val="subscript"/>
        </w:rPr>
        <w:t>2</w:t>
      </w:r>
      <w:r>
        <w:rPr>
          <w:i/>
        </w:rPr>
        <w:t>,h</w:t>
      </w:r>
      <w:r>
        <w:rPr>
          <w:i/>
          <w:vertAlign w:val="subscript"/>
        </w:rPr>
        <w:t>i</w:t>
      </w:r>
      <w:r>
        <w:t>)  ···  (</w:t>
      </w:r>
      <w:proofErr w:type="spellStart"/>
      <w:r>
        <w:rPr>
          <w:i/>
        </w:rPr>
        <w:t>p</w:t>
      </w:r>
      <w:r>
        <w:rPr>
          <w:i/>
          <w:vertAlign w:val="subscript"/>
        </w:rPr>
        <w:t>K</w:t>
      </w:r>
      <w:r>
        <w:rPr>
          <w:i/>
        </w:rPr>
        <w:t>,h</w:t>
      </w:r>
      <w:r>
        <w:rPr>
          <w:i/>
          <w:vertAlign w:val="subscript"/>
        </w:rPr>
        <w:t>i</w:t>
      </w:r>
      <w:proofErr w:type="spellEnd"/>
      <w:r>
        <w:t xml:space="preserve">) (ties are broken randomly). The first </w:t>
      </w:r>
      <w:proofErr w:type="spellStart"/>
      <w:r>
        <w:rPr>
          <w:i/>
        </w:rPr>
        <w:t>n</w:t>
      </w:r>
      <w:r>
        <w:rPr>
          <w:i/>
          <w:vertAlign w:val="subscript"/>
        </w:rPr>
        <w:t>i</w:t>
      </w:r>
      <w:proofErr w:type="spellEnd"/>
      <w:r>
        <w:rPr>
          <w:i/>
          <w:vertAlign w:val="subscript"/>
        </w:rPr>
        <w:t xml:space="preserve"> </w:t>
      </w:r>
      <w:r>
        <w:t>CELR stakes that have the smallest distance are selected, and the corresponding stake owner will become the state guardian for this request.</w:t>
      </w:r>
    </w:p>
    <w:p w:rsidR="007D723F" w:rsidRDefault="001D2F19">
      <w:pPr>
        <w:spacing w:after="196"/>
        <w:ind w:left="-5" w:right="0"/>
      </w:pPr>
      <w:r>
        <w:t>(</w:t>
      </w:r>
      <w:r>
        <w:rPr>
          <w:b/>
        </w:rPr>
        <w:t>State Guarding Service Fee Distribution</w:t>
      </w:r>
      <w:r>
        <w:t xml:space="preserve">). For each state guarding request </w:t>
      </w:r>
      <w:r>
        <w:rPr>
          <w:i/>
        </w:rPr>
        <w:t>⌘</w:t>
      </w:r>
      <w:proofErr w:type="spellStart"/>
      <w:r>
        <w:rPr>
          <w:i/>
          <w:vertAlign w:val="subscript"/>
        </w:rPr>
        <w:t>i</w:t>
      </w:r>
      <w:proofErr w:type="spellEnd"/>
      <w:r>
        <w:rPr>
          <w:i/>
          <w:vertAlign w:val="subscript"/>
        </w:rPr>
        <w:t xml:space="preserve"> </w:t>
      </w:r>
      <w:r>
        <w:t>= (</w:t>
      </w:r>
      <w:proofErr w:type="spellStart"/>
      <w:proofErr w:type="gramStart"/>
      <w:r>
        <w:rPr>
          <w:i/>
        </w:rPr>
        <w:t>s</w:t>
      </w:r>
      <w:r>
        <w:rPr>
          <w:i/>
          <w:vertAlign w:val="subscript"/>
        </w:rPr>
        <w:t>i</w:t>
      </w:r>
      <w:proofErr w:type="spellEnd"/>
      <w:r>
        <w:rPr>
          <w:i/>
        </w:rPr>
        <w:t>,`</w:t>
      </w:r>
      <w:proofErr w:type="spellStart"/>
      <w:proofErr w:type="gramEnd"/>
      <w:r>
        <w:rPr>
          <w:i/>
          <w:vertAlign w:val="subscript"/>
        </w:rPr>
        <w:t>i</w:t>
      </w:r>
      <w:r>
        <w:rPr>
          <w:i/>
        </w:rPr>
        <w:t>,d</w:t>
      </w:r>
      <w:r>
        <w:rPr>
          <w:i/>
          <w:vertAlign w:val="subscript"/>
        </w:rPr>
        <w:t>i</w:t>
      </w:r>
      <w:proofErr w:type="spellEnd"/>
      <w:r>
        <w:t xml:space="preserve">), the attached service fee </w:t>
      </w:r>
      <w:r>
        <w:rPr>
          <w:i/>
        </w:rPr>
        <w:t>`</w:t>
      </w:r>
      <w:proofErr w:type="spellStart"/>
      <w:r>
        <w:rPr>
          <w:i/>
          <w:vertAlign w:val="subscript"/>
        </w:rPr>
        <w:t>i</w:t>
      </w:r>
      <w:proofErr w:type="spellEnd"/>
      <w:r>
        <w:rPr>
          <w:i/>
          <w:vertAlign w:val="subscript"/>
        </w:rPr>
        <w:t xml:space="preserve"> </w:t>
      </w:r>
      <w:r>
        <w:t xml:space="preserve">is distributed to state guardians according to the following rule. </w:t>
      </w:r>
      <w:r>
        <w:lastRenderedPageBreak/>
        <w:t xml:space="preserve">For each state guardian </w:t>
      </w:r>
      <w:r>
        <w:rPr>
          <w:i/>
        </w:rPr>
        <w:t>j</w:t>
      </w:r>
      <w:r>
        <w:t xml:space="preserve">, let </w:t>
      </w:r>
      <w:proofErr w:type="spellStart"/>
      <w:r>
        <w:rPr>
          <w:i/>
        </w:rPr>
        <w:t>z</w:t>
      </w:r>
      <w:r>
        <w:rPr>
          <w:i/>
          <w:vertAlign w:val="subscript"/>
        </w:rPr>
        <w:t>j</w:t>
      </w:r>
      <w:proofErr w:type="spellEnd"/>
      <w:r>
        <w:rPr>
          <w:i/>
          <w:vertAlign w:val="subscript"/>
        </w:rPr>
        <w:t xml:space="preserve"> </w:t>
      </w:r>
      <w:r>
        <w:t xml:space="preserve">be the amount of his/her staked CELR that were selected for this state guarding request. Then the service fee that guardian </w:t>
      </w:r>
      <w:r>
        <w:rPr>
          <w:i/>
        </w:rPr>
        <w:t xml:space="preserve">j </w:t>
      </w:r>
      <w:r>
        <w:t xml:space="preserve">gets from state guarding request </w:t>
      </w:r>
      <w:r>
        <w:rPr>
          <w:i/>
        </w:rPr>
        <w:t>⌘</w:t>
      </w:r>
      <w:proofErr w:type="spellStart"/>
      <w:r>
        <w:rPr>
          <w:i/>
          <w:vertAlign w:val="subscript"/>
        </w:rPr>
        <w:t>i</w:t>
      </w:r>
      <w:proofErr w:type="spellEnd"/>
      <w:r>
        <w:rPr>
          <w:i/>
          <w:vertAlign w:val="subscript"/>
        </w:rPr>
        <w:t xml:space="preserve"> </w:t>
      </w:r>
      <w:r>
        <w:t>is</w:t>
      </w:r>
    </w:p>
    <w:p w:rsidR="007D723F" w:rsidRDefault="001D2F19">
      <w:pPr>
        <w:spacing w:after="340" w:line="259" w:lineRule="auto"/>
        <w:ind w:left="501" w:right="534"/>
        <w:jc w:val="center"/>
      </w:pPr>
      <w:r>
        <w:rPr>
          <w:noProof/>
        </w:rPr>
        <w:drawing>
          <wp:inline distT="0" distB="0" distL="0" distR="0">
            <wp:extent cx="707136" cy="313944"/>
            <wp:effectExtent l="0" t="0" r="0" b="0"/>
            <wp:docPr id="98039" name="Picture 98039"/>
            <wp:cNvGraphicFramePr/>
            <a:graphic xmlns:a="http://schemas.openxmlformats.org/drawingml/2006/main">
              <a:graphicData uri="http://schemas.openxmlformats.org/drawingml/2006/picture">
                <pic:pic xmlns:pic="http://schemas.openxmlformats.org/drawingml/2006/picture">
                  <pic:nvPicPr>
                    <pic:cNvPr id="98039" name="Picture 98039"/>
                    <pic:cNvPicPr/>
                  </pic:nvPicPr>
                  <pic:blipFill>
                    <a:blip r:embed="rId140"/>
                    <a:stretch>
                      <a:fillRect/>
                    </a:stretch>
                  </pic:blipFill>
                  <pic:spPr>
                    <a:xfrm>
                      <a:off x="0" y="0"/>
                      <a:ext cx="707136" cy="313944"/>
                    </a:xfrm>
                    <a:prstGeom prst="rect">
                      <a:avLst/>
                    </a:prstGeom>
                  </pic:spPr>
                </pic:pic>
              </a:graphicData>
            </a:graphic>
          </wp:inline>
        </w:drawing>
      </w:r>
      <w:r>
        <w:rPr>
          <w:i/>
        </w:rPr>
        <w:t>.</w:t>
      </w:r>
    </w:p>
    <w:p w:rsidR="007D723F" w:rsidRDefault="001D2F19">
      <w:pPr>
        <w:spacing w:after="101"/>
        <w:ind w:left="-5" w:right="0"/>
      </w:pPr>
      <w:r>
        <w:t xml:space="preserve">Note that each staked CELR has the same probability of being selected for a state guarding request. As a result, from the view of an SG, the more CELR staked in SGN, the more of such SG’s stakes will be selected in expectation (i.e., the value of </w:t>
      </w:r>
      <w:proofErr w:type="spellStart"/>
      <w:r>
        <w:rPr>
          <w:i/>
        </w:rPr>
        <w:t>z</w:t>
      </w:r>
      <w:r>
        <w:rPr>
          <w:i/>
          <w:vertAlign w:val="subscript"/>
        </w:rPr>
        <w:t>j</w:t>
      </w:r>
      <w:proofErr w:type="spellEnd"/>
      <w:r>
        <w:rPr>
          <w:i/>
          <w:vertAlign w:val="subscript"/>
        </w:rPr>
        <w:t xml:space="preserve"> </w:t>
      </w:r>
      <w:r>
        <w:t xml:space="preserve">will be larger), thus the amount of service fees that he will receive will increase. That </w:t>
      </w:r>
      <w:proofErr w:type="spellStart"/>
      <w:r>
        <w:t>a↵ords</w:t>
      </w:r>
      <w:proofErr w:type="spellEnd"/>
      <w:r>
        <w:t xml:space="preserve"> CELR significant value as a membership to the SGN.</w:t>
      </w:r>
    </w:p>
    <w:p w:rsidR="007D723F" w:rsidRDefault="001D2F19">
      <w:pPr>
        <w:ind w:left="-5" w:right="0"/>
      </w:pPr>
      <w:r>
        <w:t>(</w:t>
      </w:r>
      <w:r>
        <w:rPr>
          <w:b/>
        </w:rPr>
        <w:t>Security and Collusion Resistance</w:t>
      </w:r>
      <w:r>
        <w:t>). Each guardian is assigned a dispute slot based on the settlement timeout. If the guardian fails to dispute its slot when it ought to, subsequent guardians can report the event and get the failed guardian’s CELR stake. As a result, as long as at least one of the selected guardians are not corrupted and fulfills the job, an end user’s state is always safe and available for dispute.</w:t>
      </w:r>
    </w:p>
    <w:p w:rsidR="007D723F" w:rsidRDefault="001D2F19">
      <w:pPr>
        <w:spacing w:after="244" w:line="259" w:lineRule="auto"/>
        <w:ind w:left="249" w:right="0"/>
      </w:pPr>
      <w:r>
        <w:t>The SGN mechanism also brings in the following additional values.</w:t>
      </w:r>
    </w:p>
    <w:p w:rsidR="007D723F" w:rsidRDefault="001D2F19">
      <w:pPr>
        <w:numPr>
          <w:ilvl w:val="0"/>
          <w:numId w:val="14"/>
        </w:numPr>
        <w:spacing w:line="433" w:lineRule="auto"/>
        <w:ind w:right="0" w:hanging="218"/>
      </w:pPr>
      <w:r>
        <w:rPr>
          <w:b/>
        </w:rPr>
        <w:t xml:space="preserve">It does not require significant liquidity lock-up for guardians. </w:t>
      </w:r>
      <w:r>
        <w:t>Guardians are only staking their CELR which can be used to guard arbitrary states regardless of the type/amount of the underlying value/tokens.</w:t>
      </w:r>
    </w:p>
    <w:p w:rsidR="007D723F" w:rsidRDefault="001D2F19">
      <w:pPr>
        <w:numPr>
          <w:ilvl w:val="0"/>
          <w:numId w:val="14"/>
        </w:numPr>
        <w:ind w:right="0" w:hanging="218"/>
      </w:pPr>
      <w:r>
        <w:rPr>
          <w:b/>
        </w:rPr>
        <w:t xml:space="preserve">It provides a unified interface for arbitrary state monitoring. </w:t>
      </w:r>
      <w:r>
        <w:t>Regardless of whether the state is related to ETH, any ERC20 tokens or complicated states, the users would just attach a fee and send it to SGN. SGN does not care about the underlying states and involved value, and simply allocates the amount of CELR proportional to the fee paid to be responsible for the state.</w:t>
      </w:r>
    </w:p>
    <w:p w:rsidR="007D723F" w:rsidRDefault="001D2F19">
      <w:pPr>
        <w:numPr>
          <w:ilvl w:val="0"/>
          <w:numId w:val="14"/>
        </w:numPr>
        <w:spacing w:line="504" w:lineRule="auto"/>
        <w:ind w:right="0" w:hanging="218"/>
      </w:pPr>
      <w:r>
        <w:rPr>
          <w:b/>
        </w:rPr>
        <w:t xml:space="preserve">It enables simple interactions. </w:t>
      </w:r>
      <w:r>
        <w:t xml:space="preserve">Users of </w:t>
      </w:r>
      <w:proofErr w:type="spellStart"/>
      <w:r>
        <w:t>Celer</w:t>
      </w:r>
      <w:proofErr w:type="spellEnd"/>
      <w:r>
        <w:t xml:space="preserve"> Network do not need to contact individual guardians and they only need to submit states to this sidechain.</w:t>
      </w:r>
    </w:p>
    <w:p w:rsidR="007D723F" w:rsidRDefault="001D2F19">
      <w:pPr>
        <w:numPr>
          <w:ilvl w:val="0"/>
          <w:numId w:val="14"/>
        </w:numPr>
        <w:spacing w:after="358"/>
        <w:ind w:right="0" w:hanging="218"/>
      </w:pPr>
      <w:r>
        <w:rPr>
          <w:b/>
        </w:rPr>
        <w:t xml:space="preserve">Most importantly, it enables an entirely new and flexible state guarding economic dynamics. </w:t>
      </w:r>
      <w:r>
        <w:t xml:space="preserve">Instead of forcing the rigid and opaque “get </w:t>
      </w:r>
      <w:r>
        <w:rPr>
          <w:i/>
        </w:rPr>
        <w:t>X</w:t>
      </w:r>
      <w:r>
        <w:t xml:space="preserve">% back” model, SGN brings users a novel mechanism to “get my money back in </w:t>
      </w:r>
      <w:r>
        <w:rPr>
          <w:i/>
        </w:rPr>
        <w:t xml:space="preserve">X </w:t>
      </w:r>
      <w:r>
        <w:t xml:space="preserve">period of time” and an e </w:t>
      </w:r>
      <w:proofErr w:type="spellStart"/>
      <w:r>
        <w:t>cient</w:t>
      </w:r>
      <w:proofErr w:type="spellEnd"/>
      <w:r>
        <w:t xml:space="preserve"> pricing mechanism for that fluid insurance model. If all guardians </w:t>
      </w:r>
      <w:r>
        <w:lastRenderedPageBreak/>
        <w:t xml:space="preserve">at stake fail to dispute for a user, she will get the CELR stakes from these guardians as compensation. In steady state, CELR tokens that are staked in the SGN represent an incoming flow (e.g., earning </w:t>
      </w:r>
      <w:r>
        <w:rPr>
          <w:i/>
        </w:rPr>
        <w:t xml:space="preserve">x </w:t>
      </w:r>
      <w:r>
        <w:t>Dai/second). Ignoring the cost of state monitoring and other frictions, when a user submits the state to SGN, she can choose explicitly how much CELR is “covering” for her state by choosing fees paid per second (i.e., the responsibility score).</w:t>
      </w:r>
    </w:p>
    <w:p w:rsidR="007D723F" w:rsidRDefault="001D2F19">
      <w:pPr>
        <w:pStyle w:val="3"/>
        <w:ind w:left="863" w:hanging="878"/>
      </w:pPr>
      <w:bookmarkStart w:id="33" w:name="_Toc99303"/>
      <w:r>
        <w:t>Summary</w:t>
      </w:r>
      <w:bookmarkEnd w:id="33"/>
    </w:p>
    <w:p w:rsidR="007D723F" w:rsidRDefault="001D2F19">
      <w:pPr>
        <w:spacing w:after="523"/>
        <w:ind w:left="-5" w:right="0"/>
      </w:pPr>
      <w:r>
        <w:t xml:space="preserve">Thinking systematically, </w:t>
      </w:r>
      <w:proofErr w:type="spellStart"/>
      <w:r>
        <w:t>cEconomy</w:t>
      </w:r>
      <w:proofErr w:type="spellEnd"/>
      <w:r>
        <w:t xml:space="preserve"> covers the full life-cycle of an o↵-chain platform. </w:t>
      </w:r>
      <w:proofErr w:type="spellStart"/>
      <w:r>
        <w:t>LiBA</w:t>
      </w:r>
      <w:proofErr w:type="spellEnd"/>
      <w:r>
        <w:t xml:space="preserve"> and </w:t>
      </w:r>
      <w:proofErr w:type="spellStart"/>
      <w:r>
        <w:t>PoLC</w:t>
      </w:r>
      <w:proofErr w:type="spellEnd"/>
      <w:r>
        <w:t xml:space="preserve"> mining are about bringing intermediary transactions o↵-chain in a low-barrier fashion. SGN is about securing the capability to bring most up-to-date states back </w:t>
      </w:r>
      <w:r w:rsidR="00A862FF">
        <w:rPr>
          <w:rFonts w:ascii="宋体" w:eastAsia="宋体" w:hAnsi="宋体" w:cs="宋体" w:hint="eastAsia"/>
        </w:rPr>
        <w:t>链上</w:t>
      </w:r>
      <w:r>
        <w:t xml:space="preserve"> when needed. As such, we believe </w:t>
      </w:r>
      <w:proofErr w:type="spellStart"/>
      <w:r>
        <w:t>cEconomy</w:t>
      </w:r>
      <w:proofErr w:type="spellEnd"/>
      <w:r>
        <w:t xml:space="preserve"> is the first comprehensive o↵-chain platform </w:t>
      </w:r>
      <w:proofErr w:type="spellStart"/>
      <w:r>
        <w:t>cryptoeconomics</w:t>
      </w:r>
      <w:proofErr w:type="spellEnd"/>
      <w:r>
        <w:t xml:space="preserve"> that brings new value and enables otherwise impossible dynamics.</w:t>
      </w:r>
    </w:p>
    <w:p w:rsidR="007D723F" w:rsidRDefault="001D2F19">
      <w:pPr>
        <w:pStyle w:val="1"/>
        <w:ind w:left="463" w:right="0" w:hanging="478"/>
      </w:pPr>
      <w:bookmarkStart w:id="34" w:name="_Toc99304"/>
      <w:r>
        <w:t>Conclusion</w:t>
      </w:r>
      <w:bookmarkEnd w:id="34"/>
    </w:p>
    <w:p w:rsidR="007D723F" w:rsidRDefault="001D2F19">
      <w:pPr>
        <w:spacing w:after="519"/>
        <w:ind w:left="-5" w:right="0"/>
      </w:pPr>
      <w:proofErr w:type="spellStart"/>
      <w:r>
        <w:t>Celer</w:t>
      </w:r>
      <w:proofErr w:type="spellEnd"/>
      <w:r>
        <w:t xml:space="preserve"> Network is a coherent technology and economic architecture that brings </w:t>
      </w:r>
      <w:proofErr w:type="spellStart"/>
      <w:r>
        <w:t>Internetlevel</w:t>
      </w:r>
      <w:proofErr w:type="spellEnd"/>
      <w:r>
        <w:t xml:space="preserve"> scalability to existing and future blockchains. It is horizontally scalable, </w:t>
      </w:r>
      <w:proofErr w:type="spellStart"/>
      <w:r>
        <w:t>trustfree</w:t>
      </w:r>
      <w:proofErr w:type="spellEnd"/>
      <w:r>
        <w:t xml:space="preserve">, decentralized and privacy-preserving. It encompasses a layered architecture with significant technical innovations on each layer. In addition, </w:t>
      </w:r>
      <w:proofErr w:type="spellStart"/>
      <w:r>
        <w:t>Celer</w:t>
      </w:r>
      <w:proofErr w:type="spellEnd"/>
      <w:r>
        <w:t xml:space="preserve"> Network proposes a principled o↵-chain </w:t>
      </w:r>
      <w:proofErr w:type="spellStart"/>
      <w:r>
        <w:t>cryptoeconomics</w:t>
      </w:r>
      <w:proofErr w:type="spellEnd"/>
      <w:r>
        <w:t xml:space="preserve"> design to balance </w:t>
      </w:r>
      <w:proofErr w:type="spellStart"/>
      <w:r>
        <w:t>tradeo↵s</w:t>
      </w:r>
      <w:proofErr w:type="spellEnd"/>
      <w:r>
        <w:t xml:space="preserve"> made to achieve scalability. </w:t>
      </w:r>
      <w:proofErr w:type="spellStart"/>
      <w:r>
        <w:t>Celer</w:t>
      </w:r>
      <w:proofErr w:type="spellEnd"/>
      <w:r>
        <w:t xml:space="preserve"> Network is on a mission to fully unleash the power of blockchain and revolutionize how decentralized applications are built and used.</w:t>
      </w:r>
    </w:p>
    <w:p w:rsidR="007D723F" w:rsidRDefault="001D2F19">
      <w:pPr>
        <w:pStyle w:val="1"/>
        <w:spacing w:after="582"/>
        <w:ind w:left="463" w:right="0" w:hanging="478"/>
      </w:pPr>
      <w:bookmarkStart w:id="35" w:name="_Toc99305"/>
      <w:r>
        <w:t>Founding Team</w:t>
      </w:r>
      <w:bookmarkEnd w:id="35"/>
    </w:p>
    <w:p w:rsidR="007D723F" w:rsidRDefault="001D2F19">
      <w:pPr>
        <w:spacing w:after="234"/>
        <w:ind w:left="-5" w:right="0"/>
      </w:pPr>
      <w:r>
        <w:rPr>
          <w:b/>
        </w:rPr>
        <w:t xml:space="preserve">Dr. Mo Dong </w:t>
      </w:r>
      <w:r>
        <w:t xml:space="preserve">received his Ph.D. from UIUC. His research focuses on </w:t>
      </w:r>
      <w:proofErr w:type="gramStart"/>
      <w:r>
        <w:t>learning based</w:t>
      </w:r>
      <w:proofErr w:type="gramEnd"/>
      <w:r>
        <w:t xml:space="preserve"> networking protocol design, distributed systems, formal verification and Game Theory. Dr. Dong led project revolutionizing Internet TCP and improved cross-continental data transfer speed by 10X to 100X with non-regret learning algorithms. His work was published in top conferences, won Internet2 Innovative Application Award and being </w:t>
      </w:r>
      <w:r>
        <w:lastRenderedPageBreak/>
        <w:t xml:space="preserve">adopted by major Internet content and service providers. Dr. Dong was a founding engineer and product manager at </w:t>
      </w:r>
      <w:proofErr w:type="spellStart"/>
      <w:r>
        <w:t>Veriflow</w:t>
      </w:r>
      <w:proofErr w:type="spellEnd"/>
      <w:r>
        <w:t>, a startup specializes in network formal verification. The formal verification algorithms he developed is protecting networking security for fortune 50 companies. Dr. Dong is also experienced in applying Algorithmic Game Theory, especially auction theory, to computer system protocol designs. He has been teaching full-stack smart contract courses. He produces technical blogs and videos on blockchain with over 7000 subscribers.</w:t>
      </w:r>
    </w:p>
    <w:p w:rsidR="007D723F" w:rsidRDefault="001D2F19">
      <w:pPr>
        <w:spacing w:after="234"/>
        <w:ind w:left="-5" w:right="0"/>
      </w:pPr>
      <w:r>
        <w:rPr>
          <w:b/>
        </w:rPr>
        <w:t xml:space="preserve">Dr. </w:t>
      </w:r>
      <w:proofErr w:type="spellStart"/>
      <w:r>
        <w:rPr>
          <w:b/>
        </w:rPr>
        <w:t>Junda</w:t>
      </w:r>
      <w:proofErr w:type="spellEnd"/>
      <w:r>
        <w:rPr>
          <w:b/>
        </w:rPr>
        <w:t xml:space="preserve"> Liu </w:t>
      </w:r>
      <w:r>
        <w:t xml:space="preserve">received his Ph.D. from UC Berkeley, advised by Prof. Scott </w:t>
      </w:r>
      <w:proofErr w:type="spellStart"/>
      <w:r>
        <w:t>Shenker</w:t>
      </w:r>
      <w:proofErr w:type="spellEnd"/>
      <w:r>
        <w:t>. He was the first to propose and develop DAG based routing to achieve nanosecond network recovery (1000x improvement over state of art). Dr. Liu joined Google in 2011 to apply his pioneer research to Googles global infrastructure. As the tech lead, he developed a dynamic datacenter topology capable of 1000 terabit/s bisection bandwidth and interconnecting more than 1 million nodes. In 2014, Dr. Liu became a founding member of Project Fi (Googles innovative mobile service). He was the tech lead for seamless carrier switching, and oversaw Fi from a concept to a $100M+/year business within 2 years. He was also the Android Tech Lead for carrier services, which run on more than 1.5B devices. Dr. Liu holds 6 US patents and published numerous papers in top conferences. He received BS and MS from Tsinghua University.</w:t>
      </w:r>
    </w:p>
    <w:p w:rsidR="007D723F" w:rsidRDefault="001D2F19">
      <w:pPr>
        <w:spacing w:after="243"/>
        <w:ind w:left="-5" w:right="0"/>
      </w:pPr>
      <w:r>
        <w:rPr>
          <w:b/>
        </w:rPr>
        <w:t xml:space="preserve">Dr. </w:t>
      </w:r>
      <w:proofErr w:type="spellStart"/>
      <w:r>
        <w:rPr>
          <w:b/>
        </w:rPr>
        <w:t>Xiaozhou</w:t>
      </w:r>
      <w:proofErr w:type="spellEnd"/>
      <w:r>
        <w:rPr>
          <w:b/>
        </w:rPr>
        <w:t xml:space="preserve"> Li </w:t>
      </w:r>
      <w:r>
        <w:t xml:space="preserve">received his Ph.D. from Princeton University and is broadly interested in distributed systems, networking, storage, and data management research. He publishes at top venues including SOSP, NSDI, FAST, SIGMOD, </w:t>
      </w:r>
      <w:proofErr w:type="spellStart"/>
      <w:r>
        <w:t>EuroSys</w:t>
      </w:r>
      <w:proofErr w:type="spellEnd"/>
      <w:r>
        <w:t xml:space="preserve">, </w:t>
      </w:r>
      <w:proofErr w:type="spellStart"/>
      <w:r>
        <w:t>CoNEXT</w:t>
      </w:r>
      <w:proofErr w:type="spellEnd"/>
      <w:r>
        <w:t xml:space="preserve">, and won the NSDI’18 best paper award for building a distributed coordination service with multi-billion QPS throughput and ten microseconds latency. </w:t>
      </w:r>
      <w:proofErr w:type="spellStart"/>
      <w:r>
        <w:t>Xiaozhou</w:t>
      </w:r>
      <w:proofErr w:type="spellEnd"/>
      <w:r>
        <w:t xml:space="preserve"> specializes in developing scalable algorithms and protocols that achieve high performance at low cost, some of which have become core components of widely deployed systems such as Google TensorFlow machine learning platform and Intel DPDK packet processing framework. </w:t>
      </w:r>
      <w:proofErr w:type="spellStart"/>
      <w:r>
        <w:t>Xiaozhou</w:t>
      </w:r>
      <w:proofErr w:type="spellEnd"/>
      <w:r>
        <w:t xml:space="preserve"> worked at Barefoot Networks, a startup company designing the </w:t>
      </w:r>
      <w:proofErr w:type="spellStart"/>
      <w:r>
        <w:t>worlds</w:t>
      </w:r>
      <w:proofErr w:type="spellEnd"/>
      <w:r>
        <w:t xml:space="preserve"> fastest and most programmable networks, where he led several groundbreaking projects, drove technical engagement with key customers, and filed six U.S. patents.</w:t>
      </w:r>
    </w:p>
    <w:p w:rsidR="007D723F" w:rsidRDefault="001D2F19">
      <w:pPr>
        <w:ind w:left="-5" w:right="0"/>
      </w:pPr>
      <w:r>
        <w:rPr>
          <w:b/>
        </w:rPr>
        <w:t xml:space="preserve">Dr. </w:t>
      </w:r>
      <w:proofErr w:type="spellStart"/>
      <w:r>
        <w:rPr>
          <w:b/>
        </w:rPr>
        <w:t>Qingkai</w:t>
      </w:r>
      <w:proofErr w:type="spellEnd"/>
      <w:r>
        <w:rPr>
          <w:b/>
        </w:rPr>
        <w:t xml:space="preserve"> Liang </w:t>
      </w:r>
      <w:r>
        <w:t xml:space="preserve">received his Ph.D. degree from MIT in the field of distributed systems, specializing in optimal network control algorithms in adversarial environments. He </w:t>
      </w:r>
      <w:r>
        <w:lastRenderedPageBreak/>
        <w:t>first-authored over 15 top-tier papers and invented 5 high-performance and highly-robust adversarial resistant routing algorithms that have been successfully applied in the industry such as in Raytheon BBN Technologies and Bell Labs. He was the recipient of Best Paper Nominee at IEEE MASCOTS 2017 and Best-in-Session Presentation Award at IEEE INFOCOM 2016 and 2018.</w:t>
      </w:r>
      <w:r>
        <w:br w:type="page"/>
      </w:r>
    </w:p>
    <w:p w:rsidR="007D723F" w:rsidRDefault="001D2F19">
      <w:pPr>
        <w:spacing w:after="337" w:line="265" w:lineRule="auto"/>
        <w:ind w:left="-5" w:right="0"/>
        <w:jc w:val="left"/>
      </w:pPr>
      <w:r>
        <w:rPr>
          <w:b/>
          <w:sz w:val="24"/>
        </w:rPr>
        <w:lastRenderedPageBreak/>
        <w:t>References</w:t>
      </w:r>
    </w:p>
    <w:p w:rsidR="007D723F" w:rsidRDefault="001D2F19">
      <w:pPr>
        <w:numPr>
          <w:ilvl w:val="0"/>
          <w:numId w:val="15"/>
        </w:numPr>
        <w:spacing w:after="118" w:line="259" w:lineRule="auto"/>
        <w:ind w:right="0" w:hanging="419"/>
      </w:pPr>
      <w:r>
        <w:rPr>
          <w:i/>
          <w:sz w:val="20"/>
        </w:rPr>
        <w:t>Plasma: https://plasma.io/plasma.pdf</w:t>
      </w:r>
      <w:proofErr w:type="gramStart"/>
      <w:r>
        <w:rPr>
          <w:sz w:val="20"/>
        </w:rPr>
        <w:t>, .</w:t>
      </w:r>
      <w:proofErr w:type="gramEnd"/>
    </w:p>
    <w:p w:rsidR="007D723F" w:rsidRDefault="001D2F19">
      <w:pPr>
        <w:numPr>
          <w:ilvl w:val="0"/>
          <w:numId w:val="15"/>
        </w:numPr>
        <w:spacing w:after="7" w:line="373" w:lineRule="auto"/>
        <w:ind w:right="0" w:hanging="419"/>
      </w:pPr>
      <w:r>
        <w:rPr>
          <w:sz w:val="20"/>
        </w:rPr>
        <w:t>Raiden Network Documentation: https://raiden-network.readthedocs.io. Accessed January 2018.</w:t>
      </w:r>
    </w:p>
    <w:p w:rsidR="007D723F" w:rsidRDefault="001D2F19">
      <w:pPr>
        <w:numPr>
          <w:ilvl w:val="0"/>
          <w:numId w:val="15"/>
        </w:numPr>
        <w:spacing w:after="7" w:line="373" w:lineRule="auto"/>
        <w:ind w:right="0" w:hanging="419"/>
      </w:pPr>
      <w:r>
        <w:rPr>
          <w:sz w:val="20"/>
        </w:rPr>
        <w:t xml:space="preserve">R. Khalil and A. Gervais, </w:t>
      </w:r>
      <w:r>
        <w:rPr>
          <w:i/>
          <w:sz w:val="20"/>
        </w:rPr>
        <w:t>Revive: Rebalancing O↵-Blockchain Payment Networks</w:t>
      </w:r>
      <w:r>
        <w:rPr>
          <w:sz w:val="20"/>
        </w:rPr>
        <w:t xml:space="preserve">, in </w:t>
      </w:r>
      <w:r>
        <w:rPr>
          <w:i/>
          <w:sz w:val="20"/>
        </w:rPr>
        <w:t>Proceedings of the 2017 ACM SIGSAC Conference on Computer and Communications Security</w:t>
      </w:r>
      <w:r>
        <w:rPr>
          <w:sz w:val="20"/>
        </w:rPr>
        <w:t>. ACM, 2017, pp. 439–453.</w:t>
      </w:r>
    </w:p>
    <w:p w:rsidR="007D723F" w:rsidRDefault="001D2F19">
      <w:pPr>
        <w:numPr>
          <w:ilvl w:val="0"/>
          <w:numId w:val="15"/>
        </w:numPr>
        <w:spacing w:after="7" w:line="373" w:lineRule="auto"/>
        <w:ind w:right="0" w:hanging="419"/>
      </w:pPr>
      <w:r>
        <w:rPr>
          <w:sz w:val="20"/>
        </w:rPr>
        <w:t xml:space="preserve">G. Malavolta, P. Moreno-Sanchez, A. Kate, and M. </w:t>
      </w:r>
      <w:proofErr w:type="spellStart"/>
      <w:r>
        <w:rPr>
          <w:sz w:val="20"/>
        </w:rPr>
        <w:t>Ma↵ei</w:t>
      </w:r>
      <w:proofErr w:type="spellEnd"/>
      <w:r>
        <w:rPr>
          <w:sz w:val="20"/>
        </w:rPr>
        <w:t xml:space="preserve">, </w:t>
      </w:r>
      <w:proofErr w:type="spellStart"/>
      <w:r>
        <w:rPr>
          <w:i/>
          <w:sz w:val="20"/>
        </w:rPr>
        <w:t>SilentWhispers</w:t>
      </w:r>
      <w:proofErr w:type="spellEnd"/>
      <w:r>
        <w:rPr>
          <w:i/>
          <w:sz w:val="20"/>
        </w:rPr>
        <w:t>: Enforcing security and privacy in credit networks</w:t>
      </w:r>
      <w:r>
        <w:rPr>
          <w:sz w:val="20"/>
        </w:rPr>
        <w:t>, NDSS, 2017.</w:t>
      </w:r>
    </w:p>
    <w:p w:rsidR="007D723F" w:rsidRDefault="001D2F19">
      <w:pPr>
        <w:numPr>
          <w:ilvl w:val="0"/>
          <w:numId w:val="15"/>
        </w:numPr>
        <w:spacing w:after="7" w:line="373" w:lineRule="auto"/>
        <w:ind w:right="0" w:hanging="419"/>
      </w:pPr>
      <w:r>
        <w:rPr>
          <w:sz w:val="20"/>
        </w:rPr>
        <w:t xml:space="preserve">A. Miller, I. </w:t>
      </w:r>
      <w:proofErr w:type="spellStart"/>
      <w:r>
        <w:rPr>
          <w:sz w:val="20"/>
        </w:rPr>
        <w:t>Bentov</w:t>
      </w:r>
      <w:proofErr w:type="spellEnd"/>
      <w:r>
        <w:rPr>
          <w:sz w:val="20"/>
        </w:rPr>
        <w:t xml:space="preserve">, R. </w:t>
      </w:r>
      <w:proofErr w:type="spellStart"/>
      <w:r>
        <w:rPr>
          <w:sz w:val="20"/>
        </w:rPr>
        <w:t>Kumaresan</w:t>
      </w:r>
      <w:proofErr w:type="spellEnd"/>
      <w:r>
        <w:rPr>
          <w:sz w:val="20"/>
        </w:rPr>
        <w:t xml:space="preserve">, and P. </w:t>
      </w:r>
      <w:proofErr w:type="spellStart"/>
      <w:r>
        <w:rPr>
          <w:sz w:val="20"/>
        </w:rPr>
        <w:t>McCorry</w:t>
      </w:r>
      <w:proofErr w:type="spellEnd"/>
      <w:r>
        <w:rPr>
          <w:sz w:val="20"/>
        </w:rPr>
        <w:t xml:space="preserve">, </w:t>
      </w:r>
      <w:r>
        <w:rPr>
          <w:i/>
          <w:sz w:val="20"/>
        </w:rPr>
        <w:t>Sprites: Payment channels that go faster than lightning</w:t>
      </w:r>
      <w:r>
        <w:rPr>
          <w:sz w:val="20"/>
        </w:rPr>
        <w:t xml:space="preserve">, </w:t>
      </w:r>
      <w:proofErr w:type="spellStart"/>
      <w:r>
        <w:rPr>
          <w:sz w:val="20"/>
        </w:rPr>
        <w:t>CoRR</w:t>
      </w:r>
      <w:proofErr w:type="spellEnd"/>
      <w:r>
        <w:rPr>
          <w:sz w:val="20"/>
        </w:rPr>
        <w:t xml:space="preserve"> abs/1702.05812 (2017). Available at http://arxiv.org/abs/1702.05812.</w:t>
      </w:r>
    </w:p>
    <w:p w:rsidR="007D723F" w:rsidRDefault="001D2F19">
      <w:pPr>
        <w:numPr>
          <w:ilvl w:val="0"/>
          <w:numId w:val="15"/>
        </w:numPr>
        <w:spacing w:after="7" w:line="373" w:lineRule="auto"/>
        <w:ind w:right="0" w:hanging="419"/>
      </w:pPr>
      <w:r>
        <w:rPr>
          <w:sz w:val="20"/>
        </w:rPr>
        <w:t xml:space="preserve">P. Moreno-Sanchez, A. Kate, M. </w:t>
      </w:r>
      <w:proofErr w:type="spellStart"/>
      <w:r>
        <w:rPr>
          <w:sz w:val="20"/>
        </w:rPr>
        <w:t>Ma↵ei</w:t>
      </w:r>
      <w:proofErr w:type="spellEnd"/>
      <w:r>
        <w:rPr>
          <w:sz w:val="20"/>
        </w:rPr>
        <w:t xml:space="preserve">, and K. </w:t>
      </w:r>
      <w:proofErr w:type="spellStart"/>
      <w:r>
        <w:rPr>
          <w:sz w:val="20"/>
        </w:rPr>
        <w:t>Pecina</w:t>
      </w:r>
      <w:proofErr w:type="spellEnd"/>
      <w:r>
        <w:rPr>
          <w:sz w:val="20"/>
        </w:rPr>
        <w:t xml:space="preserve">, </w:t>
      </w:r>
      <w:r>
        <w:rPr>
          <w:i/>
          <w:sz w:val="20"/>
        </w:rPr>
        <w:t>Privacy preserving payments in credit networks</w:t>
      </w:r>
      <w:r>
        <w:rPr>
          <w:sz w:val="20"/>
        </w:rPr>
        <w:t xml:space="preserve">, in </w:t>
      </w:r>
      <w:r>
        <w:rPr>
          <w:i/>
          <w:sz w:val="20"/>
        </w:rPr>
        <w:t>Network and Distributed Security Symposium</w:t>
      </w:r>
      <w:r>
        <w:rPr>
          <w:sz w:val="20"/>
        </w:rPr>
        <w:t>. 2015.</w:t>
      </w:r>
    </w:p>
    <w:p w:rsidR="007D723F" w:rsidRDefault="001D2F19">
      <w:pPr>
        <w:numPr>
          <w:ilvl w:val="0"/>
          <w:numId w:val="15"/>
        </w:numPr>
        <w:spacing w:after="7" w:line="373" w:lineRule="auto"/>
        <w:ind w:right="0" w:hanging="419"/>
      </w:pPr>
      <w:r>
        <w:rPr>
          <w:sz w:val="20"/>
        </w:rPr>
        <w:t xml:space="preserve">M.J. Neely, E. Modiano, and C.E. </w:t>
      </w:r>
      <w:proofErr w:type="spellStart"/>
      <w:r>
        <w:rPr>
          <w:sz w:val="20"/>
        </w:rPr>
        <w:t>Rohrs</w:t>
      </w:r>
      <w:proofErr w:type="spellEnd"/>
      <w:r>
        <w:rPr>
          <w:sz w:val="20"/>
        </w:rPr>
        <w:t xml:space="preserve">, </w:t>
      </w:r>
      <w:r>
        <w:rPr>
          <w:i/>
          <w:sz w:val="20"/>
        </w:rPr>
        <w:t xml:space="preserve">Dynamic power allocation and routing for </w:t>
      </w:r>
      <w:proofErr w:type="spellStart"/>
      <w:r>
        <w:rPr>
          <w:i/>
          <w:sz w:val="20"/>
        </w:rPr>
        <w:t>timevarying</w:t>
      </w:r>
      <w:proofErr w:type="spellEnd"/>
      <w:r>
        <w:rPr>
          <w:i/>
          <w:sz w:val="20"/>
        </w:rPr>
        <w:t xml:space="preserve"> wireless networks</w:t>
      </w:r>
      <w:r>
        <w:rPr>
          <w:sz w:val="20"/>
        </w:rPr>
        <w:t>, IEEE Journal on Selected Areas in Communications 23 (2005), pp. 89–103.</w:t>
      </w:r>
    </w:p>
    <w:p w:rsidR="007D723F" w:rsidRDefault="001D2F19">
      <w:pPr>
        <w:numPr>
          <w:ilvl w:val="0"/>
          <w:numId w:val="15"/>
        </w:numPr>
        <w:spacing w:after="7" w:line="373" w:lineRule="auto"/>
        <w:ind w:right="0" w:hanging="419"/>
      </w:pPr>
      <w:r>
        <w:rPr>
          <w:sz w:val="20"/>
        </w:rPr>
        <w:t xml:space="preserve">L. Pham, J. </w:t>
      </w:r>
      <w:proofErr w:type="spellStart"/>
      <w:r>
        <w:rPr>
          <w:sz w:val="20"/>
        </w:rPr>
        <w:t>Teich</w:t>
      </w:r>
      <w:proofErr w:type="spellEnd"/>
      <w:r>
        <w:rPr>
          <w:sz w:val="20"/>
        </w:rPr>
        <w:t xml:space="preserve">, H. </w:t>
      </w:r>
      <w:proofErr w:type="spellStart"/>
      <w:r>
        <w:rPr>
          <w:sz w:val="20"/>
        </w:rPr>
        <w:t>Wallenius</w:t>
      </w:r>
      <w:proofErr w:type="spellEnd"/>
      <w:r>
        <w:rPr>
          <w:sz w:val="20"/>
        </w:rPr>
        <w:t xml:space="preserve">, and J. </w:t>
      </w:r>
      <w:proofErr w:type="spellStart"/>
      <w:r>
        <w:rPr>
          <w:sz w:val="20"/>
        </w:rPr>
        <w:t>Wallenius</w:t>
      </w:r>
      <w:proofErr w:type="spellEnd"/>
      <w:r>
        <w:rPr>
          <w:sz w:val="20"/>
        </w:rPr>
        <w:t xml:space="preserve">, </w:t>
      </w:r>
      <w:r>
        <w:rPr>
          <w:i/>
          <w:sz w:val="20"/>
        </w:rPr>
        <w:t>Multi-attribute online reverse auctions: Recent research trends</w:t>
      </w:r>
      <w:r>
        <w:rPr>
          <w:sz w:val="20"/>
        </w:rPr>
        <w:t>, European Journal of Operational Research 242 (2015), pp. 1–9.</w:t>
      </w:r>
    </w:p>
    <w:p w:rsidR="007D723F" w:rsidRDefault="001D2F19">
      <w:pPr>
        <w:numPr>
          <w:ilvl w:val="0"/>
          <w:numId w:val="15"/>
        </w:numPr>
        <w:spacing w:after="7" w:line="373" w:lineRule="auto"/>
        <w:ind w:right="0" w:hanging="419"/>
      </w:pPr>
      <w:r>
        <w:rPr>
          <w:sz w:val="20"/>
        </w:rPr>
        <w:t xml:space="preserve">J. Poon and T. </w:t>
      </w:r>
      <w:proofErr w:type="spellStart"/>
      <w:r>
        <w:rPr>
          <w:sz w:val="20"/>
        </w:rPr>
        <w:t>Dryja</w:t>
      </w:r>
      <w:proofErr w:type="spellEnd"/>
      <w:r>
        <w:rPr>
          <w:sz w:val="20"/>
        </w:rPr>
        <w:t xml:space="preserve">, </w:t>
      </w:r>
      <w:r>
        <w:rPr>
          <w:i/>
          <w:sz w:val="20"/>
        </w:rPr>
        <w:t>The bitcoin lightning network: Scalable o↵-chain instant payments</w:t>
      </w:r>
      <w:r>
        <w:rPr>
          <w:sz w:val="20"/>
        </w:rPr>
        <w:t>, Technical Report (draft) (2015).</w:t>
      </w:r>
    </w:p>
    <w:p w:rsidR="007D723F" w:rsidRDefault="001D2F19">
      <w:pPr>
        <w:numPr>
          <w:ilvl w:val="0"/>
          <w:numId w:val="15"/>
        </w:numPr>
        <w:spacing w:after="7" w:line="373" w:lineRule="auto"/>
        <w:ind w:right="0" w:hanging="419"/>
      </w:pPr>
      <w:r>
        <w:rPr>
          <w:sz w:val="20"/>
        </w:rPr>
        <w:t xml:space="preserve">P. </w:t>
      </w:r>
      <w:proofErr w:type="spellStart"/>
      <w:r>
        <w:rPr>
          <w:sz w:val="20"/>
        </w:rPr>
        <w:t>Prihodko</w:t>
      </w:r>
      <w:proofErr w:type="spellEnd"/>
      <w:r>
        <w:rPr>
          <w:sz w:val="20"/>
        </w:rPr>
        <w:t xml:space="preserve">, S. </w:t>
      </w:r>
      <w:proofErr w:type="spellStart"/>
      <w:r>
        <w:rPr>
          <w:sz w:val="20"/>
        </w:rPr>
        <w:t>Zhigulin</w:t>
      </w:r>
      <w:proofErr w:type="spellEnd"/>
      <w:r>
        <w:rPr>
          <w:sz w:val="20"/>
        </w:rPr>
        <w:t xml:space="preserve">, M. </w:t>
      </w:r>
      <w:proofErr w:type="spellStart"/>
      <w:r>
        <w:rPr>
          <w:sz w:val="20"/>
        </w:rPr>
        <w:t>Sahno</w:t>
      </w:r>
      <w:proofErr w:type="spellEnd"/>
      <w:r>
        <w:rPr>
          <w:sz w:val="20"/>
        </w:rPr>
        <w:t xml:space="preserve">, A. </w:t>
      </w:r>
      <w:proofErr w:type="spellStart"/>
      <w:r>
        <w:rPr>
          <w:sz w:val="20"/>
        </w:rPr>
        <w:t>Ostrovskiy</w:t>
      </w:r>
      <w:proofErr w:type="spellEnd"/>
      <w:r>
        <w:rPr>
          <w:sz w:val="20"/>
        </w:rPr>
        <w:t xml:space="preserve">, and O. </w:t>
      </w:r>
      <w:proofErr w:type="spellStart"/>
      <w:r>
        <w:rPr>
          <w:sz w:val="20"/>
        </w:rPr>
        <w:t>Osuntokun</w:t>
      </w:r>
      <w:proofErr w:type="spellEnd"/>
      <w:r>
        <w:rPr>
          <w:sz w:val="20"/>
        </w:rPr>
        <w:t xml:space="preserve">, </w:t>
      </w:r>
      <w:r>
        <w:rPr>
          <w:i/>
          <w:sz w:val="20"/>
        </w:rPr>
        <w:t xml:space="preserve">Flare: An approach to routing in lightning network </w:t>
      </w:r>
      <w:r>
        <w:rPr>
          <w:sz w:val="20"/>
        </w:rPr>
        <w:t>(2016).</w:t>
      </w:r>
    </w:p>
    <w:p w:rsidR="007D723F" w:rsidRDefault="001D2F19">
      <w:pPr>
        <w:numPr>
          <w:ilvl w:val="0"/>
          <w:numId w:val="15"/>
        </w:numPr>
        <w:spacing w:after="7" w:line="373" w:lineRule="auto"/>
        <w:ind w:right="0" w:hanging="419"/>
      </w:pPr>
      <w:r>
        <w:rPr>
          <w:sz w:val="20"/>
        </w:rPr>
        <w:t xml:space="preserve">M.G. Reed, P.F. </w:t>
      </w:r>
      <w:proofErr w:type="spellStart"/>
      <w:r>
        <w:rPr>
          <w:sz w:val="20"/>
        </w:rPr>
        <w:t>Syverson</w:t>
      </w:r>
      <w:proofErr w:type="spellEnd"/>
      <w:r>
        <w:rPr>
          <w:sz w:val="20"/>
        </w:rPr>
        <w:t xml:space="preserve">, and D.M. </w:t>
      </w:r>
      <w:proofErr w:type="spellStart"/>
      <w:r>
        <w:rPr>
          <w:sz w:val="20"/>
        </w:rPr>
        <w:t>Goldschlag</w:t>
      </w:r>
      <w:proofErr w:type="spellEnd"/>
      <w:r>
        <w:rPr>
          <w:sz w:val="20"/>
        </w:rPr>
        <w:t xml:space="preserve">, </w:t>
      </w:r>
      <w:r>
        <w:rPr>
          <w:i/>
          <w:sz w:val="20"/>
        </w:rPr>
        <w:t>Anonymous connections and onion routing</w:t>
      </w:r>
      <w:r>
        <w:rPr>
          <w:sz w:val="20"/>
        </w:rPr>
        <w:t>, IEEE Journal on Selected areas in Communications 16 (1998), pp. 482–494.</w:t>
      </w:r>
    </w:p>
    <w:p w:rsidR="007D723F" w:rsidRDefault="001D2F19">
      <w:pPr>
        <w:numPr>
          <w:ilvl w:val="0"/>
          <w:numId w:val="15"/>
        </w:numPr>
        <w:spacing w:after="7" w:line="373" w:lineRule="auto"/>
        <w:ind w:right="0" w:hanging="419"/>
      </w:pPr>
      <w:r>
        <w:rPr>
          <w:sz w:val="20"/>
        </w:rPr>
        <w:t xml:space="preserve">S. </w:t>
      </w:r>
      <w:proofErr w:type="spellStart"/>
      <w:r>
        <w:rPr>
          <w:sz w:val="20"/>
        </w:rPr>
        <w:t>Roos</w:t>
      </w:r>
      <w:proofErr w:type="spellEnd"/>
      <w:r>
        <w:rPr>
          <w:sz w:val="20"/>
        </w:rPr>
        <w:t xml:space="preserve">, M. Beck, and T. </w:t>
      </w:r>
      <w:proofErr w:type="spellStart"/>
      <w:r>
        <w:rPr>
          <w:sz w:val="20"/>
        </w:rPr>
        <w:t>Strufe</w:t>
      </w:r>
      <w:proofErr w:type="spellEnd"/>
      <w:r>
        <w:rPr>
          <w:sz w:val="20"/>
        </w:rPr>
        <w:t xml:space="preserve">, </w:t>
      </w:r>
      <w:r>
        <w:rPr>
          <w:i/>
          <w:sz w:val="20"/>
        </w:rPr>
        <w:t xml:space="preserve">Anonymous addresses for e </w:t>
      </w:r>
      <w:proofErr w:type="spellStart"/>
      <w:r>
        <w:rPr>
          <w:i/>
          <w:sz w:val="20"/>
        </w:rPr>
        <w:t>cient</w:t>
      </w:r>
      <w:proofErr w:type="spellEnd"/>
      <w:r>
        <w:rPr>
          <w:i/>
          <w:sz w:val="20"/>
        </w:rPr>
        <w:t xml:space="preserve"> and resilient routing in F2F overlays</w:t>
      </w:r>
      <w:r>
        <w:rPr>
          <w:sz w:val="20"/>
        </w:rPr>
        <w:t xml:space="preserve">, in </w:t>
      </w:r>
      <w:r>
        <w:rPr>
          <w:i/>
          <w:sz w:val="20"/>
        </w:rPr>
        <w:t>Computer Communications, IEEE INFOCOM 2016-The 35th Annual IEEE International Conference on</w:t>
      </w:r>
      <w:r>
        <w:rPr>
          <w:sz w:val="20"/>
        </w:rPr>
        <w:t>. IEEE, 2016, pp. 1–9.</w:t>
      </w:r>
    </w:p>
    <w:p w:rsidR="007D723F" w:rsidRDefault="001D2F19">
      <w:pPr>
        <w:numPr>
          <w:ilvl w:val="0"/>
          <w:numId w:val="15"/>
        </w:numPr>
        <w:spacing w:after="7" w:line="373" w:lineRule="auto"/>
        <w:ind w:right="0" w:hanging="419"/>
      </w:pPr>
      <w:r>
        <w:rPr>
          <w:sz w:val="20"/>
        </w:rPr>
        <w:t xml:space="preserve">S. </w:t>
      </w:r>
      <w:proofErr w:type="spellStart"/>
      <w:r>
        <w:rPr>
          <w:sz w:val="20"/>
        </w:rPr>
        <w:t>Roos</w:t>
      </w:r>
      <w:proofErr w:type="spellEnd"/>
      <w:r>
        <w:rPr>
          <w:sz w:val="20"/>
        </w:rPr>
        <w:t xml:space="preserve">, P. Moreno-Sanchez, A. Kate, and I. Goldberg, </w:t>
      </w:r>
      <w:r>
        <w:rPr>
          <w:i/>
          <w:sz w:val="20"/>
        </w:rPr>
        <w:t xml:space="preserve">Settling payments fast and private: E </w:t>
      </w:r>
      <w:proofErr w:type="spellStart"/>
      <w:r>
        <w:rPr>
          <w:i/>
          <w:sz w:val="20"/>
        </w:rPr>
        <w:t>cient</w:t>
      </w:r>
      <w:proofErr w:type="spellEnd"/>
      <w:r>
        <w:rPr>
          <w:i/>
          <w:sz w:val="20"/>
        </w:rPr>
        <w:t xml:space="preserve"> decentralized routing for path-based transactions</w:t>
      </w:r>
      <w:r>
        <w:rPr>
          <w:sz w:val="20"/>
        </w:rPr>
        <w:t xml:space="preserve">, </w:t>
      </w:r>
      <w:proofErr w:type="spellStart"/>
      <w:r>
        <w:rPr>
          <w:sz w:val="20"/>
        </w:rPr>
        <w:t>arXiv</w:t>
      </w:r>
      <w:proofErr w:type="spellEnd"/>
      <w:r>
        <w:rPr>
          <w:sz w:val="20"/>
        </w:rPr>
        <w:t xml:space="preserve"> preprint arXiv:1709.05748 (2017).</w:t>
      </w:r>
    </w:p>
    <w:p w:rsidR="007D723F" w:rsidRDefault="001D2F19">
      <w:pPr>
        <w:numPr>
          <w:ilvl w:val="0"/>
          <w:numId w:val="15"/>
        </w:numPr>
        <w:spacing w:after="7" w:line="373" w:lineRule="auto"/>
        <w:ind w:right="0" w:hanging="419"/>
      </w:pPr>
      <w:r>
        <w:rPr>
          <w:sz w:val="20"/>
        </w:rPr>
        <w:t xml:space="preserve">I. </w:t>
      </w:r>
      <w:proofErr w:type="spellStart"/>
      <w:r>
        <w:rPr>
          <w:sz w:val="20"/>
        </w:rPr>
        <w:t>Stoica</w:t>
      </w:r>
      <w:proofErr w:type="spellEnd"/>
      <w:r>
        <w:rPr>
          <w:sz w:val="20"/>
        </w:rPr>
        <w:t xml:space="preserve">, R. Morris, D. </w:t>
      </w:r>
      <w:proofErr w:type="spellStart"/>
      <w:r>
        <w:rPr>
          <w:sz w:val="20"/>
        </w:rPr>
        <w:t>Liben</w:t>
      </w:r>
      <w:proofErr w:type="spellEnd"/>
      <w:r>
        <w:rPr>
          <w:sz w:val="20"/>
        </w:rPr>
        <w:t xml:space="preserve">-Nowell, D.R. Karger, M.F. </w:t>
      </w:r>
      <w:proofErr w:type="spellStart"/>
      <w:r>
        <w:rPr>
          <w:sz w:val="20"/>
        </w:rPr>
        <w:t>Kaashoek</w:t>
      </w:r>
      <w:proofErr w:type="spellEnd"/>
      <w:r>
        <w:rPr>
          <w:sz w:val="20"/>
        </w:rPr>
        <w:t xml:space="preserve">, F. </w:t>
      </w:r>
      <w:proofErr w:type="spellStart"/>
      <w:r>
        <w:rPr>
          <w:sz w:val="20"/>
        </w:rPr>
        <w:t>Dabek</w:t>
      </w:r>
      <w:proofErr w:type="spellEnd"/>
      <w:r>
        <w:rPr>
          <w:sz w:val="20"/>
        </w:rPr>
        <w:t xml:space="preserve">, and H. Balakrishnan, </w:t>
      </w:r>
      <w:r>
        <w:rPr>
          <w:i/>
          <w:sz w:val="20"/>
        </w:rPr>
        <w:t>Chord: a scalable peer-to-peer lookup protocol for internet applications</w:t>
      </w:r>
      <w:r>
        <w:rPr>
          <w:sz w:val="20"/>
        </w:rPr>
        <w:t>, IEEE/ACM Transactions on Networking (TON) 11 (2003), pp. 17–32.</w:t>
      </w:r>
    </w:p>
    <w:p w:rsidR="007D723F" w:rsidRDefault="001D2F19">
      <w:pPr>
        <w:numPr>
          <w:ilvl w:val="0"/>
          <w:numId w:val="15"/>
        </w:numPr>
        <w:spacing w:after="7" w:line="373" w:lineRule="auto"/>
        <w:ind w:right="0" w:hanging="419"/>
      </w:pPr>
      <w:r>
        <w:rPr>
          <w:sz w:val="20"/>
        </w:rPr>
        <w:lastRenderedPageBreak/>
        <w:t xml:space="preserve">L. </w:t>
      </w:r>
      <w:proofErr w:type="spellStart"/>
      <w:r>
        <w:rPr>
          <w:sz w:val="20"/>
        </w:rPr>
        <w:t>Tassiulas</w:t>
      </w:r>
      <w:proofErr w:type="spellEnd"/>
      <w:r>
        <w:rPr>
          <w:sz w:val="20"/>
        </w:rPr>
        <w:t xml:space="preserve"> and A. </w:t>
      </w:r>
      <w:proofErr w:type="spellStart"/>
      <w:r>
        <w:rPr>
          <w:sz w:val="20"/>
        </w:rPr>
        <w:t>Ephremides</w:t>
      </w:r>
      <w:proofErr w:type="spellEnd"/>
      <w:r>
        <w:rPr>
          <w:sz w:val="20"/>
        </w:rPr>
        <w:t xml:space="preserve">, </w:t>
      </w:r>
      <w:r>
        <w:rPr>
          <w:i/>
          <w:sz w:val="20"/>
        </w:rPr>
        <w:t xml:space="preserve">Stability properties of constrained queueing systems and scheduling policies for maximum throughput in </w:t>
      </w:r>
      <w:proofErr w:type="spellStart"/>
      <w:r>
        <w:rPr>
          <w:i/>
          <w:sz w:val="20"/>
        </w:rPr>
        <w:t>multihop</w:t>
      </w:r>
      <w:proofErr w:type="spellEnd"/>
      <w:r>
        <w:rPr>
          <w:i/>
          <w:sz w:val="20"/>
        </w:rPr>
        <w:t xml:space="preserve"> radio networks</w:t>
      </w:r>
      <w:r>
        <w:rPr>
          <w:sz w:val="20"/>
        </w:rPr>
        <w:t>, IEEE transactions on automatic control 37 (1992), pp. 1936–1948.</w:t>
      </w:r>
    </w:p>
    <w:p w:rsidR="007D723F" w:rsidRDefault="001D2F19">
      <w:pPr>
        <w:numPr>
          <w:ilvl w:val="0"/>
          <w:numId w:val="15"/>
        </w:numPr>
        <w:spacing w:after="7" w:line="373" w:lineRule="auto"/>
        <w:ind w:right="0" w:hanging="419"/>
      </w:pPr>
      <w:r>
        <w:rPr>
          <w:sz w:val="20"/>
        </w:rPr>
        <w:t xml:space="preserve">P.F. Tsuchiya, </w:t>
      </w:r>
      <w:r>
        <w:rPr>
          <w:i/>
          <w:sz w:val="20"/>
        </w:rPr>
        <w:t>The Landmark Hierarchy: A new hierarchy for routing in very large networks</w:t>
      </w:r>
      <w:r>
        <w:rPr>
          <w:sz w:val="20"/>
        </w:rPr>
        <w:t xml:space="preserve">, in </w:t>
      </w:r>
      <w:r>
        <w:rPr>
          <w:i/>
          <w:sz w:val="20"/>
        </w:rPr>
        <w:t>ACM SIGCOMM Computer Communication Review</w:t>
      </w:r>
      <w:r>
        <w:rPr>
          <w:sz w:val="20"/>
        </w:rPr>
        <w:t>, Vol. 18. ACM, 1988, pp.</w:t>
      </w:r>
    </w:p>
    <w:p w:rsidR="007D723F" w:rsidRDefault="001D2F19">
      <w:pPr>
        <w:spacing w:after="118" w:line="259" w:lineRule="auto"/>
        <w:ind w:left="419" w:right="0" w:firstLine="0"/>
      </w:pPr>
      <w:r>
        <w:rPr>
          <w:sz w:val="20"/>
        </w:rPr>
        <w:t>35–42.</w:t>
      </w:r>
    </w:p>
    <w:p w:rsidR="007D723F" w:rsidRDefault="001D2F19">
      <w:pPr>
        <w:numPr>
          <w:ilvl w:val="0"/>
          <w:numId w:val="15"/>
        </w:numPr>
        <w:spacing w:after="7" w:line="373" w:lineRule="auto"/>
        <w:ind w:right="0" w:hanging="419"/>
      </w:pPr>
      <w:r>
        <w:rPr>
          <w:sz w:val="20"/>
        </w:rPr>
        <w:t xml:space="preserve">H.R. Varian and C. Harris, </w:t>
      </w:r>
      <w:r>
        <w:rPr>
          <w:i/>
          <w:sz w:val="20"/>
        </w:rPr>
        <w:t xml:space="preserve">The </w:t>
      </w:r>
      <w:proofErr w:type="spellStart"/>
      <w:r>
        <w:rPr>
          <w:i/>
          <w:sz w:val="20"/>
        </w:rPr>
        <w:t>vcg</w:t>
      </w:r>
      <w:proofErr w:type="spellEnd"/>
      <w:r>
        <w:rPr>
          <w:i/>
          <w:sz w:val="20"/>
        </w:rPr>
        <w:t xml:space="preserve"> auction in theory and practice</w:t>
      </w:r>
      <w:r>
        <w:rPr>
          <w:sz w:val="20"/>
        </w:rPr>
        <w:t>, American Economic Review 104 (2014), pp. 442–45.</w:t>
      </w:r>
    </w:p>
    <w:p w:rsidR="007D723F" w:rsidRDefault="007D723F">
      <w:pPr>
        <w:sectPr w:rsidR="007D723F">
          <w:footerReference w:type="even" r:id="rId141"/>
          <w:footerReference w:type="default" r:id="rId142"/>
          <w:footerReference w:type="first" r:id="rId143"/>
          <w:pgSz w:w="12240" w:h="15840"/>
          <w:pgMar w:top="1120" w:right="2053" w:bottom="1637" w:left="2055" w:header="720" w:footer="1081" w:gutter="0"/>
          <w:cols w:space="720"/>
        </w:sectPr>
      </w:pPr>
    </w:p>
    <w:p w:rsidR="007D723F" w:rsidRDefault="001D2F19">
      <w:pPr>
        <w:spacing w:after="8" w:line="267" w:lineRule="auto"/>
        <w:ind w:left="53" w:right="0"/>
      </w:pPr>
      <w:r>
        <w:rPr>
          <w:rFonts w:ascii="Times New Roman" w:eastAsia="Times New Roman" w:hAnsi="Times New Roman" w:cs="Times New Roman"/>
          <w:b/>
        </w:rPr>
        <w:lastRenderedPageBreak/>
        <w:t xml:space="preserve">IMPORTANT NOTICE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This Whitepaper in its current form is being circulated for general information and to invite investor feedback only on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as presently conceived, and is subject to review and revision by the directors, the advisors, and/or the legal advisors of the Token Vendor. Please do not replicate or distribute any part of this Whitepaper without this note in accompaniment. No part of this Whitepaper is intended to create legal relations between a recipient of this Whitepaper and the Token Vendor, or to be legally binding or enforceable by such recipient against the Token Vendor. An updated version of this Whitepaper may be published on a date to be determined and announced by the Token Vendor in due course. </w:t>
      </w:r>
    </w:p>
    <w:p w:rsidR="007D723F" w:rsidRDefault="001D2F19">
      <w:pPr>
        <w:spacing w:after="17" w:line="259" w:lineRule="auto"/>
        <w:ind w:left="58" w:right="0" w:firstLine="0"/>
        <w:jc w:val="left"/>
      </w:pPr>
      <w:r>
        <w:rPr>
          <w:rFonts w:ascii="Times New Roman" w:eastAsia="Times New Roman" w:hAnsi="Times New Roman" w:cs="Times New Roman"/>
          <w:b/>
        </w:rPr>
        <w:t xml:space="preserve"> </w:t>
      </w:r>
    </w:p>
    <w:p w:rsidR="007D723F" w:rsidRDefault="001D2F19">
      <w:pPr>
        <w:spacing w:after="8" w:line="267" w:lineRule="auto"/>
        <w:ind w:left="53" w:right="0"/>
      </w:pPr>
      <w:r>
        <w:rPr>
          <w:rFonts w:ascii="Times New Roman" w:eastAsia="Times New Roman" w:hAnsi="Times New Roman" w:cs="Times New Roman"/>
          <w:b/>
        </w:rPr>
        <w:t xml:space="preserve">PLEASE READ THIS SECTION AND THE FOLLOWING SECTIONS ENTITLED “DISCLAIMER OF LIABILITY”, “NO REPRESENTATIONS AND WARRANTIES”, “REPRESENTATIONS AND WARRANTIES BY YOU”, “CAUTIONARY NOTE ON </w:t>
      </w:r>
    </w:p>
    <w:p w:rsidR="007D723F" w:rsidRDefault="001D2F19">
      <w:pPr>
        <w:spacing w:after="8" w:line="267" w:lineRule="auto"/>
        <w:ind w:left="53" w:right="0"/>
      </w:pPr>
      <w:r>
        <w:rPr>
          <w:rFonts w:ascii="Times New Roman" w:eastAsia="Times New Roman" w:hAnsi="Times New Roman" w:cs="Times New Roman"/>
          <w:b/>
        </w:rPr>
        <w:t xml:space="preserve">FORWARD-LOOKING STATEMENTS”, “THIRD PARTY INFORMATION AND NO CONSENT OF OTHER PERSONS”, “TERMS USED”, “NO ADVICE”, “NO FURTHER INFORMATION OR UPDATE”, “RESTRICTIONS ON DISTRIBUTION AND DISSEMINATION”, “NO OFFER OF INVESTMENT OR REGISTRATION” AND “RISKS AND UNCERTAINTIES” CAREFULLY. </w:t>
      </w:r>
    </w:p>
    <w:p w:rsidR="007D723F" w:rsidRDefault="001D2F19">
      <w:pPr>
        <w:spacing w:after="12" w:line="259" w:lineRule="auto"/>
        <w:ind w:left="58" w:right="0" w:firstLine="0"/>
        <w:jc w:val="left"/>
      </w:pPr>
      <w:r>
        <w:rPr>
          <w:rFonts w:ascii="Times New Roman" w:eastAsia="Times New Roman" w:hAnsi="Times New Roman" w:cs="Times New Roman"/>
          <w:b/>
        </w:rPr>
        <w:t xml:space="preserve"> </w:t>
      </w:r>
    </w:p>
    <w:p w:rsidR="007D723F" w:rsidRDefault="001D2F19">
      <w:pPr>
        <w:spacing w:after="8" w:line="267" w:lineRule="auto"/>
        <w:ind w:left="53" w:right="0"/>
      </w:pPr>
      <w:r>
        <w:rPr>
          <w:rFonts w:ascii="Times New Roman" w:eastAsia="Times New Roman" w:hAnsi="Times New Roman" w:cs="Times New Roman"/>
          <w:b/>
        </w:rPr>
        <w:t xml:space="preserve">IF YOU ARE IN ANY DOUBT AS TO THE ACTION YOU SHOULD TAKE, YOU SHOULD CONSULT YOUR LEGAL, FINANCIAL, TAX OR OTHER </w:t>
      </w:r>
    </w:p>
    <w:p w:rsidR="007D723F" w:rsidRDefault="001D2F19">
      <w:pPr>
        <w:spacing w:after="8" w:line="267" w:lineRule="auto"/>
        <w:ind w:left="53" w:right="0"/>
      </w:pPr>
      <w:r>
        <w:rPr>
          <w:rFonts w:ascii="Times New Roman" w:eastAsia="Times New Roman" w:hAnsi="Times New Roman" w:cs="Times New Roman"/>
          <w:b/>
        </w:rPr>
        <w:t xml:space="preserve">PROFESSIONAL ADVISOR(S).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While we make every effort to ensure that any material in this Whitepaper is accurate and up to date, such material in no way constitutes the provision of professional advice. The Token Vendor and its affiliates do not guarantee, and accepts no legal liability whatsoever arising from or connected to, the accuracy, reliability, currency, or completeness of any material contained in this Whitepaper. Participants and potential holders of Tokens should seek appropriate independent professional advice prior to relying on, or entering into any commitment or transaction based on, material published in this Whitepaper, which material is purely published for reference purposes alone. For the purposes of this Whitepaper, “</w:t>
      </w:r>
      <w:r>
        <w:rPr>
          <w:rFonts w:ascii="Times New Roman" w:eastAsia="Times New Roman" w:hAnsi="Times New Roman" w:cs="Times New Roman"/>
          <w:b/>
        </w:rPr>
        <w:t>affiliates</w:t>
      </w:r>
      <w:r>
        <w:rPr>
          <w:rFonts w:ascii="Times New Roman" w:eastAsia="Times New Roman" w:hAnsi="Times New Roman" w:cs="Times New Roman"/>
        </w:rPr>
        <w:t>” of the Token Vendor mean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any other person directly or indirectly controlling, controlled by, or under common control with, the Token Vendor, and (ii) the Foundation and any other entity developing and operating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The Tokens will be issued as a cryptographic token. The Tokens are not intended to constitute, and should not be construed to constitute, securities of any form, units in a business trust, units in a collective investment scheme or any other form of investment in any jurisdiction. This Whitepaper does not constitute a prospectus or offer document of any sort and is not intended to constitute an offer of securities of any form, units in a business trust, units in a collective investment scheme or any other form of investment, or a solicitation for any form of investment in any jurisdiction.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This Whitepaper does not constitute or form part of any opinion or any advice to acquire, sell, or any solicitation of any offer by the Token Vendor to acquire any Tokens, nor shall it or any </w:t>
      </w:r>
      <w:r>
        <w:rPr>
          <w:rFonts w:ascii="Times New Roman" w:eastAsia="Times New Roman" w:hAnsi="Times New Roman" w:cs="Times New Roman"/>
        </w:rPr>
        <w:lastRenderedPageBreak/>
        <w:t xml:space="preserve">part of it, or the fact of its presentation, form the basis of, or be relied upon in connection with, any contract or investment decision.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No person is bound to enter into any contract or binding legal commitment in relation to the acquisition of Tokens and no cryptocurrency or other form of payment is to be accepted on the basis of this Whitepaper.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Any agreement between the Token Vendor and you as a participant in the Token Sale, and in relation to any purchase of Tokens, is to be governed by a separate document setting out the terms and conditions (the “</w:t>
      </w:r>
      <w:r>
        <w:rPr>
          <w:rFonts w:ascii="Times New Roman" w:eastAsia="Times New Roman" w:hAnsi="Times New Roman" w:cs="Times New Roman"/>
          <w:b/>
        </w:rPr>
        <w:t>Token Sale Terms</w:t>
      </w:r>
      <w:r>
        <w:rPr>
          <w:rFonts w:ascii="Times New Roman" w:eastAsia="Times New Roman" w:hAnsi="Times New Roman" w:cs="Times New Roman"/>
        </w:rPr>
        <w:t xml:space="preserve">”) of such agreement. In the event of any inconsistencies between the Token Sale Terms and this Whitepaper, the former shall prevail.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67" w:lineRule="auto"/>
        <w:ind w:left="53" w:right="0"/>
      </w:pPr>
      <w:r>
        <w:rPr>
          <w:rFonts w:ascii="Times New Roman" w:eastAsia="Times New Roman" w:hAnsi="Times New Roman" w:cs="Times New Roman"/>
          <w:b/>
        </w:rPr>
        <w:t xml:space="preserve">PLEASE NOTE THAT THE TOKEN VENDOR WILL NOT OFFER OR SELL TO YOU, AND YOU ARE NOT ELIGIBLE AND YOU ARE NOT TO PURCHASE ANY TOKENS IN THE TOKEN SALE IF:  </w:t>
      </w:r>
    </w:p>
    <w:p w:rsidR="007D723F" w:rsidRDefault="001D2F19">
      <w:pPr>
        <w:spacing w:after="20" w:line="259" w:lineRule="auto"/>
        <w:ind w:left="58" w:right="0" w:firstLine="0"/>
        <w:jc w:val="left"/>
      </w:pPr>
      <w:r>
        <w:rPr>
          <w:rFonts w:ascii="Times New Roman" w:eastAsia="Times New Roman" w:hAnsi="Times New Roman" w:cs="Times New Roman"/>
          <w:b/>
        </w:rPr>
        <w:t xml:space="preserve"> </w:t>
      </w:r>
    </w:p>
    <w:p w:rsidR="007D723F" w:rsidRDefault="001D2F19">
      <w:pPr>
        <w:numPr>
          <w:ilvl w:val="0"/>
          <w:numId w:val="16"/>
        </w:numPr>
        <w:spacing w:after="8" w:line="267" w:lineRule="auto"/>
        <w:ind w:right="0"/>
      </w:pPr>
      <w:r>
        <w:rPr>
          <w:rFonts w:ascii="Times New Roman" w:eastAsia="Times New Roman" w:hAnsi="Times New Roman" w:cs="Times New Roman"/>
          <w:b/>
        </w:rPr>
        <w:t xml:space="preserve">YOU ARE A CITIZEN, DOMICILED IN, OR A RESIDENT OF, OR LOCATED IN AN EXCLUDED JURSIDICTION;  </w:t>
      </w:r>
    </w:p>
    <w:p w:rsidR="007D723F" w:rsidRDefault="001D2F19">
      <w:pPr>
        <w:spacing w:after="15" w:line="259" w:lineRule="auto"/>
        <w:ind w:left="58" w:right="0" w:firstLine="0"/>
        <w:jc w:val="left"/>
      </w:pPr>
      <w:r>
        <w:rPr>
          <w:rFonts w:ascii="Times New Roman" w:eastAsia="Times New Roman" w:hAnsi="Times New Roman" w:cs="Times New Roman"/>
          <w:b/>
        </w:rPr>
        <w:t xml:space="preserve"> </w:t>
      </w:r>
    </w:p>
    <w:p w:rsidR="007D723F" w:rsidRDefault="001D2F19">
      <w:pPr>
        <w:numPr>
          <w:ilvl w:val="0"/>
          <w:numId w:val="16"/>
        </w:numPr>
        <w:spacing w:after="8" w:line="267" w:lineRule="auto"/>
        <w:ind w:right="0"/>
      </w:pPr>
      <w:r>
        <w:rPr>
          <w:rFonts w:ascii="Times New Roman" w:eastAsia="Times New Roman" w:hAnsi="Times New Roman" w:cs="Times New Roman"/>
          <w:b/>
        </w:rPr>
        <w:t xml:space="preserve">YOU ARE INCORPORATED IN, OR OPERATE OUT OF, AN EXCLUDED JURSIDICTION; AND/OR </w:t>
      </w:r>
    </w:p>
    <w:p w:rsidR="007D723F" w:rsidRDefault="001D2F19">
      <w:pPr>
        <w:spacing w:after="15" w:line="259" w:lineRule="auto"/>
        <w:ind w:left="58" w:right="0" w:firstLine="0"/>
        <w:jc w:val="left"/>
      </w:pPr>
      <w:r>
        <w:rPr>
          <w:rFonts w:ascii="Times New Roman" w:eastAsia="Times New Roman" w:hAnsi="Times New Roman" w:cs="Times New Roman"/>
          <w:b/>
        </w:rPr>
        <w:t xml:space="preserve"> </w:t>
      </w:r>
    </w:p>
    <w:p w:rsidR="007D723F" w:rsidRDefault="001D2F19">
      <w:pPr>
        <w:numPr>
          <w:ilvl w:val="0"/>
          <w:numId w:val="16"/>
        </w:numPr>
        <w:spacing w:after="8" w:line="267" w:lineRule="auto"/>
        <w:ind w:right="0"/>
      </w:pPr>
      <w:r>
        <w:rPr>
          <w:rFonts w:ascii="Times New Roman" w:eastAsia="Times New Roman" w:hAnsi="Times New Roman" w:cs="Times New Roman"/>
          <w:b/>
        </w:rPr>
        <w:t xml:space="preserve">YOU ARE OTHERWISE PROHIBITED OR INELIGIBLE IN ANY WAY, WHETHER IN FULL OR IN PART, UNDER ANY LAW APPLICABLE TO YOU FROM PARTICIPATING IN ANY PART OF THE TOKEN SALE </w:t>
      </w:r>
    </w:p>
    <w:p w:rsidR="007D723F" w:rsidRDefault="001D2F19">
      <w:pPr>
        <w:spacing w:after="17" w:line="259" w:lineRule="auto"/>
        <w:ind w:left="58" w:right="0" w:firstLine="0"/>
        <w:jc w:val="left"/>
      </w:pPr>
      <w:r>
        <w:rPr>
          <w:rFonts w:ascii="Times New Roman" w:eastAsia="Times New Roman" w:hAnsi="Times New Roman" w:cs="Times New Roman"/>
          <w:b/>
        </w:rPr>
        <w:t xml:space="preserve"> </w:t>
      </w:r>
    </w:p>
    <w:p w:rsidR="007D723F" w:rsidRDefault="001D2F19">
      <w:pPr>
        <w:spacing w:after="8" w:line="267" w:lineRule="auto"/>
        <w:ind w:left="53" w:right="0"/>
      </w:pPr>
      <w:r>
        <w:rPr>
          <w:rFonts w:ascii="Times New Roman" w:eastAsia="Times New Roman" w:hAnsi="Times New Roman" w:cs="Times New Roman"/>
          <w:b/>
        </w:rPr>
        <w:t>(COLLECTIVELY, “EXCLUDED PERSONS”)</w:t>
      </w:r>
      <w:r>
        <w:rPr>
          <w:rFonts w:ascii="Times New Roman" w:eastAsia="Times New Roman" w:hAnsi="Times New Roman" w:cs="Times New Roman"/>
        </w:rPr>
        <w:t xml:space="preserve">.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12" w:line="259" w:lineRule="auto"/>
        <w:ind w:left="0"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For the purposes hereof: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w:t>
      </w:r>
      <w:r>
        <w:rPr>
          <w:rFonts w:ascii="Times New Roman" w:eastAsia="Times New Roman" w:hAnsi="Times New Roman" w:cs="Times New Roman"/>
          <w:b/>
        </w:rPr>
        <w:t>Excluded Jurisdiction</w:t>
      </w:r>
      <w:r>
        <w:rPr>
          <w:rFonts w:ascii="Times New Roman" w:eastAsia="Times New Roman" w:hAnsi="Times New Roman" w:cs="Times New Roman"/>
        </w:rPr>
        <w:t>” means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jurisdictions with strategic anti-money laundering / counter-financing of terrorism deficiencies most recently identified by the Financial Action Task Force at &lt;http://www.fatf-gafi.org/countries/#high-risk&gt; (last accessed on [4 July] 2018); (ii) jurisdictions in which designated individuals and entities are identified by the Monetary Authority of Singapore for the purposes of regulations promulgated under the Monetary Authority of Singapore Act (Chapter 186) of Singapore, the United Nations Act (Chapter 339) of Singapore or the Terrorism (Suppression of Financing) Act (Chapter 325) of Singapore; (iii) Canada; (iv) New Zealand; (v) the People’s Republic of China; (vi) the United States of America; and (vii) any jurisdiction in which the Token Sale is prohibited, restricted or </w:t>
      </w:r>
      <w:proofErr w:type="spellStart"/>
      <w:r>
        <w:rPr>
          <w:rFonts w:ascii="Times New Roman" w:eastAsia="Times New Roman" w:hAnsi="Times New Roman" w:cs="Times New Roman"/>
        </w:rPr>
        <w:t>unauthorised</w:t>
      </w:r>
      <w:proofErr w:type="spellEnd"/>
      <w:r>
        <w:rPr>
          <w:rFonts w:ascii="Times New Roman" w:eastAsia="Times New Roman" w:hAnsi="Times New Roman" w:cs="Times New Roman"/>
        </w:rPr>
        <w:t xml:space="preserve"> in any form or manner whether in full or in part under the laws, requirements or rules in such jurisdiction.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No regulatory authority has examined or approved of any of the information set out in this Whitepaper. No such action has been or will be taken under the laws, regulatory requirements or rules of any jurisdiction. The publication, distribution or dissemination of this Whitepaper </w:t>
      </w:r>
      <w:r>
        <w:rPr>
          <w:rFonts w:ascii="Times New Roman" w:eastAsia="Times New Roman" w:hAnsi="Times New Roman" w:cs="Times New Roman"/>
        </w:rPr>
        <w:lastRenderedPageBreak/>
        <w:t xml:space="preserve">does not imply that the applicable laws, regulatory requirements or rules have been complied with.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There are risks and uncertainties associated with the Token Vendor and its affiliates and their respective business and operations, Tokens, the Token Sale, and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Please refer to the section entitled “Risks and Disclosures” set out in this Whitepaper.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This Whitepaper, any part thereof and any copy thereof must not be taken or transmitted to any country where distribution or dissemination of this Whitepaper is prohibited or restricted.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No part of this Whitepaper is to be reproduced, distributed or disseminated without including this section and the following sections entitled “Disclaimer of Liability”, “No Representations and Warranties”, “Representations and Warranties By You”, “Cautionary Note On Forward-Looking Statements”, “Third Party Information and No Consent of Other Persons”, “Terms Used”, “No Advice”, “No Further Information or Update”, “Restrictions On Distribution and Dissemination”, “No Offer of Investment Or Registration” and “Risks and Uncertainties”. </w:t>
      </w:r>
    </w:p>
    <w:p w:rsidR="007D723F" w:rsidRDefault="001D2F19">
      <w:pPr>
        <w:spacing w:after="17" w:line="259" w:lineRule="auto"/>
        <w:ind w:left="58" w:right="0" w:firstLine="0"/>
        <w:jc w:val="left"/>
      </w:pPr>
      <w:r>
        <w:rPr>
          <w:rFonts w:ascii="Times New Roman" w:eastAsia="Times New Roman" w:hAnsi="Times New Roman" w:cs="Times New Roman"/>
          <w:b/>
        </w:rPr>
        <w:t xml:space="preserve"> </w:t>
      </w:r>
    </w:p>
    <w:p w:rsidR="007D723F" w:rsidRDefault="001D2F19">
      <w:pPr>
        <w:spacing w:after="8" w:line="267" w:lineRule="auto"/>
        <w:ind w:left="53" w:right="0"/>
      </w:pPr>
      <w:r>
        <w:rPr>
          <w:rFonts w:ascii="Times New Roman" w:eastAsia="Times New Roman" w:hAnsi="Times New Roman" w:cs="Times New Roman"/>
          <w:b/>
        </w:rPr>
        <w:t xml:space="preserve">DISCLAIMER OF LIABILITY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To the maximum extent permitted by all applicable laws, regulations and rules, the Token Vendor or any of its affiliates shall not be liable for any indirect, special, incidental, consequential or other losses of any kind, in tort, contract or otherwise (including but not limited to loss of revenue, income or profits, and loss of use or data), arising out of or in connection with any acceptance of or reliance on this Whitepaper or any part thereof by you or any person to whom you transmit any part of the Whitepaper to (whether </w:t>
      </w:r>
      <w:proofErr w:type="spellStart"/>
      <w:r>
        <w:rPr>
          <w:rFonts w:ascii="Times New Roman" w:eastAsia="Times New Roman" w:hAnsi="Times New Roman" w:cs="Times New Roman"/>
        </w:rPr>
        <w:t>authorised</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unauthorised</w:t>
      </w:r>
      <w:proofErr w:type="spellEnd"/>
      <w:r>
        <w:rPr>
          <w:rFonts w:ascii="Times New Roman" w:eastAsia="Times New Roman" w:hAnsi="Times New Roman" w:cs="Times New Roman"/>
        </w:rPr>
        <w:t xml:space="preserve"> by any of the Token Vendor or any of its affiliates). </w:t>
      </w:r>
    </w:p>
    <w:p w:rsidR="007D723F" w:rsidRDefault="001D2F19">
      <w:pPr>
        <w:spacing w:after="22" w:line="259" w:lineRule="auto"/>
        <w:ind w:left="58" w:righ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rsidR="007D723F" w:rsidRDefault="001D2F19">
      <w:pPr>
        <w:spacing w:after="8" w:line="267" w:lineRule="auto"/>
        <w:ind w:left="53" w:right="0"/>
      </w:pPr>
      <w:r>
        <w:rPr>
          <w:rFonts w:ascii="Times New Roman" w:eastAsia="Times New Roman" w:hAnsi="Times New Roman" w:cs="Times New Roman"/>
          <w:b/>
        </w:rPr>
        <w:t xml:space="preserve">NO REPRESENTATIONS AND WARRANTIES </w:t>
      </w:r>
    </w:p>
    <w:p w:rsidR="007D723F" w:rsidRDefault="001D2F19">
      <w:pPr>
        <w:spacing w:after="22" w:line="259" w:lineRule="auto"/>
        <w:ind w:left="58" w:righ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rsidR="007D723F" w:rsidRDefault="001D2F19">
      <w:pPr>
        <w:spacing w:after="8" w:line="270" w:lineRule="auto"/>
        <w:ind w:left="53" w:right="0"/>
      </w:pPr>
      <w:r>
        <w:rPr>
          <w:rFonts w:ascii="Times New Roman" w:eastAsia="Times New Roman" w:hAnsi="Times New Roman" w:cs="Times New Roman"/>
        </w:rPr>
        <w:t xml:space="preserve">None of the Token Vendor or its affiliates makes or purports to make, and hereby disclaims, any representation, warranty or undertaking in any form whatsoever to any entity or person, including any representation, warranty or undertaking in relation to the truth, accuracy and completeness of any of the information set out in this Whitepaper. </w:t>
      </w:r>
    </w:p>
    <w:p w:rsidR="007D723F" w:rsidRDefault="001D2F19">
      <w:pPr>
        <w:spacing w:after="22" w:line="259" w:lineRule="auto"/>
        <w:ind w:left="58" w:righ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rsidR="007D723F" w:rsidRDefault="001D2F19">
      <w:pPr>
        <w:spacing w:after="8" w:line="267" w:lineRule="auto"/>
        <w:ind w:left="53" w:right="0"/>
      </w:pPr>
      <w:r>
        <w:rPr>
          <w:rFonts w:ascii="Times New Roman" w:eastAsia="Times New Roman" w:hAnsi="Times New Roman" w:cs="Times New Roman"/>
          <w:b/>
        </w:rPr>
        <w:t xml:space="preserve">REPRESENTATIONS AND WARRANTIES BY YOU </w:t>
      </w:r>
    </w:p>
    <w:p w:rsidR="007D723F" w:rsidRDefault="001D2F19">
      <w:pPr>
        <w:spacing w:after="18" w:line="259" w:lineRule="auto"/>
        <w:ind w:left="58" w:righ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rsidR="007D723F" w:rsidRDefault="001D2F19">
      <w:pPr>
        <w:spacing w:after="8" w:line="270" w:lineRule="auto"/>
        <w:ind w:left="53" w:right="0"/>
      </w:pPr>
      <w:r>
        <w:rPr>
          <w:rFonts w:ascii="Times New Roman" w:eastAsia="Times New Roman" w:hAnsi="Times New Roman" w:cs="Times New Roman"/>
        </w:rPr>
        <w:t xml:space="preserve">By accessing and/or accepting possession of any information in this Whitepaper or such part thereof (as the case may be), you represent and warrant to the Token Vendor as follows: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agree and acknowledge that Tokens do not constitute securities of any form, units in a business trust, units in a collective investment scheme or any other form of investment in any jurisdiction;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are not an Excluded Person;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lastRenderedPageBreak/>
        <w:t xml:space="preserve">you are not a citizen or resident of any jurisdiction in which either the purchase of, receipt, or holding of Tokens is prohibited, restricted, curtailed, hindered, impaired or otherwise adversely affected by any applicable law, regulation or rule;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none of you or (in the case of a corporation) any of your subsidiaries (if any), any of your directors or officers nor, any of your employees, agents or any other person </w:t>
      </w:r>
    </w:p>
    <w:p w:rsidR="007D723F" w:rsidRDefault="001D2F19">
      <w:pPr>
        <w:spacing w:after="8" w:line="270" w:lineRule="auto"/>
        <w:ind w:left="788" w:right="0"/>
      </w:pPr>
      <w:r>
        <w:rPr>
          <w:rFonts w:ascii="Times New Roman" w:eastAsia="Times New Roman" w:hAnsi="Times New Roman" w:cs="Times New Roman"/>
        </w:rPr>
        <w:t xml:space="preserve">acting on behalf of you or any of your subsidiaries is an individual or entity that, or is owned or controlled by an individual or entity that: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is listed by the Monetary Authority of Singapore (“</w:t>
      </w:r>
      <w:r>
        <w:rPr>
          <w:rFonts w:ascii="Times New Roman" w:eastAsia="Times New Roman" w:hAnsi="Times New Roman" w:cs="Times New Roman"/>
          <w:b/>
        </w:rPr>
        <w:t>MAS</w:t>
      </w:r>
      <w:r>
        <w:rPr>
          <w:rFonts w:ascii="Times New Roman" w:eastAsia="Times New Roman" w:hAnsi="Times New Roman" w:cs="Times New Roman"/>
        </w:rPr>
        <w:t xml:space="preserve">”) as designated individuals or entities defined in the respective regulations promulgated under the Monetary Authority of Singapore Act (Chapter 186) of Singapore, the United Nations Act (Chapter 339) of Singapore or the Terrorism (Suppression of Financing) Act (Chapter 325) of Singapore or such other law, regulation or rule as may be prescribed by the MAS from time to time; </w:t>
      </w:r>
    </w:p>
    <w:p w:rsidR="007D723F" w:rsidRDefault="001D2F19">
      <w:pPr>
        <w:spacing w:after="20"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is the subject of sanctions administered or enforced by Singapore, the United States of America (including without limitation the U.S. Department of the Treasury’s Office of Foreign Asset Control), the United Kingdom of Great Britain and Northern Ireland, the European Union or any other Governmental </w:t>
      </w:r>
    </w:p>
    <w:p w:rsidR="007D723F" w:rsidRDefault="001D2F19">
      <w:pPr>
        <w:spacing w:after="8" w:line="270" w:lineRule="auto"/>
        <w:ind w:left="1508" w:right="0"/>
      </w:pPr>
      <w:r>
        <w:rPr>
          <w:rFonts w:ascii="Times New Roman" w:eastAsia="Times New Roman" w:hAnsi="Times New Roman" w:cs="Times New Roman"/>
        </w:rPr>
        <w:t>Authority (collectively, “</w:t>
      </w:r>
      <w:r>
        <w:rPr>
          <w:rFonts w:ascii="Times New Roman" w:eastAsia="Times New Roman" w:hAnsi="Times New Roman" w:cs="Times New Roman"/>
          <w:b/>
        </w:rPr>
        <w:t>Sanctions</w:t>
      </w:r>
      <w:r>
        <w:rPr>
          <w:rFonts w:ascii="Times New Roman" w:eastAsia="Times New Roman" w:hAnsi="Times New Roman" w:cs="Times New Roman"/>
        </w:rPr>
        <w:t xml:space="preserve">”); </w:t>
      </w:r>
    </w:p>
    <w:p w:rsidR="007D723F" w:rsidRDefault="001D2F19">
      <w:pPr>
        <w:spacing w:after="20"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is located, </w:t>
      </w:r>
      <w:proofErr w:type="spellStart"/>
      <w:r>
        <w:rPr>
          <w:rFonts w:ascii="Times New Roman" w:eastAsia="Times New Roman" w:hAnsi="Times New Roman" w:cs="Times New Roman"/>
        </w:rPr>
        <w:t>organised</w:t>
      </w:r>
      <w:proofErr w:type="spellEnd"/>
      <w:r>
        <w:rPr>
          <w:rFonts w:ascii="Times New Roman" w:eastAsia="Times New Roman" w:hAnsi="Times New Roman" w:cs="Times New Roman"/>
        </w:rPr>
        <w:t xml:space="preserve"> or resident in a country or territory that is the subject of country-wide or territory-wide Sanctions (including, without limitation, the Democratic People’s Republic of Korea, the Democratic Republic of Congo, </w:t>
      </w:r>
    </w:p>
    <w:p w:rsidR="007D723F" w:rsidRDefault="001D2F19">
      <w:pPr>
        <w:spacing w:after="12" w:line="259" w:lineRule="auto"/>
        <w:ind w:left="232" w:right="0" w:firstLine="0"/>
        <w:jc w:val="center"/>
      </w:pPr>
      <w:proofErr w:type="spellStart"/>
      <w:r>
        <w:rPr>
          <w:rFonts w:ascii="Times New Roman" w:eastAsia="Times New Roman" w:hAnsi="Times New Roman" w:cs="Times New Roman"/>
        </w:rPr>
        <w:t>Eritea</w:t>
      </w:r>
      <w:proofErr w:type="spellEnd"/>
      <w:r>
        <w:rPr>
          <w:rFonts w:ascii="Times New Roman" w:eastAsia="Times New Roman" w:hAnsi="Times New Roman" w:cs="Times New Roman"/>
        </w:rPr>
        <w:t xml:space="preserve">, Iran, Libya, Somalia, South Sudan, Sudan, and Yemen); </w:t>
      </w:r>
    </w:p>
    <w:p w:rsidR="007D723F" w:rsidRDefault="001D2F19">
      <w:pPr>
        <w:spacing w:after="20"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has engaged in and is not now engaged in any dealings or transactions with any government, person, entity or project targeted by, or located in any country or territory, that at the time of the dealing or transaction, is or was the subject of any Sanctions; or </w:t>
      </w:r>
    </w:p>
    <w:p w:rsidR="007D723F" w:rsidRDefault="001D2F19">
      <w:pPr>
        <w:spacing w:after="20"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is otherwise a party with which the Token Vendor is prohibited from dealing under laws applicable to you;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none of: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you; (ii) any person controlling or controlled by you; (iii) if you are a privately-held entity, any person having a beneficial interest in you; or (iv) any person for whom you are acting as agent or nominee in connection with your participation in the Token Sale is a senior foreign political figure, or any immediate family member or close associate of a senior foreign political figure, as such terms are defined below.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788" w:right="0"/>
      </w:pPr>
      <w:r>
        <w:rPr>
          <w:rFonts w:ascii="Times New Roman" w:eastAsia="Times New Roman" w:hAnsi="Times New Roman" w:cs="Times New Roman"/>
        </w:rPr>
        <w:t>A “</w:t>
      </w:r>
      <w:r>
        <w:rPr>
          <w:rFonts w:ascii="Times New Roman" w:eastAsia="Times New Roman" w:hAnsi="Times New Roman" w:cs="Times New Roman"/>
          <w:b/>
        </w:rPr>
        <w:t>senior foreign political figure</w:t>
      </w:r>
      <w:r>
        <w:rPr>
          <w:rFonts w:ascii="Times New Roman" w:eastAsia="Times New Roman" w:hAnsi="Times New Roman" w:cs="Times New Roman"/>
        </w:rPr>
        <w:t xml:space="preserve">” is defined as a senior official in the executive, legislative, administrative, military or judicial branch of a government (whether elected or not), a senior official of a major political party, or a senior executive of a foreign government-owned corporation, and includes any corporation, business or </w:t>
      </w:r>
      <w:r>
        <w:rPr>
          <w:rFonts w:ascii="Times New Roman" w:eastAsia="Times New Roman" w:hAnsi="Times New Roman" w:cs="Times New Roman"/>
        </w:rPr>
        <w:lastRenderedPageBreak/>
        <w:t xml:space="preserve">other entity that has been formed by, or for the benefit of, a senior foreign political figure.  </w:t>
      </w:r>
    </w:p>
    <w:p w:rsidR="007D723F" w:rsidRDefault="001D2F19">
      <w:pPr>
        <w:spacing w:after="12" w:line="259" w:lineRule="auto"/>
        <w:ind w:left="778" w:right="0" w:firstLine="0"/>
        <w:jc w:val="left"/>
      </w:pPr>
      <w:r>
        <w:rPr>
          <w:rFonts w:ascii="Times New Roman" w:eastAsia="Times New Roman" w:hAnsi="Times New Roman" w:cs="Times New Roman"/>
        </w:rPr>
        <w:t xml:space="preserve"> </w:t>
      </w:r>
    </w:p>
    <w:p w:rsidR="007D723F" w:rsidRDefault="001D2F19">
      <w:pPr>
        <w:spacing w:after="8" w:line="270" w:lineRule="auto"/>
        <w:ind w:left="788" w:right="0"/>
      </w:pPr>
      <w:r>
        <w:rPr>
          <w:rFonts w:ascii="Times New Roman" w:eastAsia="Times New Roman" w:hAnsi="Times New Roman" w:cs="Times New Roman"/>
        </w:rPr>
        <w:t>“</w:t>
      </w:r>
      <w:r>
        <w:rPr>
          <w:rFonts w:ascii="Times New Roman" w:eastAsia="Times New Roman" w:hAnsi="Times New Roman" w:cs="Times New Roman"/>
          <w:b/>
        </w:rPr>
        <w:t>Immediate family</w:t>
      </w:r>
      <w:r>
        <w:rPr>
          <w:rFonts w:ascii="Times New Roman" w:eastAsia="Times New Roman" w:hAnsi="Times New Roman" w:cs="Times New Roman"/>
        </w:rPr>
        <w:t xml:space="preserve">” of a senior foreign political figure typically includes such figure’s parents, siblings, spouse, children and in-laws. A “close associate” of a senior foreign political figure is a person who is widely and publicly known to maintain an unusually close relationship with such senior foreign political figure, and includes a person who is in a position to conduct substantial domestic and international financial transactions on behalf of such senior foreign political figure.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if you are affiliated with a non-U.S. banking institution (“</w:t>
      </w:r>
      <w:r>
        <w:rPr>
          <w:rFonts w:ascii="Times New Roman" w:eastAsia="Times New Roman" w:hAnsi="Times New Roman" w:cs="Times New Roman"/>
          <w:b/>
        </w:rPr>
        <w:t>Foreign Bank</w:t>
      </w:r>
      <w:r>
        <w:rPr>
          <w:rFonts w:ascii="Times New Roman" w:eastAsia="Times New Roman" w:hAnsi="Times New Roman" w:cs="Times New Roman"/>
        </w:rPr>
        <w:t xml:space="preserve">”), or if you receive deposits from, make payments on behalf of, or handle other financial transactions related to a Foreign Bank, you represent and warrant to the Token Vendor that: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the Foreign Bank has a fixed address, and not solely an electronic address, in a country in which the Foreign Bank is </w:t>
      </w:r>
      <w:proofErr w:type="spellStart"/>
      <w:r>
        <w:rPr>
          <w:rFonts w:ascii="Times New Roman" w:eastAsia="Times New Roman" w:hAnsi="Times New Roman" w:cs="Times New Roman"/>
        </w:rPr>
        <w:t>authorised</w:t>
      </w:r>
      <w:proofErr w:type="spellEnd"/>
      <w:r>
        <w:rPr>
          <w:rFonts w:ascii="Times New Roman" w:eastAsia="Times New Roman" w:hAnsi="Times New Roman" w:cs="Times New Roman"/>
        </w:rPr>
        <w:t xml:space="preserve"> to conduct banking activities; </w:t>
      </w:r>
    </w:p>
    <w:p w:rsidR="007D723F" w:rsidRDefault="001D2F19">
      <w:pPr>
        <w:spacing w:after="20"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the Foreign Bank maintains operating records related to its banking </w:t>
      </w:r>
    </w:p>
    <w:p w:rsidR="007D723F" w:rsidRDefault="001D2F19">
      <w:pPr>
        <w:spacing w:after="8" w:line="270" w:lineRule="auto"/>
        <w:ind w:left="1508" w:right="0"/>
      </w:pPr>
      <w:r>
        <w:rPr>
          <w:rFonts w:ascii="Times New Roman" w:eastAsia="Times New Roman" w:hAnsi="Times New Roman" w:cs="Times New Roman"/>
        </w:rPr>
        <w:t xml:space="preserve">activities; </w:t>
      </w:r>
    </w:p>
    <w:p w:rsidR="007D723F" w:rsidRDefault="001D2F19">
      <w:pPr>
        <w:spacing w:after="20"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the Foreign Bank is subject to inspection by the banking authority that licensed the Foreign Bank to conduct its banking activities; and </w:t>
      </w:r>
    </w:p>
    <w:p w:rsidR="007D723F" w:rsidRDefault="001D2F19">
      <w:pPr>
        <w:spacing w:after="15"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the Foreign Bank does not provide banking services to any other Foreign Bank that does not have a physical presence in any country and that is not a regulated affiliate;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agree and acknowledge that this Whitepaper does not constitute a prospectus or offer document of any sort and is not intended to constitute an offer of securities of any form, units in a business trust, units in a collective investment scheme or any other form of investment in any jurisdiction, or a solicitation for any form of investment, and you are not bound to enter into any contract or binding legal commitment, and no cryptocurrency or other form of payment is to be accepted, on the basis of this Whitepaper;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acknowledge and understand that no Tokens should be construed, interpreted, classified or treated as enabling, or according any opportunity to, token holders to participate in or receive profits, income, or other payments or returns arising from or in connection with Tokens or the proceeds of the Token Sale, or to receive sums paid out of such profits, income, or other payments or returns;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agree and acknowledge that no regulatory authority has examined or approved of the information set out in this Whitepaper, no action has been or will be taken under the laws, regulatory requirements or rules of any jurisdiction and the publication, </w:t>
      </w:r>
      <w:r>
        <w:rPr>
          <w:rFonts w:ascii="Times New Roman" w:eastAsia="Times New Roman" w:hAnsi="Times New Roman" w:cs="Times New Roman"/>
        </w:rPr>
        <w:lastRenderedPageBreak/>
        <w:t xml:space="preserve">distribution or dissemination of this Whitepaper to you does not imply that the applicable laws, regulatory requirements or rules have been complied with;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agree and acknowledge that this Whitepaper, the undertaking and/or the completion of the Token Sale, or future trading of Tokens on any cryptocurrency exchange, shall not be construed, interpreted or deemed by you as an indication of the merits of the Token Vendor and its affiliates, the Tokens, the Token Sale, and/or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the distribution or dissemination of this Whitepaper, any part thereof or any copy thereof, or acceptance of the same by you, is not prohibited or restricted by the applicable laws, regulations or rules in your jurisdiction, and where any restrictions in relation to possession are applicable, you have observed and complied with all such restrictions at your own expense and without liability to the Token Vendor and/or its affiliates;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agree and acknowledge that in the case where you wish to acquire any Tokens, Tokens are not to be construed, interpreted, classified or treated as: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any kind of currency other than cryptocurrency; </w:t>
      </w:r>
    </w:p>
    <w:p w:rsidR="007D723F" w:rsidRDefault="001D2F19">
      <w:pPr>
        <w:spacing w:after="20"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debentures, stocks or shares issued by any person or entity; </w:t>
      </w:r>
    </w:p>
    <w:p w:rsidR="007D723F" w:rsidRDefault="001D2F19">
      <w:pPr>
        <w:spacing w:after="20"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rights, options or derivatives in respect of such debentures, stocks or shares; </w:t>
      </w:r>
    </w:p>
    <w:p w:rsidR="007D723F" w:rsidRDefault="001D2F19">
      <w:pPr>
        <w:spacing w:after="15"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rights under a contract for differences or under any other contract the purpose or pretended purpose of which is to secure a profit or avoid a loss; </w:t>
      </w:r>
    </w:p>
    <w:p w:rsidR="007D723F" w:rsidRDefault="001D2F19">
      <w:pPr>
        <w:spacing w:after="20"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units in a collective investment scheme; </w:t>
      </w:r>
    </w:p>
    <w:p w:rsidR="007D723F" w:rsidRDefault="001D2F19">
      <w:pPr>
        <w:spacing w:after="15"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units in a business trust; </w:t>
      </w:r>
    </w:p>
    <w:p w:rsidR="007D723F" w:rsidRDefault="001D2F19">
      <w:pPr>
        <w:spacing w:after="15"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derivatives of units in a business trust; or </w:t>
      </w:r>
    </w:p>
    <w:p w:rsidR="007D723F" w:rsidRDefault="001D2F19">
      <w:pPr>
        <w:spacing w:after="20" w:line="259" w:lineRule="auto"/>
        <w:ind w:left="778" w:right="0" w:firstLine="0"/>
        <w:jc w:val="left"/>
      </w:pPr>
      <w:r>
        <w:rPr>
          <w:rFonts w:ascii="Times New Roman" w:eastAsia="Times New Roman" w:hAnsi="Times New Roman" w:cs="Times New Roman"/>
        </w:rPr>
        <w:t xml:space="preserve"> </w:t>
      </w:r>
    </w:p>
    <w:p w:rsidR="007D723F" w:rsidRDefault="001D2F19">
      <w:pPr>
        <w:numPr>
          <w:ilvl w:val="1"/>
          <w:numId w:val="17"/>
        </w:numPr>
        <w:spacing w:after="8" w:line="270" w:lineRule="auto"/>
        <w:ind w:right="0" w:hanging="720"/>
      </w:pPr>
      <w:r>
        <w:rPr>
          <w:rFonts w:ascii="Times New Roman" w:eastAsia="Times New Roman" w:hAnsi="Times New Roman" w:cs="Times New Roman"/>
        </w:rPr>
        <w:t xml:space="preserve">any form of investment;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are legally permitted to participate in the Token Sale and all actions contemplated or associated with such participation, including the holding and use of Tokens;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the amounts that you use to acquire Tokens were not and are not directly or indirectly derived from any activities that contravene the laws and regulations of any jurisdiction, including anti-money laundering laws and regulations;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lastRenderedPageBreak/>
        <w:t xml:space="preserve">if you are a natural person, you are of sufficient age and capacity under the applicable laws of the jurisdiction in which you reside and the jurisdiction of which you are a citizen to participate in the Token Sale;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are not obtaining or using Tokens for any illegal purpose;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have a basic degree of understanding of the operation, functionality, usage, storage, transmission mechanisms and other material characteristics of cryptocurrencies, blockchain-based software systems, cryptocurrency wallets or other related token storage mechanisms, blockchain technology, and smart contract technology;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17" w:line="280" w:lineRule="auto"/>
        <w:ind w:right="0" w:hanging="720"/>
      </w:pPr>
      <w:r>
        <w:rPr>
          <w:rFonts w:ascii="Times New Roman" w:eastAsia="Times New Roman" w:hAnsi="Times New Roman" w:cs="Times New Roman"/>
        </w:rPr>
        <w:t xml:space="preserve">you are fully aware and understand that in the case where you wish to purchase any Tokens, there are risks associated with the Token Vendor and its affiliates and their respective business and operations, Tokens, the Token Sale, and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bear the sole responsibility to determine what tax implications a purchase of Tokens may have for you and agree not to hold the Token Vendor, its affiliates and/or any other person involved in the Token Sale liable for any tax liability associated with or arising therefrom;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agree and acknowledge that neither the Token Vendor nor its affiliates are liable for any direct, indirect, special, incidental, consequential or other losses of any kind, in tort, contract or otherwise (including but not limited to loss of revenue, income or profits, and loss of use or data), arising out of or in connection with any acceptance of or reliance on this Whitepaper or any part thereof by you;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you waive the right to participate in a class action lawsuit or a class wide arbitration against the Token Vendor, its affiliates and/or any person involved in the Token Sale and/or with the creation and distribution of Tokens; and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7"/>
        </w:numPr>
        <w:spacing w:after="8" w:line="270" w:lineRule="auto"/>
        <w:ind w:right="0" w:hanging="720"/>
      </w:pPr>
      <w:r>
        <w:rPr>
          <w:rFonts w:ascii="Times New Roman" w:eastAsia="Times New Roman" w:hAnsi="Times New Roman" w:cs="Times New Roman"/>
        </w:rPr>
        <w:t xml:space="preserve">all of the above representations and warranties are true, complete, accurate and </w:t>
      </w:r>
      <w:proofErr w:type="spellStart"/>
      <w:r>
        <w:rPr>
          <w:rFonts w:ascii="Times New Roman" w:eastAsia="Times New Roman" w:hAnsi="Times New Roman" w:cs="Times New Roman"/>
        </w:rPr>
        <w:t>nonmisleading</w:t>
      </w:r>
      <w:proofErr w:type="spellEnd"/>
      <w:r>
        <w:rPr>
          <w:rFonts w:ascii="Times New Roman" w:eastAsia="Times New Roman" w:hAnsi="Times New Roman" w:cs="Times New Roman"/>
        </w:rPr>
        <w:t xml:space="preserve"> from the time of your access to and/or acceptance of possession this Whitepaper or such part thereof (as the case may be).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67" w:lineRule="auto"/>
        <w:ind w:left="53" w:right="0"/>
      </w:pPr>
      <w:r>
        <w:rPr>
          <w:rFonts w:ascii="Times New Roman" w:eastAsia="Times New Roman" w:hAnsi="Times New Roman" w:cs="Times New Roman"/>
          <w:b/>
        </w:rPr>
        <w:t xml:space="preserve">CAUTIONARY NOTE ON FORWARD-LOOKING STATEMENTS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All statements contained in this Whitepaper, statements made in press releases or in any place accessible by the public and oral statements that may be made by the Token Vendor or its directors, executive officers or employees acting on behalf of the Token Vendor (as the case may be), that are not statements of historical fact, constitute “forward-looking statements”. Some of these statements can be identified by forward-looking terms such as “aim”, “target”, “anticipate”, “believe”, “could”, “estimate”, “expect”, “if”, “intend”, “may”, “plan”, “possible”, “probable”, “project”, “should”, “would”, “will” or other similar terms. However, these terms are not the exclusive means of identifying forward-looking statements. All statements regarding the Token Vendor and/or its affiliates’ business strategies, plans and prospects and the future </w:t>
      </w:r>
      <w:r>
        <w:rPr>
          <w:rFonts w:ascii="Times New Roman" w:eastAsia="Times New Roman" w:hAnsi="Times New Roman" w:cs="Times New Roman"/>
        </w:rPr>
        <w:lastRenderedPageBreak/>
        <w:t xml:space="preserve">prospects of the industry which the Token Vendor and/or its affiliates are in are forward-looking statements. These forward-looking statements, including but not limited to statements as to the Token Vendor and/or its affiliates’ prospects, future plans, other expected industry trends and other matters discussed in this Whitepaper regarding the Token Vendor and/or its affiliates are matters that are not historic facts, but only predictions.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These forward-looking statements involve known and unknown risks, uncertainties and other factors that may cause the actual future results, performance or achievements of the Token Vendor and/or its affiliates to be materially different from any future results, performance or achievements expected, expressed or implied by such forward-looking statements. These factors include, amongst others: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changes in political, social, economic and stock or cryptocurrency market conditions, and the regulatory environment in the countries in which the Token Vendor and/or its affiliates conduct their respective businesses and operations;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the risk that the Token Vendor and/or its affiliates may be unable to execute or implement its business strategies and future plans;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changes in interest rates and exchange rates of fiat currencies and cryptocurrencies;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changes in the anticipated growth strategies and expected internal growth of the Token Vendor, its affiliates and/or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changes in the availability and fees payable to the Token Vendor and/or its affiliates in connection with their respective businesses and operations or in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changes in the availability and salaries of employees who are required by the Token </w:t>
      </w:r>
    </w:p>
    <w:p w:rsidR="007D723F" w:rsidRDefault="001D2F19">
      <w:pPr>
        <w:spacing w:after="8" w:line="270" w:lineRule="auto"/>
        <w:ind w:left="788" w:right="0"/>
      </w:pPr>
      <w:r>
        <w:rPr>
          <w:rFonts w:ascii="Times New Roman" w:eastAsia="Times New Roman" w:hAnsi="Times New Roman" w:cs="Times New Roman"/>
        </w:rPr>
        <w:t xml:space="preserve">Vendor and/or its affiliates to operate their respective businesses and operations;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changes in preferences of users of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w:t>
      </w:r>
    </w:p>
    <w:p w:rsidR="007D723F" w:rsidRDefault="001D2F19">
      <w:pPr>
        <w:spacing w:after="20"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changes in competitive conditions under which the Token Vendor and/or its affiliates operate, and the ability of the Token Vendor and/or its affiliates to compete under such conditions;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changes in the future capital needs of the Token Vendor and/or its affiliates and the availability of financing and capital to fund such needs;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war or acts of international or domestic terrorism;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occurrences of catastrophic events, natural disasters and acts of God that affect the businesses and/or operations of the Token Vendor and/or its affiliates; </w:t>
      </w:r>
    </w:p>
    <w:p w:rsidR="007D723F" w:rsidRDefault="001D2F19">
      <w:pPr>
        <w:spacing w:after="15" w:line="259" w:lineRule="auto"/>
        <w:ind w:left="58" w:right="0" w:firstLine="0"/>
        <w:jc w:val="left"/>
      </w:pPr>
      <w:r>
        <w:rPr>
          <w:rFonts w:ascii="Times New Roman" w:eastAsia="Times New Roman" w:hAnsi="Times New Roman" w:cs="Times New Roman"/>
        </w:rPr>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other factors beyond the control of the Token Vendor and/or its affiliates; and </w:t>
      </w:r>
    </w:p>
    <w:p w:rsidR="007D723F" w:rsidRDefault="001D2F19">
      <w:pPr>
        <w:spacing w:after="20" w:line="259" w:lineRule="auto"/>
        <w:ind w:left="58" w:right="0" w:firstLine="0"/>
        <w:jc w:val="left"/>
      </w:pPr>
      <w:r>
        <w:rPr>
          <w:rFonts w:ascii="Times New Roman" w:eastAsia="Times New Roman" w:hAnsi="Times New Roman" w:cs="Times New Roman"/>
        </w:rPr>
        <w:lastRenderedPageBreak/>
        <w:t xml:space="preserve"> </w:t>
      </w:r>
    </w:p>
    <w:p w:rsidR="007D723F" w:rsidRDefault="001D2F19">
      <w:pPr>
        <w:numPr>
          <w:ilvl w:val="0"/>
          <w:numId w:val="18"/>
        </w:numPr>
        <w:spacing w:after="8" w:line="270" w:lineRule="auto"/>
        <w:ind w:right="0" w:hanging="720"/>
      </w:pPr>
      <w:r>
        <w:rPr>
          <w:rFonts w:ascii="Times New Roman" w:eastAsia="Times New Roman" w:hAnsi="Times New Roman" w:cs="Times New Roman"/>
        </w:rPr>
        <w:t xml:space="preserve">any risk and uncertainties associated with the Token Vendor and/or its affiliates and their respective business and operations, Tokens, the Token Sale, and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All forward-looking statements made by or attributable to the Token Vendor and/or its affiliates and/or persons acting on behalf of the Token Vendor and/or its affiliates are expressly qualified in their entirety by such factors. Given that risks and uncertainties that may cause the actual future results, performance or achievements of the Token Vendor and/or its affiliates to be materially different from that expected, expressed or implied by the forward-looking statements in this Whitepaper, undue reliance must not be placed on these statements. These forward-looking statements are applicable only as of the date of this Whitepaper.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Neither the Token Vendor and/or its affiliates nor any other person represents, warrants, and/or undertakes that the actual future results, performance or achievements of the Token Vendor and/or its affiliates will be as discussed in those forward-looking statements. The actual results, performance or achievements of the Token Vendor and/or its affiliates may differ materially from those anticipated in these forward-looking statements.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Nothing contained in this Whitepaper is or may be relied upon as a promise, representation or undertaking as to the future performance or policies of the Token Vendor and/or its affiliates.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Further, the Token Vendor and/or its affiliates disclaim any responsibility to update any of those forward-looking statements or publicly announce any revisions to those </w:t>
      </w:r>
      <w:proofErr w:type="spellStart"/>
      <w:r>
        <w:rPr>
          <w:rFonts w:ascii="Times New Roman" w:eastAsia="Times New Roman" w:hAnsi="Times New Roman" w:cs="Times New Roman"/>
        </w:rPr>
        <w:t>forwardlooking</w:t>
      </w:r>
      <w:proofErr w:type="spellEnd"/>
      <w:r>
        <w:rPr>
          <w:rFonts w:ascii="Times New Roman" w:eastAsia="Times New Roman" w:hAnsi="Times New Roman" w:cs="Times New Roman"/>
        </w:rPr>
        <w:t xml:space="preserve"> statements to reflect future developments, events or circumstances, even if new information becomes available or other events occur in the future. </w:t>
      </w:r>
    </w:p>
    <w:p w:rsidR="007D723F" w:rsidRDefault="001D2F19">
      <w:pPr>
        <w:spacing w:after="17" w:line="259" w:lineRule="auto"/>
        <w:ind w:left="58" w:right="0" w:firstLine="0"/>
        <w:jc w:val="left"/>
      </w:pPr>
      <w:r>
        <w:rPr>
          <w:rFonts w:ascii="Times New Roman" w:eastAsia="Times New Roman" w:hAnsi="Times New Roman" w:cs="Times New Roman"/>
          <w:b/>
        </w:rPr>
        <w:t xml:space="preserve"> </w:t>
      </w:r>
    </w:p>
    <w:p w:rsidR="007D723F" w:rsidRDefault="001D2F19">
      <w:pPr>
        <w:spacing w:after="8" w:line="267" w:lineRule="auto"/>
        <w:ind w:left="53" w:right="0"/>
      </w:pPr>
      <w:r>
        <w:rPr>
          <w:rFonts w:ascii="Times New Roman" w:eastAsia="Times New Roman" w:hAnsi="Times New Roman" w:cs="Times New Roman"/>
          <w:b/>
        </w:rPr>
        <w:t xml:space="preserve">THIRD PARTY INFORMATION AND NO CONSENT OF OTHER PERSONS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This Whitepaper includes information obtained from various </w:t>
      </w:r>
      <w:proofErr w:type="gramStart"/>
      <w:r>
        <w:rPr>
          <w:rFonts w:ascii="Times New Roman" w:eastAsia="Times New Roman" w:hAnsi="Times New Roman" w:cs="Times New Roman"/>
        </w:rPr>
        <w:t>third party</w:t>
      </w:r>
      <w:proofErr w:type="gramEnd"/>
      <w:r>
        <w:rPr>
          <w:rFonts w:ascii="Times New Roman" w:eastAsia="Times New Roman" w:hAnsi="Times New Roman" w:cs="Times New Roman"/>
        </w:rPr>
        <w:t xml:space="preserve"> sources (“</w:t>
      </w:r>
      <w:r>
        <w:rPr>
          <w:rFonts w:ascii="Times New Roman" w:eastAsia="Times New Roman" w:hAnsi="Times New Roman" w:cs="Times New Roman"/>
          <w:b/>
        </w:rPr>
        <w:t>Third Party Information</w:t>
      </w:r>
      <w:r>
        <w:rPr>
          <w:rFonts w:ascii="Times New Roman" w:eastAsia="Times New Roman" w:hAnsi="Times New Roman" w:cs="Times New Roman"/>
        </w:rPr>
        <w:t xml:space="preserve">”). None of the publishers of </w:t>
      </w:r>
      <w:proofErr w:type="gramStart"/>
      <w:r>
        <w:rPr>
          <w:rFonts w:ascii="Times New Roman" w:eastAsia="Times New Roman" w:hAnsi="Times New Roman" w:cs="Times New Roman"/>
        </w:rPr>
        <w:t>Third Party</w:t>
      </w:r>
      <w:proofErr w:type="gramEnd"/>
      <w:r>
        <w:rPr>
          <w:rFonts w:ascii="Times New Roman" w:eastAsia="Times New Roman" w:hAnsi="Times New Roman" w:cs="Times New Roman"/>
        </w:rPr>
        <w:t xml:space="preserve"> Information has consented to the inclusion of Third Party Information in this Whitepaper and is therefore not liable for Third Party Information. While reasonable action has been taken to ensure that Third Party Information has been included in their proper form and context, neither the Token Vendor nor its directors, executive officers, and employees acting on their behalf, has independently verified the accuracy, reliability, completeness of the contents, or ascertained any applicable underlying assumption, of the relevant </w:t>
      </w:r>
      <w:proofErr w:type="gramStart"/>
      <w:r>
        <w:rPr>
          <w:rFonts w:ascii="Times New Roman" w:eastAsia="Times New Roman" w:hAnsi="Times New Roman" w:cs="Times New Roman"/>
        </w:rPr>
        <w:t>Third Party</w:t>
      </w:r>
      <w:proofErr w:type="gramEnd"/>
      <w:r>
        <w:rPr>
          <w:rFonts w:ascii="Times New Roman" w:eastAsia="Times New Roman" w:hAnsi="Times New Roman" w:cs="Times New Roman"/>
        </w:rPr>
        <w:t xml:space="preserve"> Information.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Consequently, neither the Token Vendor nor their directors, executive officers and employees acting on its behalf makes any representation or warranty as to the accuracy, reliability or completeness of such information and shall not be obliged to provide any updates on the same.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67" w:lineRule="auto"/>
        <w:ind w:left="53" w:right="0"/>
      </w:pPr>
      <w:r>
        <w:rPr>
          <w:rFonts w:ascii="Times New Roman" w:eastAsia="Times New Roman" w:hAnsi="Times New Roman" w:cs="Times New Roman"/>
          <w:b/>
        </w:rPr>
        <w:t xml:space="preserve">TERMS USED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To facilitate a better understanding of Tokens being the subject of the sale conducted by the Token Vendor, and the business and operations of the Token Vendor and/or its affiliates, certain </w:t>
      </w:r>
      <w:r>
        <w:rPr>
          <w:rFonts w:ascii="Times New Roman" w:eastAsia="Times New Roman" w:hAnsi="Times New Roman" w:cs="Times New Roman"/>
        </w:rPr>
        <w:lastRenderedPageBreak/>
        <w:t xml:space="preserve">technical terms and abbreviations, as well as, in certain instances, their descriptions, have been used in this Whitepaper. These descriptions and assigned meanings should not be treated as being definitive of their meanings and may not correspond to standard industry meanings or usage.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Words importing the singular shall, where applicable, include the plural and vice versa and words importing the masculine gender shall, where applicable, include the feminine and neuter genders and vice versa. References to persons shall include corporations.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67" w:lineRule="auto"/>
        <w:ind w:left="53" w:right="0"/>
      </w:pPr>
      <w:r>
        <w:rPr>
          <w:rFonts w:ascii="Times New Roman" w:eastAsia="Times New Roman" w:hAnsi="Times New Roman" w:cs="Times New Roman"/>
          <w:b/>
        </w:rPr>
        <w:t xml:space="preserve">NO ADVICE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No information in this Whitepaper should be considered to be business, legal, financial or tax advice regarding the Token Vendor and/or its affiliates, Tokens, the Token Sale, and/or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You should consult your own legal, financial, tax or other professional adviser regarding the Token Vendor and/or its affiliates and their respective business and operations, Tokens, the Token Sale, and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You should be aware that you may be required to bear the financial risk of any purchase of Tokens for an indefinite period of time.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None of the advisors engaged by us has made or purports to make any statement in the Whitepaper or any statement upon which a statement in the Whitepaper is based and each of them makes no representation regarding any statement in the Whitepaper and to the maximum extent permitted by law, expressly disclaims and takes no responsibility for any liability to any person which is based on, or arises out of, any statement, information or opinions in, or omission from, the Whitepaper.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67" w:lineRule="auto"/>
        <w:ind w:left="53" w:right="0"/>
      </w:pPr>
      <w:r>
        <w:rPr>
          <w:rFonts w:ascii="Times New Roman" w:eastAsia="Times New Roman" w:hAnsi="Times New Roman" w:cs="Times New Roman"/>
          <w:b/>
        </w:rPr>
        <w:t xml:space="preserve">NO FURTHER INFORMATION OR UPDATE </w:t>
      </w:r>
    </w:p>
    <w:p w:rsidR="007D723F" w:rsidRDefault="001D2F19">
      <w:pPr>
        <w:spacing w:after="17" w:line="259" w:lineRule="auto"/>
        <w:ind w:left="58" w:right="0" w:firstLine="0"/>
        <w:jc w:val="left"/>
      </w:pPr>
      <w:r>
        <w:rPr>
          <w:rFonts w:ascii="Times New Roman" w:eastAsia="Times New Roman" w:hAnsi="Times New Roman" w:cs="Times New Roman"/>
          <w:b/>
        </w:rPr>
        <w:t xml:space="preserve"> </w:t>
      </w:r>
    </w:p>
    <w:p w:rsidR="007D723F" w:rsidRDefault="001D2F19">
      <w:pPr>
        <w:spacing w:after="8" w:line="270" w:lineRule="auto"/>
        <w:ind w:left="53" w:right="0"/>
      </w:pPr>
      <w:r>
        <w:rPr>
          <w:rFonts w:ascii="Times New Roman" w:eastAsia="Times New Roman" w:hAnsi="Times New Roman" w:cs="Times New Roman"/>
        </w:rPr>
        <w:t xml:space="preserve">No person has been or is </w:t>
      </w:r>
      <w:proofErr w:type="spellStart"/>
      <w:r>
        <w:rPr>
          <w:rFonts w:ascii="Times New Roman" w:eastAsia="Times New Roman" w:hAnsi="Times New Roman" w:cs="Times New Roman"/>
        </w:rPr>
        <w:t>authorised</w:t>
      </w:r>
      <w:proofErr w:type="spellEnd"/>
      <w:r>
        <w:rPr>
          <w:rFonts w:ascii="Times New Roman" w:eastAsia="Times New Roman" w:hAnsi="Times New Roman" w:cs="Times New Roman"/>
        </w:rPr>
        <w:t xml:space="preserve"> to give any information or representation not contained in this Whitepaper in connection with the Token Vendor and/or its affiliates and their respective business and operations, Tokens, the Token Sale, or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If given, such information or representation must not be relied upon as having been </w:t>
      </w:r>
      <w:proofErr w:type="spellStart"/>
      <w:r>
        <w:rPr>
          <w:rFonts w:ascii="Times New Roman" w:eastAsia="Times New Roman" w:hAnsi="Times New Roman" w:cs="Times New Roman"/>
        </w:rPr>
        <w:t>authorised</w:t>
      </w:r>
      <w:proofErr w:type="spellEnd"/>
      <w:r>
        <w:rPr>
          <w:rFonts w:ascii="Times New Roman" w:eastAsia="Times New Roman" w:hAnsi="Times New Roman" w:cs="Times New Roman"/>
        </w:rPr>
        <w:t xml:space="preserve"> by or on behalf of the Token Vendor and/or its affiliates. The Token Sale shall not, under any circumstances, constitute a continuing representation or create any suggestion or implication that there has been no change, or development reasonably likely to involve a material change in the affairs, conditions and prospects of the Token Vendor and/or its affiliates or in any statement of fact or information contained in this Whitepaper since the date hereof.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67" w:lineRule="auto"/>
        <w:ind w:left="53" w:right="0"/>
      </w:pPr>
      <w:r>
        <w:rPr>
          <w:rFonts w:ascii="Times New Roman" w:eastAsia="Times New Roman" w:hAnsi="Times New Roman" w:cs="Times New Roman"/>
          <w:b/>
        </w:rPr>
        <w:t xml:space="preserve">RESTRICTIONS ON DISTRIBUTION AND DISSEMINATION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The distribution or dissemination of this Whitepaper or any part thereof may be prohibited or restricted by the laws, regulatory requirements, and rules of any jurisdiction. In the case where any restriction applies, you are to inform yourself about, and to observe, any restrictions which are applicable to your possession of this Whitepaper or such part thereof (as the case may be) at your own expense and without liability to the Token Vendor and/or its affiliates.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lastRenderedPageBreak/>
        <w:t xml:space="preserve">Persons to whom a copy of this Whitepaper has been distributed or disseminated, provided access to or who otherwise have the Whitepaper in their possession shall not circulate it to any other persons, reproduce or otherwise distribute this Whitepaper or any information contained herein for any purpose whatsoever nor permit or cause the same to occur.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67" w:lineRule="auto"/>
        <w:ind w:left="53" w:right="0"/>
      </w:pPr>
      <w:r>
        <w:rPr>
          <w:rFonts w:ascii="Times New Roman" w:eastAsia="Times New Roman" w:hAnsi="Times New Roman" w:cs="Times New Roman"/>
          <w:b/>
        </w:rPr>
        <w:t xml:space="preserve">NO OFFER OF INVESTMENT OR REGISTRATION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This Whitepaper does not constitute a prospectus or offer document of any sort and is not intended to constitute an offer of securities of any form, units in a business trust, units in a collective investment scheme or any other form of investment, or a solicitation for any form of investment in any jurisdiction. No person is bound to enter into any contract or binding legal commitment and no cryptocurrency or other form of payment is to be accepted on the basis of this Whitepaper.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No regulatory authority has examined or approved of any of the information set out in this Whitepaper. No such action has been or will be taken under the laws, regulatory requirements or rules of any jurisdiction. The publication, distribution or dissemination of this Whitepaper does not imply that the applicable laws, regulatory requirements or rules have been complied with.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67" w:lineRule="auto"/>
        <w:ind w:left="53" w:right="0"/>
      </w:pPr>
      <w:r>
        <w:rPr>
          <w:rFonts w:ascii="Times New Roman" w:eastAsia="Times New Roman" w:hAnsi="Times New Roman" w:cs="Times New Roman"/>
          <w:b/>
        </w:rPr>
        <w:t xml:space="preserve">PREVAILING LANGUAGE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The English language version of this Whitepaper is the only official version in force. If there is any inconsistency between this Whitepaper and other translations of this Whitepaper, the English version of this Whitepaper shall prevail. You acknowledge and agree that any translation you may have reviewed or which may have been made available to you is for your reference only and are not certified by the Token Vendor or its affiliates. Names of any laws and regulations, governmental authorities, institutions, natural persons or other entities which have been translated into English and included in this Whitepaper and for which no official English translation exists are unofficial translations for your reference only. </w:t>
      </w:r>
    </w:p>
    <w:p w:rsidR="007D723F" w:rsidRDefault="001D2F19">
      <w:pPr>
        <w:spacing w:after="17"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67" w:lineRule="auto"/>
        <w:ind w:left="53" w:right="0"/>
      </w:pPr>
      <w:r>
        <w:rPr>
          <w:rFonts w:ascii="Times New Roman" w:eastAsia="Times New Roman" w:hAnsi="Times New Roman" w:cs="Times New Roman"/>
          <w:b/>
        </w:rPr>
        <w:t xml:space="preserve">RISKS AND UNCERTAINTIES </w:t>
      </w:r>
    </w:p>
    <w:p w:rsidR="007D723F" w:rsidRDefault="001D2F19">
      <w:pPr>
        <w:spacing w:after="12" w:line="259" w:lineRule="auto"/>
        <w:ind w:left="58" w:right="0" w:firstLine="0"/>
        <w:jc w:val="left"/>
      </w:pPr>
      <w:r>
        <w:rPr>
          <w:rFonts w:ascii="Times New Roman" w:eastAsia="Times New Roman" w:hAnsi="Times New Roman" w:cs="Times New Roman"/>
        </w:rPr>
        <w:t xml:space="preserve"> </w:t>
      </w:r>
    </w:p>
    <w:p w:rsidR="007D723F" w:rsidRDefault="001D2F19">
      <w:pPr>
        <w:spacing w:after="8" w:line="270" w:lineRule="auto"/>
        <w:ind w:left="53" w:right="0"/>
      </w:pPr>
      <w:r>
        <w:rPr>
          <w:rFonts w:ascii="Times New Roman" w:eastAsia="Times New Roman" w:hAnsi="Times New Roman" w:cs="Times New Roman"/>
        </w:rPr>
        <w:t xml:space="preserve">Prospective purchasers of Tokens should carefully consider and evaluate all risks and uncertainties associated with the Token Vendor and/or its affiliates and their respective business and operations, Tokens, the Token Sale, and the </w:t>
      </w:r>
      <w:proofErr w:type="spellStart"/>
      <w:r>
        <w:rPr>
          <w:rFonts w:ascii="Times New Roman" w:eastAsia="Times New Roman" w:hAnsi="Times New Roman" w:cs="Times New Roman"/>
        </w:rPr>
        <w:t>Celer</w:t>
      </w:r>
      <w:proofErr w:type="spellEnd"/>
      <w:r>
        <w:rPr>
          <w:rFonts w:ascii="Times New Roman" w:eastAsia="Times New Roman" w:hAnsi="Times New Roman" w:cs="Times New Roman"/>
        </w:rPr>
        <w:t xml:space="preserve"> Network, all information set out in this Whitepaper and the Token Sale Terms prior to any purchase of Tokens. Further details of the risk factors relating to participating in the Token Sale and the Token Vendor will be set out in the Token Sale Terms. If any of such risks and uncertainties develops into actual events, the business, financial condition, results of operations and prospects of the Token Vendor and/or its affiliates could be materially and adversely affected. In such cases, you may lose all or part of the value of Tokens. </w:t>
      </w:r>
    </w:p>
    <w:p w:rsidR="007D723F" w:rsidRDefault="001D2F19">
      <w:pPr>
        <w:spacing w:after="0" w:line="259" w:lineRule="auto"/>
        <w:ind w:left="58" w:right="0" w:firstLine="0"/>
        <w:jc w:val="left"/>
      </w:pPr>
      <w:r>
        <w:rPr>
          <w:rFonts w:ascii="Times New Roman" w:eastAsia="Times New Roman" w:hAnsi="Times New Roman" w:cs="Times New Roman"/>
        </w:rPr>
        <w:t xml:space="preserve"> </w:t>
      </w:r>
    </w:p>
    <w:sectPr w:rsidR="007D723F">
      <w:footerReference w:type="even" r:id="rId144"/>
      <w:footerReference w:type="default" r:id="rId145"/>
      <w:footerReference w:type="first" r:id="rId146"/>
      <w:pgSz w:w="12240" w:h="15840"/>
      <w:pgMar w:top="1455" w:right="1620" w:bottom="466" w:left="227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47F2" w:rsidRDefault="000547F2">
      <w:pPr>
        <w:spacing w:after="0" w:line="240" w:lineRule="auto"/>
      </w:pPr>
      <w:r>
        <w:separator/>
      </w:r>
    </w:p>
  </w:endnote>
  <w:endnote w:type="continuationSeparator" w:id="0">
    <w:p w:rsidR="000547F2" w:rsidRDefault="00054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3502" w:rsidRDefault="00B23502">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3502" w:rsidRDefault="00B23502">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3502" w:rsidRDefault="00B2350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3502" w:rsidRDefault="00B23502">
    <w:pPr>
      <w:spacing w:after="0" w:line="259" w:lineRule="auto"/>
      <w:ind w:left="0" w:right="2" w:firstLine="0"/>
      <w:jc w:val="center"/>
    </w:pPr>
    <w:r>
      <w:fldChar w:fldCharType="begin"/>
    </w:r>
    <w:r>
      <w:instrText xml:space="preserve"> PAGE   \* MERGEFORMAT </w:instrText>
    </w:r>
    <w:r>
      <w:fldChar w:fldCharType="separate"/>
    </w:r>
    <w:r>
      <w:t>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3502" w:rsidRDefault="00B23502">
    <w:pPr>
      <w:spacing w:after="0" w:line="259" w:lineRule="auto"/>
      <w:ind w:left="0" w:right="2" w:firstLine="0"/>
      <w:jc w:val="center"/>
    </w:pPr>
    <w:r>
      <w:fldChar w:fldCharType="begin"/>
    </w:r>
    <w:r>
      <w:instrText xml:space="preserve"> PAGE   \* MERGEFORMAT </w:instrText>
    </w:r>
    <w:r>
      <w:fldChar w:fldCharType="separate"/>
    </w:r>
    <w: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3502" w:rsidRDefault="00B23502">
    <w:pPr>
      <w:spacing w:after="0" w:line="259" w:lineRule="auto"/>
      <w:ind w:left="0" w:right="2" w:firstLine="0"/>
      <w:jc w:val="center"/>
    </w:pPr>
    <w:r>
      <w:fldChar w:fldCharType="begin"/>
    </w:r>
    <w:r>
      <w:instrText xml:space="preserve"> PAGE   \* MERGEFORMAT </w:instrText>
    </w:r>
    <w:r>
      <w:fldChar w:fldCharType="separate"/>
    </w:r>
    <w:r>
      <w:t>2</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3502" w:rsidRDefault="00B23502">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3502" w:rsidRDefault="00B23502">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3502" w:rsidRDefault="00B23502">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47F2" w:rsidRDefault="000547F2">
      <w:pPr>
        <w:spacing w:after="0" w:line="259" w:lineRule="auto"/>
        <w:ind w:left="86" w:right="0" w:firstLine="0"/>
        <w:jc w:val="left"/>
      </w:pPr>
      <w:r>
        <w:separator/>
      </w:r>
    </w:p>
  </w:footnote>
  <w:footnote w:type="continuationSeparator" w:id="0">
    <w:p w:rsidR="000547F2" w:rsidRDefault="000547F2">
      <w:pPr>
        <w:spacing w:after="0" w:line="259" w:lineRule="auto"/>
        <w:ind w:left="86" w:right="0" w:firstLine="0"/>
        <w:jc w:val="left"/>
      </w:pPr>
      <w:r>
        <w:continuationSeparator/>
      </w:r>
    </w:p>
  </w:footnote>
  <w:footnote w:id="1">
    <w:p w:rsidR="00B23502" w:rsidRDefault="00B23502">
      <w:pPr>
        <w:pStyle w:val="footnotedescription"/>
      </w:pPr>
      <w:r>
        <w:rPr>
          <w:rStyle w:val="footnotemark"/>
        </w:rPr>
        <w:footnoteRef/>
      </w:r>
      <w:r>
        <w:t xml:space="preserve"> Channel utilization corresponds to the ratio between the amount of transferred tokens in each time slot and</w:t>
      </w:r>
    </w:p>
  </w:footnote>
  <w:footnote w:id="2">
    <w:p w:rsidR="00B23502" w:rsidRDefault="00B23502">
      <w:pPr>
        <w:pStyle w:val="footnotedescription"/>
      </w:pPr>
      <w:r>
        <w:rPr>
          <w:rStyle w:val="footnotemark"/>
        </w:rPr>
        <w:footnoteRef/>
      </w:r>
      <w:r>
        <w:t xml:space="preserve"> We name decentralized applications running on </w:t>
      </w:r>
      <w:r>
        <w:t>Celer Network as cApps.</w:t>
      </w:r>
    </w:p>
  </w:footnote>
  <w:footnote w:id="3">
    <w:p w:rsidR="00B23502" w:rsidRDefault="00B23502">
      <w:pPr>
        <w:pStyle w:val="footnotedescription"/>
      </w:pPr>
      <w:r>
        <w:rPr>
          <w:rStyle w:val="footnotemark"/>
        </w:rPr>
        <w:footnoteRef/>
      </w:r>
      <w:r>
        <w:t xml:space="preserve"> These weights are subject to future decentralized governance adjustment.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955F4"/>
    <w:multiLevelType w:val="multilevel"/>
    <w:tmpl w:val="577A37D8"/>
    <w:lvl w:ilvl="0">
      <w:start w:val="1"/>
      <w:numFmt w:val="decimal"/>
      <w:pStyle w:val="1"/>
      <w:lvlText w:val="%1."/>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start w:val="1"/>
      <w:numFmt w:val="decimal"/>
      <w:pStyle w:val="2"/>
      <w:lvlText w:val="%1.%2."/>
      <w:lvlJc w:val="left"/>
      <w:pPr>
        <w:ind w:left="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start w:val="1"/>
      <w:numFmt w:val="decimal"/>
      <w:pStyle w:val="3"/>
      <w:lvlText w:val="%1.%2.%3."/>
      <w:lvlJc w:val="left"/>
      <w:pPr>
        <w:ind w:left="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4257760"/>
    <w:multiLevelType w:val="hybridMultilevel"/>
    <w:tmpl w:val="F1C0EAE6"/>
    <w:lvl w:ilvl="0" w:tplc="06F8D3D4">
      <w:start w:val="1"/>
      <w:numFmt w:val="bullet"/>
      <w:lvlText w:val="•"/>
      <w:lvlJc w:val="left"/>
      <w:pPr>
        <w:ind w:left="2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79E710E">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650555C">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4CEF928">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B9EFAB4">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EFA61C2">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05CE2F8">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76CEB54">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4286B08">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937E45"/>
    <w:multiLevelType w:val="hybridMultilevel"/>
    <w:tmpl w:val="BD3C5894"/>
    <w:lvl w:ilvl="0" w:tplc="8F58A3B6">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AE04C02">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D085AFA">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0BCA142">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DFE238C">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1518AA2A">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5CE72A">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58A3700">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9265F10">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8372AE3"/>
    <w:multiLevelType w:val="hybridMultilevel"/>
    <w:tmpl w:val="05526E52"/>
    <w:lvl w:ilvl="0" w:tplc="A642BA92">
      <w:start w:val="1"/>
      <w:numFmt w:val="upperLetter"/>
      <w:lvlText w:val="(%1)"/>
      <w:lvlJc w:val="left"/>
      <w:pPr>
        <w:ind w:left="5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2C52AC04">
      <w:start w:val="1"/>
      <w:numFmt w:val="lowerLetter"/>
      <w:lvlText w:val="%2"/>
      <w:lvlJc w:val="left"/>
      <w:pPr>
        <w:ind w:left="113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2A0A336">
      <w:start w:val="1"/>
      <w:numFmt w:val="lowerRoman"/>
      <w:lvlText w:val="%3"/>
      <w:lvlJc w:val="left"/>
      <w:pPr>
        <w:ind w:left="185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CAE89F70">
      <w:start w:val="1"/>
      <w:numFmt w:val="decimal"/>
      <w:lvlText w:val="%4"/>
      <w:lvlJc w:val="left"/>
      <w:pPr>
        <w:ind w:left="257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F2B0E362">
      <w:start w:val="1"/>
      <w:numFmt w:val="lowerLetter"/>
      <w:lvlText w:val="%5"/>
      <w:lvlJc w:val="left"/>
      <w:pPr>
        <w:ind w:left="329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A94AF5C8">
      <w:start w:val="1"/>
      <w:numFmt w:val="lowerRoman"/>
      <w:lvlText w:val="%6"/>
      <w:lvlJc w:val="left"/>
      <w:pPr>
        <w:ind w:left="401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B9C1F42">
      <w:start w:val="1"/>
      <w:numFmt w:val="decimal"/>
      <w:lvlText w:val="%7"/>
      <w:lvlJc w:val="left"/>
      <w:pPr>
        <w:ind w:left="473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7658778A">
      <w:start w:val="1"/>
      <w:numFmt w:val="lowerLetter"/>
      <w:lvlText w:val="%8"/>
      <w:lvlJc w:val="left"/>
      <w:pPr>
        <w:ind w:left="545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55CA9832">
      <w:start w:val="1"/>
      <w:numFmt w:val="lowerRoman"/>
      <w:lvlText w:val="%9"/>
      <w:lvlJc w:val="left"/>
      <w:pPr>
        <w:ind w:left="617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1F8620D"/>
    <w:multiLevelType w:val="hybridMultilevel"/>
    <w:tmpl w:val="998E7D90"/>
    <w:lvl w:ilvl="0" w:tplc="9B5C8AA2">
      <w:start w:val="1"/>
      <w:numFmt w:val="lowerLetter"/>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6A0113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E1892A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2CC2E4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E56C77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F30082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1C4885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01C3D8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28005A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2EE37AA"/>
    <w:multiLevelType w:val="hybridMultilevel"/>
    <w:tmpl w:val="611CF6A0"/>
    <w:lvl w:ilvl="0" w:tplc="E59AE338">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0649D4C">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72E9474">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81A470E">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8922E3C">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A66DA20">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F3224AE">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71043EE6">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5626C0A">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43A7BC2"/>
    <w:multiLevelType w:val="hybridMultilevel"/>
    <w:tmpl w:val="2E3C1E72"/>
    <w:lvl w:ilvl="0" w:tplc="5622B264">
      <w:start w:val="1"/>
      <w:numFmt w:val="bullet"/>
      <w:lvlText w:val="•"/>
      <w:lvlJc w:val="left"/>
      <w:pPr>
        <w:ind w:left="2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7645F1E">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FFC87E6">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28475C8">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5A840BA">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FF805CA">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0AC5340">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56E3D9C">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160B01A">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5044285"/>
    <w:multiLevelType w:val="hybridMultilevel"/>
    <w:tmpl w:val="655866F4"/>
    <w:lvl w:ilvl="0" w:tplc="18D4EEE0">
      <w:start w:val="1"/>
      <w:numFmt w:val="bullet"/>
      <w:lvlText w:val="•"/>
      <w:lvlJc w:val="left"/>
      <w:pPr>
        <w:ind w:left="2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AF6C564">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FF65F2E">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58CC1C8">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B22C486">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B167FD6">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3602E88">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B986858">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392DAA2">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A6354EB"/>
    <w:multiLevelType w:val="hybridMultilevel"/>
    <w:tmpl w:val="ECC60862"/>
    <w:lvl w:ilvl="0" w:tplc="FF9EF12E">
      <w:start w:val="1"/>
      <w:numFmt w:val="bullet"/>
      <w:lvlText w:val="•"/>
      <w:lvlJc w:val="left"/>
      <w:pPr>
        <w:ind w:left="2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41EC844">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3D8F806">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4BA4840">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8D44944">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1B586F3E">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9CED618">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674F626">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D40BA90">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684F33"/>
    <w:multiLevelType w:val="hybridMultilevel"/>
    <w:tmpl w:val="1EF86C64"/>
    <w:lvl w:ilvl="0" w:tplc="A8FA20AE">
      <w:start w:val="1"/>
      <w:numFmt w:val="lowerLetter"/>
      <w:lvlText w:val="(%1)"/>
      <w:lvlJc w:val="left"/>
      <w:pPr>
        <w:ind w:left="7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F6274E2">
      <w:start w:val="1"/>
      <w:numFmt w:val="lowerRoman"/>
      <w:lvlText w:val="(%2)"/>
      <w:lvlJc w:val="left"/>
      <w:pPr>
        <w:ind w:left="14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13A01D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BDAE8C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74CD7F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99C525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F6C706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F667D9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B38BC7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1B073F4"/>
    <w:multiLevelType w:val="hybridMultilevel"/>
    <w:tmpl w:val="312A8480"/>
    <w:lvl w:ilvl="0" w:tplc="B7C69C44">
      <w:start w:val="1"/>
      <w:numFmt w:val="decimal"/>
      <w:lvlText w:val="[%1]"/>
      <w:lvlJc w:val="left"/>
      <w:pPr>
        <w:ind w:left="5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1F64810">
      <w:start w:val="1"/>
      <w:numFmt w:val="lowerLetter"/>
      <w:lvlText w:val="%2"/>
      <w:lvlJc w:val="left"/>
      <w:pPr>
        <w:ind w:left="113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EA65978">
      <w:start w:val="1"/>
      <w:numFmt w:val="lowerRoman"/>
      <w:lvlText w:val="%3"/>
      <w:lvlJc w:val="left"/>
      <w:pPr>
        <w:ind w:left="185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A1C46F58">
      <w:start w:val="1"/>
      <w:numFmt w:val="decimal"/>
      <w:lvlText w:val="%4"/>
      <w:lvlJc w:val="left"/>
      <w:pPr>
        <w:ind w:left="257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E6A47DC">
      <w:start w:val="1"/>
      <w:numFmt w:val="lowerLetter"/>
      <w:lvlText w:val="%5"/>
      <w:lvlJc w:val="left"/>
      <w:pPr>
        <w:ind w:left="329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DC0D994">
      <w:start w:val="1"/>
      <w:numFmt w:val="lowerRoman"/>
      <w:lvlText w:val="%6"/>
      <w:lvlJc w:val="left"/>
      <w:pPr>
        <w:ind w:left="401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994FC74">
      <w:start w:val="1"/>
      <w:numFmt w:val="decimal"/>
      <w:lvlText w:val="%7"/>
      <w:lvlJc w:val="left"/>
      <w:pPr>
        <w:ind w:left="473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23EF314">
      <w:start w:val="1"/>
      <w:numFmt w:val="lowerLetter"/>
      <w:lvlText w:val="%8"/>
      <w:lvlJc w:val="left"/>
      <w:pPr>
        <w:ind w:left="545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F8A4E02">
      <w:start w:val="1"/>
      <w:numFmt w:val="lowerRoman"/>
      <w:lvlText w:val="%9"/>
      <w:lvlJc w:val="left"/>
      <w:pPr>
        <w:ind w:left="617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D7E4B7C"/>
    <w:multiLevelType w:val="hybridMultilevel"/>
    <w:tmpl w:val="3842ACD6"/>
    <w:lvl w:ilvl="0" w:tplc="1B749B80">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060CEE8">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0648A5A">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0F6F77A">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AECCA76">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20A8ABC">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164C8DC">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BF82A74">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77046F8">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EB022C2"/>
    <w:multiLevelType w:val="hybridMultilevel"/>
    <w:tmpl w:val="38CA08C2"/>
    <w:lvl w:ilvl="0" w:tplc="7F020884">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FA8BCB2">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2760030">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E48234A">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C2A3C76">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952C838">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F7EA35A">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048ABE6">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6E09E44">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0DF124A"/>
    <w:multiLevelType w:val="hybridMultilevel"/>
    <w:tmpl w:val="CB622C1C"/>
    <w:lvl w:ilvl="0" w:tplc="B4F6DECA">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7D0CE4E">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8DAE96A">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B30F982">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D6CB1BE">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44EA354">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566E9F8">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24CA506">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A521244">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7B60ED1"/>
    <w:multiLevelType w:val="hybridMultilevel"/>
    <w:tmpl w:val="12FCC50A"/>
    <w:lvl w:ilvl="0" w:tplc="AAF870FE">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2120BBC">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2C8D014">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10E6292">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08C5DD2">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ADA2B84">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B0CE182">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118FC72">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4368486">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3113547"/>
    <w:multiLevelType w:val="hybridMultilevel"/>
    <w:tmpl w:val="4E080992"/>
    <w:lvl w:ilvl="0" w:tplc="7B2A9B0A">
      <w:start w:val="1"/>
      <w:numFmt w:val="lowerLetter"/>
      <w:lvlText w:val="(%1)"/>
      <w:lvlJc w:val="left"/>
      <w:pPr>
        <w:ind w:left="7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100196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72AB07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4F4662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B624CC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EAED23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922B95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028157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E60D11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7D73F35"/>
    <w:multiLevelType w:val="hybridMultilevel"/>
    <w:tmpl w:val="4A60C6FE"/>
    <w:lvl w:ilvl="0" w:tplc="A93E195C">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3EE0A3C">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F4858D8">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132F088">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F3051F8">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3F83192">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1A4D354">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0441F86">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36A8F90">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A097173"/>
    <w:multiLevelType w:val="hybridMultilevel"/>
    <w:tmpl w:val="179AE648"/>
    <w:lvl w:ilvl="0" w:tplc="F0E04A98">
      <w:start w:val="1"/>
      <w:numFmt w:val="bullet"/>
      <w:lvlText w:val="•"/>
      <w:lvlJc w:val="left"/>
      <w:pPr>
        <w:ind w:left="2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2C42770">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9A8B062">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49A5770">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7B27040">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A2EA864">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29E1E56">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0BA815A">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4BC84CE">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B343CA8"/>
    <w:multiLevelType w:val="hybridMultilevel"/>
    <w:tmpl w:val="5AFA9A6C"/>
    <w:lvl w:ilvl="0" w:tplc="C2CA7350">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5A8949C">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4A0F342">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1D86138">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648C840">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68EDA6C">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104D7EC">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CCCE732">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D8818CE">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14"/>
  </w:num>
  <w:num w:numId="3">
    <w:abstractNumId w:val="12"/>
  </w:num>
  <w:num w:numId="4">
    <w:abstractNumId w:val="5"/>
  </w:num>
  <w:num w:numId="5">
    <w:abstractNumId w:val="7"/>
  </w:num>
  <w:num w:numId="6">
    <w:abstractNumId w:val="17"/>
  </w:num>
  <w:num w:numId="7">
    <w:abstractNumId w:val="6"/>
  </w:num>
  <w:num w:numId="8">
    <w:abstractNumId w:val="8"/>
  </w:num>
  <w:num w:numId="9">
    <w:abstractNumId w:val="13"/>
  </w:num>
  <w:num w:numId="10">
    <w:abstractNumId w:val="18"/>
  </w:num>
  <w:num w:numId="11">
    <w:abstractNumId w:val="16"/>
  </w:num>
  <w:num w:numId="12">
    <w:abstractNumId w:val="1"/>
  </w:num>
  <w:num w:numId="13">
    <w:abstractNumId w:val="11"/>
  </w:num>
  <w:num w:numId="14">
    <w:abstractNumId w:val="2"/>
  </w:num>
  <w:num w:numId="15">
    <w:abstractNumId w:val="10"/>
  </w:num>
  <w:num w:numId="16">
    <w:abstractNumId w:val="3"/>
  </w:num>
  <w:num w:numId="17">
    <w:abstractNumId w:val="9"/>
  </w:num>
  <w:num w:numId="18">
    <w:abstractNumId w:val="15"/>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23F"/>
    <w:rsid w:val="00004220"/>
    <w:rsid w:val="00010183"/>
    <w:rsid w:val="0001302F"/>
    <w:rsid w:val="00040037"/>
    <w:rsid w:val="0005069D"/>
    <w:rsid w:val="00053735"/>
    <w:rsid w:val="000547F2"/>
    <w:rsid w:val="00055D94"/>
    <w:rsid w:val="000611D3"/>
    <w:rsid w:val="000742B6"/>
    <w:rsid w:val="000753ED"/>
    <w:rsid w:val="00076C8B"/>
    <w:rsid w:val="00077F15"/>
    <w:rsid w:val="000802AB"/>
    <w:rsid w:val="000879CD"/>
    <w:rsid w:val="000B10CE"/>
    <w:rsid w:val="000B1FA2"/>
    <w:rsid w:val="000D0A0D"/>
    <w:rsid w:val="000D4543"/>
    <w:rsid w:val="000D71B1"/>
    <w:rsid w:val="000F6A76"/>
    <w:rsid w:val="00113C33"/>
    <w:rsid w:val="001441D2"/>
    <w:rsid w:val="00147071"/>
    <w:rsid w:val="00150062"/>
    <w:rsid w:val="00153D1E"/>
    <w:rsid w:val="001609D1"/>
    <w:rsid w:val="00170ADC"/>
    <w:rsid w:val="00171503"/>
    <w:rsid w:val="001722FF"/>
    <w:rsid w:val="001731B0"/>
    <w:rsid w:val="001760B4"/>
    <w:rsid w:val="001807B4"/>
    <w:rsid w:val="001834C0"/>
    <w:rsid w:val="001A784C"/>
    <w:rsid w:val="001C18B8"/>
    <w:rsid w:val="001C2309"/>
    <w:rsid w:val="001C375A"/>
    <w:rsid w:val="001D2F19"/>
    <w:rsid w:val="001D64D3"/>
    <w:rsid w:val="001E1A57"/>
    <w:rsid w:val="001E2DBA"/>
    <w:rsid w:val="001E455F"/>
    <w:rsid w:val="001F15AA"/>
    <w:rsid w:val="001F29FF"/>
    <w:rsid w:val="002013FB"/>
    <w:rsid w:val="00204F2D"/>
    <w:rsid w:val="00225B48"/>
    <w:rsid w:val="00230264"/>
    <w:rsid w:val="00241A9D"/>
    <w:rsid w:val="0025522A"/>
    <w:rsid w:val="0027071D"/>
    <w:rsid w:val="002741C6"/>
    <w:rsid w:val="00275E67"/>
    <w:rsid w:val="002823A4"/>
    <w:rsid w:val="002914A3"/>
    <w:rsid w:val="00292FA3"/>
    <w:rsid w:val="002A0400"/>
    <w:rsid w:val="002A1C03"/>
    <w:rsid w:val="002A6F10"/>
    <w:rsid w:val="002B03E2"/>
    <w:rsid w:val="002B34CE"/>
    <w:rsid w:val="002B7117"/>
    <w:rsid w:val="002B7AFE"/>
    <w:rsid w:val="002C61D7"/>
    <w:rsid w:val="002D2698"/>
    <w:rsid w:val="002D51F4"/>
    <w:rsid w:val="002E10FA"/>
    <w:rsid w:val="002F530D"/>
    <w:rsid w:val="002F5392"/>
    <w:rsid w:val="002F6787"/>
    <w:rsid w:val="002F7665"/>
    <w:rsid w:val="00311AB9"/>
    <w:rsid w:val="003130A3"/>
    <w:rsid w:val="00317BBC"/>
    <w:rsid w:val="003317C7"/>
    <w:rsid w:val="00341565"/>
    <w:rsid w:val="00341A28"/>
    <w:rsid w:val="00356D72"/>
    <w:rsid w:val="00357E43"/>
    <w:rsid w:val="003672DF"/>
    <w:rsid w:val="003709F8"/>
    <w:rsid w:val="00373804"/>
    <w:rsid w:val="003811E8"/>
    <w:rsid w:val="0039500F"/>
    <w:rsid w:val="003A1E4A"/>
    <w:rsid w:val="003B69E4"/>
    <w:rsid w:val="003C5FC2"/>
    <w:rsid w:val="003D746C"/>
    <w:rsid w:val="003E55AF"/>
    <w:rsid w:val="003E6DB8"/>
    <w:rsid w:val="003E7630"/>
    <w:rsid w:val="00400E85"/>
    <w:rsid w:val="004105E0"/>
    <w:rsid w:val="00414A9E"/>
    <w:rsid w:val="00423092"/>
    <w:rsid w:val="00441361"/>
    <w:rsid w:val="0046706B"/>
    <w:rsid w:val="004671AA"/>
    <w:rsid w:val="004938E0"/>
    <w:rsid w:val="004A467C"/>
    <w:rsid w:val="004D5E51"/>
    <w:rsid w:val="004F18B5"/>
    <w:rsid w:val="00500A06"/>
    <w:rsid w:val="005018F6"/>
    <w:rsid w:val="00501D58"/>
    <w:rsid w:val="00515282"/>
    <w:rsid w:val="00520359"/>
    <w:rsid w:val="00534279"/>
    <w:rsid w:val="005366FA"/>
    <w:rsid w:val="00543443"/>
    <w:rsid w:val="00543A1D"/>
    <w:rsid w:val="0055478A"/>
    <w:rsid w:val="00556BF4"/>
    <w:rsid w:val="00567FEB"/>
    <w:rsid w:val="005715B2"/>
    <w:rsid w:val="00572127"/>
    <w:rsid w:val="00573B49"/>
    <w:rsid w:val="00581C47"/>
    <w:rsid w:val="005827FC"/>
    <w:rsid w:val="0058376B"/>
    <w:rsid w:val="00584DF9"/>
    <w:rsid w:val="005A01EC"/>
    <w:rsid w:val="005A272C"/>
    <w:rsid w:val="005A77C1"/>
    <w:rsid w:val="005B2DD2"/>
    <w:rsid w:val="005B34FF"/>
    <w:rsid w:val="005B380F"/>
    <w:rsid w:val="005C409A"/>
    <w:rsid w:val="005C48F5"/>
    <w:rsid w:val="005D1E70"/>
    <w:rsid w:val="005D7C1D"/>
    <w:rsid w:val="005E0EC6"/>
    <w:rsid w:val="005F02C5"/>
    <w:rsid w:val="005F289F"/>
    <w:rsid w:val="005F5A51"/>
    <w:rsid w:val="00601361"/>
    <w:rsid w:val="006122B5"/>
    <w:rsid w:val="00612A61"/>
    <w:rsid w:val="00623386"/>
    <w:rsid w:val="006341B7"/>
    <w:rsid w:val="006511AD"/>
    <w:rsid w:val="006530D8"/>
    <w:rsid w:val="00660CFB"/>
    <w:rsid w:val="00667249"/>
    <w:rsid w:val="00672B7C"/>
    <w:rsid w:val="00673F7D"/>
    <w:rsid w:val="0068281C"/>
    <w:rsid w:val="006835C5"/>
    <w:rsid w:val="00696E75"/>
    <w:rsid w:val="006A0538"/>
    <w:rsid w:val="006B251C"/>
    <w:rsid w:val="006B3145"/>
    <w:rsid w:val="006C1FDE"/>
    <w:rsid w:val="006C2814"/>
    <w:rsid w:val="006D7A8B"/>
    <w:rsid w:val="006E349F"/>
    <w:rsid w:val="006F20DC"/>
    <w:rsid w:val="00707F65"/>
    <w:rsid w:val="00711E28"/>
    <w:rsid w:val="0071287A"/>
    <w:rsid w:val="0071351A"/>
    <w:rsid w:val="00716787"/>
    <w:rsid w:val="00722882"/>
    <w:rsid w:val="00733DBE"/>
    <w:rsid w:val="0073484B"/>
    <w:rsid w:val="00745270"/>
    <w:rsid w:val="007542BA"/>
    <w:rsid w:val="007754E7"/>
    <w:rsid w:val="007959A3"/>
    <w:rsid w:val="00796F36"/>
    <w:rsid w:val="007A3A97"/>
    <w:rsid w:val="007A6A11"/>
    <w:rsid w:val="007B302D"/>
    <w:rsid w:val="007C0840"/>
    <w:rsid w:val="007C3C91"/>
    <w:rsid w:val="007C42D3"/>
    <w:rsid w:val="007C567F"/>
    <w:rsid w:val="007C6A68"/>
    <w:rsid w:val="007C7D8C"/>
    <w:rsid w:val="007D2F80"/>
    <w:rsid w:val="007D723F"/>
    <w:rsid w:val="007E7382"/>
    <w:rsid w:val="007E7865"/>
    <w:rsid w:val="007F050B"/>
    <w:rsid w:val="007F74D8"/>
    <w:rsid w:val="00815A6E"/>
    <w:rsid w:val="0082191B"/>
    <w:rsid w:val="008344DA"/>
    <w:rsid w:val="00844F77"/>
    <w:rsid w:val="00853ED6"/>
    <w:rsid w:val="0085559F"/>
    <w:rsid w:val="0085695E"/>
    <w:rsid w:val="0086449E"/>
    <w:rsid w:val="008701A8"/>
    <w:rsid w:val="00890F48"/>
    <w:rsid w:val="00896187"/>
    <w:rsid w:val="008A7EB0"/>
    <w:rsid w:val="008B1945"/>
    <w:rsid w:val="008D0A7D"/>
    <w:rsid w:val="008D3B5B"/>
    <w:rsid w:val="008E18E2"/>
    <w:rsid w:val="008E5861"/>
    <w:rsid w:val="00910653"/>
    <w:rsid w:val="00911383"/>
    <w:rsid w:val="00912F56"/>
    <w:rsid w:val="009360DB"/>
    <w:rsid w:val="00936CDE"/>
    <w:rsid w:val="00951CC7"/>
    <w:rsid w:val="009632B1"/>
    <w:rsid w:val="00963757"/>
    <w:rsid w:val="00976D6F"/>
    <w:rsid w:val="009B3596"/>
    <w:rsid w:val="009B4A92"/>
    <w:rsid w:val="009B726F"/>
    <w:rsid w:val="009C499E"/>
    <w:rsid w:val="009C7F4C"/>
    <w:rsid w:val="009D2271"/>
    <w:rsid w:val="009E6209"/>
    <w:rsid w:val="009E7709"/>
    <w:rsid w:val="009F38CD"/>
    <w:rsid w:val="00A00C4C"/>
    <w:rsid w:val="00A01534"/>
    <w:rsid w:val="00A11E56"/>
    <w:rsid w:val="00A1265A"/>
    <w:rsid w:val="00A16E21"/>
    <w:rsid w:val="00A315BE"/>
    <w:rsid w:val="00A33D3D"/>
    <w:rsid w:val="00A62F6B"/>
    <w:rsid w:val="00A71F54"/>
    <w:rsid w:val="00A7260E"/>
    <w:rsid w:val="00A76E31"/>
    <w:rsid w:val="00A862FF"/>
    <w:rsid w:val="00AA243B"/>
    <w:rsid w:val="00AA54FA"/>
    <w:rsid w:val="00AB0417"/>
    <w:rsid w:val="00AC3196"/>
    <w:rsid w:val="00AE3D27"/>
    <w:rsid w:val="00AE5112"/>
    <w:rsid w:val="00AF08CB"/>
    <w:rsid w:val="00AF3CD9"/>
    <w:rsid w:val="00B02347"/>
    <w:rsid w:val="00B07B88"/>
    <w:rsid w:val="00B16368"/>
    <w:rsid w:val="00B2215D"/>
    <w:rsid w:val="00B23502"/>
    <w:rsid w:val="00B406F0"/>
    <w:rsid w:val="00B54722"/>
    <w:rsid w:val="00B64AB9"/>
    <w:rsid w:val="00B72C37"/>
    <w:rsid w:val="00B734B4"/>
    <w:rsid w:val="00B7363A"/>
    <w:rsid w:val="00B812E9"/>
    <w:rsid w:val="00B820EF"/>
    <w:rsid w:val="00B857B0"/>
    <w:rsid w:val="00B937A4"/>
    <w:rsid w:val="00BD6740"/>
    <w:rsid w:val="00BE10DA"/>
    <w:rsid w:val="00BE226A"/>
    <w:rsid w:val="00BF16FC"/>
    <w:rsid w:val="00BF1B0F"/>
    <w:rsid w:val="00BF4485"/>
    <w:rsid w:val="00C0104E"/>
    <w:rsid w:val="00C01060"/>
    <w:rsid w:val="00C02E28"/>
    <w:rsid w:val="00C21CC2"/>
    <w:rsid w:val="00C23562"/>
    <w:rsid w:val="00C340BF"/>
    <w:rsid w:val="00C363B2"/>
    <w:rsid w:val="00C4449D"/>
    <w:rsid w:val="00C46FF7"/>
    <w:rsid w:val="00C47DAD"/>
    <w:rsid w:val="00C5044F"/>
    <w:rsid w:val="00C50D55"/>
    <w:rsid w:val="00C51A02"/>
    <w:rsid w:val="00C5217D"/>
    <w:rsid w:val="00C55810"/>
    <w:rsid w:val="00C73FC4"/>
    <w:rsid w:val="00C76609"/>
    <w:rsid w:val="00C7782C"/>
    <w:rsid w:val="00C812D1"/>
    <w:rsid w:val="00C92CE7"/>
    <w:rsid w:val="00C95263"/>
    <w:rsid w:val="00CA2AAC"/>
    <w:rsid w:val="00CA3E65"/>
    <w:rsid w:val="00CA4FE3"/>
    <w:rsid w:val="00CA5E27"/>
    <w:rsid w:val="00CB2658"/>
    <w:rsid w:val="00CB34A9"/>
    <w:rsid w:val="00CB4E3A"/>
    <w:rsid w:val="00CC54BE"/>
    <w:rsid w:val="00CD05B1"/>
    <w:rsid w:val="00CD210D"/>
    <w:rsid w:val="00CD5157"/>
    <w:rsid w:val="00CD6167"/>
    <w:rsid w:val="00CE50D5"/>
    <w:rsid w:val="00CF4CAB"/>
    <w:rsid w:val="00D03C0F"/>
    <w:rsid w:val="00D04896"/>
    <w:rsid w:val="00D06A84"/>
    <w:rsid w:val="00D13D9F"/>
    <w:rsid w:val="00D31497"/>
    <w:rsid w:val="00D32A78"/>
    <w:rsid w:val="00D428C9"/>
    <w:rsid w:val="00D42DF8"/>
    <w:rsid w:val="00D43BBF"/>
    <w:rsid w:val="00D44D24"/>
    <w:rsid w:val="00D50027"/>
    <w:rsid w:val="00D50A75"/>
    <w:rsid w:val="00D62E40"/>
    <w:rsid w:val="00D62FDC"/>
    <w:rsid w:val="00D66809"/>
    <w:rsid w:val="00D74F1F"/>
    <w:rsid w:val="00D75F11"/>
    <w:rsid w:val="00DA0A8B"/>
    <w:rsid w:val="00DA26E7"/>
    <w:rsid w:val="00DA5192"/>
    <w:rsid w:val="00DB2DE8"/>
    <w:rsid w:val="00DF1B51"/>
    <w:rsid w:val="00DF5B83"/>
    <w:rsid w:val="00E04C54"/>
    <w:rsid w:val="00E06B7C"/>
    <w:rsid w:val="00E07F3E"/>
    <w:rsid w:val="00E129FA"/>
    <w:rsid w:val="00E417EF"/>
    <w:rsid w:val="00E4327E"/>
    <w:rsid w:val="00E451A6"/>
    <w:rsid w:val="00E45611"/>
    <w:rsid w:val="00E55C98"/>
    <w:rsid w:val="00E638B9"/>
    <w:rsid w:val="00E63AF5"/>
    <w:rsid w:val="00E643FB"/>
    <w:rsid w:val="00E66DA1"/>
    <w:rsid w:val="00E71A44"/>
    <w:rsid w:val="00E85F81"/>
    <w:rsid w:val="00E90073"/>
    <w:rsid w:val="00E90334"/>
    <w:rsid w:val="00E91E25"/>
    <w:rsid w:val="00E95322"/>
    <w:rsid w:val="00EA02FE"/>
    <w:rsid w:val="00EA7DF8"/>
    <w:rsid w:val="00EB419A"/>
    <w:rsid w:val="00EC2703"/>
    <w:rsid w:val="00EC4A17"/>
    <w:rsid w:val="00EC71FD"/>
    <w:rsid w:val="00EE06A9"/>
    <w:rsid w:val="00EE44CF"/>
    <w:rsid w:val="00EE6EBB"/>
    <w:rsid w:val="00EF0299"/>
    <w:rsid w:val="00F17815"/>
    <w:rsid w:val="00F23716"/>
    <w:rsid w:val="00F2514D"/>
    <w:rsid w:val="00F42495"/>
    <w:rsid w:val="00F6304E"/>
    <w:rsid w:val="00F74DC4"/>
    <w:rsid w:val="00F8694C"/>
    <w:rsid w:val="00F95A68"/>
    <w:rsid w:val="00F964A9"/>
    <w:rsid w:val="00FA4E74"/>
    <w:rsid w:val="00FC17C7"/>
    <w:rsid w:val="00FC3A6F"/>
    <w:rsid w:val="00FD446F"/>
    <w:rsid w:val="00FF4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9A43E"/>
  <w15:docId w15:val="{88AA438B-4095-43ED-85B3-13AC57F89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5" w:line="374" w:lineRule="auto"/>
      <w:ind w:left="10" w:right="154" w:hanging="10"/>
      <w:jc w:val="both"/>
    </w:pPr>
    <w:rPr>
      <w:rFonts w:ascii="Cambria" w:eastAsia="Cambria" w:hAnsi="Cambria" w:cs="Cambria"/>
      <w:color w:val="000000"/>
      <w:sz w:val="22"/>
    </w:rPr>
  </w:style>
  <w:style w:type="paragraph" w:styleId="1">
    <w:name w:val="heading 1"/>
    <w:next w:val="a"/>
    <w:link w:val="10"/>
    <w:uiPriority w:val="9"/>
    <w:qFormat/>
    <w:pPr>
      <w:keepNext/>
      <w:keepLines/>
      <w:numPr>
        <w:numId w:val="19"/>
      </w:numPr>
      <w:spacing w:after="337" w:line="265" w:lineRule="auto"/>
      <w:ind w:left="10" w:right="154" w:hanging="10"/>
      <w:outlineLvl w:val="0"/>
    </w:pPr>
    <w:rPr>
      <w:rFonts w:ascii="Cambria" w:eastAsia="Cambria" w:hAnsi="Cambria" w:cs="Cambria"/>
      <w:b/>
      <w:color w:val="000000"/>
      <w:sz w:val="24"/>
    </w:rPr>
  </w:style>
  <w:style w:type="paragraph" w:styleId="2">
    <w:name w:val="heading 2"/>
    <w:next w:val="a"/>
    <w:link w:val="20"/>
    <w:uiPriority w:val="9"/>
    <w:unhideWhenUsed/>
    <w:qFormat/>
    <w:pPr>
      <w:keepNext/>
      <w:keepLines/>
      <w:numPr>
        <w:ilvl w:val="1"/>
        <w:numId w:val="19"/>
      </w:numPr>
      <w:spacing w:after="8" w:line="267" w:lineRule="auto"/>
      <w:ind w:left="68" w:hanging="10"/>
      <w:jc w:val="both"/>
      <w:outlineLvl w:val="1"/>
    </w:pPr>
    <w:rPr>
      <w:rFonts w:ascii="Times New Roman" w:eastAsia="Times New Roman" w:hAnsi="Times New Roman" w:cs="Times New Roman"/>
      <w:b/>
      <w:color w:val="000000"/>
      <w:sz w:val="22"/>
    </w:rPr>
  </w:style>
  <w:style w:type="paragraph" w:styleId="3">
    <w:name w:val="heading 3"/>
    <w:next w:val="a"/>
    <w:link w:val="30"/>
    <w:uiPriority w:val="9"/>
    <w:unhideWhenUsed/>
    <w:qFormat/>
    <w:pPr>
      <w:keepNext/>
      <w:keepLines/>
      <w:numPr>
        <w:ilvl w:val="2"/>
        <w:numId w:val="19"/>
      </w:numPr>
      <w:spacing w:after="220" w:line="259" w:lineRule="auto"/>
      <w:ind w:left="10" w:hanging="10"/>
      <w:outlineLvl w:val="2"/>
    </w:pPr>
    <w:rPr>
      <w:rFonts w:ascii="Calibri" w:eastAsia="Calibri" w:hAnsi="Calibri" w:cs="Calibri"/>
      <w:i/>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Calibri" w:eastAsia="Calibri" w:hAnsi="Calibri" w:cs="Calibri"/>
      <w:i/>
      <w:color w:val="000000"/>
      <w:sz w:val="22"/>
    </w:rPr>
  </w:style>
  <w:style w:type="paragraph" w:customStyle="1" w:styleId="footnotedescription">
    <w:name w:val="footnote description"/>
    <w:next w:val="a"/>
    <w:link w:val="footnotedescriptionChar"/>
    <w:hidden/>
    <w:pPr>
      <w:spacing w:line="259" w:lineRule="auto"/>
      <w:ind w:left="86"/>
    </w:pPr>
    <w:rPr>
      <w:rFonts w:ascii="Cambria" w:eastAsia="Cambria" w:hAnsi="Cambria" w:cs="Cambria"/>
      <w:color w:val="000000"/>
      <w:sz w:val="16"/>
    </w:rPr>
  </w:style>
  <w:style w:type="character" w:customStyle="1" w:styleId="footnotedescriptionChar">
    <w:name w:val="footnote description Char"/>
    <w:link w:val="footnotedescription"/>
    <w:rPr>
      <w:rFonts w:ascii="Cambria" w:eastAsia="Cambria" w:hAnsi="Cambria" w:cs="Cambria"/>
      <w:color w:val="000000"/>
      <w:sz w:val="16"/>
    </w:rPr>
  </w:style>
  <w:style w:type="character" w:customStyle="1" w:styleId="10">
    <w:name w:val="标题 1 字符"/>
    <w:link w:val="1"/>
    <w:rPr>
      <w:rFonts w:ascii="Cambria" w:eastAsia="Cambria" w:hAnsi="Cambria" w:cs="Cambria"/>
      <w:b/>
      <w:color w:val="000000"/>
      <w:sz w:val="24"/>
    </w:rPr>
  </w:style>
  <w:style w:type="character" w:customStyle="1" w:styleId="20">
    <w:name w:val="标题 2 字符"/>
    <w:link w:val="2"/>
    <w:rPr>
      <w:rFonts w:ascii="Times New Roman" w:eastAsia="Times New Roman" w:hAnsi="Times New Roman" w:cs="Times New Roman"/>
      <w:b/>
      <w:color w:val="000000"/>
      <w:sz w:val="22"/>
    </w:rPr>
  </w:style>
  <w:style w:type="paragraph" w:styleId="TOC1">
    <w:name w:val="toc 1"/>
    <w:hidden/>
    <w:pPr>
      <w:spacing w:after="160" w:line="259" w:lineRule="auto"/>
      <w:ind w:left="15" w:right="15"/>
    </w:pPr>
    <w:rPr>
      <w:rFonts w:ascii="Calibri" w:eastAsia="Calibri" w:hAnsi="Calibri" w:cs="Calibri"/>
      <w:color w:val="000000"/>
      <w:sz w:val="22"/>
    </w:rPr>
  </w:style>
  <w:style w:type="paragraph" w:styleId="TOC2">
    <w:name w:val="toc 2"/>
    <w:hidden/>
    <w:pPr>
      <w:spacing w:after="160" w:line="259" w:lineRule="auto"/>
      <w:ind w:left="15" w:right="15"/>
    </w:pPr>
    <w:rPr>
      <w:rFonts w:ascii="Calibri" w:eastAsia="Calibri" w:hAnsi="Calibri" w:cs="Calibri"/>
      <w:color w:val="000000"/>
      <w:sz w:val="22"/>
    </w:rPr>
  </w:style>
  <w:style w:type="paragraph" w:styleId="TOC3">
    <w:name w:val="toc 3"/>
    <w:hidden/>
    <w:pPr>
      <w:spacing w:after="160" w:line="259" w:lineRule="auto"/>
      <w:ind w:left="15" w:right="15"/>
    </w:pPr>
    <w:rPr>
      <w:rFonts w:ascii="Calibri" w:eastAsia="Calibri" w:hAnsi="Calibri" w:cs="Calibri"/>
      <w:color w:val="000000"/>
      <w:sz w:val="22"/>
    </w:rPr>
  </w:style>
  <w:style w:type="character" w:customStyle="1" w:styleId="footnotemark">
    <w:name w:val="footnote mark"/>
    <w:hidden/>
    <w:rPr>
      <w:rFonts w:ascii="Cambria" w:eastAsia="Cambria" w:hAnsi="Cambria" w:cs="Cambria"/>
      <w:color w:val="000000"/>
      <w:sz w:val="16"/>
      <w:vertAlign w:val="superscript"/>
    </w:rPr>
  </w:style>
  <w:style w:type="table" w:customStyle="1" w:styleId="TableGrid">
    <w:name w:val="TableGrid"/>
    <w:tblPr>
      <w:tblCellMar>
        <w:top w:w="0" w:type="dxa"/>
        <w:left w:w="0" w:type="dxa"/>
        <w:bottom w:w="0" w:type="dxa"/>
        <w:right w:w="0" w:type="dxa"/>
      </w:tblCellMar>
    </w:tblPr>
  </w:style>
  <w:style w:type="character" w:styleId="a3">
    <w:name w:val="Placeholder Text"/>
    <w:basedOn w:val="a0"/>
    <w:uiPriority w:val="99"/>
    <w:semiHidden/>
    <w:rsid w:val="00E04C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402247">
      <w:bodyDiv w:val="1"/>
      <w:marLeft w:val="0"/>
      <w:marRight w:val="0"/>
      <w:marTop w:val="0"/>
      <w:marBottom w:val="0"/>
      <w:divBdr>
        <w:top w:val="none" w:sz="0" w:space="0" w:color="auto"/>
        <w:left w:val="none" w:sz="0" w:space="0" w:color="auto"/>
        <w:bottom w:val="none" w:sz="0" w:space="0" w:color="auto"/>
        <w:right w:val="none" w:sz="0" w:space="0" w:color="auto"/>
      </w:divBdr>
      <w:divsChild>
        <w:div w:id="628391078">
          <w:marLeft w:val="0"/>
          <w:marRight w:val="0"/>
          <w:marTop w:val="0"/>
          <w:marBottom w:val="0"/>
          <w:divBdr>
            <w:top w:val="none" w:sz="0" w:space="0" w:color="auto"/>
            <w:left w:val="none" w:sz="0" w:space="0" w:color="auto"/>
            <w:bottom w:val="none" w:sz="0" w:space="0" w:color="auto"/>
            <w:right w:val="none" w:sz="0" w:space="0" w:color="auto"/>
          </w:divBdr>
          <w:divsChild>
            <w:div w:id="814570320">
              <w:marLeft w:val="0"/>
              <w:marRight w:val="0"/>
              <w:marTop w:val="0"/>
              <w:marBottom w:val="0"/>
              <w:divBdr>
                <w:top w:val="single" w:sz="6" w:space="0" w:color="DEDEDE"/>
                <w:left w:val="single" w:sz="6" w:space="0" w:color="DEDEDE"/>
                <w:bottom w:val="single" w:sz="6" w:space="0" w:color="DEDEDE"/>
                <w:right w:val="single" w:sz="6" w:space="0" w:color="DEDEDE"/>
              </w:divBdr>
              <w:divsChild>
                <w:div w:id="1535772317">
                  <w:marLeft w:val="0"/>
                  <w:marRight w:val="0"/>
                  <w:marTop w:val="0"/>
                  <w:marBottom w:val="0"/>
                  <w:divBdr>
                    <w:top w:val="none" w:sz="0" w:space="0" w:color="auto"/>
                    <w:left w:val="none" w:sz="0" w:space="0" w:color="auto"/>
                    <w:bottom w:val="none" w:sz="0" w:space="0" w:color="auto"/>
                    <w:right w:val="none" w:sz="0" w:space="0" w:color="auto"/>
                  </w:divBdr>
                  <w:divsChild>
                    <w:div w:id="37365844">
                      <w:marLeft w:val="0"/>
                      <w:marRight w:val="525"/>
                      <w:marTop w:val="0"/>
                      <w:marBottom w:val="0"/>
                      <w:divBdr>
                        <w:top w:val="none" w:sz="0" w:space="0" w:color="auto"/>
                        <w:left w:val="none" w:sz="0" w:space="0" w:color="auto"/>
                        <w:bottom w:val="none" w:sz="0" w:space="0" w:color="auto"/>
                        <w:right w:val="none" w:sz="0" w:space="0" w:color="auto"/>
                      </w:divBdr>
                    </w:div>
                    <w:div w:id="184639694">
                      <w:marLeft w:val="0"/>
                      <w:marRight w:val="0"/>
                      <w:marTop w:val="0"/>
                      <w:marBottom w:val="0"/>
                      <w:divBdr>
                        <w:top w:val="none" w:sz="0" w:space="0" w:color="auto"/>
                        <w:left w:val="none" w:sz="0" w:space="0" w:color="auto"/>
                        <w:bottom w:val="none" w:sz="0" w:space="0" w:color="auto"/>
                        <w:right w:val="none" w:sz="0" w:space="0" w:color="auto"/>
                      </w:divBdr>
                      <w:divsChild>
                        <w:div w:id="632248196">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 w:id="2087457497">
          <w:marLeft w:val="0"/>
          <w:marRight w:val="0"/>
          <w:marTop w:val="0"/>
          <w:marBottom w:val="0"/>
          <w:divBdr>
            <w:top w:val="none" w:sz="0" w:space="0" w:color="auto"/>
            <w:left w:val="none" w:sz="0" w:space="0" w:color="auto"/>
            <w:bottom w:val="none" w:sz="0" w:space="0" w:color="auto"/>
            <w:right w:val="none" w:sz="0" w:space="0" w:color="auto"/>
          </w:divBdr>
          <w:divsChild>
            <w:div w:id="453062389">
              <w:marLeft w:val="0"/>
              <w:marRight w:val="0"/>
              <w:marTop w:val="0"/>
              <w:marBottom w:val="0"/>
              <w:divBdr>
                <w:top w:val="none" w:sz="0" w:space="0" w:color="auto"/>
                <w:left w:val="none" w:sz="0" w:space="0" w:color="auto"/>
                <w:bottom w:val="none" w:sz="0" w:space="0" w:color="auto"/>
                <w:right w:val="none" w:sz="0" w:space="0" w:color="auto"/>
              </w:divBdr>
              <w:divsChild>
                <w:div w:id="1136218802">
                  <w:marLeft w:val="0"/>
                  <w:marRight w:val="0"/>
                  <w:marTop w:val="0"/>
                  <w:marBottom w:val="0"/>
                  <w:divBdr>
                    <w:top w:val="single" w:sz="6" w:space="8" w:color="EEEEEE"/>
                    <w:left w:val="none" w:sz="0" w:space="8" w:color="auto"/>
                    <w:bottom w:val="single" w:sz="6" w:space="8" w:color="EEEEEE"/>
                    <w:right w:val="single" w:sz="6" w:space="8" w:color="EEEEEE"/>
                  </w:divBdr>
                  <w:divsChild>
                    <w:div w:id="61271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659623">
      <w:bodyDiv w:val="1"/>
      <w:marLeft w:val="0"/>
      <w:marRight w:val="0"/>
      <w:marTop w:val="0"/>
      <w:marBottom w:val="0"/>
      <w:divBdr>
        <w:top w:val="none" w:sz="0" w:space="0" w:color="auto"/>
        <w:left w:val="none" w:sz="0" w:space="0" w:color="auto"/>
        <w:bottom w:val="none" w:sz="0" w:space="0" w:color="auto"/>
        <w:right w:val="none" w:sz="0" w:space="0" w:color="auto"/>
      </w:divBdr>
      <w:divsChild>
        <w:div w:id="1445998011">
          <w:marLeft w:val="0"/>
          <w:marRight w:val="0"/>
          <w:marTop w:val="0"/>
          <w:marBottom w:val="0"/>
          <w:divBdr>
            <w:top w:val="none" w:sz="0" w:space="0" w:color="auto"/>
            <w:left w:val="none" w:sz="0" w:space="0" w:color="auto"/>
            <w:bottom w:val="none" w:sz="0" w:space="0" w:color="auto"/>
            <w:right w:val="none" w:sz="0" w:space="0" w:color="auto"/>
          </w:divBdr>
          <w:divsChild>
            <w:div w:id="1361977238">
              <w:marLeft w:val="0"/>
              <w:marRight w:val="0"/>
              <w:marTop w:val="0"/>
              <w:marBottom w:val="0"/>
              <w:divBdr>
                <w:top w:val="single" w:sz="6" w:space="0" w:color="DEDEDE"/>
                <w:left w:val="single" w:sz="6" w:space="0" w:color="DEDEDE"/>
                <w:bottom w:val="single" w:sz="6" w:space="0" w:color="DEDEDE"/>
                <w:right w:val="single" w:sz="6" w:space="0" w:color="DEDEDE"/>
              </w:divBdr>
              <w:divsChild>
                <w:div w:id="1875464663">
                  <w:marLeft w:val="0"/>
                  <w:marRight w:val="0"/>
                  <w:marTop w:val="0"/>
                  <w:marBottom w:val="0"/>
                  <w:divBdr>
                    <w:top w:val="none" w:sz="0" w:space="0" w:color="auto"/>
                    <w:left w:val="none" w:sz="0" w:space="0" w:color="auto"/>
                    <w:bottom w:val="none" w:sz="0" w:space="0" w:color="auto"/>
                    <w:right w:val="none" w:sz="0" w:space="0" w:color="auto"/>
                  </w:divBdr>
                  <w:divsChild>
                    <w:div w:id="169122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682740">
          <w:marLeft w:val="0"/>
          <w:marRight w:val="0"/>
          <w:marTop w:val="0"/>
          <w:marBottom w:val="0"/>
          <w:divBdr>
            <w:top w:val="none" w:sz="0" w:space="0" w:color="auto"/>
            <w:left w:val="none" w:sz="0" w:space="0" w:color="auto"/>
            <w:bottom w:val="none" w:sz="0" w:space="0" w:color="auto"/>
            <w:right w:val="none" w:sz="0" w:space="0" w:color="auto"/>
          </w:divBdr>
          <w:divsChild>
            <w:div w:id="248121736">
              <w:marLeft w:val="0"/>
              <w:marRight w:val="0"/>
              <w:marTop w:val="0"/>
              <w:marBottom w:val="0"/>
              <w:divBdr>
                <w:top w:val="none" w:sz="0" w:space="0" w:color="auto"/>
                <w:left w:val="none" w:sz="0" w:space="0" w:color="auto"/>
                <w:bottom w:val="none" w:sz="0" w:space="0" w:color="auto"/>
                <w:right w:val="none" w:sz="0" w:space="0" w:color="auto"/>
              </w:divBdr>
              <w:divsChild>
                <w:div w:id="470441484">
                  <w:marLeft w:val="0"/>
                  <w:marRight w:val="0"/>
                  <w:marTop w:val="0"/>
                  <w:marBottom w:val="0"/>
                  <w:divBdr>
                    <w:top w:val="single" w:sz="6" w:space="8" w:color="EEEEEE"/>
                    <w:left w:val="none" w:sz="0" w:space="8" w:color="auto"/>
                    <w:bottom w:val="single" w:sz="6" w:space="8" w:color="EEEEEE"/>
                    <w:right w:val="single" w:sz="6" w:space="8" w:color="EEEEEE"/>
                  </w:divBdr>
                  <w:divsChild>
                    <w:div w:id="208024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2.png"/><Relationship Id="rId138" Type="http://schemas.openxmlformats.org/officeDocument/2006/relationships/image" Target="media/image127.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footer" Target="footer7.xml"/><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3.png"/><Relationship Id="rId139" Type="http://schemas.openxmlformats.org/officeDocument/2006/relationships/image" Target="media/image128.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830.png"/><Relationship Id="rId137" Type="http://schemas.openxmlformats.org/officeDocument/2006/relationships/image" Target="media/image12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1.png"/><Relationship Id="rId140" Type="http://schemas.openxmlformats.org/officeDocument/2006/relationships/image" Target="media/image129.png"/><Relationship Id="rId145"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840.png"/><Relationship Id="rId135" Type="http://schemas.openxmlformats.org/officeDocument/2006/relationships/image" Target="media/image124.png"/><Relationship Id="rId143" Type="http://schemas.openxmlformats.org/officeDocument/2006/relationships/footer" Target="footer6.xml"/><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footer" Target="footer4.xml"/><Relationship Id="rId146" Type="http://schemas.openxmlformats.org/officeDocument/2006/relationships/footer" Target="footer9.xml"/><Relationship Id="rId7" Type="http://schemas.openxmlformats.org/officeDocument/2006/relationships/footer" Target="footer1.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fontTable" Target="fontTable.xml"/><Relationship Id="rId8" Type="http://schemas.openxmlformats.org/officeDocument/2006/relationships/footer" Target="footer2.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TotalTime>
  <Pages>66</Pages>
  <Words>16908</Words>
  <Characters>96378</Characters>
  <Application>Microsoft Office Word</Application>
  <DocSecurity>0</DocSecurity>
  <Lines>803</Lines>
  <Paragraphs>226</Paragraphs>
  <ScaleCrop>false</ScaleCrop>
  <Company/>
  <LinksUpToDate>false</LinksUpToDate>
  <CharactersWithSpaces>113060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gaoyuan</dc:creator>
  <cp:keywords/>
  <cp:lastModifiedBy>tan gaoyuan</cp:lastModifiedBy>
  <cp:revision>814</cp:revision>
  <dcterms:created xsi:type="dcterms:W3CDTF">2019-03-09T01:43:00Z</dcterms:created>
  <dcterms:modified xsi:type="dcterms:W3CDTF">2019-03-10T10:11:00Z</dcterms:modified>
</cp:coreProperties>
</file>