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06" w:rsidRPr="004A38A7" w:rsidRDefault="008F0D96" w:rsidP="00E54406">
      <w:pPr>
        <w:pStyle w:val="NormalWeb"/>
        <w:shd w:val="clear" w:color="auto" w:fill="FCFCFC"/>
        <w:rPr>
          <w:rFonts w:ascii="Georgia" w:hAnsi="Georgia"/>
          <w:b/>
          <w:color w:val="333333"/>
          <w:sz w:val="28"/>
          <w:szCs w:val="27"/>
        </w:rPr>
      </w:pPr>
      <w:r w:rsidRPr="004A38A7">
        <w:rPr>
          <w:rFonts w:ascii="Georgia" w:hAnsi="Georgia"/>
          <w:b/>
          <w:color w:val="333333"/>
          <w:sz w:val="28"/>
          <w:szCs w:val="27"/>
        </w:rPr>
        <w:t>Ken’s Bio</w:t>
      </w:r>
    </w:p>
    <w:p w:rsidR="00E54406" w:rsidRPr="004A38A7" w:rsidRDefault="00E54406">
      <w:pPr>
        <w:rPr>
          <w:sz w:val="24"/>
        </w:rPr>
      </w:pPr>
      <w:r w:rsidRPr="004A38A7">
        <w:rPr>
          <w:sz w:val="24"/>
        </w:rPr>
        <w:t>Ken Gendrich Leads the Interoperability Program at Methodist Le Bonheur Healthcare.</w:t>
      </w:r>
    </w:p>
    <w:p w:rsidR="00E54406" w:rsidRPr="004A38A7" w:rsidRDefault="00E54406">
      <w:pPr>
        <w:rPr>
          <w:sz w:val="24"/>
        </w:rPr>
      </w:pPr>
      <w:r w:rsidRPr="004A38A7">
        <w:rPr>
          <w:sz w:val="24"/>
        </w:rPr>
        <w:t>Ken has built and sold a d</w:t>
      </w:r>
      <w:r w:rsidR="00712F58" w:rsidRPr="004A38A7">
        <w:rPr>
          <w:sz w:val="24"/>
        </w:rPr>
        <w:t>istribution software company. He</w:t>
      </w:r>
      <w:r w:rsidRPr="004A38A7">
        <w:rPr>
          <w:sz w:val="24"/>
        </w:rPr>
        <w:t xml:space="preserve"> has built two Interoperability programs, first at HCA (Healthcare Corporation of America - Nashville) and most recently at Methodist Le Bonheur here in Memphis.</w:t>
      </w:r>
    </w:p>
    <w:p w:rsidR="00E54406" w:rsidRPr="004A38A7" w:rsidRDefault="00E54406">
      <w:pPr>
        <w:rPr>
          <w:sz w:val="24"/>
        </w:rPr>
      </w:pPr>
      <w:r w:rsidRPr="004A38A7">
        <w:rPr>
          <w:sz w:val="24"/>
        </w:rPr>
        <w:t xml:space="preserve">Ken has 30+ years of Development, Architecture, Integration, Product Marketing and Management experience in </w:t>
      </w:r>
      <w:r w:rsidR="004A38A7">
        <w:rPr>
          <w:sz w:val="24"/>
        </w:rPr>
        <w:t xml:space="preserve">the </w:t>
      </w:r>
      <w:r w:rsidRPr="004A38A7">
        <w:rPr>
          <w:sz w:val="24"/>
        </w:rPr>
        <w:t>Distribution, Manufacturing, and Healthcare Industries.</w:t>
      </w:r>
    </w:p>
    <w:p w:rsidR="00E54406" w:rsidRPr="004A38A7" w:rsidRDefault="00E54406">
      <w:pPr>
        <w:rPr>
          <w:sz w:val="24"/>
        </w:rPr>
      </w:pPr>
      <w:r w:rsidRPr="004A38A7">
        <w:rPr>
          <w:sz w:val="24"/>
        </w:rPr>
        <w:t>Ken holds a BS in Computer Science from the University of Wisconsin, Madison and a Masters in Professional Sciences Healthcare Informatics from Middle Tennessee State University.</w:t>
      </w:r>
    </w:p>
    <w:p w:rsidR="00E54406" w:rsidRPr="004A38A7" w:rsidRDefault="00E54406">
      <w:pPr>
        <w:rPr>
          <w:sz w:val="24"/>
        </w:rPr>
      </w:pPr>
      <w:r w:rsidRPr="004A38A7">
        <w:rPr>
          <w:sz w:val="24"/>
        </w:rPr>
        <w:t>He leads our Memphis Blockchain901 education program as Director of Education.</w:t>
      </w:r>
    </w:p>
    <w:p w:rsidR="008F0D96" w:rsidRPr="004A38A7" w:rsidRDefault="008F0D96">
      <w:pPr>
        <w:rPr>
          <w:sz w:val="24"/>
        </w:rPr>
      </w:pPr>
    </w:p>
    <w:p w:rsidR="008F0D96" w:rsidRPr="004A38A7" w:rsidRDefault="008F0D96">
      <w:pPr>
        <w:rPr>
          <w:b/>
          <w:sz w:val="24"/>
        </w:rPr>
      </w:pPr>
      <w:r w:rsidRPr="004A38A7">
        <w:rPr>
          <w:b/>
          <w:sz w:val="24"/>
        </w:rPr>
        <w:t>Christine’s Bio</w:t>
      </w:r>
    </w:p>
    <w:p w:rsidR="004A38A7" w:rsidRPr="004A38A7" w:rsidRDefault="004A38A7">
      <w:pPr>
        <w:rPr>
          <w:sz w:val="24"/>
        </w:rPr>
      </w:pPr>
      <w:r w:rsidRPr="004A38A7">
        <w:rPr>
          <w:sz w:val="24"/>
        </w:rPr>
        <w:t>&lt;TBD, I’ve reached out to her</w:t>
      </w:r>
      <w:r>
        <w:rPr>
          <w:sz w:val="24"/>
        </w:rPr>
        <w:t xml:space="preserve"> – she’s traveling and will get us hers by Wednesday </w:t>
      </w:r>
      <w:r w:rsidRPr="004A38A7">
        <w:rPr>
          <w:sz w:val="24"/>
        </w:rPr>
        <w:t>&gt;</w:t>
      </w:r>
    </w:p>
    <w:p w:rsidR="00E54406" w:rsidRPr="004A38A7" w:rsidRDefault="00E54406">
      <w:pPr>
        <w:rPr>
          <w:b/>
          <w:sz w:val="24"/>
        </w:rPr>
      </w:pPr>
    </w:p>
    <w:p w:rsidR="004A38A7" w:rsidRPr="004A38A7" w:rsidRDefault="00712F58">
      <w:pPr>
        <w:rPr>
          <w:b/>
          <w:sz w:val="24"/>
        </w:rPr>
      </w:pPr>
      <w:r w:rsidRPr="004A38A7">
        <w:rPr>
          <w:b/>
          <w:sz w:val="24"/>
        </w:rPr>
        <w:t>Presentation Title Suggestion</w:t>
      </w:r>
      <w:r w:rsidR="004A38A7" w:rsidRPr="004A38A7">
        <w:rPr>
          <w:b/>
          <w:sz w:val="24"/>
        </w:rPr>
        <w:t>s</w:t>
      </w:r>
      <w:r w:rsidRPr="004A38A7">
        <w:rPr>
          <w:b/>
          <w:sz w:val="24"/>
        </w:rPr>
        <w:t xml:space="preserve">:   </w:t>
      </w:r>
    </w:p>
    <w:p w:rsidR="00712F58" w:rsidRPr="004A38A7" w:rsidRDefault="00712F58" w:rsidP="004A38A7">
      <w:pPr>
        <w:ind w:firstLine="720"/>
        <w:rPr>
          <w:sz w:val="24"/>
        </w:rPr>
      </w:pPr>
      <w:proofErr w:type="spellStart"/>
      <w:r w:rsidRPr="004A38A7">
        <w:rPr>
          <w:sz w:val="24"/>
        </w:rPr>
        <w:t>Blockchain</w:t>
      </w:r>
      <w:proofErr w:type="spellEnd"/>
      <w:r w:rsidRPr="004A38A7">
        <w:rPr>
          <w:sz w:val="24"/>
        </w:rPr>
        <w:t xml:space="preserve"> Live – Real </w:t>
      </w:r>
      <w:r w:rsidR="004A38A7">
        <w:rPr>
          <w:sz w:val="24"/>
        </w:rPr>
        <w:t>World</w:t>
      </w:r>
      <w:r w:rsidRPr="004A38A7">
        <w:rPr>
          <w:sz w:val="24"/>
        </w:rPr>
        <w:t xml:space="preserve"> </w:t>
      </w:r>
      <w:proofErr w:type="spellStart"/>
      <w:r w:rsidR="004A38A7">
        <w:rPr>
          <w:sz w:val="24"/>
        </w:rPr>
        <w:t>Blockchain</w:t>
      </w:r>
      <w:proofErr w:type="spellEnd"/>
      <w:r w:rsidR="004A38A7">
        <w:rPr>
          <w:sz w:val="24"/>
        </w:rPr>
        <w:t xml:space="preserve"> Solutions</w:t>
      </w:r>
    </w:p>
    <w:p w:rsidR="004A38A7" w:rsidRPr="004A38A7" w:rsidRDefault="004A38A7" w:rsidP="004A38A7">
      <w:pPr>
        <w:ind w:firstLine="720"/>
        <w:rPr>
          <w:sz w:val="24"/>
        </w:rPr>
      </w:pPr>
      <w:r w:rsidRPr="004A38A7">
        <w:rPr>
          <w:sz w:val="24"/>
        </w:rPr>
        <w:t>OR</w:t>
      </w:r>
    </w:p>
    <w:p w:rsidR="004A38A7" w:rsidRPr="004A38A7" w:rsidRDefault="004A38A7" w:rsidP="004A38A7">
      <w:pPr>
        <w:ind w:firstLine="720"/>
        <w:rPr>
          <w:sz w:val="24"/>
        </w:rPr>
      </w:pPr>
      <w:r w:rsidRPr="004A38A7">
        <w:rPr>
          <w:rFonts w:ascii="Avenir LT Std 35 Light" w:eastAsia="Times New Roman" w:hAnsi="Avenir LT Std 35 Light"/>
          <w:sz w:val="24"/>
        </w:rPr>
        <w:t xml:space="preserve">Real World Examples of </w:t>
      </w:r>
      <w:proofErr w:type="spellStart"/>
      <w:r w:rsidRPr="004A38A7">
        <w:rPr>
          <w:rFonts w:ascii="Avenir LT Std 35 Light" w:eastAsia="Times New Roman" w:hAnsi="Avenir LT Std 35 Light"/>
          <w:sz w:val="24"/>
        </w:rPr>
        <w:t>Blockchain</w:t>
      </w:r>
      <w:proofErr w:type="spellEnd"/>
      <w:r w:rsidRPr="004A38A7">
        <w:rPr>
          <w:rFonts w:ascii="Avenir LT Std 35 Light" w:eastAsia="Times New Roman" w:hAnsi="Avenir LT Std 35 Light"/>
          <w:sz w:val="24"/>
        </w:rPr>
        <w:t xml:space="preserve"> Technology Usage</w:t>
      </w:r>
    </w:p>
    <w:p w:rsidR="00712F58" w:rsidRPr="004A38A7" w:rsidRDefault="00712F58">
      <w:pPr>
        <w:rPr>
          <w:b/>
          <w:sz w:val="24"/>
        </w:rPr>
      </w:pPr>
      <w:r w:rsidRPr="004A38A7">
        <w:rPr>
          <w:b/>
          <w:sz w:val="24"/>
        </w:rPr>
        <w:t>Presentation Abstract</w:t>
      </w:r>
    </w:p>
    <w:p w:rsidR="00712F58" w:rsidRPr="004A38A7" w:rsidRDefault="008F0D96">
      <w:pPr>
        <w:rPr>
          <w:sz w:val="24"/>
        </w:rPr>
      </w:pPr>
      <w:r w:rsidRPr="004A38A7">
        <w:rPr>
          <w:sz w:val="24"/>
        </w:rPr>
        <w:t xml:space="preserve">While it’s estimated that as many as 55 industries could be impacted by </w:t>
      </w:r>
      <w:proofErr w:type="spellStart"/>
      <w:r w:rsidRPr="004A38A7">
        <w:rPr>
          <w:sz w:val="24"/>
        </w:rPr>
        <w:t>Blockchain</w:t>
      </w:r>
      <w:proofErr w:type="spellEnd"/>
      <w:r w:rsidRPr="004A38A7">
        <w:rPr>
          <w:sz w:val="24"/>
        </w:rPr>
        <w:t>, c</w:t>
      </w:r>
      <w:r w:rsidR="00712F58" w:rsidRPr="004A38A7">
        <w:rPr>
          <w:sz w:val="24"/>
        </w:rPr>
        <w:t xml:space="preserve">ome join us to get past </w:t>
      </w:r>
      <w:r w:rsidR="004A38A7">
        <w:rPr>
          <w:sz w:val="24"/>
        </w:rPr>
        <w:t>the</w:t>
      </w:r>
      <w:r w:rsidR="00712F58" w:rsidRPr="004A38A7">
        <w:rPr>
          <w:sz w:val="24"/>
        </w:rPr>
        <w:t xml:space="preserve"> hype and learn about real life applications of </w:t>
      </w:r>
      <w:proofErr w:type="spellStart"/>
      <w:r w:rsidR="00712F58" w:rsidRPr="004A38A7">
        <w:rPr>
          <w:sz w:val="24"/>
        </w:rPr>
        <w:t>Blockchain</w:t>
      </w:r>
      <w:proofErr w:type="spellEnd"/>
      <w:r w:rsidR="00712F58" w:rsidRPr="004A38A7">
        <w:rPr>
          <w:sz w:val="24"/>
        </w:rPr>
        <w:t xml:space="preserve"> in production today.   We’ll talk about what </w:t>
      </w:r>
      <w:r w:rsidR="004A38A7" w:rsidRPr="004A38A7">
        <w:rPr>
          <w:sz w:val="24"/>
        </w:rPr>
        <w:t xml:space="preserve">business </w:t>
      </w:r>
      <w:r w:rsidR="00712F58" w:rsidRPr="004A38A7">
        <w:rPr>
          <w:sz w:val="24"/>
        </w:rPr>
        <w:t xml:space="preserve">problems </w:t>
      </w:r>
      <w:proofErr w:type="spellStart"/>
      <w:r w:rsidR="00712F58" w:rsidRPr="004A38A7">
        <w:rPr>
          <w:sz w:val="24"/>
        </w:rPr>
        <w:t>Blockchain</w:t>
      </w:r>
      <w:proofErr w:type="spellEnd"/>
      <w:r w:rsidR="00712F58" w:rsidRPr="004A38A7">
        <w:rPr>
          <w:sz w:val="24"/>
        </w:rPr>
        <w:t xml:space="preserve"> is well suited for, what </w:t>
      </w:r>
      <w:r w:rsidR="004A38A7" w:rsidRPr="004A38A7">
        <w:rPr>
          <w:sz w:val="24"/>
        </w:rPr>
        <w:t>solutions</w:t>
      </w:r>
      <w:r w:rsidR="00712F58" w:rsidRPr="004A38A7">
        <w:rPr>
          <w:sz w:val="24"/>
        </w:rPr>
        <w:t xml:space="preserve"> have already be</w:t>
      </w:r>
      <w:r w:rsidR="004A38A7" w:rsidRPr="004A38A7">
        <w:rPr>
          <w:sz w:val="24"/>
        </w:rPr>
        <w:t>en built, and which of those are</w:t>
      </w:r>
      <w:r w:rsidR="00712F58" w:rsidRPr="004A38A7">
        <w:rPr>
          <w:sz w:val="24"/>
        </w:rPr>
        <w:t xml:space="preserve"> right here in Memphis.  </w:t>
      </w:r>
    </w:p>
    <w:p w:rsidR="00712F58" w:rsidRPr="004A38A7" w:rsidRDefault="00712F58" w:rsidP="004A38A7">
      <w:pPr>
        <w:pStyle w:val="ListParagraph"/>
        <w:numPr>
          <w:ilvl w:val="1"/>
          <w:numId w:val="1"/>
        </w:numPr>
        <w:rPr>
          <w:sz w:val="24"/>
        </w:rPr>
      </w:pPr>
      <w:r w:rsidRPr="004A38A7">
        <w:rPr>
          <w:sz w:val="24"/>
        </w:rPr>
        <w:t>Distribution/Supply Chain</w:t>
      </w:r>
    </w:p>
    <w:p w:rsidR="00712F58" w:rsidRPr="004A38A7" w:rsidRDefault="00712F58" w:rsidP="004A38A7">
      <w:pPr>
        <w:pStyle w:val="ListParagraph"/>
        <w:numPr>
          <w:ilvl w:val="1"/>
          <w:numId w:val="1"/>
        </w:numPr>
        <w:rPr>
          <w:sz w:val="24"/>
        </w:rPr>
      </w:pPr>
      <w:r w:rsidRPr="004A38A7">
        <w:rPr>
          <w:sz w:val="24"/>
        </w:rPr>
        <w:t xml:space="preserve">Healthcare </w:t>
      </w:r>
    </w:p>
    <w:p w:rsidR="00712F58" w:rsidRPr="004A38A7" w:rsidRDefault="00712F58" w:rsidP="004A38A7">
      <w:pPr>
        <w:pStyle w:val="ListParagraph"/>
        <w:numPr>
          <w:ilvl w:val="1"/>
          <w:numId w:val="1"/>
        </w:numPr>
        <w:rPr>
          <w:sz w:val="24"/>
        </w:rPr>
      </w:pPr>
      <w:r w:rsidRPr="004A38A7">
        <w:rPr>
          <w:sz w:val="24"/>
        </w:rPr>
        <w:t>Hotel/Hospitality</w:t>
      </w:r>
    </w:p>
    <w:p w:rsidR="00712F58" w:rsidRPr="004A38A7" w:rsidRDefault="00712F58" w:rsidP="004A38A7">
      <w:pPr>
        <w:pStyle w:val="ListParagraph"/>
        <w:numPr>
          <w:ilvl w:val="1"/>
          <w:numId w:val="1"/>
        </w:numPr>
        <w:rPr>
          <w:sz w:val="24"/>
        </w:rPr>
      </w:pPr>
      <w:r w:rsidRPr="004A38A7">
        <w:rPr>
          <w:sz w:val="24"/>
        </w:rPr>
        <w:t>Financial</w:t>
      </w:r>
    </w:p>
    <w:p w:rsidR="00712F58" w:rsidRPr="004A38A7" w:rsidRDefault="008F0D96" w:rsidP="004A38A7">
      <w:pPr>
        <w:pStyle w:val="ListParagraph"/>
        <w:numPr>
          <w:ilvl w:val="1"/>
          <w:numId w:val="1"/>
        </w:numPr>
        <w:rPr>
          <w:sz w:val="24"/>
        </w:rPr>
      </w:pPr>
      <w:r w:rsidRPr="004A38A7">
        <w:rPr>
          <w:sz w:val="24"/>
        </w:rPr>
        <w:t>Agriculture / Farming</w:t>
      </w:r>
    </w:p>
    <w:p w:rsidR="008F0D96" w:rsidRPr="004A38A7" w:rsidRDefault="008F0D96">
      <w:pPr>
        <w:rPr>
          <w:sz w:val="24"/>
        </w:rPr>
      </w:pPr>
      <w:r w:rsidRPr="004A38A7">
        <w:rPr>
          <w:sz w:val="24"/>
        </w:rPr>
        <w:tab/>
      </w:r>
    </w:p>
    <w:p w:rsidR="00E54406" w:rsidRDefault="00E54406">
      <w:bookmarkStart w:id="0" w:name="_GoBack"/>
      <w:bookmarkEnd w:id="0"/>
    </w:p>
    <w:sectPr w:rsidR="00E5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T Std 35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0CFD"/>
    <w:multiLevelType w:val="hybridMultilevel"/>
    <w:tmpl w:val="15F4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06"/>
    <w:rsid w:val="000A2558"/>
    <w:rsid w:val="00302F24"/>
    <w:rsid w:val="004A38A7"/>
    <w:rsid w:val="00712F58"/>
    <w:rsid w:val="008F0D96"/>
    <w:rsid w:val="00E5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F589"/>
  <w15:chartTrackingRefBased/>
  <w15:docId w15:val="{130FD6B2-2534-43A3-A292-2A68231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Le Bonheur Healthcare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Gendrich</dc:creator>
  <cp:keywords/>
  <dc:description/>
  <cp:lastModifiedBy>Kenneth Gendrich</cp:lastModifiedBy>
  <cp:revision>1</cp:revision>
  <dcterms:created xsi:type="dcterms:W3CDTF">2019-07-22T19:00:00Z</dcterms:created>
  <dcterms:modified xsi:type="dcterms:W3CDTF">2019-07-22T19:43:00Z</dcterms:modified>
</cp:coreProperties>
</file>