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Constanzo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r>
        <w:trPr>
          <w:cantSplit w:val="0"/>
          <w:trHeight w:val="440"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Hildebrando Fuentes</w:t>
            </w:r>
          </w:p>
        </w:tc>
      </w:tr>
      <w:tr>
        <w:trPr>
          <w:cantSplit w:val="0"/>
          <w:trHeight w:val="418"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27104524-7</w:t>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 Informatica</w:t>
            </w:r>
          </w:p>
        </w:tc>
      </w:tr>
      <w:tr>
        <w:trPr>
          <w:cantSplit w:val="0"/>
          <w:trHeight w:val="417"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Antonio Varas</w:t>
            </w:r>
          </w:p>
        </w:tc>
      </w:tr>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Nicolas Fuenzalida</w:t>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20973158-4</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Ing. Informatica</w:t>
            </w:r>
          </w:p>
        </w:tc>
      </w:tr>
      <w:tr>
        <w:trPr>
          <w:cantSplit w:val="0"/>
          <w:trHeight w:val="417"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Antonio Varas</w:t>
            </w:r>
          </w:p>
        </w:tc>
      </w:tr>
    </w:tbl>
    <w:p w:rsidR="00000000" w:rsidDel="00000000" w:rsidP="00000000" w:rsidRDefault="00000000" w:rsidRPr="00000000" w14:paraId="00000024">
      <w:pPr>
        <w:rPr>
          <w:b w:val="1"/>
          <w:color w:val="4472c4"/>
          <w:sz w:val="24"/>
          <w:szCs w:val="24"/>
        </w:rPr>
      </w:pPr>
      <w:r w:rsidDel="00000000" w:rsidR="00000000" w:rsidRPr="00000000">
        <w:rPr>
          <w:rtl w:val="0"/>
        </w:rPr>
      </w:r>
    </w:p>
    <w:p w:rsidR="00000000" w:rsidDel="00000000" w:rsidP="00000000" w:rsidRDefault="00000000" w:rsidRPr="00000000" w14:paraId="0000002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BlockIA</w:t>
            </w:r>
          </w:p>
        </w:tc>
      </w:tr>
      <w:tr>
        <w:trPr>
          <w:cantSplit w:val="0"/>
          <w:trHeight w:val="418"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Desarrollo de software Inteligencia Artificial.</w:t>
            </w:r>
          </w:p>
          <w:p w:rsidR="00000000" w:rsidDel="00000000" w:rsidP="00000000" w:rsidRDefault="00000000" w:rsidRPr="00000000" w14:paraId="0000002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Visión por Computador.</w:t>
            </w:r>
          </w:p>
          <w:p w:rsidR="00000000" w:rsidDel="00000000" w:rsidP="00000000" w:rsidRDefault="00000000" w:rsidRPr="00000000" w14:paraId="0000002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Integración Hardware-Software Seguridad informática.</w:t>
            </w:r>
          </w:p>
          <w:p w:rsidR="00000000" w:rsidDel="00000000" w:rsidP="00000000" w:rsidRDefault="00000000" w:rsidRPr="00000000" w14:paraId="0000002F">
            <w:pPr>
              <w:rPr>
                <w:b w:val="1"/>
              </w:rPr>
            </w:pPr>
            <w:r w:rsidDel="00000000" w:rsidR="00000000" w:rsidRPr="00000000">
              <w:rPr>
                <w:rFonts w:ascii="Courier New" w:cs="Courier New" w:eastAsia="Courier New" w:hAnsi="Courier New"/>
                <w:sz w:val="21"/>
                <w:szCs w:val="21"/>
                <w:rtl w:val="0"/>
              </w:rPr>
              <w:t xml:space="preserve">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Diseñar, desarrollar y evaluar soluciones de software para problemas reales.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Aplicar técnicas de inteligencia artificial y aprendizaje automático en soluciones prácticas.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Integrar componentes de hardware y software para construir prototipos funcionales (IoT).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Emplear metodologías de gestión de proyectos y trabajo en equipo.</w:t>
            </w:r>
          </w:p>
          <w:p w:rsidR="00000000" w:rsidDel="00000000" w:rsidP="00000000" w:rsidRDefault="00000000" w:rsidRPr="00000000" w14:paraId="00000036">
            <w:pPr>
              <w:rPr>
                <w:b w:val="1"/>
              </w:rPr>
            </w:pPr>
            <w:r w:rsidDel="00000000" w:rsidR="00000000" w:rsidRPr="00000000">
              <w:rPr>
                <w:rFonts w:ascii="Courier New" w:cs="Courier New" w:eastAsia="Courier New" w:hAnsi="Courier New"/>
                <w:sz w:val="21"/>
                <w:szCs w:val="21"/>
                <w:rtl w:val="0"/>
              </w:rPr>
              <w:t xml:space="preserve">- Aplicar principios de seguridad, privacidad y ética profesional en el desarrollo de sistemas.</w:t>
            </w: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BlockIA busca abordar la problemática de accesos inseguros en pasajes y condominios que dependen de cierre manual o sistemas básicos que no generan trazabilidad. Esto provoca incidentes por descuido humano y dificulta la identificación de responsables cuando ocurren intrusiones o fallas. En el campo laboral de Desarrollo de Software, la solución es relevante porque integra desarrollo móvil/backend, visión por computador competencias demandadas por empresas de seguridad, administración de propiedades y soluciones urbanas inteligentes.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proyecto se enmarca para su aplicación en Chile (posible pilotaje en Santiago o comunas urbanas), y afectaría principalmente a residentes de condominios y juntas de vecinos, administradores de propiedades y empresas de seguridad privada. Su aporte de valor es ofrecer automatización y trazabilidad de accesos (registro de eventos con identidad, marca temporal y evidencia mínima), reduciendo el riesgo de accesos no autorizados y facilitando la gestión operativa.</w:t>
            </w:r>
          </w:p>
        </w:tc>
      </w:tr>
      <w:tr>
        <w:trPr>
          <w:cantSplit w:val="0"/>
          <w:trHeight w:val="1037"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1">
            <w:pPr>
              <w:jc w:val="both"/>
              <w:rPr>
                <w:i w:val="1"/>
                <w:color w:val="548dd4"/>
                <w:sz w:val="21"/>
                <w:szCs w:val="21"/>
                <w:highlight w:val="cyan"/>
              </w:rPr>
            </w:pPr>
            <w:r w:rsidDel="00000000" w:rsidR="00000000" w:rsidRPr="00000000">
              <w:rPr>
                <w:sz w:val="21"/>
                <w:szCs w:val="21"/>
                <w:rtl w:val="0"/>
              </w:rPr>
              <w:t xml:space="preserve">El objetivo es diseñar y validar un prototipo mínimo viable (MVP) llamado BlockIA: sistema compuesto por una app móvil para gestión de accesos, un backend que registra eventos y gestiona autenticación, y una maqueta IoT (microcontrolador + servomotor + cámara) que permite el cierre automático del portón cuando se detecte que el vehículo ya esta ingresado en el umbral configurado. La visión por computador se usará para detectar el estado del portón y activar el cierre solo cuando no haya personas en el paso, respetando la privacidad (procesamiento local).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3">
            <w:pPr>
              <w:jc w:val="both"/>
              <w:rPr>
                <w:i w:val="1"/>
                <w:color w:val="548dd4"/>
                <w:sz w:val="20"/>
                <w:szCs w:val="20"/>
                <w:highlight w:val="yellow"/>
              </w:rPr>
            </w:pPr>
            <w:r w:rsidDel="00000000" w:rsidR="00000000" w:rsidRPr="00000000">
              <w:rPr>
                <w:sz w:val="21"/>
                <w:szCs w:val="21"/>
                <w:rtl w:val="0"/>
              </w:rPr>
              <w:t xml:space="preserve">BlockIA exige la movilización de competencias centrales del perfil de egreso: diseño de sistemas, aplicación de IA, integración HW-SW e implementación de buenas prácticas de seguridad y ética. Estas competencias son necesarias para analizar el problema, diseñar la arquitectura (app + API + base de datos + dispositivo), entrenar o adaptar un modelo ligero de detección para la cámara y garantizar que el sistema opere con criterios de seguridad y privacidad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5">
            <w:pPr>
              <w:jc w:val="both"/>
              <w:rPr>
                <w:sz w:val="21"/>
                <w:szCs w:val="21"/>
              </w:rPr>
            </w:pPr>
            <w:r w:rsidDel="00000000" w:rsidR="00000000" w:rsidRPr="00000000">
              <w:rPr>
                <w:sz w:val="21"/>
                <w:szCs w:val="21"/>
                <w:rtl w:val="0"/>
              </w:rPr>
              <w:t xml:space="preserve">Este proyecto está alineado con intereses en desarrollo de software embebido, visión por computador y soluciones aplicadas a seguridad urbana. </w:t>
            </w:r>
          </w:p>
          <w:p w:rsidR="00000000" w:rsidDel="00000000" w:rsidP="00000000" w:rsidRDefault="00000000" w:rsidRPr="00000000" w14:paraId="00000046">
            <w:pPr>
              <w:jc w:val="both"/>
              <w:rPr>
                <w:i w:val="1"/>
                <w:color w:val="548dd4"/>
                <w:sz w:val="20"/>
                <w:szCs w:val="20"/>
                <w:highlight w:val="yellow"/>
              </w:rPr>
            </w:pPr>
            <w:r w:rsidDel="00000000" w:rsidR="00000000" w:rsidRPr="00000000">
              <w:rPr>
                <w:sz w:val="21"/>
                <w:szCs w:val="21"/>
                <w:rtl w:val="0"/>
              </w:rPr>
              <w:t xml:space="preserve">Realizar BlockIA fortalecerá habilidades prácticas en programación móvil, backend, ML aplicado y prototipado de hardware, mejorando la empleabilidad en roles de desarrollo full-stack con foco en sistemas inteligentes.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Duración estimada: 10 semanas (ajustable al semestre).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Horas asignadas: considerar horas de la asignatura y trabajo extracurricular (estimación: 8–12 h/sem).</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Materiales requeridos: microcontrolador con cámara (ESP32-CAM o similar), servomotor, fuentes/relés, placa de pruebas, sensores opcionales, smartphone para pruebas, ordenador para desarrollo backend y entrenamiento/pruebas de modelos, servicios cloud o base de datos (Firebase/Firestore o PostgreSQL simple).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Factores que facilitan: disponibilidad de librerías y módulos (ESP32, OpenCV/Modelos TinyML), comunidades y ejemplos; posibilidad de simular partes del sistema si hay demora en adquisición de hardware.</w:t>
            </w:r>
          </w:p>
          <w:p w:rsidR="00000000" w:rsidDel="00000000" w:rsidP="00000000" w:rsidRDefault="00000000" w:rsidRPr="00000000" w14:paraId="0000004C">
            <w:pPr>
              <w:rPr>
                <w:i w:val="1"/>
                <w:color w:val="548dd4"/>
                <w:sz w:val="20"/>
                <w:szCs w:val="20"/>
              </w:rPr>
            </w:pPr>
            <w:r w:rsidDel="00000000" w:rsidR="00000000" w:rsidRPr="00000000">
              <w:rPr>
                <w:sz w:val="21"/>
                <w:szCs w:val="21"/>
                <w:rtl w:val="0"/>
              </w:rPr>
              <w:t xml:space="preserve">- Factores que dificultan y mitigación: demora en compra de componentes (mitigar con simulación y pruebas locales); consideraciones de privacidad/legal para video (mitigar con procesamiento local y borrado/anonimización de imágenes); limitaciones de tiempo (priorizar MVP y alcance mínimo viable).</w:t>
            </w: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3">
            <w:pPr>
              <w:jc w:val="both"/>
              <w:rPr>
                <w:i w:val="1"/>
                <w:sz w:val="21"/>
                <w:szCs w:val="21"/>
              </w:rPr>
            </w:pPr>
            <w:r w:rsidDel="00000000" w:rsidR="00000000" w:rsidRPr="00000000">
              <w:rPr>
                <w:i w:val="1"/>
                <w:sz w:val="21"/>
                <w:szCs w:val="21"/>
                <w:rtl w:val="0"/>
              </w:rPr>
              <w:t xml:space="preserve">·Implementar un sistema informático amigable y seguro que facilite el control de acceso en comunidades residenciales, mejorando la experiencia de usuario y aumentando la seguridad.</w:t>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numPr>
                <w:ilvl w:val="0"/>
                <w:numId w:val="3"/>
              </w:numPr>
              <w:spacing w:after="0" w:afterAutospacing="0" w:before="240" w:lineRule="auto"/>
              <w:ind w:left="720" w:hanging="360"/>
              <w:rPr>
                <w:sz w:val="21"/>
                <w:szCs w:val="21"/>
                <w:u w:val="none"/>
              </w:rPr>
            </w:pPr>
            <w:r w:rsidDel="00000000" w:rsidR="00000000" w:rsidRPr="00000000">
              <w:rPr>
                <w:sz w:val="21"/>
                <w:szCs w:val="21"/>
                <w:rtl w:val="0"/>
              </w:rPr>
              <w:t xml:space="preserve">Incrementar la seguridad en comunidades residenciales mediante la automatización de portones, reduciendo la posibilidad de ingresos indebidos.</w:t>
            </w:r>
          </w:p>
          <w:p w:rsidR="00000000" w:rsidDel="00000000" w:rsidP="00000000" w:rsidRDefault="00000000" w:rsidRPr="00000000" w14:paraId="00000056">
            <w:pPr>
              <w:numPr>
                <w:ilvl w:val="0"/>
                <w:numId w:val="3"/>
              </w:numPr>
              <w:spacing w:after="240" w:before="0" w:beforeAutospacing="0" w:lineRule="auto"/>
              <w:ind w:left="720" w:hanging="360"/>
              <w:rPr>
                <w:sz w:val="21"/>
                <w:szCs w:val="21"/>
                <w:u w:val="none"/>
              </w:rPr>
            </w:pPr>
            <w:r w:rsidDel="00000000" w:rsidR="00000000" w:rsidRPr="00000000">
              <w:rPr>
                <w:sz w:val="21"/>
                <w:szCs w:val="21"/>
                <w:rtl w:val="0"/>
              </w:rPr>
              <w:t xml:space="preserve">Ofrecer a comunidades residenciales una solución tecnológica de bajo costo y alta eficiencia, contribuyendo a mejorar su calidad de vida y seguridad</w:t>
            </w: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 aplicará una metodología ágil (Scrum ligero) con sprints semanales o quincenales.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Etapas principales: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Levantamiento y diseño (requisitos, historias de usuario y criterios de aceptación).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Diseño arquitectural y prototipado UI (wireframes/prototipo).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 Desarrollo backend y API, y autenticación.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 Desarrollo de app móvil (pruebas locales) e integración con API.</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 Prototipado y lógica de control del servimotor; integración de la cámara y algoritmo de detección.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 Pruebas integradas, ajuste de parámetros y validación en maqueta.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7. Documentación e informe final, y entrega de evidencias.</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u w:val="single"/>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13"/>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Impact Mapping / Canvas</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1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15"/>
              <w:tblW w:w="3609.0" w:type="dxa"/>
              <w:jc w:val="left"/>
              <w:tblLayout w:type="fixed"/>
              <w:tblLook w:val="0400"/>
            </w:tblPr>
            <w:tblGrid>
              <w:gridCol w:w="3609"/>
              <w:tblGridChange w:id="0">
                <w:tblGrid>
                  <w:gridCol w:w="3609"/>
                </w:tblGrid>
              </w:tblGridChange>
            </w:tblGrid>
            <w:tr>
              <w:trPr>
                <w:cantSplit w:val="0"/>
                <w:tblHeader w:val="0"/>
              </w:trPr>
              <w:tc>
                <w:tcPr>
                  <w:vAlign w:val="center"/>
                </w:tcPr>
                <w:p w:rsidR="00000000" w:rsidDel="00000000" w:rsidP="00000000" w:rsidRDefault="00000000" w:rsidRPr="00000000" w14:paraId="00000077">
                  <w:pPr>
                    <w:jc w:val="both"/>
                    <w:rPr>
                      <w:i w:val="1"/>
                      <w:sz w:val="21"/>
                      <w:szCs w:val="21"/>
                    </w:rPr>
                  </w:pPr>
                  <w:r w:rsidDel="00000000" w:rsidR="00000000" w:rsidRPr="00000000">
                    <w:rPr>
                      <w:i w:val="1"/>
                      <w:sz w:val="21"/>
                      <w:szCs w:val="21"/>
                      <w:rtl w:val="0"/>
                    </w:rPr>
                    <w:t xml:space="preserve">Mapa visual de actores, problemas, objetivos y métricas (PDF o imagen).</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1"/>
                <w:szCs w:val="21"/>
              </w:rPr>
            </w:pPr>
            <w:r w:rsidDel="00000000" w:rsidR="00000000" w:rsidRPr="00000000">
              <w:rPr>
                <w:rtl w:val="0"/>
              </w:rPr>
            </w:r>
          </w:p>
          <w:tbl>
            <w:tblPr>
              <w:tblStyle w:val="Table1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9">
                  <w:pPr>
                    <w:jc w:val="both"/>
                    <w:rPr>
                      <w:i w:val="1"/>
                      <w:sz w:val="21"/>
                      <w:szCs w:val="21"/>
                    </w:rPr>
                  </w:pPr>
                  <w:r w:rsidDel="00000000" w:rsidR="00000000" w:rsidRPr="00000000">
                    <w:rPr>
                      <w:rtl w:val="0"/>
                    </w:rPr>
                  </w:r>
                </w:p>
              </w:tc>
            </w:tr>
          </w:tbl>
          <w:p w:rsidR="00000000" w:rsidDel="00000000" w:rsidP="00000000" w:rsidRDefault="00000000" w:rsidRPr="00000000" w14:paraId="0000007A">
            <w:pPr>
              <w:jc w:val="both"/>
              <w:rPr>
                <w:i w:val="1"/>
                <w:sz w:val="21"/>
                <w:szCs w:val="21"/>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Alinea alcance y clarifica para el docente qué se va a resolver; base para priorización.</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Avance</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17"/>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Backlog y Plan de Sprints</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1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19"/>
              <w:tblW w:w="3609.0" w:type="dxa"/>
              <w:jc w:val="left"/>
              <w:tblLayout w:type="fixed"/>
              <w:tblLook w:val="0400"/>
            </w:tblPr>
            <w:tblGrid>
              <w:gridCol w:w="3609"/>
              <w:tblGridChange w:id="0">
                <w:tblGrid>
                  <w:gridCol w:w="3609"/>
                </w:tblGrid>
              </w:tblGridChange>
            </w:tblGrid>
            <w:tr>
              <w:trPr>
                <w:cantSplit w:val="0"/>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Documento (o tablero Trello/Jira export) con historias de usuario, criterios de aceptación y plan semanal.</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2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21"/>
              <w:tblW w:w="2335.0" w:type="dxa"/>
              <w:jc w:val="left"/>
              <w:tblLayout w:type="fixed"/>
              <w:tblLook w:val="0400"/>
            </w:tblPr>
            <w:tblGrid>
              <w:gridCol w:w="2335"/>
              <w:tblGridChange w:id="0">
                <w:tblGrid>
                  <w:gridCol w:w="2335"/>
                </w:tblGrid>
              </w:tblGridChange>
            </w:tblGrid>
            <w:tr>
              <w:trPr>
                <w:cantSplit w:val="0"/>
                <w:tblHeader w:val="0"/>
              </w:trPr>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Permite seguimiento, criterio de evaluación formativa y control de alcance.</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2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Avance</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23"/>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Prototipo UI (wireframes / Figma)</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2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25"/>
              <w:tblW w:w="3609.0" w:type="dxa"/>
              <w:jc w:val="left"/>
              <w:tblLayout w:type="fixed"/>
              <w:tblLook w:val="0400"/>
            </w:tblPr>
            <w:tblGrid>
              <w:gridCol w:w="3609"/>
              <w:tblGridChange w:id="0">
                <w:tblGrid>
                  <w:gridCol w:w="3609"/>
                </w:tblGrid>
              </w:tblGridChange>
            </w:tblGrid>
            <w:tr>
              <w:trPr>
                <w:cantSplit w:val="0"/>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Mockups navegables de las pantallas principales (login, control portón, historial).</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2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27"/>
              <w:tblW w:w="2335.0" w:type="dxa"/>
              <w:jc w:val="left"/>
              <w:tblLayout w:type="fixed"/>
              <w:tblLook w:val="0400"/>
            </w:tblPr>
            <w:tblGrid>
              <w:gridCol w:w="2335"/>
              <w:tblGridChange w:id="0">
                <w:tblGrid>
                  <w:gridCol w:w="2335"/>
                </w:tblGrid>
              </w:tblGridChange>
            </w:tblGrid>
            <w:tr>
              <w:trPr>
                <w:cantSplit w:val="0"/>
                <w:tblHeader w:val="0"/>
              </w:trPr>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Valida experiencia de usuario antes de implementar y evita retrabajo.</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2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Avance</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29"/>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Documento de arquitectura</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1"/>
              <w:tblW w:w="3609.0" w:type="dxa"/>
              <w:jc w:val="left"/>
              <w:tblLayout w:type="fixed"/>
              <w:tblLook w:val="0400"/>
            </w:tblPr>
            <w:tblGrid>
              <w:gridCol w:w="3609"/>
              <w:tblGridChange w:id="0">
                <w:tblGrid>
                  <w:gridCol w:w="3609"/>
                </w:tblGrid>
              </w:tblGridChange>
            </w:tblGrid>
            <w:tr>
              <w:trPr>
                <w:cantSplit w:val="0"/>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Diagrama de componentes (app, API, BD, dispositivo), flujo de datos y endpoints principales.</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3"/>
              <w:tblW w:w="2335.0" w:type="dxa"/>
              <w:jc w:val="left"/>
              <w:tblLayout w:type="fixed"/>
              <w:tblLook w:val="0400"/>
            </w:tblPr>
            <w:tblGrid>
              <w:gridCol w:w="2335"/>
              <w:tblGridChange w:id="0">
                <w:tblGrid>
                  <w:gridCol w:w="2335"/>
                </w:tblGrid>
              </w:tblGridChange>
            </w:tblGrid>
            <w:tr>
              <w:trPr>
                <w:cantSplit w:val="0"/>
                <w:tblHeader w:val="0"/>
              </w:trPr>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Muestra diseño técnico y decisiones arquitectónicas tempranas.</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Avance</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5"/>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Informe de pruebas parciales (integración local)</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7"/>
              <w:tblW w:w="3609.0" w:type="dxa"/>
              <w:jc w:val="left"/>
              <w:tblLayout w:type="fixed"/>
              <w:tblLook w:val="0400"/>
            </w:tblPr>
            <w:tblGrid>
              <w:gridCol w:w="3609"/>
              <w:tblGridChange w:id="0">
                <w:tblGrid>
                  <w:gridCol w:w="3609"/>
                </w:tblGrid>
              </w:tblGridChange>
            </w:tblGrid>
            <w:tr>
              <w:trPr>
                <w:cantSplit w:val="0"/>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Resultados de pruebas unitarias y de integración parciales (logs, pantallazos, métricas).</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9"/>
              <w:tblW w:w="2335.0" w:type="dxa"/>
              <w:jc w:val="left"/>
              <w:tblLayout w:type="fixed"/>
              <w:tblLook w:val="0400"/>
            </w:tblPr>
            <w:tblGrid>
              <w:gridCol w:w="2335"/>
              <w:tblGridChange w:id="0">
                <w:tblGrid>
                  <w:gridCol w:w="2335"/>
                </w:tblGrid>
              </w:tblGridChange>
            </w:tblGrid>
            <w:tr>
              <w:trPr>
                <w:cantSplit w:val="0"/>
                <w:tblHeader w:val="0"/>
              </w:trPr>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Evidencia progreso técnico y permite ajustar prioridades antes del cierre.</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4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Final</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41"/>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App móvil (APK o link de instalación)</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4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43"/>
              <w:tblW w:w="3609.0" w:type="dxa"/>
              <w:jc w:val="left"/>
              <w:tblLayout w:type="fixed"/>
              <w:tblLook w:val="0400"/>
            </w:tblPr>
            <w:tblGrid>
              <w:gridCol w:w="3609"/>
              <w:tblGridChange w:id="0">
                <w:tblGrid>
                  <w:gridCol w:w="3609"/>
                </w:tblGrid>
              </w:tblGridChange>
            </w:tblGrid>
            <w:tr>
              <w:trPr>
                <w:cantSplit w:val="0"/>
                <w:tblHeader w:val="0"/>
              </w:trPr>
              <w:tc>
                <w:tcPr>
                  <w:vAlign w:val="center"/>
                </w:tcPr>
                <w:p w:rsidR="00000000" w:rsidDel="00000000" w:rsidP="00000000" w:rsidRDefault="00000000" w:rsidRPr="00000000" w14:paraId="000000C5">
                  <w:pPr>
                    <w:jc w:val="center"/>
                    <w:rPr>
                      <w:sz w:val="21"/>
                      <w:szCs w:val="21"/>
                    </w:rPr>
                  </w:pPr>
                  <w:r w:rsidDel="00000000" w:rsidR="00000000" w:rsidRPr="00000000">
                    <w:rPr>
                      <w:sz w:val="21"/>
                      <w:szCs w:val="21"/>
                      <w:rtl w:val="0"/>
                    </w:rPr>
                    <w:t xml:space="preserve">Versión funcional mínima: login, comando abrir/cerrar, ver historial.</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bl>
            <w:tblPr>
              <w:tblStyle w:val="Table4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C7">
                  <w:pPr>
                    <w:jc w:val="center"/>
                    <w:rPr>
                      <w:sz w:val="21"/>
                      <w:szCs w:val="21"/>
                    </w:rPr>
                  </w:pPr>
                  <w:r w:rsidDel="00000000" w:rsidR="00000000" w:rsidRPr="00000000">
                    <w:rPr>
                      <w:rtl w:val="0"/>
                    </w:rPr>
                  </w:r>
                </w:p>
              </w:tc>
            </w:tr>
          </w:tbl>
          <w:p w:rsidR="00000000" w:rsidDel="00000000" w:rsidP="00000000" w:rsidRDefault="00000000" w:rsidRPr="00000000" w14:paraId="000000C8">
            <w:pPr>
              <w:jc w:val="center"/>
              <w:rPr>
                <w:sz w:val="21"/>
                <w:szCs w:val="21"/>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bl>
            <w:tblPr>
              <w:tblStyle w:val="Table45"/>
              <w:tblW w:w="2335.0" w:type="dxa"/>
              <w:jc w:val="left"/>
              <w:tblLayout w:type="fixed"/>
              <w:tblLook w:val="0400"/>
            </w:tblPr>
            <w:tblGrid>
              <w:gridCol w:w="2335"/>
              <w:tblGridChange w:id="0">
                <w:tblGrid>
                  <w:gridCol w:w="2335"/>
                </w:tblGrid>
              </w:tblGridChange>
            </w:tblGrid>
            <w:tr>
              <w:trPr>
                <w:cantSplit w:val="0"/>
                <w:tblHeader w:val="0"/>
              </w:trPr>
              <w:tc>
                <w:tcP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Producto funcional tangible que cumple objetivo mínimo del proyecto.</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4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Final</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47"/>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Maqueta funcional</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4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49"/>
              <w:tblW w:w="3609.0" w:type="dxa"/>
              <w:jc w:val="left"/>
              <w:tblLayout w:type="fixed"/>
              <w:tblLook w:val="0400"/>
            </w:tblPr>
            <w:tblGrid>
              <w:gridCol w:w="3609"/>
              <w:tblGridChange w:id="0">
                <w:tblGrid>
                  <w:gridCol w:w="3609"/>
                </w:tblGrid>
              </w:tblGridChange>
            </w:tblGrid>
            <w:tr>
              <w:trPr>
                <w:cantSplit w:val="0"/>
                <w:tblHeader w:val="0"/>
              </w:trPr>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Dispositivo con servomotor que recibe comandos y ejecuta cierre; incluye esquema eléctrico.</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5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51"/>
              <w:tblW w:w="2335.0" w:type="dxa"/>
              <w:jc w:val="left"/>
              <w:tblLayout w:type="fixed"/>
              <w:tblLook w:val="0400"/>
            </w:tblPr>
            <w:tblGrid>
              <w:gridCol w:w="2335"/>
              <w:tblGridChange w:id="0">
                <w:tblGrid>
                  <w:gridCol w:w="2335"/>
                </w:tblGrid>
              </w:tblGridChange>
            </w:tblGrid>
            <w:tr>
              <w:trPr>
                <w:cantSplit w:val="0"/>
                <w:tblHeader w:val="0"/>
              </w:trPr>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Valida la integración HW-SW en condición real/simulada.</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5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tbl>
      <w:tblPr>
        <w:tblStyle w:val="Table5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con lo requerido.</w:t>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5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E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F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F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F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F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vAlign w:val="center"/>
          </w:tcPr>
          <w:p w:rsidR="00000000" w:rsidDel="00000000" w:rsidP="00000000" w:rsidRDefault="00000000" w:rsidRPr="00000000" w14:paraId="000000F5">
            <w:pPr>
              <w:rPr>
                <w:rFonts w:ascii="Calibri" w:cs="Calibri" w:eastAsia="Calibri" w:hAnsi="Calibri"/>
                <w:i w:val="1"/>
                <w:color w:val="548dd4"/>
                <w:sz w:val="18"/>
                <w:szCs w:val="18"/>
              </w:rPr>
            </w:pPr>
            <w:r w:rsidDel="00000000" w:rsidR="00000000" w:rsidRPr="00000000">
              <w:rPr>
                <w:rtl w:val="0"/>
              </w:rPr>
              <w:t xml:space="preserve">Desarrollo e integración de software</w:t>
            </w:r>
            <w:r w:rsidDel="00000000" w:rsidR="00000000" w:rsidRPr="00000000">
              <w:rPr>
                <w:rtl w:val="0"/>
              </w:rPr>
            </w:r>
          </w:p>
        </w:tc>
        <w:tc>
          <w:tcPr>
            <w:vAlign w:val="center"/>
          </w:tcPr>
          <w:p w:rsidR="00000000" w:rsidDel="00000000" w:rsidP="00000000" w:rsidRDefault="00000000" w:rsidRPr="00000000" w14:paraId="000000F6">
            <w:pPr>
              <w:rPr>
                <w:b w:val="1"/>
                <w:sz w:val="18"/>
                <w:szCs w:val="18"/>
              </w:rPr>
            </w:pPr>
            <w:r w:rsidDel="00000000" w:rsidR="00000000" w:rsidRPr="00000000">
              <w:rPr>
                <w:rtl w:val="0"/>
              </w:rPr>
              <w:t xml:space="preserve">Configuración del entorno de trabajo</w:t>
            </w:r>
            <w:r w:rsidDel="00000000" w:rsidR="00000000" w:rsidRPr="00000000">
              <w:rPr>
                <w:rtl w:val="0"/>
              </w:rPr>
            </w:r>
          </w:p>
        </w:tc>
        <w:tc>
          <w:tcPr>
            <w:vAlign w:val="center"/>
          </w:tcPr>
          <w:p w:rsidR="00000000" w:rsidDel="00000000" w:rsidP="00000000" w:rsidRDefault="00000000" w:rsidRPr="00000000" w14:paraId="000000F7">
            <w:pPr>
              <w:rPr>
                <w:b w:val="1"/>
                <w:sz w:val="18"/>
                <w:szCs w:val="18"/>
              </w:rPr>
            </w:pPr>
            <w:r w:rsidDel="00000000" w:rsidR="00000000" w:rsidRPr="00000000">
              <w:rPr>
                <w:rtl w:val="0"/>
              </w:rPr>
              <w:t xml:space="preserve">Instalación de IDE, dependencias y repositorio en GitHub para control de versiones.</w:t>
            </w:r>
            <w:r w:rsidDel="00000000" w:rsidR="00000000" w:rsidRPr="00000000">
              <w:rPr>
                <w:rtl w:val="0"/>
              </w:rPr>
            </w:r>
          </w:p>
        </w:tc>
        <w:tc>
          <w:tcPr>
            <w:vAlign w:val="center"/>
          </w:tcPr>
          <w:p w:rsidR="00000000" w:rsidDel="00000000" w:rsidP="00000000" w:rsidRDefault="00000000" w:rsidRPr="00000000" w14:paraId="000000F8">
            <w:pPr>
              <w:rPr>
                <w:rFonts w:ascii="Calibri" w:cs="Calibri" w:eastAsia="Calibri" w:hAnsi="Calibri"/>
                <w:i w:val="1"/>
                <w:color w:val="548dd4"/>
                <w:sz w:val="18"/>
                <w:szCs w:val="18"/>
              </w:rPr>
            </w:pPr>
            <w:r w:rsidDel="00000000" w:rsidR="00000000" w:rsidRPr="00000000">
              <w:rPr>
                <w:rtl w:val="0"/>
              </w:rPr>
              <w:t xml:space="preserve">Laptop, VSCode, GitHub</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F9">
            <w:pPr>
              <w:rPr>
                <w:rFonts w:ascii="Calibri" w:cs="Calibri" w:eastAsia="Calibri" w:hAnsi="Calibri"/>
                <w:i w:val="1"/>
                <w:color w:val="548dd4"/>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A">
            <w:pPr>
              <w:rPr>
                <w:b w:val="1"/>
                <w:sz w:val="18"/>
                <w:szCs w:val="18"/>
              </w:rPr>
            </w:pPr>
            <w:r w:rsidDel="00000000" w:rsidR="00000000" w:rsidRPr="00000000">
              <w:rPr>
                <w:rtl w:val="0"/>
              </w:rPr>
              <w:t xml:space="preserve">Estudiante</w:t>
            </w:r>
            <w:r w:rsidDel="00000000" w:rsidR="00000000" w:rsidRPr="00000000">
              <w:rPr>
                <w:rtl w:val="0"/>
              </w:rPr>
            </w:r>
          </w:p>
        </w:tc>
        <w:tc>
          <w:tcPr>
            <w:vAlign w:val="center"/>
          </w:tcPr>
          <w:p w:rsidR="00000000" w:rsidDel="00000000" w:rsidP="00000000" w:rsidRDefault="00000000" w:rsidRPr="00000000" w14:paraId="000000FB">
            <w:pPr>
              <w:rPr>
                <w:b w:val="1"/>
                <w:sz w:val="18"/>
                <w:szCs w:val="18"/>
              </w:rPr>
            </w:pPr>
            <w:r w:rsidDel="00000000" w:rsidR="00000000" w:rsidRPr="00000000">
              <w:rPr>
                <w:rtl w:val="0"/>
              </w:rPr>
              <w:t xml:space="preserve">Se requiere conexión estable a internet.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rtl w:val="0"/>
              </w:rPr>
              <w:t xml:space="preserve">Pruebas de certificación y validación</w:t>
            </w: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rtl w:val="0"/>
              </w:rPr>
              <w:t xml:space="preserve">Desarrollo de la aplicación móvil (frontend)</w:t>
            </w:r>
            <w:r w:rsidDel="00000000" w:rsidR="00000000" w:rsidRPr="00000000">
              <w:rPr>
                <w:rtl w:val="0"/>
              </w:rPr>
            </w:r>
          </w:p>
        </w:tc>
        <w:tc>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rtl w:val="0"/>
              </w:rPr>
              <w:t xml:space="preserve">Implementación de interfaz en Ionic para registro y control de accesos.</w:t>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rtl w:val="0"/>
              </w:rPr>
              <w:t xml:space="preserve">Laptop, Ionic, Node.js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rtl w:val="0"/>
              </w:rPr>
              <w:t xml:space="preserve">3 semanas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rtl w:val="0"/>
              </w:rPr>
              <w:t xml:space="preserve">Estudiante</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rtl w:val="0"/>
              </w:rPr>
              <w:t xml:space="preserve">Puede requerir pruebas de usabilidad con usuarios simulados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rtl w:val="0"/>
              </w:rPr>
              <w:t xml:space="preserve">Desarrollo e integración de software</w:t>
            </w:r>
            <w:r w:rsidDel="00000000" w:rsidR="00000000" w:rsidRPr="00000000">
              <w:rPr>
                <w:rtl w:val="0"/>
              </w:rPr>
            </w:r>
          </w:p>
        </w:tc>
        <w:tc>
          <w:tcPr>
            <w:vAlign w:val="center"/>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rtl w:val="0"/>
              </w:rPr>
              <w:t xml:space="preserve">Implementación del backend</w:t>
            </w:r>
            <w:r w:rsidDel="00000000" w:rsidR="00000000" w:rsidRPr="00000000">
              <w:rPr>
                <w:rtl w:val="0"/>
              </w:rPr>
            </w:r>
          </w:p>
        </w:tc>
        <w:tc>
          <w:tcPr>
            <w:vAlign w:val="center"/>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rtl w:val="0"/>
              </w:rPr>
              <w:t xml:space="preserve">Creación de API REST en Node.js para autenticar usuarios y registrar accesos.</w:t>
            </w:r>
            <w:r w:rsidDel="00000000" w:rsidR="00000000" w:rsidRPr="00000000">
              <w:rPr>
                <w:rtl w:val="0"/>
              </w:rPr>
            </w:r>
          </w:p>
        </w:tc>
        <w:tc>
          <w:tcPr>
            <w:vAlign w:val="center"/>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rtl w:val="0"/>
              </w:rPr>
              <w:t xml:space="preserve">Laptop, Node.js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rtl w:val="0"/>
              </w:rPr>
              <w:t xml:space="preserve">1 semanas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8">
            <w:pPr>
              <w:jc w:val="both"/>
              <w:rPr>
                <w:rFonts w:ascii="Calibri" w:cs="Calibri" w:eastAsia="Calibri" w:hAnsi="Calibri"/>
                <w:i w:val="1"/>
                <w:color w:val="548dd4"/>
                <w:sz w:val="18"/>
                <w:szCs w:val="18"/>
              </w:rPr>
            </w:pPr>
            <w:r w:rsidDel="00000000" w:rsidR="00000000" w:rsidRPr="00000000">
              <w:rPr>
                <w:rtl w:val="0"/>
              </w:rPr>
              <w:t xml:space="preserve">Hildebrando Fuentes</w:t>
            </w:r>
            <w:r w:rsidDel="00000000" w:rsidR="00000000" w:rsidRPr="00000000">
              <w:rPr>
                <w:rtl w:val="0"/>
              </w:rPr>
            </w:r>
          </w:p>
        </w:tc>
        <w:tc>
          <w:tcPr>
            <w:vAlign w:val="center"/>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rtl w:val="0"/>
              </w:rPr>
              <w:t xml:space="preserve">Importante aplicar pruebas unitarias de endpoints.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A">
            <w:pPr>
              <w:jc w:val="both"/>
              <w:rPr/>
            </w:pPr>
            <w:r w:rsidDel="00000000" w:rsidR="00000000" w:rsidRPr="00000000">
              <w:rPr>
                <w:rtl w:val="0"/>
              </w:rPr>
              <w:t xml:space="preserve">Desarrollo e integración de software</w:t>
            </w:r>
          </w:p>
        </w:tc>
        <w:tc>
          <w:tcPr>
            <w:vAlign w:val="center"/>
          </w:tcPr>
          <w:p w:rsidR="00000000" w:rsidDel="00000000" w:rsidP="00000000" w:rsidRDefault="00000000" w:rsidRPr="00000000" w14:paraId="0000010B">
            <w:pPr>
              <w:jc w:val="both"/>
              <w:rPr/>
            </w:pPr>
            <w:r w:rsidDel="00000000" w:rsidR="00000000" w:rsidRPr="00000000">
              <w:rPr>
                <w:rtl w:val="0"/>
              </w:rPr>
              <w:t xml:space="preserve">Prototipo IoT</w:t>
            </w:r>
          </w:p>
        </w:tc>
        <w:tc>
          <w:tcPr>
            <w:vAlign w:val="center"/>
          </w:tcPr>
          <w:p w:rsidR="00000000" w:rsidDel="00000000" w:rsidP="00000000" w:rsidRDefault="00000000" w:rsidRPr="00000000" w14:paraId="0000010C">
            <w:pPr>
              <w:jc w:val="both"/>
              <w:rPr/>
            </w:pPr>
            <w:r w:rsidDel="00000000" w:rsidR="00000000" w:rsidRPr="00000000">
              <w:rPr>
                <w:rtl w:val="0"/>
              </w:rPr>
              <w:t xml:space="preserve">Configuración de ESP32-CAM y servomotor para apertura/cierre de portón.</w:t>
            </w:r>
          </w:p>
        </w:tc>
        <w:tc>
          <w:tcPr>
            <w:vAlign w:val="center"/>
          </w:tcPr>
          <w:p w:rsidR="00000000" w:rsidDel="00000000" w:rsidP="00000000" w:rsidRDefault="00000000" w:rsidRPr="00000000" w14:paraId="0000010D">
            <w:pPr>
              <w:jc w:val="both"/>
              <w:rPr/>
            </w:pPr>
            <w:r w:rsidDel="00000000" w:rsidR="00000000" w:rsidRPr="00000000">
              <w:rPr>
                <w:rtl w:val="0"/>
              </w:rPr>
              <w:t xml:space="preserve">ESP32-CAM, servomotor, Arduino IDE</w:t>
            </w:r>
          </w:p>
        </w:tc>
        <w:tc>
          <w:tcPr>
            <w:tcBorders>
              <w:right w:color="ffffff" w:space="0" w:sz="4" w:val="single"/>
            </w:tcBorders>
            <w:vAlign w:val="center"/>
          </w:tcPr>
          <w:p w:rsidR="00000000" w:rsidDel="00000000" w:rsidP="00000000" w:rsidRDefault="00000000" w:rsidRPr="00000000" w14:paraId="0000010E">
            <w:pPr>
              <w:jc w:val="both"/>
              <w:rPr/>
            </w:pPr>
            <w:r w:rsidDel="00000000" w:rsidR="00000000" w:rsidRPr="00000000">
              <w:rPr>
                <w:rtl w:val="0"/>
              </w:rPr>
              <w:t xml:space="preserve">2 semanas</w:t>
            </w:r>
          </w:p>
        </w:tc>
        <w:tc>
          <w:tcPr>
            <w:tcBorders>
              <w:left w:color="ffffff" w:space="0" w:sz="4" w:val="single"/>
            </w:tcBorders>
            <w:shd w:fill="d9d9d9" w:val="clear"/>
            <w:vAlign w:val="center"/>
          </w:tcPr>
          <w:p w:rsidR="00000000" w:rsidDel="00000000" w:rsidP="00000000" w:rsidRDefault="00000000" w:rsidRPr="00000000" w14:paraId="0000010F">
            <w:pPr>
              <w:jc w:val="both"/>
              <w:rPr/>
            </w:pPr>
            <w:r w:rsidDel="00000000" w:rsidR="00000000" w:rsidRPr="00000000">
              <w:rPr>
                <w:rtl w:val="0"/>
              </w:rPr>
              <w:t xml:space="preserve">Estudiante</w:t>
            </w:r>
          </w:p>
        </w:tc>
        <w:tc>
          <w:tcPr>
            <w:vAlign w:val="center"/>
          </w:tcPr>
          <w:p w:rsidR="00000000" w:rsidDel="00000000" w:rsidP="00000000" w:rsidRDefault="00000000" w:rsidRPr="00000000" w14:paraId="00000110">
            <w:pPr>
              <w:jc w:val="both"/>
              <w:rPr/>
            </w:pPr>
            <w:r w:rsidDel="00000000" w:rsidR="00000000" w:rsidRPr="00000000">
              <w:rPr>
                <w:rtl w:val="0"/>
              </w:rPr>
              <w:t xml:space="preserve">Se sugiere comprar componentes con anticipación para evitar retrasos.</w:t>
            </w:r>
          </w:p>
        </w:tc>
      </w:tr>
      <w:tr>
        <w:trPr>
          <w:cantSplit w:val="0"/>
          <w:tblHeader w:val="0"/>
        </w:trPr>
        <w:tc>
          <w:tcPr>
            <w:vAlign w:val="center"/>
          </w:tcPr>
          <w:p w:rsidR="00000000" w:rsidDel="00000000" w:rsidP="00000000" w:rsidRDefault="00000000" w:rsidRPr="00000000" w14:paraId="00000111">
            <w:pPr>
              <w:jc w:val="both"/>
              <w:rPr/>
            </w:pPr>
            <w:r w:rsidDel="00000000" w:rsidR="00000000" w:rsidRPr="00000000">
              <w:rPr>
                <w:rtl w:val="0"/>
              </w:rPr>
              <w:t xml:space="preserve">Pruebas de certificación y validación</w:t>
            </w:r>
          </w:p>
        </w:tc>
        <w:tc>
          <w:tcPr>
            <w:vAlign w:val="center"/>
          </w:tcPr>
          <w:p w:rsidR="00000000" w:rsidDel="00000000" w:rsidP="00000000" w:rsidRDefault="00000000" w:rsidRPr="00000000" w14:paraId="00000112">
            <w:pPr>
              <w:jc w:val="both"/>
              <w:rPr/>
            </w:pPr>
            <w:r w:rsidDel="00000000" w:rsidR="00000000" w:rsidRPr="00000000">
              <w:rPr>
                <w:rtl w:val="0"/>
              </w:rPr>
              <w:t xml:space="preserve">Integración de componentes</w:t>
            </w:r>
          </w:p>
        </w:tc>
        <w:tc>
          <w:tcPr>
            <w:vAlign w:val="center"/>
          </w:tcPr>
          <w:p w:rsidR="00000000" w:rsidDel="00000000" w:rsidP="00000000" w:rsidRDefault="00000000" w:rsidRPr="00000000" w14:paraId="00000113">
            <w:pPr>
              <w:jc w:val="both"/>
              <w:rPr/>
            </w:pPr>
            <w:r w:rsidDel="00000000" w:rsidR="00000000" w:rsidRPr="00000000">
              <w:rPr>
                <w:rtl w:val="0"/>
              </w:rPr>
              <w:t xml:space="preserve">Conexión de app, backend y prototipo físico en un flujo completo.</w:t>
            </w:r>
          </w:p>
        </w:tc>
        <w:tc>
          <w:tcPr>
            <w:vAlign w:val="center"/>
          </w:tcPr>
          <w:p w:rsidR="00000000" w:rsidDel="00000000" w:rsidP="00000000" w:rsidRDefault="00000000" w:rsidRPr="00000000" w14:paraId="00000114">
            <w:pPr>
              <w:jc w:val="both"/>
              <w:rPr/>
            </w:pPr>
            <w:r w:rsidDel="00000000" w:rsidR="00000000" w:rsidRPr="00000000">
              <w:rPr>
                <w:rtl w:val="0"/>
              </w:rPr>
              <w:t xml:space="preserve">Laptop, smartphone, prototipo IoT</w:t>
            </w:r>
          </w:p>
        </w:tc>
        <w:tc>
          <w:tcPr>
            <w:tcBorders>
              <w:right w:color="ffffff" w:space="0" w:sz="4" w:val="single"/>
            </w:tcBorders>
            <w:vAlign w:val="center"/>
          </w:tcPr>
          <w:p w:rsidR="00000000" w:rsidDel="00000000" w:rsidP="00000000" w:rsidRDefault="00000000" w:rsidRPr="00000000" w14:paraId="00000115">
            <w:pPr>
              <w:jc w:val="both"/>
              <w:rPr/>
            </w:pPr>
            <w:r w:rsidDel="00000000" w:rsidR="00000000" w:rsidRPr="00000000">
              <w:rPr>
                <w:rtl w:val="0"/>
              </w:rPr>
              <w:t xml:space="preserve">1 semana</w:t>
            </w:r>
          </w:p>
        </w:tc>
        <w:tc>
          <w:tcPr>
            <w:tcBorders>
              <w:left w:color="ffffff" w:space="0" w:sz="4" w:val="single"/>
            </w:tcBorders>
            <w:shd w:fill="d9d9d9" w:val="clear"/>
            <w:vAlign w:val="center"/>
          </w:tcPr>
          <w:p w:rsidR="00000000" w:rsidDel="00000000" w:rsidP="00000000" w:rsidRDefault="00000000" w:rsidRPr="00000000" w14:paraId="00000116">
            <w:pPr>
              <w:jc w:val="both"/>
              <w:rPr/>
            </w:pPr>
            <w:r w:rsidDel="00000000" w:rsidR="00000000" w:rsidRPr="00000000">
              <w:rPr>
                <w:rtl w:val="0"/>
              </w:rPr>
              <w:t xml:space="preserve">Estudiante</w:t>
            </w:r>
          </w:p>
        </w:tc>
        <w:tc>
          <w:tcPr>
            <w:vAlign w:val="center"/>
          </w:tcPr>
          <w:p w:rsidR="00000000" w:rsidDel="00000000" w:rsidP="00000000" w:rsidRDefault="00000000" w:rsidRPr="00000000" w14:paraId="00000117">
            <w:pPr>
              <w:jc w:val="both"/>
              <w:rPr/>
            </w:pPr>
            <w:r w:rsidDel="00000000" w:rsidR="00000000" w:rsidRPr="00000000">
              <w:rPr>
                <w:rtl w:val="0"/>
              </w:rPr>
              <w:t xml:space="preserve">Puede presentar fallos iniciales de comunicación, requiere pruebas iterativas.</w:t>
            </w:r>
          </w:p>
        </w:tc>
      </w:tr>
      <w:tr>
        <w:trPr>
          <w:cantSplit w:val="0"/>
          <w:tblHeader w:val="0"/>
        </w:trPr>
        <w:tc>
          <w:tcPr>
            <w:vAlign w:val="center"/>
          </w:tcPr>
          <w:p w:rsidR="00000000" w:rsidDel="00000000" w:rsidP="00000000" w:rsidRDefault="00000000" w:rsidRPr="00000000" w14:paraId="00000118">
            <w:pPr>
              <w:jc w:val="both"/>
              <w:rPr/>
            </w:pPr>
            <w:r w:rsidDel="00000000" w:rsidR="00000000" w:rsidRPr="00000000">
              <w:rPr>
                <w:rtl w:val="0"/>
              </w:rPr>
              <w:t xml:space="preserve">Gestión de proyectos informáticos</w:t>
            </w:r>
          </w:p>
        </w:tc>
        <w:tc>
          <w:tcPr>
            <w:vAlign w:val="center"/>
          </w:tcPr>
          <w:p w:rsidR="00000000" w:rsidDel="00000000" w:rsidP="00000000" w:rsidRDefault="00000000" w:rsidRPr="00000000" w14:paraId="00000119">
            <w:pPr>
              <w:jc w:val="both"/>
              <w:rPr/>
            </w:pPr>
            <w:r w:rsidDel="00000000" w:rsidR="00000000" w:rsidRPr="00000000">
              <w:rPr>
                <w:rtl w:val="0"/>
              </w:rPr>
              <w:t xml:space="preserve">Validación y pruebas finales</w:t>
            </w:r>
          </w:p>
        </w:tc>
        <w:tc>
          <w:tcPr>
            <w:vAlign w:val="center"/>
          </w:tcPr>
          <w:p w:rsidR="00000000" w:rsidDel="00000000" w:rsidP="00000000" w:rsidRDefault="00000000" w:rsidRPr="00000000" w14:paraId="0000011A">
            <w:pPr>
              <w:jc w:val="both"/>
              <w:rPr/>
            </w:pPr>
            <w:r w:rsidDel="00000000" w:rsidR="00000000" w:rsidRPr="00000000">
              <w:rPr>
                <w:rtl w:val="0"/>
              </w:rPr>
              <w:t xml:space="preserve">Ejecución de pruebas unitarias, funcionales y de integración.</w:t>
            </w:r>
          </w:p>
        </w:tc>
        <w:tc>
          <w:tcPr>
            <w:vAlign w:val="center"/>
          </w:tcPr>
          <w:p w:rsidR="00000000" w:rsidDel="00000000" w:rsidP="00000000" w:rsidRDefault="00000000" w:rsidRPr="00000000" w14:paraId="0000011B">
            <w:pPr>
              <w:jc w:val="both"/>
              <w:rPr/>
            </w:pPr>
            <w:r w:rsidDel="00000000" w:rsidR="00000000" w:rsidRPr="00000000">
              <w:rPr>
                <w:rtl w:val="0"/>
              </w:rPr>
              <w:t xml:space="preserve">Postman, maqueta física</w:t>
            </w:r>
          </w:p>
        </w:tc>
        <w:tc>
          <w:tcPr>
            <w:tcBorders>
              <w:right w:color="ffffff" w:space="0" w:sz="4" w:val="single"/>
            </w:tcBorders>
            <w:vAlign w:val="center"/>
          </w:tcPr>
          <w:p w:rsidR="00000000" w:rsidDel="00000000" w:rsidP="00000000" w:rsidRDefault="00000000" w:rsidRPr="00000000" w14:paraId="0000011C">
            <w:pPr>
              <w:jc w:val="both"/>
              <w:rPr/>
            </w:pPr>
            <w:r w:rsidDel="00000000" w:rsidR="00000000" w:rsidRPr="00000000">
              <w:rPr>
                <w:rtl w:val="0"/>
              </w:rPr>
              <w:t xml:space="preserve">1 semana</w:t>
            </w:r>
          </w:p>
        </w:tc>
        <w:tc>
          <w:tcPr>
            <w:tcBorders>
              <w:left w:color="ffffff" w:space="0" w:sz="4" w:val="single"/>
            </w:tcBorders>
            <w:shd w:fill="d9d9d9" w:val="clear"/>
            <w:vAlign w:val="center"/>
          </w:tcPr>
          <w:p w:rsidR="00000000" w:rsidDel="00000000" w:rsidP="00000000" w:rsidRDefault="00000000" w:rsidRPr="00000000" w14:paraId="0000011D">
            <w:pPr>
              <w:jc w:val="both"/>
              <w:rPr/>
            </w:pPr>
            <w:r w:rsidDel="00000000" w:rsidR="00000000" w:rsidRPr="00000000">
              <w:rPr>
                <w:rtl w:val="0"/>
              </w:rPr>
              <w:t xml:space="preserve">Estudiante</w:t>
            </w:r>
          </w:p>
        </w:tc>
        <w:tc>
          <w:tcPr>
            <w:vAlign w:val="center"/>
          </w:tcPr>
          <w:p w:rsidR="00000000" w:rsidDel="00000000" w:rsidP="00000000" w:rsidRDefault="00000000" w:rsidRPr="00000000" w14:paraId="0000011E">
            <w:pPr>
              <w:jc w:val="both"/>
              <w:rPr/>
            </w:pPr>
            <w:r w:rsidDel="00000000" w:rsidR="00000000" w:rsidRPr="00000000">
              <w:rPr>
                <w:rtl w:val="0"/>
              </w:rPr>
              <w:t xml:space="preserve">Documentar errores y aplicar mejoras sobre resultados.</w:t>
            </w:r>
          </w:p>
        </w:tc>
      </w:tr>
      <w:tr>
        <w:trPr>
          <w:cantSplit w:val="0"/>
          <w:tblHeader w:val="0"/>
        </w:trPr>
        <w:tc>
          <w:tcPr>
            <w:vAlign w:val="center"/>
          </w:tcPr>
          <w:p w:rsidR="00000000" w:rsidDel="00000000" w:rsidP="00000000" w:rsidRDefault="00000000" w:rsidRPr="00000000" w14:paraId="0000011F">
            <w:pPr>
              <w:jc w:val="both"/>
              <w:rPr/>
            </w:pPr>
            <w:r w:rsidDel="00000000" w:rsidR="00000000" w:rsidRPr="00000000">
              <w:rPr>
                <w:rtl w:val="0"/>
              </w:rPr>
              <w:t xml:space="preserve">Gestión de proyectos informáticos</w:t>
            </w:r>
          </w:p>
        </w:tc>
        <w:tc>
          <w:tcPr>
            <w:vAlign w:val="center"/>
          </w:tcPr>
          <w:p w:rsidR="00000000" w:rsidDel="00000000" w:rsidP="00000000" w:rsidRDefault="00000000" w:rsidRPr="00000000" w14:paraId="00000120">
            <w:pPr>
              <w:jc w:val="both"/>
              <w:rPr/>
            </w:pPr>
            <w:r w:rsidDel="00000000" w:rsidR="00000000" w:rsidRPr="00000000">
              <w:rPr>
                <w:rtl w:val="0"/>
              </w:rPr>
              <w:t xml:space="preserve">Documentación final y presentación</w:t>
            </w:r>
          </w:p>
        </w:tc>
        <w:tc>
          <w:tcPr>
            <w:vAlign w:val="center"/>
          </w:tcPr>
          <w:p w:rsidR="00000000" w:rsidDel="00000000" w:rsidP="00000000" w:rsidRDefault="00000000" w:rsidRPr="00000000" w14:paraId="00000121">
            <w:pPr>
              <w:jc w:val="both"/>
              <w:rPr/>
            </w:pPr>
            <w:r w:rsidDel="00000000" w:rsidR="00000000" w:rsidRPr="00000000">
              <w:rPr>
                <w:rtl w:val="0"/>
              </w:rPr>
              <w:t xml:space="preserve">Redacción del informe, anexos de evidencias y preparación de presentación oral.</w:t>
            </w:r>
          </w:p>
        </w:tc>
        <w:tc>
          <w:tcPr>
            <w:vAlign w:val="center"/>
          </w:tcPr>
          <w:p w:rsidR="00000000" w:rsidDel="00000000" w:rsidP="00000000" w:rsidRDefault="00000000" w:rsidRPr="00000000" w14:paraId="00000122">
            <w:pPr>
              <w:jc w:val="both"/>
              <w:rPr/>
            </w:pPr>
            <w:r w:rsidDel="00000000" w:rsidR="00000000" w:rsidRPr="00000000">
              <w:rPr>
                <w:rtl w:val="0"/>
              </w:rPr>
              <w:t xml:space="preserve">Word, PowerPoint, repositorio de evidencias</w:t>
            </w:r>
          </w:p>
        </w:tc>
        <w:tc>
          <w:tcPr>
            <w:tcBorders>
              <w:right w:color="ffffff" w:space="0" w:sz="4" w:val="single"/>
            </w:tcBorders>
            <w:vAlign w:val="center"/>
          </w:tcPr>
          <w:p w:rsidR="00000000" w:rsidDel="00000000" w:rsidP="00000000" w:rsidRDefault="00000000" w:rsidRPr="00000000" w14:paraId="00000123">
            <w:pPr>
              <w:jc w:val="both"/>
              <w:rPr/>
            </w:pPr>
            <w:r w:rsidDel="00000000" w:rsidR="00000000" w:rsidRPr="00000000">
              <w:rPr>
                <w:rtl w:val="0"/>
              </w:rPr>
              <w:t xml:space="preserve">1 semana</w:t>
            </w:r>
          </w:p>
        </w:tc>
        <w:tc>
          <w:tcPr>
            <w:tcBorders>
              <w:left w:color="ffffff" w:space="0" w:sz="4" w:val="single"/>
            </w:tcBorders>
            <w:shd w:fill="d9d9d9" w:val="clear"/>
            <w:vAlign w:val="center"/>
          </w:tcPr>
          <w:p w:rsidR="00000000" w:rsidDel="00000000" w:rsidP="00000000" w:rsidRDefault="00000000" w:rsidRPr="00000000" w14:paraId="00000124">
            <w:pPr>
              <w:jc w:val="both"/>
              <w:rPr/>
            </w:pPr>
            <w:r w:rsidDel="00000000" w:rsidR="00000000" w:rsidRPr="00000000">
              <w:rPr>
                <w:rtl w:val="0"/>
              </w:rPr>
              <w:t xml:space="preserve">Hildebrando Fuentes</w:t>
            </w:r>
          </w:p>
        </w:tc>
        <w:tc>
          <w:tcPr>
            <w:vAlign w:val="center"/>
          </w:tcPr>
          <w:p w:rsidR="00000000" w:rsidDel="00000000" w:rsidP="00000000" w:rsidRDefault="00000000" w:rsidRPr="00000000" w14:paraId="00000125">
            <w:pPr>
              <w:jc w:val="both"/>
              <w:rPr/>
            </w:pPr>
            <w:r w:rsidDel="00000000" w:rsidR="00000000" w:rsidRPr="00000000">
              <w:rPr>
                <w:rtl w:val="0"/>
              </w:rPr>
              <w:t xml:space="preserve">Entrega final para evaluación en la asignatura.</w:t>
            </w:r>
          </w:p>
        </w:tc>
      </w:tr>
    </w:tbl>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tbl>
      <w:tblPr>
        <w:tblStyle w:val="Table55"/>
        <w:tblW w:w="492.0" w:type="dxa"/>
        <w:jc w:val="left"/>
        <w:tblLayout w:type="fixed"/>
        <w:tblLook w:val="0400"/>
      </w:tblPr>
      <w:tblGrid>
        <w:gridCol w:w="81"/>
        <w:gridCol w:w="66"/>
        <w:gridCol w:w="66"/>
        <w:gridCol w:w="66"/>
        <w:gridCol w:w="66"/>
        <w:gridCol w:w="66"/>
        <w:gridCol w:w="81"/>
        <w:tblGridChange w:id="0">
          <w:tblGrid>
            <w:gridCol w:w="81"/>
            <w:gridCol w:w="66"/>
            <w:gridCol w:w="66"/>
            <w:gridCol w:w="66"/>
            <w:gridCol w:w="66"/>
            <w:gridCol w:w="66"/>
            <w:gridCol w:w="81"/>
          </w:tblGrid>
        </w:tblGridChange>
      </w:tblGrid>
      <w:tr>
        <w:trPr>
          <w:cantSplit w:val="0"/>
          <w:tblHeader w:val="0"/>
        </w:trPr>
        <w:tc>
          <w:tcPr>
            <w:vAlign w:val="center"/>
          </w:tcPr>
          <w:p w:rsidR="00000000" w:rsidDel="00000000" w:rsidP="00000000" w:rsidRDefault="00000000" w:rsidRPr="00000000" w14:paraId="00000127">
            <w:pPr>
              <w:rPr/>
            </w:pPr>
            <w:r w:rsidDel="00000000" w:rsidR="00000000" w:rsidRPr="00000000">
              <w:rPr>
                <w:rtl w:val="0"/>
              </w:rPr>
            </w:r>
          </w:p>
        </w:tc>
        <w:tc>
          <w:tcPr>
            <w:vAlign w:val="center"/>
          </w:tcPr>
          <w:p w:rsidR="00000000" w:rsidDel="00000000" w:rsidP="00000000" w:rsidRDefault="00000000" w:rsidRPr="00000000" w14:paraId="00000128">
            <w:pPr>
              <w:rPr/>
            </w:pPr>
            <w:r w:rsidDel="00000000" w:rsidR="00000000" w:rsidRPr="00000000">
              <w:rPr>
                <w:rtl w:val="0"/>
              </w:rPr>
            </w:r>
          </w:p>
        </w:tc>
        <w:tc>
          <w:tcPr>
            <w:vAlign w:val="center"/>
          </w:tcPr>
          <w:p w:rsidR="00000000" w:rsidDel="00000000" w:rsidP="00000000" w:rsidRDefault="00000000" w:rsidRPr="00000000" w14:paraId="00000129">
            <w:pPr>
              <w:rPr/>
            </w:pPr>
            <w:r w:rsidDel="00000000" w:rsidR="00000000" w:rsidRPr="00000000">
              <w:rPr>
                <w:rtl w:val="0"/>
              </w:rPr>
            </w:r>
          </w:p>
        </w:tc>
        <w:tc>
          <w:tcPr>
            <w:vAlign w:val="center"/>
          </w:tcPr>
          <w:p w:rsidR="00000000" w:rsidDel="00000000" w:rsidP="00000000" w:rsidRDefault="00000000" w:rsidRPr="00000000" w14:paraId="0000012A">
            <w:pPr>
              <w:rPr/>
            </w:pPr>
            <w:r w:rsidDel="00000000" w:rsidR="00000000" w:rsidRPr="00000000">
              <w:rPr>
                <w:rtl w:val="0"/>
              </w:rPr>
            </w:r>
          </w:p>
        </w:tc>
        <w:tc>
          <w:tcPr>
            <w:vAlign w:val="center"/>
          </w:tcPr>
          <w:p w:rsidR="00000000" w:rsidDel="00000000" w:rsidP="00000000" w:rsidRDefault="00000000" w:rsidRPr="00000000" w14:paraId="0000012B">
            <w:pPr>
              <w:rPr/>
            </w:pPr>
            <w:r w:rsidDel="00000000" w:rsidR="00000000" w:rsidRPr="00000000">
              <w:rPr>
                <w:rtl w:val="0"/>
              </w:rPr>
            </w:r>
          </w:p>
        </w:tc>
        <w:tc>
          <w:tcPr>
            <w:vAlign w:val="center"/>
          </w:tcPr>
          <w:p w:rsidR="00000000" w:rsidDel="00000000" w:rsidP="00000000" w:rsidRDefault="00000000" w:rsidRPr="00000000" w14:paraId="0000012C">
            <w:pPr>
              <w:rPr/>
            </w:pPr>
            <w:r w:rsidDel="00000000" w:rsidR="00000000" w:rsidRPr="00000000">
              <w:rPr>
                <w:rtl w:val="0"/>
              </w:rPr>
            </w:r>
          </w:p>
        </w:tc>
        <w:tc>
          <w:tcPr>
            <w:vAlign w:val="center"/>
          </w:tcPr>
          <w:p w:rsidR="00000000" w:rsidDel="00000000" w:rsidP="00000000" w:rsidRDefault="00000000" w:rsidRPr="00000000" w14:paraId="0000012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E">
            <w:pPr>
              <w:rPr/>
            </w:pPr>
            <w:r w:rsidDel="00000000" w:rsidR="00000000" w:rsidRPr="00000000">
              <w:rPr>
                <w:rtl w:val="0"/>
              </w:rPr>
            </w:r>
          </w:p>
        </w:tc>
        <w:tc>
          <w:tcPr>
            <w:vAlign w:val="center"/>
          </w:tcPr>
          <w:p w:rsidR="00000000" w:rsidDel="00000000" w:rsidP="00000000" w:rsidRDefault="00000000" w:rsidRPr="00000000" w14:paraId="0000012F">
            <w:pPr>
              <w:rPr/>
            </w:pPr>
            <w:r w:rsidDel="00000000" w:rsidR="00000000" w:rsidRPr="00000000">
              <w:rPr>
                <w:rtl w:val="0"/>
              </w:rPr>
            </w:r>
          </w:p>
        </w:tc>
        <w:tc>
          <w:tcPr>
            <w:vAlign w:val="center"/>
          </w:tcPr>
          <w:p w:rsidR="00000000" w:rsidDel="00000000" w:rsidP="00000000" w:rsidRDefault="00000000" w:rsidRPr="00000000" w14:paraId="00000130">
            <w:pPr>
              <w:rPr/>
            </w:pPr>
            <w:r w:rsidDel="00000000" w:rsidR="00000000" w:rsidRPr="00000000">
              <w:rPr>
                <w:rtl w:val="0"/>
              </w:rPr>
            </w:r>
          </w:p>
        </w:tc>
        <w:tc>
          <w:tcPr>
            <w:vAlign w:val="center"/>
          </w:tcPr>
          <w:p w:rsidR="00000000" w:rsidDel="00000000" w:rsidP="00000000" w:rsidRDefault="00000000" w:rsidRPr="00000000" w14:paraId="00000131">
            <w:pPr>
              <w:rPr/>
            </w:pPr>
            <w:r w:rsidDel="00000000" w:rsidR="00000000" w:rsidRPr="00000000">
              <w:rPr>
                <w:rtl w:val="0"/>
              </w:rPr>
            </w:r>
          </w:p>
        </w:tc>
        <w:tc>
          <w:tcPr>
            <w:vAlign w:val="center"/>
          </w:tcPr>
          <w:p w:rsidR="00000000" w:rsidDel="00000000" w:rsidP="00000000" w:rsidRDefault="00000000" w:rsidRPr="00000000" w14:paraId="00000132">
            <w:pPr>
              <w:rPr/>
            </w:pPr>
            <w:r w:rsidDel="00000000" w:rsidR="00000000" w:rsidRPr="00000000">
              <w:rPr>
                <w:rtl w:val="0"/>
              </w:rPr>
            </w:r>
          </w:p>
        </w:tc>
        <w:tc>
          <w:tcPr>
            <w:vAlign w:val="center"/>
          </w:tcPr>
          <w:p w:rsidR="00000000" w:rsidDel="00000000" w:rsidP="00000000" w:rsidRDefault="00000000" w:rsidRPr="00000000" w14:paraId="00000133">
            <w:pPr>
              <w:rPr/>
            </w:pPr>
            <w:r w:rsidDel="00000000" w:rsidR="00000000" w:rsidRPr="00000000">
              <w:rPr>
                <w:rtl w:val="0"/>
              </w:rPr>
            </w:r>
          </w:p>
        </w:tc>
        <w:tc>
          <w:tcPr>
            <w:vAlign w:val="center"/>
          </w:tcPr>
          <w:p w:rsidR="00000000" w:rsidDel="00000000" w:rsidP="00000000" w:rsidRDefault="00000000" w:rsidRPr="00000000" w14:paraId="00000134">
            <w:pPr>
              <w:rPr/>
            </w:pP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Calibri Light"/>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5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Light" w:cs="Calibri Light" w:eastAsia="Calibri Light" w:hAnsi="Calibri Light"/>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Textosinformato">
    <w:name w:val="Plain Text"/>
    <w:basedOn w:val="Normal"/>
    <w:link w:val="TextosinformatoCar"/>
    <w:uiPriority w:val="99"/>
    <w:unhideWhenUsed w:val="1"/>
    <w:rsid w:val="003B7228"/>
    <w:pPr>
      <w:spacing w:after="0" w:line="240" w:lineRule="auto"/>
    </w:pPr>
    <w:rPr>
      <w:rFonts w:ascii="Consolas" w:hAnsi="Consolas"/>
      <w:kern w:val="2"/>
      <w:sz w:val="21"/>
      <w:szCs w:val="21"/>
    </w:rPr>
  </w:style>
  <w:style w:type="character" w:styleId="TextosinformatoCar" w:customStyle="1">
    <w:name w:val="Texto sin formato Car"/>
    <w:basedOn w:val="Fuentedeprrafopredeter"/>
    <w:link w:val="Textosinformato"/>
    <w:uiPriority w:val="99"/>
    <w:rsid w:val="003B7228"/>
    <w:rPr>
      <w:rFonts w:ascii="Consolas" w:hAnsi="Consolas"/>
      <w:kern w:val="2"/>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rPr>
      <w:sz w:val="22"/>
      <w:szCs w:val="22"/>
    </w:rPr>
    <w:tblPr>
      <w:tblStyleRowBandSize w:val="1"/>
      <w:tblStyleColBandSize w:val="1"/>
      <w:tblCellMar>
        <w:top w:w="0.0" w:type="dxa"/>
        <w:left w:w="108.0" w:type="dxa"/>
        <w:bottom w:w="0.0" w:type="dxa"/>
        <w:right w:w="108.0" w:type="dxa"/>
      </w:tblCellMar>
    </w:tblPr>
  </w:style>
  <w:style w:type="table" w:styleId="Table54">
    <w:basedOn w:val="TableNormal"/>
    <w:rPr>
      <w:sz w:val="22"/>
      <w:szCs w:val="22"/>
    </w:rPr>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2IxVYBJTcz6V3/dD+NxuYTPmsA==">CgMxLjA4AHIhMVdfMnB5XzVZQUMzM2Q0REYyc3AyakdtSElraFZuaFB6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2025-09-05T18:47:00Z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