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287212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764A161" w14:textId="77777777" w:rsidR="00EF18A1" w:rsidRPr="00E5523B" w:rsidRDefault="00EF18A1">
          <w:pPr>
            <w:pStyle w:val="a8"/>
            <w:rPr>
              <w:sz w:val="22"/>
              <w:szCs w:val="22"/>
            </w:rPr>
          </w:pPr>
          <w:r w:rsidRPr="00E5523B">
            <w:rPr>
              <w:sz w:val="22"/>
              <w:szCs w:val="22"/>
            </w:rPr>
            <w:t>Оглавление</w:t>
          </w:r>
        </w:p>
        <w:p w14:paraId="63817EB7" w14:textId="7E917462" w:rsidR="006F5066" w:rsidRDefault="00EF18A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523B">
            <w:fldChar w:fldCharType="begin"/>
          </w:r>
          <w:r w:rsidRPr="00E5523B">
            <w:instrText xml:space="preserve"> TOC \o "1-3" \h \z \u </w:instrText>
          </w:r>
          <w:r w:rsidRPr="00E5523B">
            <w:fldChar w:fldCharType="separate"/>
          </w:r>
          <w:hyperlink w:anchor="_Toc79524835" w:history="1">
            <w:r w:rsidR="006F5066" w:rsidRPr="00863E9F">
              <w:rPr>
                <w:rStyle w:val="a9"/>
                <w:rFonts w:eastAsia="Times New Roman"/>
                <w:noProof/>
                <w:lang w:eastAsia="ru-RU"/>
              </w:rPr>
              <w:t>Модульное тестирование в Visual Studio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_Toc79524835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79E72737" w14:textId="73995E10" w:rsidR="006F5066" w:rsidRDefault="0034348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6" w:history="1">
            <w:r w:rsidR="006F5066" w:rsidRPr="00863E9F">
              <w:rPr>
                <w:rStyle w:val="a9"/>
                <w:noProof/>
              </w:rPr>
              <w:t>Создание проекта программы, модули которой будут тестироваться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_Toc79524836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33D86909" w14:textId="2775044F" w:rsidR="006F5066" w:rsidRDefault="0034348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7" w:history="1">
            <w:r w:rsidR="006F5066" w:rsidRPr="00863E9F">
              <w:rPr>
                <w:rStyle w:val="a9"/>
                <w:noProof/>
              </w:rPr>
              <w:t>Создание проекта теста в Visual Studio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_Toc79524837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10424215" w14:textId="2066C4D3" w:rsidR="006F5066" w:rsidRDefault="0034348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8" w:history="1">
            <w:r w:rsidR="006F5066" w:rsidRPr="00863E9F">
              <w:rPr>
                <w:rStyle w:val="a9"/>
                <w:noProof/>
              </w:rPr>
              <w:t>Задание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_Toc79524838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8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58EDE1DD" w14:textId="2781E6C6" w:rsidR="006F5066" w:rsidRDefault="0034348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9" w:history="1">
            <w:r w:rsidR="006F5066" w:rsidRPr="00863E9F">
              <w:rPr>
                <w:rStyle w:val="a9"/>
                <w:noProof/>
              </w:rPr>
              <w:t>Дополнительное задание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_Toc79524839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9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33621E51" w14:textId="38FECB01" w:rsidR="00D50F66" w:rsidRDefault="00EF18A1" w:rsidP="00D50F66">
          <w:pPr>
            <w:rPr>
              <w:b/>
              <w:bCs/>
            </w:rPr>
          </w:pPr>
          <w:r w:rsidRPr="00E5523B">
            <w:rPr>
              <w:b/>
              <w:bCs/>
            </w:rPr>
            <w:fldChar w:fldCharType="end"/>
          </w:r>
        </w:p>
      </w:sdtContent>
    </w:sdt>
    <w:p w14:paraId="31C8097C" w14:textId="0F5462E2" w:rsidR="00666493" w:rsidRPr="00E5523B" w:rsidRDefault="00666493" w:rsidP="0000163B">
      <w:pPr>
        <w:pStyle w:val="1"/>
        <w:rPr>
          <w:rFonts w:eastAsia="Times New Roman"/>
          <w:lang w:eastAsia="ru-RU"/>
        </w:rPr>
      </w:pPr>
      <w:bookmarkStart w:id="0" w:name="_Toc79524835"/>
      <w:r w:rsidRPr="00E5523B">
        <w:rPr>
          <w:rFonts w:eastAsia="Times New Roman"/>
          <w:lang w:eastAsia="ru-RU"/>
        </w:rPr>
        <w:t>Модульное тестирование в Visual Studio</w:t>
      </w:r>
      <w:bookmarkEnd w:id="0"/>
    </w:p>
    <w:p w14:paraId="6220A44D" w14:textId="77777777" w:rsidR="0063150C" w:rsidRPr="00E5523B" w:rsidRDefault="00666493" w:rsidP="00D1019F">
      <w:pPr>
        <w:rPr>
          <w:rFonts w:cstheme="minorHAnsi"/>
          <w:color w:val="000000"/>
          <w:shd w:val="clear" w:color="auto" w:fill="FFFFFF"/>
        </w:rPr>
      </w:pPr>
      <w:r w:rsidRPr="00594A5F">
        <w:t>Модульное тестирование (</w:t>
      </w:r>
      <w:r w:rsidRPr="00D50F66">
        <w:t>Unit</w:t>
      </w:r>
      <w:r w:rsidRPr="00594A5F">
        <w:t xml:space="preserve">-тестирование) предназначено для проверки правильности выполнения небольшого блока кода, решающего свою конкретную задачу. В </w:t>
      </w:r>
      <w:r w:rsidR="00E4764D" w:rsidRPr="00594A5F">
        <w:t>работе</w:t>
      </w:r>
      <w:r w:rsidRPr="00594A5F">
        <w:t xml:space="preserve"> </w:t>
      </w:r>
      <w:r w:rsidR="00E4764D" w:rsidRPr="00594A5F">
        <w:t>показано</w:t>
      </w:r>
      <w:r w:rsidRPr="00594A5F">
        <w:t>, как проводить в модульное</w:t>
      </w:r>
      <w:r w:rsidRPr="00E5523B">
        <w:rPr>
          <w:rFonts w:cstheme="minorHAnsi"/>
          <w:color w:val="000000"/>
          <w:shd w:val="clear" w:color="auto" w:fill="FFFFFF"/>
        </w:rPr>
        <w:t xml:space="preserve"> тестирование в Visual Studio. </w:t>
      </w:r>
    </w:p>
    <w:p w14:paraId="194BF80A" w14:textId="77777777" w:rsidR="00666493" w:rsidRPr="0000163B" w:rsidRDefault="00666493" w:rsidP="0000163B">
      <w:pPr>
        <w:pStyle w:val="2"/>
      </w:pPr>
      <w:bookmarkStart w:id="1" w:name="_Toc79524836"/>
      <w:r w:rsidRPr="0000163B">
        <w:t>Создание проекта программы, модули которой будут тестироваться</w:t>
      </w:r>
      <w:bookmarkEnd w:id="1"/>
    </w:p>
    <w:p w14:paraId="127757D9" w14:textId="77777777" w:rsidR="00B211CF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Разработаем проект содержащий класс, который вычисляет площадь прямоугольника по длине двух его сторон.</w:t>
      </w:r>
    </w:p>
    <w:p w14:paraId="0771ECDD" w14:textId="77777777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Создадим в Visual Studio новый проект Visual C# -&gt; Библиотека классов. Назовём его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MathTaskClassLibrary</w:t>
      </w:r>
      <w:r w:rsidRPr="00E5523B">
        <w:rPr>
          <w:rFonts w:eastAsia="Times New Roman" w:cstheme="minorHAnsi"/>
          <w:color w:val="000000"/>
          <w:lang w:eastAsia="ru-RU"/>
        </w:rPr>
        <w:t>.</w:t>
      </w:r>
    </w:p>
    <w:p w14:paraId="38988346" w14:textId="77777777" w:rsidR="00B211CF" w:rsidRDefault="00B211CF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Создадим в нем класс</w:t>
      </w:r>
      <w:r w:rsidR="00666493" w:rsidRPr="00E5523B">
        <w:rPr>
          <w:rFonts w:eastAsia="Times New Roman" w:cstheme="minorHAnsi"/>
          <w:color w:val="000000"/>
          <w:lang w:eastAsia="ru-RU"/>
        </w:rPr>
        <w:t> </w:t>
      </w:r>
      <w:proofErr w:type="spellStart"/>
      <w:r w:rsidR="00666493" w:rsidRPr="00E5523B">
        <w:rPr>
          <w:rFonts w:eastAsia="Times New Roman" w:cstheme="minorHAnsi"/>
          <w:b/>
          <w:bCs/>
          <w:color w:val="000000"/>
          <w:lang w:eastAsia="ru-RU"/>
        </w:rPr>
        <w:t>Geometry</w:t>
      </w:r>
      <w:proofErr w:type="spellEnd"/>
      <w:r w:rsidRPr="00E5523B">
        <w:rPr>
          <w:rFonts w:eastAsia="Times New Roman" w:cstheme="minorHAnsi"/>
          <w:color w:val="000000"/>
          <w:lang w:eastAsia="ru-RU"/>
        </w:rPr>
        <w:t>, в котором реализуем метод, вычисляющий площадь прямоугольника. Для демонстрации остановимся на работе с целыми числами. Код программы приведён ниже</w:t>
      </w:r>
      <w:r w:rsidRPr="00444311">
        <w:rPr>
          <w:rFonts w:eastAsia="Times New Roman" w:cstheme="minorHAnsi"/>
          <w:color w:val="000000"/>
          <w:lang w:eastAsia="ru-RU"/>
        </w:rPr>
        <w:t>.</w:t>
      </w:r>
    </w:p>
    <w:p w14:paraId="4DF0D59E" w14:textId="77777777" w:rsidR="00594A5F" w:rsidRPr="00444311" w:rsidRDefault="00594A5F" w:rsidP="003426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2B3FE94A" w14:textId="125B7F42" w:rsidR="00012769" w:rsidRPr="00EC310C" w:rsidRDefault="00012769" w:rsidP="0001276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</w:p>
    <w:p w14:paraId="5D572A83" w14:textId="491F2EFE" w:rsidR="00FF33C2" w:rsidRPr="00E5523B" w:rsidRDefault="00FF33C2" w:rsidP="0001276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F33C2">
        <w:rPr>
          <w:rFonts w:eastAsia="Times New Roman" w:cstheme="minorHAnsi"/>
          <w:noProof/>
          <w:color w:val="000000"/>
          <w:lang w:val="en-US" w:eastAsia="ru-RU"/>
        </w:rPr>
        <w:drawing>
          <wp:inline distT="0" distB="0" distL="0" distR="0" wp14:anchorId="4C5AA26F" wp14:editId="4C166633">
            <wp:extent cx="5144218" cy="2124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7C05" w14:textId="77777777" w:rsidR="00666493" w:rsidRPr="00E5523B" w:rsidRDefault="00666493" w:rsidP="006664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77D3B83C" w14:textId="77777777" w:rsidR="00666493" w:rsidRPr="00E5523B" w:rsidRDefault="00666493" w:rsidP="0000163B">
      <w:pPr>
        <w:pStyle w:val="2"/>
      </w:pPr>
      <w:bookmarkStart w:id="2" w:name="_Toc79524837"/>
      <w:r w:rsidRPr="00E5523B">
        <w:t xml:space="preserve">Создание проекта </w:t>
      </w:r>
      <w:r w:rsidR="00B71F88">
        <w:t>теста</w:t>
      </w:r>
      <w:r w:rsidRPr="00E5523B">
        <w:t xml:space="preserve"> в Visual Studio</w:t>
      </w:r>
      <w:bookmarkEnd w:id="2"/>
    </w:p>
    <w:p w14:paraId="104FCFA2" w14:textId="77777777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Чтобы выполнить unit-тестирование, необходимо в рамках того же самого решения создать ещё один проект соответствующего типа.</w:t>
      </w:r>
      <w:r w:rsidR="00412F02" w:rsidRPr="00E5523B">
        <w:rPr>
          <w:rFonts w:eastAsia="Times New Roman" w:cstheme="minorHAnsi"/>
          <w:color w:val="000000"/>
          <w:lang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Правой кнопкой щёлкните по решению, выберите “Добавить” и затем “Создать проект…”.</w:t>
      </w:r>
    </w:p>
    <w:p w14:paraId="60DD3AD0" w14:textId="77777777" w:rsidR="00666493" w:rsidRPr="00E5523B" w:rsidRDefault="00666493" w:rsidP="0062520C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В открывшемся окне в группе Visual C# щёлкните “Тест”, а затем выберите “Проект модульного теста”. Введите имя проекта </w:t>
      </w:r>
      <w:r w:rsidRPr="00E5523B">
        <w:rPr>
          <w:rStyle w:val="a4"/>
          <w:rFonts w:cstheme="minorHAnsi"/>
          <w:color w:val="000000"/>
          <w:bdr w:val="none" w:sz="0" w:space="0" w:color="auto" w:frame="1"/>
          <w:shd w:val="clear" w:color="auto" w:fill="FFFFFF"/>
        </w:rPr>
        <w:t>MathTaskClassLibraryTests </w:t>
      </w:r>
      <w:r w:rsidRPr="00E5523B">
        <w:rPr>
          <w:rFonts w:cstheme="minorHAnsi"/>
          <w:color w:val="000000"/>
          <w:shd w:val="clear" w:color="auto" w:fill="FFFFFF"/>
        </w:rPr>
        <w:t>и нажмите “ОК”. Таким образом проект будет создан.</w:t>
      </w:r>
    </w:p>
    <w:p w14:paraId="222629E9" w14:textId="77777777" w:rsidR="00666493" w:rsidRPr="00E5523B" w:rsidRDefault="00666493" w:rsidP="0034260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Перед Вами появится следующий код:</w:t>
      </w:r>
    </w:p>
    <w:p w14:paraId="2D229C26" w14:textId="24A84322" w:rsidR="00257B80" w:rsidRPr="00EC310C" w:rsidRDefault="00257B80" w:rsidP="00412F02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</w:p>
    <w:p w14:paraId="5B2DBA73" w14:textId="13A72353" w:rsidR="00FF33C2" w:rsidRPr="00E5523B" w:rsidRDefault="00FF33C2" w:rsidP="00412F02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FF33C2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0E02E246" wp14:editId="1FAF56F9">
            <wp:extent cx="5125165" cy="2905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28EB" w14:textId="77777777" w:rsidR="00AC49E5" w:rsidRDefault="00AC49E5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</w:p>
    <w:p w14:paraId="23CD22BE" w14:textId="21E4D0C0" w:rsidR="00666493" w:rsidRPr="00E5523B" w:rsidRDefault="00612740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Атрибут</w:t>
      </w:r>
      <w:r w:rsidR="00666493" w:rsidRPr="00E5523B">
        <w:rPr>
          <w:rFonts w:eastAsia="Times New Roman" w:cstheme="minorHAnsi"/>
          <w:color w:val="000000"/>
          <w:lang w:eastAsia="ru-RU"/>
        </w:rPr>
        <w:t> [TestMethod] означает, что далее идёт метод, содержащий модульный (</w:t>
      </w:r>
      <w:proofErr w:type="spellStart"/>
      <w:r w:rsidR="00666493" w:rsidRPr="00E5523B">
        <w:rPr>
          <w:rFonts w:eastAsia="Times New Roman" w:cstheme="minorHAnsi"/>
          <w:color w:val="000000"/>
          <w:lang w:eastAsia="ru-RU"/>
        </w:rPr>
        <w:t>unit</w:t>
      </w:r>
      <w:proofErr w:type="spellEnd"/>
      <w:r w:rsidR="00666493" w:rsidRPr="00E5523B">
        <w:rPr>
          <w:rFonts w:eastAsia="Times New Roman" w:cstheme="minorHAnsi"/>
          <w:color w:val="000000"/>
          <w:lang w:eastAsia="ru-RU"/>
        </w:rPr>
        <w:t>) тест</w:t>
      </w:r>
      <w:r w:rsidR="00D1019F">
        <w:rPr>
          <w:rFonts w:eastAsia="Times New Roman" w:cstheme="minorHAnsi"/>
          <w:color w:val="000000"/>
          <w:lang w:eastAsia="ru-RU"/>
        </w:rPr>
        <w:t xml:space="preserve">, </w:t>
      </w:r>
      <w:r w:rsidR="00666493" w:rsidRPr="00E5523B">
        <w:rPr>
          <w:rFonts w:eastAsia="Times New Roman" w:cstheme="minorHAnsi"/>
          <w:color w:val="000000"/>
          <w:lang w:eastAsia="ru-RU"/>
        </w:rPr>
        <w:t>[</w:t>
      </w:r>
      <w:proofErr w:type="spellStart"/>
      <w:r w:rsidR="00666493" w:rsidRPr="00E5523B">
        <w:rPr>
          <w:rFonts w:eastAsia="Times New Roman" w:cstheme="minorHAnsi"/>
          <w:color w:val="000000"/>
          <w:lang w:eastAsia="ru-RU"/>
        </w:rPr>
        <w:t>TestClass</w:t>
      </w:r>
      <w:proofErr w:type="spellEnd"/>
      <w:r w:rsidR="00666493" w:rsidRPr="00E5523B">
        <w:rPr>
          <w:rFonts w:eastAsia="Times New Roman" w:cstheme="minorHAnsi"/>
          <w:color w:val="000000"/>
          <w:lang w:eastAsia="ru-RU"/>
        </w:rPr>
        <w:t>] в свою очередь говорит о том, что далее идёт класс, содержащий методы, в которых присутствуют unit-тесты.</w:t>
      </w:r>
    </w:p>
    <w:p w14:paraId="0FBA8AB3" w14:textId="77777777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В соответствии с принятыми соглашениями переименуем класс UnitTest1 в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GeometryTests</w:t>
      </w:r>
      <w:r w:rsidRPr="00E5523B">
        <w:rPr>
          <w:rFonts w:eastAsia="Times New Roman" w:cstheme="minorHAnsi"/>
          <w:color w:val="000000"/>
          <w:lang w:eastAsia="ru-RU"/>
        </w:rPr>
        <w:t>.</w:t>
      </w:r>
    </w:p>
    <w:p w14:paraId="0267A6EF" w14:textId="77777777" w:rsidR="00666493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Затем в </w:t>
      </w:r>
      <w:r w:rsidR="00D1019F">
        <w:rPr>
          <w:rFonts w:eastAsia="Times New Roman" w:cstheme="minorHAnsi"/>
          <w:color w:val="000000"/>
          <w:lang w:eastAsia="ru-RU"/>
        </w:rPr>
        <w:t>ссылках проекта (</w:t>
      </w:r>
      <w:proofErr w:type="spellStart"/>
      <w:r w:rsidRPr="00E5523B">
        <w:rPr>
          <w:rFonts w:eastAsia="Times New Roman" w:cstheme="minorHAnsi"/>
          <w:color w:val="000000"/>
          <w:lang w:eastAsia="ru-RU"/>
        </w:rPr>
        <w:t>References</w:t>
      </w:r>
      <w:proofErr w:type="spellEnd"/>
      <w:r w:rsidR="00D1019F">
        <w:rPr>
          <w:rFonts w:eastAsia="Times New Roman" w:cstheme="minorHAnsi"/>
          <w:color w:val="000000"/>
          <w:lang w:eastAsia="ru-RU"/>
        </w:rPr>
        <w:t>)</w:t>
      </w:r>
      <w:r w:rsidRPr="00E5523B">
        <w:rPr>
          <w:rFonts w:eastAsia="Times New Roman" w:cstheme="minorHAnsi"/>
          <w:color w:val="000000"/>
          <w:lang w:eastAsia="ru-RU"/>
        </w:rPr>
        <w:t xml:space="preserve"> необходимо добавить ссылку на проект, код которого будем тестировать. Правой кнопкой щёлкаем на References, а затем выбираем “Добавить ссылку…”</w:t>
      </w:r>
      <w:r w:rsidR="00D1019F">
        <w:rPr>
          <w:rFonts w:eastAsia="Times New Roman" w:cstheme="minorHAnsi"/>
          <w:color w:val="000000"/>
          <w:lang w:eastAsia="ru-RU"/>
        </w:rPr>
        <w:t>:</w:t>
      </w:r>
    </w:p>
    <w:p w14:paraId="5D7BD140" w14:textId="77777777" w:rsidR="00D1019F" w:rsidRPr="00E5523B" w:rsidRDefault="00D1019F" w:rsidP="00D1019F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D1019F"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 wp14:anchorId="4F9725A9" wp14:editId="748C922B">
            <wp:extent cx="300990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6774" w14:textId="77777777" w:rsidR="00D1019F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06E8D0DE" w14:textId="77777777" w:rsidR="00D1019F" w:rsidRPr="00D1019F" w:rsidRDefault="00666493" w:rsidP="00D1019F">
      <w:r w:rsidRPr="00D1019F">
        <w:t>В появившемся выбираем “Проекты” и ставим галочку напротив</w:t>
      </w:r>
      <w:r w:rsidR="00D1019F" w:rsidRPr="00D1019F">
        <w:t xml:space="preserve"> </w:t>
      </w:r>
      <w:r w:rsidRPr="00D1019F">
        <w:t>проекта </w:t>
      </w:r>
      <w:proofErr w:type="spellStart"/>
      <w:r w:rsidRPr="00D1019F">
        <w:t>MathTaskClassLibrary</w:t>
      </w:r>
      <w:proofErr w:type="spellEnd"/>
      <w:r w:rsidRPr="00D1019F">
        <w:t>. Затем жмём “ОК”.</w:t>
      </w:r>
      <w:r w:rsidR="00D1019F" w:rsidRPr="00D1019F">
        <w:t xml:space="preserve"> </w:t>
      </w:r>
    </w:p>
    <w:p w14:paraId="2CA194B7" w14:textId="77777777" w:rsidR="00D1019F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4DD2EF92" w14:textId="77777777" w:rsidR="00666493" w:rsidRPr="00E5523B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1019F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4FD06A4A" wp14:editId="098A7DAA">
            <wp:extent cx="5940425" cy="2957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529" w14:textId="77777777" w:rsidR="00AC49E5" w:rsidRDefault="00AC49E5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</w:p>
    <w:p w14:paraId="303D8BA2" w14:textId="6013B109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Также в коде </w:t>
      </w:r>
      <w:r w:rsidR="00A2316B">
        <w:rPr>
          <w:rFonts w:eastAsia="Times New Roman" w:cstheme="minorHAnsi"/>
          <w:color w:val="000000"/>
          <w:lang w:eastAsia="ru-RU"/>
        </w:rPr>
        <w:t xml:space="preserve">файла теста </w:t>
      </w:r>
      <w:r w:rsidRPr="00E5523B">
        <w:rPr>
          <w:rFonts w:eastAsia="Times New Roman" w:cstheme="minorHAnsi"/>
          <w:color w:val="000000"/>
          <w:lang w:eastAsia="ru-RU"/>
        </w:rPr>
        <w:t>необходимо подключить с помощью директивы using следующее пространство имён:</w:t>
      </w:r>
    </w:p>
    <w:p w14:paraId="4422864A" w14:textId="77777777" w:rsidR="00074E48" w:rsidRPr="00E5523B" w:rsidRDefault="00074E48" w:rsidP="0062520C">
      <w:pPr>
        <w:autoSpaceDE w:val="0"/>
        <w:autoSpaceDN w:val="0"/>
        <w:adjustRightInd w:val="0"/>
        <w:spacing w:after="0"/>
        <w:rPr>
          <w:rFonts w:cstheme="minorHAnsi"/>
        </w:rPr>
      </w:pPr>
      <w:r w:rsidRPr="00E5523B">
        <w:rPr>
          <w:rFonts w:cstheme="minorHAnsi"/>
          <w:color w:val="0000FF"/>
        </w:rPr>
        <w:t>using</w:t>
      </w:r>
      <w:r w:rsidRPr="00E5523B">
        <w:rPr>
          <w:rFonts w:cstheme="minorHAnsi"/>
        </w:rPr>
        <w:t xml:space="preserve"> MathTaskClassLibrary;</w:t>
      </w:r>
    </w:p>
    <w:p w14:paraId="7B86A6D0" w14:textId="77777777" w:rsidR="00074E48" w:rsidRPr="00E5523B" w:rsidRDefault="00074E48" w:rsidP="0062520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77BA62E9" w14:textId="77777777" w:rsidR="00FA34F4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Займёмся написание теста. Проверим </w:t>
      </w:r>
      <w:r w:rsidR="00FA34F4">
        <w:rPr>
          <w:rFonts w:eastAsia="Times New Roman" w:cstheme="minorHAnsi"/>
          <w:color w:val="000000"/>
          <w:lang w:eastAsia="ru-RU"/>
        </w:rPr>
        <w:t>поведение</w:t>
      </w:r>
      <w:r w:rsidRPr="00E5523B">
        <w:rPr>
          <w:rFonts w:eastAsia="Times New Roman" w:cstheme="minorHAnsi"/>
          <w:color w:val="000000"/>
          <w:lang w:eastAsia="ru-RU"/>
        </w:rPr>
        <w:t xml:space="preserve"> программ</w:t>
      </w:r>
      <w:r w:rsidR="00FA34F4">
        <w:rPr>
          <w:rFonts w:eastAsia="Times New Roman" w:cstheme="minorHAnsi"/>
          <w:color w:val="000000"/>
          <w:lang w:eastAsia="ru-RU"/>
        </w:rPr>
        <w:t>ы</w:t>
      </w:r>
      <w:r w:rsidRPr="00E5523B">
        <w:rPr>
          <w:rFonts w:eastAsia="Times New Roman" w:cstheme="minorHAnsi"/>
          <w:color w:val="000000"/>
          <w:lang w:eastAsia="ru-RU"/>
        </w:rPr>
        <w:t xml:space="preserve"> </w:t>
      </w:r>
      <w:r w:rsidR="00FA34F4">
        <w:rPr>
          <w:rFonts w:eastAsia="Times New Roman" w:cstheme="minorHAnsi"/>
          <w:color w:val="000000"/>
          <w:lang w:eastAsia="ru-RU"/>
        </w:rPr>
        <w:t>для следующих исходных данных:</w:t>
      </w:r>
    </w:p>
    <w:p w14:paraId="44716D78" w14:textId="77777777" w:rsidR="00666493" w:rsidRDefault="00FA34F4" w:rsidP="0062520C">
      <w:pPr>
        <w:pStyle w:val="a7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FA34F4">
        <w:rPr>
          <w:rFonts w:eastAsia="Times New Roman" w:cstheme="minorHAnsi"/>
          <w:color w:val="000000"/>
          <w:lang w:eastAsia="ru-RU"/>
        </w:rPr>
        <w:t>Стороны прямоугольника составляют 3 и 5</w:t>
      </w:r>
      <w:r w:rsidR="00666493" w:rsidRPr="00FA34F4">
        <w:rPr>
          <w:rFonts w:eastAsia="Times New Roman" w:cstheme="minorHAnsi"/>
          <w:color w:val="000000"/>
          <w:lang w:eastAsia="ru-RU"/>
        </w:rPr>
        <w:t xml:space="preserve">. Ожидаемый результат (правильное решение) в данном случае </w:t>
      </w:r>
      <w:r w:rsidRPr="00FA34F4">
        <w:rPr>
          <w:rFonts w:eastAsia="Times New Roman" w:cstheme="minorHAnsi"/>
          <w:color w:val="000000"/>
          <w:lang w:eastAsia="ru-RU"/>
        </w:rPr>
        <w:t>-</w:t>
      </w:r>
      <w:r w:rsidR="00666493" w:rsidRPr="00FA34F4">
        <w:rPr>
          <w:rFonts w:eastAsia="Times New Roman" w:cstheme="minorHAnsi"/>
          <w:color w:val="000000"/>
          <w:lang w:eastAsia="ru-RU"/>
        </w:rPr>
        <w:t xml:space="preserve"> число 15.</w:t>
      </w:r>
    </w:p>
    <w:p w14:paraId="4E8172EE" w14:textId="77777777" w:rsidR="00AA120F" w:rsidRDefault="00FA34F4" w:rsidP="0062520C">
      <w:pPr>
        <w:pStyle w:val="a7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Одна из сторон равна отрицательному числу, например -4, другая – произвольному, например, 10. Поведение </w:t>
      </w:r>
      <w:r w:rsidR="00AA120F">
        <w:rPr>
          <w:rFonts w:eastAsia="Times New Roman" w:cstheme="minorHAnsi"/>
          <w:color w:val="000000"/>
          <w:lang w:eastAsia="ru-RU"/>
        </w:rPr>
        <w:t>функции расчета площади</w:t>
      </w:r>
      <w:r>
        <w:rPr>
          <w:rFonts w:eastAsia="Times New Roman" w:cstheme="minorHAnsi"/>
          <w:color w:val="000000"/>
          <w:lang w:eastAsia="ru-RU"/>
        </w:rPr>
        <w:t xml:space="preserve"> на таких данных не определено, должно быть сгенерировано исключение типа </w:t>
      </w:r>
      <w:proofErr w:type="spellStart"/>
      <w:r w:rsidRPr="00FA34F4">
        <w:rPr>
          <w:rFonts w:eastAsia="Times New Roman" w:cstheme="minorHAnsi"/>
          <w:color w:val="000000"/>
          <w:lang w:eastAsia="ru-RU"/>
        </w:rPr>
        <w:t>System.ArgumentException</w:t>
      </w:r>
      <w:proofErr w:type="spellEnd"/>
      <w:r w:rsidRPr="00FA34F4">
        <w:rPr>
          <w:rFonts w:eastAsia="Times New Roman" w:cstheme="minorHAnsi"/>
          <w:color w:val="000000"/>
          <w:lang w:eastAsia="ru-RU"/>
        </w:rPr>
        <w:t>.</w:t>
      </w:r>
      <w:r w:rsidR="00AA120F" w:rsidRPr="00AA120F">
        <w:rPr>
          <w:rFonts w:eastAsia="Times New Roman" w:cstheme="minorHAnsi"/>
          <w:color w:val="000000"/>
          <w:lang w:eastAsia="ru-RU"/>
        </w:rPr>
        <w:t xml:space="preserve"> </w:t>
      </w:r>
      <w:r w:rsidR="00AA120F">
        <w:rPr>
          <w:rFonts w:eastAsia="Times New Roman" w:cstheme="minorHAnsi"/>
          <w:color w:val="000000"/>
          <w:lang w:eastAsia="ru-RU"/>
        </w:rPr>
        <w:t>Соответственно, тест будет пройден, если будет поймано исключение такого типа.</w:t>
      </w:r>
    </w:p>
    <w:p w14:paraId="5722E23C" w14:textId="77777777" w:rsidR="00AA120F" w:rsidRPr="00AA120F" w:rsidRDefault="00AA120F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AA120F">
        <w:rPr>
          <w:rFonts w:eastAsia="Times New Roman" w:cstheme="minorHAnsi"/>
          <w:color w:val="000000"/>
          <w:lang w:eastAsia="ru-RU"/>
        </w:rPr>
        <w:t>Таким образом, тест должен проверять поведение системы не только внутри диапазона допустимых значений, но также на границах и за его пределами.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p w14:paraId="704E0677" w14:textId="1524F2D2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Переименуем</w:t>
      </w:r>
      <w:r w:rsidRPr="00FA34F4">
        <w:rPr>
          <w:rFonts w:eastAsia="Times New Roman" w:cstheme="minorHAnsi"/>
          <w:color w:val="000000"/>
          <w:lang w:val="en-US"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метод</w:t>
      </w:r>
      <w:r w:rsidRPr="00444311">
        <w:rPr>
          <w:rFonts w:eastAsia="Times New Roman" w:cstheme="minorHAnsi"/>
          <w:color w:val="000000"/>
          <w:lang w:val="en-US" w:eastAsia="ru-RU"/>
        </w:rPr>
        <w:t> TestMethod</w:t>
      </w:r>
      <w:r w:rsidRPr="00FA34F4">
        <w:rPr>
          <w:rFonts w:eastAsia="Times New Roman" w:cstheme="minorHAnsi"/>
          <w:color w:val="000000"/>
          <w:lang w:val="en-US" w:eastAsia="ru-RU"/>
        </w:rPr>
        <w:t xml:space="preserve">1() </w:t>
      </w:r>
      <w:r w:rsidRPr="00E5523B">
        <w:rPr>
          <w:rFonts w:eastAsia="Times New Roman" w:cstheme="minorHAnsi"/>
          <w:color w:val="000000"/>
          <w:lang w:eastAsia="ru-RU"/>
        </w:rPr>
        <w:t>в</w:t>
      </w:r>
      <w:r w:rsidRPr="00444311">
        <w:rPr>
          <w:rFonts w:eastAsia="Times New Roman" w:cstheme="minorHAnsi"/>
          <w:color w:val="000000"/>
          <w:lang w:val="en-US" w:eastAsia="ru-RU"/>
        </w:rPr>
        <w:t> </w:t>
      </w:r>
      <w:proofErr w:type="spellStart"/>
      <w:r w:rsidR="00190E7C">
        <w:rPr>
          <w:rFonts w:eastAsia="Times New Roman" w:cstheme="minorHAnsi"/>
          <w:b/>
          <w:bCs/>
          <w:color w:val="000000"/>
          <w:lang w:val="en-US" w:eastAsia="ru-RU"/>
        </w:rPr>
        <w:t>Calculate</w:t>
      </w:r>
      <w:r w:rsidRPr="00444311">
        <w:rPr>
          <w:rFonts w:eastAsia="Times New Roman" w:cstheme="minorHAnsi"/>
          <w:b/>
          <w:bCs/>
          <w:color w:val="000000"/>
          <w:lang w:val="en-US" w:eastAsia="ru-RU"/>
        </w:rPr>
        <w:t>Area</w:t>
      </w:r>
      <w:r w:rsidR="004A7209">
        <w:rPr>
          <w:rFonts w:eastAsia="Times New Roman" w:cstheme="minorHAnsi"/>
          <w:b/>
          <w:bCs/>
          <w:color w:val="000000"/>
          <w:lang w:val="en-US" w:eastAsia="ru-RU"/>
        </w:rPr>
        <w:t>Test</w:t>
      </w:r>
      <w:proofErr w:type="spellEnd"/>
      <w:r w:rsidR="004A7209" w:rsidRPr="00FA34F4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Pr="00FA34F4">
        <w:rPr>
          <w:rFonts w:eastAsia="Times New Roman" w:cstheme="minorHAnsi"/>
          <w:b/>
          <w:bCs/>
          <w:color w:val="000000"/>
          <w:lang w:val="en-US" w:eastAsia="ru-RU"/>
        </w:rPr>
        <w:t>()</w:t>
      </w:r>
      <w:r w:rsidRPr="00FA34F4">
        <w:rPr>
          <w:rFonts w:eastAsia="Times New Roman" w:cstheme="minorHAnsi"/>
          <w:color w:val="000000"/>
          <w:lang w:val="en-US" w:eastAsia="ru-RU"/>
        </w:rPr>
        <w:t>.</w:t>
      </w:r>
      <w:r w:rsidR="006D6222">
        <w:rPr>
          <w:rFonts w:eastAsia="Times New Roman" w:cstheme="minorHAnsi"/>
          <w:color w:val="000000"/>
          <w:lang w:val="en-US"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Тестирующий метод обычно содержит три необходимых компонента:</w:t>
      </w:r>
    </w:p>
    <w:p w14:paraId="7C5AE7EE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исходные данные: входные значения и ожидаемый результат;</w:t>
      </w:r>
    </w:p>
    <w:p w14:paraId="46809A75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код, вычисляющий значение с помощью тестируемого метода;</w:t>
      </w:r>
    </w:p>
    <w:p w14:paraId="4EB2643A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код, сравнивающий ожидаемый результат с полученным.</w:t>
      </w:r>
    </w:p>
    <w:p w14:paraId="2CBBEA3A" w14:textId="77777777" w:rsidR="00412F02" w:rsidRPr="00E5523B" w:rsidRDefault="00412F02" w:rsidP="00BE357A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</w:p>
    <w:p w14:paraId="40156ECA" w14:textId="77777777" w:rsidR="00412F02" w:rsidRPr="00E5523B" w:rsidRDefault="006D6222" w:rsidP="00BE357A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Для первого случая</w:t>
      </w:r>
      <w:r w:rsidR="00412F02" w:rsidRPr="00E5523B">
        <w:rPr>
          <w:rFonts w:eastAsia="Times New Roman" w:cstheme="minorHAnsi"/>
          <w:color w:val="000000"/>
          <w:lang w:eastAsia="ru-RU"/>
        </w:rPr>
        <w:t xml:space="preserve"> тестирующий код будет </w:t>
      </w:r>
      <w:r>
        <w:rPr>
          <w:rFonts w:eastAsia="Times New Roman" w:cstheme="minorHAnsi"/>
          <w:color w:val="000000"/>
          <w:lang w:eastAsia="ru-RU"/>
        </w:rPr>
        <w:t>следующим</w:t>
      </w:r>
      <w:r w:rsidR="00412F02" w:rsidRPr="00E5523B">
        <w:rPr>
          <w:rFonts w:eastAsia="Times New Roman" w:cstheme="minorHAnsi"/>
          <w:color w:val="000000"/>
          <w:lang w:eastAsia="ru-RU"/>
        </w:rPr>
        <w:t>:</w:t>
      </w:r>
    </w:p>
    <w:p w14:paraId="11480C4F" w14:textId="77777777" w:rsidR="00412F02" w:rsidRPr="00E5523B" w:rsidRDefault="00412F02" w:rsidP="00412F02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</w:p>
    <w:p w14:paraId="140CECC6" w14:textId="40D07E8D" w:rsidR="00412F02" w:rsidRDefault="00412F02" w:rsidP="00412F02">
      <w:pPr>
        <w:shd w:val="clear" w:color="auto" w:fill="FFFFFF"/>
        <w:spacing w:after="0" w:line="240" w:lineRule="auto"/>
        <w:ind w:left="90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</w:p>
    <w:p w14:paraId="6362B1C4" w14:textId="6DF5E2E6" w:rsidR="00BA47A6" w:rsidRPr="00E5523B" w:rsidRDefault="00BA47A6" w:rsidP="00412F02">
      <w:pPr>
        <w:shd w:val="clear" w:color="auto" w:fill="FFFFFF"/>
        <w:spacing w:after="0" w:line="240" w:lineRule="auto"/>
        <w:ind w:left="90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BA47A6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0D0E7763" wp14:editId="7F06BEBE">
            <wp:extent cx="5953956" cy="42677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A35" w14:textId="77777777" w:rsidR="00AC49E5" w:rsidRDefault="00AC49E5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</w:p>
    <w:p w14:paraId="4EE412A3" w14:textId="16163F82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Для сравнения ожидаемого результата с полученным используется метод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AreEqual</w:t>
      </w:r>
      <w:r w:rsidR="00074E48" w:rsidRPr="00E5523B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класса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Assert</w:t>
      </w:r>
      <w:r w:rsidRPr="00E5523B">
        <w:rPr>
          <w:rFonts w:eastAsia="Times New Roman" w:cstheme="minorHAnsi"/>
          <w:color w:val="000000"/>
          <w:lang w:eastAsia="ru-RU"/>
        </w:rPr>
        <w:t>. Данный класс всегда используется при написании unit тестов в Visual Studio.</w:t>
      </w:r>
    </w:p>
    <w:p w14:paraId="1EABE596" w14:textId="70B1BB98" w:rsidR="00666493" w:rsidRPr="00E5523B" w:rsidRDefault="00666493" w:rsidP="0062520C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Теперь, чтобы просмотреть все тесты, доступные для выполнения, необходимо открыть окно “Обозреватель тестов”. Для этого в меню Visual Studio щёлкните на кнопку “</w:t>
      </w:r>
      <w:r w:rsidR="0076308B">
        <w:rPr>
          <w:rFonts w:cstheme="minorHAnsi"/>
          <w:color w:val="000000"/>
          <w:shd w:val="clear" w:color="auto" w:fill="FFFFFF"/>
        </w:rPr>
        <w:t>Вид</w:t>
      </w:r>
      <w:r w:rsidR="0076308B" w:rsidRPr="00E5523B">
        <w:rPr>
          <w:rFonts w:cstheme="minorHAnsi"/>
          <w:color w:val="000000"/>
          <w:shd w:val="clear" w:color="auto" w:fill="FFFFFF"/>
        </w:rPr>
        <w:t xml:space="preserve">”, </w:t>
      </w:r>
      <w:r w:rsidR="0076308B">
        <w:rPr>
          <w:rFonts w:cstheme="minorHAnsi"/>
          <w:color w:val="000000"/>
          <w:shd w:val="clear" w:color="auto" w:fill="FFFFFF"/>
        </w:rPr>
        <w:t>а</w:t>
      </w:r>
      <w:r w:rsidRPr="00E5523B">
        <w:rPr>
          <w:rFonts w:cstheme="minorHAnsi"/>
          <w:color w:val="000000"/>
          <w:shd w:val="clear" w:color="auto" w:fill="FFFFFF"/>
        </w:rPr>
        <w:t xml:space="preserve"> затем нажмите на пункт “Обозреватель тестов”.</w:t>
      </w:r>
    </w:p>
    <w:p w14:paraId="43937453" w14:textId="3BCC6A39" w:rsidR="00666493" w:rsidRPr="00E5523B" w:rsidRDefault="00EC310C" w:rsidP="00412F02">
      <w:pPr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pict w14:anchorId="2AA22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35.25pt">
            <v:imagedata r:id="rId11" o:title="Без имени-1"/>
          </v:shape>
        </w:pict>
      </w:r>
    </w:p>
    <w:p w14:paraId="0AE25CE9" w14:textId="77777777" w:rsidR="00666493" w:rsidRPr="00BA47A6" w:rsidRDefault="00412F02">
      <w:pPr>
        <w:rPr>
          <w:rFonts w:cstheme="minorHAnsi"/>
          <w:color w:val="000000"/>
          <w:shd w:val="clear" w:color="auto" w:fill="FFFFFF"/>
          <w:lang w:val="en-US"/>
        </w:rPr>
      </w:pPr>
      <w:r w:rsidRPr="00E5523B">
        <w:rPr>
          <w:rFonts w:cstheme="minorHAnsi"/>
          <w:color w:val="000000"/>
          <w:shd w:val="clear" w:color="auto" w:fill="FFFFFF"/>
        </w:rPr>
        <w:lastRenderedPageBreak/>
        <w:t>Будет открыто следующее окно:</w:t>
      </w:r>
    </w:p>
    <w:p w14:paraId="2913186F" w14:textId="77777777" w:rsidR="00666493" w:rsidRPr="00E5523B" w:rsidRDefault="00CC294C" w:rsidP="00E5523B">
      <w:pPr>
        <w:jc w:val="center"/>
      </w:pPr>
      <w:r>
        <w:rPr>
          <w:noProof/>
          <w:lang w:eastAsia="ru-RU"/>
        </w:rPr>
        <w:drawing>
          <wp:inline distT="0" distB="0" distL="0" distR="0" wp14:anchorId="1BD82E9E" wp14:editId="4F8122DD">
            <wp:extent cx="240030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03B" w14:textId="77777777" w:rsidR="007D34F0" w:rsidRDefault="00666493" w:rsidP="000F4CC4">
      <w:r w:rsidRPr="00E5523B">
        <w:t>В данный момент список тестов пуст, п</w:t>
      </w:r>
      <w:r w:rsidR="00E5523B" w:rsidRPr="00E5523B">
        <w:t xml:space="preserve">оскольку решение ещё ни разу не </w:t>
      </w:r>
      <w:r w:rsidRPr="00E5523B">
        <w:t xml:space="preserve">было собрано. </w:t>
      </w:r>
      <w:r w:rsidR="00CC294C">
        <w:t>Выполним построение решения, кликнув правой кнопкой п</w:t>
      </w:r>
      <w:r w:rsidR="007D34F0">
        <w:t>о решению в обозревателе решений и выбрав пункт «Собрать решения»:</w:t>
      </w:r>
    </w:p>
    <w:p w14:paraId="12EA6355" w14:textId="77777777" w:rsidR="00666493" w:rsidRPr="00E5523B" w:rsidRDefault="007D34F0" w:rsidP="000F4CC4">
      <w:r w:rsidRPr="007D34F0">
        <w:rPr>
          <w:noProof/>
          <w:lang w:eastAsia="ru-RU"/>
        </w:rPr>
        <w:drawing>
          <wp:inline distT="0" distB="0" distL="0" distR="0" wp14:anchorId="28234C5B" wp14:editId="6D351141">
            <wp:extent cx="5940425" cy="5173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493" w:rsidRPr="00E5523B">
        <w:t xml:space="preserve"> После её завершения в “Обозревателе тестов” появится наш тест</w:t>
      </w:r>
      <w:r>
        <w:t>:</w:t>
      </w:r>
    </w:p>
    <w:p w14:paraId="44F17CEF" w14:textId="779FA487" w:rsidR="00666493" w:rsidRPr="00E5523B" w:rsidRDefault="007F697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F6972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16BA32AB" wp14:editId="4277BDA3">
            <wp:extent cx="6480175" cy="27743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868" w14:textId="57CF6F82" w:rsidR="007F6972" w:rsidRPr="007F6972" w:rsidRDefault="00666493" w:rsidP="007F6972">
      <w:r w:rsidRPr="00E5523B">
        <w:t>Синяя табличка с восклицательным знаком означает, что указанный тест нико</w:t>
      </w:r>
      <w:r w:rsidR="00E5523B" w:rsidRPr="00E5523B">
        <w:t>гда не выполнялся. Выполним его, д</w:t>
      </w:r>
      <w:r w:rsidRPr="00E5523B">
        <w:t>ля этого нажмём правой кнопкой мыши на его имени и выбе</w:t>
      </w:r>
      <w:r w:rsidR="007F6972">
        <w:t>рем “Выполнить выбранные тесты”.</w:t>
      </w:r>
    </w:p>
    <w:p w14:paraId="23C902D6" w14:textId="4D0F9361" w:rsidR="00666493" w:rsidRDefault="007F697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F697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1F1D6A2" wp14:editId="30B67AFB">
            <wp:extent cx="5724801" cy="2792730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31" cy="27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3F4" w14:textId="578BFD8A" w:rsidR="007F6972" w:rsidRPr="00E5523B" w:rsidRDefault="007F6972" w:rsidP="007F697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17E92D9" w14:textId="77777777" w:rsidR="00666493" w:rsidRPr="00E5523B" w:rsidRDefault="00666493" w:rsidP="000F4CC4">
      <w:r w:rsidRPr="00E5523B">
        <w:t xml:space="preserve">Зелёный кружок с галочкой означает, что тест успешно пройден: ожидаемый и полученный результаты </w:t>
      </w:r>
      <w:r w:rsidR="003F378B">
        <w:t>совпадают</w:t>
      </w:r>
      <w:r w:rsidRPr="00E5523B">
        <w:t>.</w:t>
      </w:r>
    </w:p>
    <w:p w14:paraId="1FD47722" w14:textId="48473CF2" w:rsidR="00666493" w:rsidRPr="00E5523B" w:rsidRDefault="00666493" w:rsidP="000F4CC4">
      <w:r w:rsidRPr="00E5523B">
        <w:t>Изменим код метода </w:t>
      </w:r>
      <w:r w:rsidR="00190E7C">
        <w:rPr>
          <w:lang w:val="en-US"/>
        </w:rPr>
        <w:t>Calculate</w:t>
      </w:r>
      <w:r w:rsidRPr="00E5523B">
        <w:t>Area, вычисляющего площадь прямоугольника, чтобы сымитировать провал теста и посмотреть, как поведёт себя Visual Studio. Прибавим к возвращаемому значению 10.</w:t>
      </w:r>
    </w:p>
    <w:p w14:paraId="34EB2733" w14:textId="77777777" w:rsidR="00666493" w:rsidRPr="00E5523B" w:rsidRDefault="00666493" w:rsidP="000F4CC4">
      <w:r w:rsidRPr="00E5523B">
        <w:t xml:space="preserve">Запустим </w:t>
      </w:r>
      <w:proofErr w:type="spellStart"/>
      <w:r w:rsidRPr="00E5523B">
        <w:t>unit</w:t>
      </w:r>
      <w:proofErr w:type="spellEnd"/>
      <w:r w:rsidRPr="00E5523B">
        <w:t>-тест.</w:t>
      </w:r>
    </w:p>
    <w:p w14:paraId="3C4B8CD2" w14:textId="121D2D3A" w:rsidR="00666493" w:rsidRDefault="00666493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98CC3E" w14:textId="360FB1E0" w:rsidR="007F6972" w:rsidRPr="00E5523B" w:rsidRDefault="007F697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F6972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1327A7F5" wp14:editId="6AE94587">
            <wp:extent cx="6480175" cy="41998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E18" w14:textId="77777777" w:rsidR="00E5523B" w:rsidRPr="00E5523B" w:rsidRDefault="00E5523B" w:rsidP="00E5523B"/>
    <w:p w14:paraId="1D9D5557" w14:textId="77777777" w:rsidR="00666493" w:rsidRDefault="00666493" w:rsidP="00F879F5">
      <w:r w:rsidRPr="00E5523B">
        <w:t xml:space="preserve">Как </w:t>
      </w:r>
      <w:r w:rsidR="00B15EF2">
        <w:t>видно</w:t>
      </w:r>
      <w:r w:rsidRPr="00E5523B">
        <w:t>, тест</w:t>
      </w:r>
      <w:r w:rsidR="00B15EF2">
        <w:t xml:space="preserve"> не пройден</w:t>
      </w:r>
      <w:r w:rsidRPr="00E5523B">
        <w:t xml:space="preserve">, </w:t>
      </w:r>
      <w:r w:rsidR="00B15EF2">
        <w:t xml:space="preserve">а в сообщении ниже указаны причина провала теста и его местоположение. </w:t>
      </w:r>
    </w:p>
    <w:p w14:paraId="37DF9D2F" w14:textId="069BF8F3" w:rsidR="000F4CC4" w:rsidRDefault="00FC1B73" w:rsidP="00F879F5">
      <w:r>
        <w:t xml:space="preserve">Обработаем вторую ситуацию, когда одна из сторон является отрицательным числом. Тест </w:t>
      </w:r>
      <w:r w:rsidR="0062520C">
        <w:t>может</w:t>
      </w:r>
      <w:r>
        <w:t xml:space="preserve"> считаться успешно пройденным в том случае, если в тестируемой функции было сгенерировано исключение. </w:t>
      </w:r>
      <w:r w:rsidR="000F4CC4">
        <w:t xml:space="preserve">Реализовать данный тест можно двумя способами: вручную отлавливая исключение с помощью конструкции </w:t>
      </w:r>
      <w:r w:rsidR="000F4CC4">
        <w:rPr>
          <w:lang w:val="en-US"/>
        </w:rPr>
        <w:t>try</w:t>
      </w:r>
      <w:r w:rsidR="000F4CC4" w:rsidRPr="00EC341E">
        <w:t xml:space="preserve"> </w:t>
      </w:r>
      <w:r w:rsidR="000F4CC4">
        <w:rPr>
          <w:lang w:val="en-US"/>
        </w:rPr>
        <w:t>catch</w:t>
      </w:r>
      <w:r w:rsidR="000F4CC4" w:rsidRPr="00EC341E">
        <w:t xml:space="preserve">, </w:t>
      </w:r>
      <w:r w:rsidR="000F4CC4">
        <w:t xml:space="preserve">либо используя метод </w:t>
      </w:r>
      <w:proofErr w:type="spellStart"/>
      <w:r w:rsidR="000F4CC4" w:rsidRPr="00C36126">
        <w:t>Assert.ThrowsException</w:t>
      </w:r>
      <w:proofErr w:type="spellEnd"/>
      <w:r w:rsidR="000F4CC4">
        <w:t>, рассмотрим оба</w:t>
      </w:r>
      <w:r w:rsidR="00F879F5">
        <w:t xml:space="preserve">. Для этого добавим методы </w:t>
      </w:r>
      <w:r w:rsidR="00190E7C">
        <w:rPr>
          <w:lang w:val="en-US"/>
        </w:rPr>
        <w:t>Calculate</w:t>
      </w:r>
      <w:r w:rsidR="000F4CC4" w:rsidRPr="00776D67">
        <w:t>AreaInvalidDataTest</w:t>
      </w:r>
      <w:r w:rsidR="000F4CC4">
        <w:t>1</w:t>
      </w:r>
      <w:r w:rsidR="00F879F5">
        <w:t xml:space="preserve"> и </w:t>
      </w:r>
      <w:r w:rsidR="00190E7C">
        <w:rPr>
          <w:lang w:val="en-US"/>
        </w:rPr>
        <w:t>Calculate</w:t>
      </w:r>
      <w:r w:rsidR="00F879F5" w:rsidRPr="00776D67">
        <w:t>AreaInvalidDataTest</w:t>
      </w:r>
      <w:r w:rsidR="00F879F5">
        <w:t>2.</w:t>
      </w:r>
      <w:r w:rsidR="00555596">
        <w:t xml:space="preserve"> </w:t>
      </w:r>
    </w:p>
    <w:p w14:paraId="189DDEDB" w14:textId="39FB3555" w:rsidR="000F4CC4" w:rsidRDefault="00190E7C" w:rsidP="00E5523B">
      <w:r w:rsidRPr="00190E7C">
        <w:rPr>
          <w:noProof/>
        </w:rPr>
        <w:drawing>
          <wp:inline distT="0" distB="0" distL="0" distR="0" wp14:anchorId="7539DCE3" wp14:editId="47DBD698">
            <wp:extent cx="5772956" cy="3543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35AC" w14:textId="77777777" w:rsidR="00555596" w:rsidRDefault="00555596" w:rsidP="00555596">
      <w:r>
        <w:lastRenderedPageBreak/>
        <w:t>Для данной проверки на</w:t>
      </w:r>
      <w:r w:rsidR="00217ED8">
        <w:t>м</w:t>
      </w:r>
      <w:r>
        <w:t xml:space="preserve"> не нужно сравнивать ожидаемое значение с полученным, т.к. ожидаемый результат не определен, поэтому мы просто вызываем расчет площади и ожидаем генерации исключения.</w:t>
      </w:r>
      <w:r w:rsidR="002D11D6">
        <w:t xml:space="preserve"> </w:t>
      </w:r>
    </w:p>
    <w:p w14:paraId="40C6F794" w14:textId="77777777" w:rsidR="00555596" w:rsidRDefault="002D11D6" w:rsidP="002D11D6">
      <w:r>
        <w:t>Второй способ выполняет ту же функцию, но позволяет сократить объем кода:</w:t>
      </w:r>
    </w:p>
    <w:p w14:paraId="2C14B86A" w14:textId="1F945087" w:rsidR="00776D67" w:rsidRPr="00FC1B73" w:rsidRDefault="00190E7C" w:rsidP="00E5523B">
      <w:r w:rsidRPr="00190E7C">
        <w:rPr>
          <w:noProof/>
        </w:rPr>
        <w:drawing>
          <wp:inline distT="0" distB="0" distL="0" distR="0" wp14:anchorId="17E22050" wp14:editId="58FE6BA9">
            <wp:extent cx="5820587" cy="1629002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671" w14:textId="40229E23" w:rsidR="00A31974" w:rsidRDefault="00A31974" w:rsidP="00190E7C">
      <w:r>
        <w:t>Запустим полученные тесты:</w:t>
      </w:r>
    </w:p>
    <w:p w14:paraId="337520FD" w14:textId="340368C7" w:rsidR="00190E7C" w:rsidRDefault="00190E7C" w:rsidP="00A31974">
      <w:pPr>
        <w:jc w:val="center"/>
      </w:pPr>
      <w:r w:rsidRPr="00190E7C">
        <w:rPr>
          <w:noProof/>
        </w:rPr>
        <w:drawing>
          <wp:inline distT="0" distB="0" distL="0" distR="0" wp14:anchorId="01D76C7E" wp14:editId="7590751D">
            <wp:extent cx="6480175" cy="24485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50D" w14:textId="54C28D81" w:rsidR="00A31974" w:rsidRDefault="00A31974" w:rsidP="0062520C">
      <w:r>
        <w:t xml:space="preserve">Поскольку </w:t>
      </w:r>
      <w:r w:rsidR="00C441DB">
        <w:t xml:space="preserve">метод </w:t>
      </w:r>
      <w:r w:rsidR="00190E7C">
        <w:rPr>
          <w:lang w:val="en-US"/>
        </w:rPr>
        <w:t>Calculate</w:t>
      </w:r>
      <w:r w:rsidR="00C441DB" w:rsidRPr="00C441DB">
        <w:t>Area</w:t>
      </w:r>
      <w:r w:rsidR="00C441DB">
        <w:t xml:space="preserve"> класса </w:t>
      </w:r>
      <w:r w:rsidR="00C441DB">
        <w:rPr>
          <w:lang w:val="en-US"/>
        </w:rPr>
        <w:t>Geometry</w:t>
      </w:r>
      <w:r w:rsidR="00C441DB" w:rsidRPr="00C441DB">
        <w:t xml:space="preserve"> </w:t>
      </w:r>
      <w:r w:rsidR="00C441DB">
        <w:t xml:space="preserve">не обрабатывает ошибки такого рода, мы получили 2 провальных теста. Чтобы тесты были выполнены, необходимо привести код </w:t>
      </w:r>
      <w:proofErr w:type="spellStart"/>
      <w:r w:rsidR="00190E7C">
        <w:rPr>
          <w:lang w:val="en-US"/>
        </w:rPr>
        <w:t>Calculate</w:t>
      </w:r>
      <w:r w:rsidR="00C441DB">
        <w:rPr>
          <w:lang w:val="en-US"/>
        </w:rPr>
        <w:t>Area</w:t>
      </w:r>
      <w:proofErr w:type="spellEnd"/>
      <w:r w:rsidR="00C441DB" w:rsidRPr="00C441DB">
        <w:t xml:space="preserve"> </w:t>
      </w:r>
      <w:r w:rsidR="00C441DB">
        <w:t>к следующему виду:</w:t>
      </w:r>
    </w:p>
    <w:p w14:paraId="1B01220F" w14:textId="09B50AF6" w:rsidR="00C441DB" w:rsidRDefault="00C441DB" w:rsidP="00A31974"/>
    <w:p w14:paraId="21495640" w14:textId="4B606641" w:rsidR="00190E7C" w:rsidRDefault="00190E7C" w:rsidP="00A31974">
      <w:r w:rsidRPr="00190E7C">
        <w:rPr>
          <w:noProof/>
        </w:rPr>
        <w:drawing>
          <wp:inline distT="0" distB="0" distL="0" distR="0" wp14:anchorId="4C3FAF0B" wp14:editId="422B1442">
            <wp:extent cx="4572638" cy="8383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73A" w14:textId="77777777" w:rsidR="00C441DB" w:rsidRDefault="00C441DB" w:rsidP="00A31974">
      <w:r>
        <w:t>После перезапуска получаем 3 пройденных теста из 3х:</w:t>
      </w:r>
    </w:p>
    <w:p w14:paraId="1378E461" w14:textId="11EA49C6" w:rsidR="00C441DB" w:rsidRDefault="00C441DB" w:rsidP="00C441DB">
      <w:pPr>
        <w:jc w:val="center"/>
      </w:pPr>
    </w:p>
    <w:p w14:paraId="017230D3" w14:textId="46365BA4" w:rsidR="00190E7C" w:rsidRPr="00EC310C" w:rsidRDefault="00190E7C" w:rsidP="00C441DB">
      <w:pPr>
        <w:jc w:val="center"/>
      </w:pPr>
      <w:r w:rsidRPr="00190E7C">
        <w:rPr>
          <w:noProof/>
        </w:rPr>
        <w:drawing>
          <wp:inline distT="0" distB="0" distL="0" distR="0" wp14:anchorId="569BFA71" wp14:editId="38E3B02C">
            <wp:extent cx="3648584" cy="19243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10C">
        <w:t>.</w:t>
      </w:r>
    </w:p>
    <w:p w14:paraId="641CF6D6" w14:textId="77777777" w:rsidR="00190E7C" w:rsidRPr="00EC310C" w:rsidRDefault="00190E7C" w:rsidP="00C441DB">
      <w:pPr>
        <w:jc w:val="center"/>
      </w:pPr>
    </w:p>
    <w:p w14:paraId="1FDE1B95" w14:textId="77777777" w:rsidR="00096703" w:rsidRPr="00E5523B" w:rsidRDefault="00E5523B" w:rsidP="0000163B">
      <w:pPr>
        <w:pStyle w:val="2"/>
      </w:pPr>
      <w:bookmarkStart w:id="3" w:name="_Toc79524838"/>
      <w:r w:rsidRPr="00E5523B">
        <w:lastRenderedPageBreak/>
        <w:t>Задание</w:t>
      </w:r>
      <w:bookmarkEnd w:id="3"/>
    </w:p>
    <w:p w14:paraId="26D4DB67" w14:textId="226CD219" w:rsidR="001C388E" w:rsidRDefault="00E5523B" w:rsidP="00444311">
      <w:r w:rsidRPr="00444311">
        <w:t>Проверь</w:t>
      </w:r>
      <w:r w:rsidR="00C54653">
        <w:t>те</w:t>
      </w:r>
      <w:r w:rsidRPr="00444311">
        <w:t xml:space="preserve"> работу нижеприведенных функций с помощью модульного тестирования. При тестировании следует брать несколько значений – из интервала допустимых значений, а также параметры, лежащие вне допустимого интервала.</w:t>
      </w:r>
      <w:r w:rsidR="00272033" w:rsidRPr="00444311">
        <w:t xml:space="preserve"> При передаче заведомо недопустимых параметров, тестируемый метод должен генерировать исключение. Тест в этом случаем, считается успешным, если </w:t>
      </w:r>
      <w:r w:rsidR="000760C5" w:rsidRPr="00444311">
        <w:t xml:space="preserve">было </w:t>
      </w:r>
      <w:r w:rsidR="00272033" w:rsidRPr="00444311">
        <w:t>сгенерировано</w:t>
      </w:r>
      <w:r w:rsidR="000760C5" w:rsidRPr="00444311">
        <w:t xml:space="preserve"> исключение типа ArgumentException (или исключение – наследник ArgumentException)</w:t>
      </w:r>
      <w:r w:rsidR="00272033" w:rsidRPr="00444311">
        <w:t>.</w:t>
      </w:r>
    </w:p>
    <w:p w14:paraId="4EF1C1B4" w14:textId="77777777" w:rsidR="001039F1" w:rsidRPr="001039F1" w:rsidRDefault="001039F1" w:rsidP="00444311">
      <w:r>
        <w:t>Для каждого пункта задания должен быть создан отдельный тестирующий класс, для каждого проверяемого значения – отдельный тестовый метод</w:t>
      </w:r>
      <w:r w:rsidR="006E7640">
        <w:t xml:space="preserve"> в этом классе.</w:t>
      </w:r>
    </w:p>
    <w:p w14:paraId="2BA0F494" w14:textId="77777777" w:rsidR="00096703" w:rsidRDefault="00096703" w:rsidP="001C388E">
      <w:pPr>
        <w:pStyle w:val="a7"/>
        <w:numPr>
          <w:ilvl w:val="0"/>
          <w:numId w:val="5"/>
        </w:numPr>
      </w:pPr>
      <w:r w:rsidRPr="00E5523B">
        <w:t xml:space="preserve">Дано целое число N (1 ≤ N ≤ 26). </w:t>
      </w:r>
      <w:r w:rsidR="001C388E">
        <w:t xml:space="preserve">Сформировать строку, содержащую </w:t>
      </w:r>
      <w:r w:rsidRPr="00E5523B">
        <w:t>N первых прописных (т.е. заглавных) букв латинского алфавита.</w:t>
      </w:r>
    </w:p>
    <w:p w14:paraId="58D3919A" w14:textId="77777777" w:rsidR="00F95697" w:rsidRDefault="00F95697" w:rsidP="001C388E">
      <w:pPr>
        <w:pStyle w:val="a7"/>
        <w:numPr>
          <w:ilvl w:val="0"/>
          <w:numId w:val="5"/>
        </w:numPr>
      </w:pPr>
      <w:r>
        <w:t xml:space="preserve">Решить квадратное уравнения, заданное коэффициентами вида </w:t>
      </w:r>
      <w:r w:rsidR="009D0284">
        <w:rPr>
          <w:lang w:val="en-US"/>
        </w:rPr>
        <w:t>ax</w:t>
      </w:r>
      <w:r w:rsidR="009D0284" w:rsidRPr="009D0284">
        <w:rPr>
          <w:vertAlign w:val="superscript"/>
        </w:rPr>
        <w:t>2</w:t>
      </w:r>
      <w:r w:rsidR="009D0284" w:rsidRPr="009D0284">
        <w:t>+</w:t>
      </w:r>
      <w:r w:rsidR="009D0284">
        <w:rPr>
          <w:lang w:val="en-US"/>
        </w:rPr>
        <w:t>bx</w:t>
      </w:r>
      <w:r w:rsidR="009D0284" w:rsidRPr="009D0284">
        <w:t>+</w:t>
      </w:r>
      <w:r w:rsidR="009D0284">
        <w:rPr>
          <w:lang w:val="en-US"/>
        </w:rPr>
        <w:t>c</w:t>
      </w:r>
      <w:r w:rsidR="009D0284" w:rsidRPr="009D0284">
        <w:t xml:space="preserve"> = 0</w:t>
      </w:r>
      <w:r w:rsidR="00D16392">
        <w:t xml:space="preserve">, где </w:t>
      </w:r>
      <w:r w:rsidR="00D16392">
        <w:rPr>
          <w:lang w:val="en-US"/>
        </w:rPr>
        <w:t>a</w:t>
      </w:r>
      <w:r w:rsidR="00D16392" w:rsidRPr="00F95697">
        <w:t>,</w:t>
      </w:r>
      <w:r w:rsidR="00D16392">
        <w:rPr>
          <w:lang w:val="en-US"/>
        </w:rPr>
        <w:t>b</w:t>
      </w:r>
      <w:r w:rsidR="00D16392" w:rsidRPr="00F95697">
        <w:t>,</w:t>
      </w:r>
      <w:r w:rsidR="00D16392">
        <w:rPr>
          <w:lang w:val="en-US"/>
        </w:rPr>
        <w:t>c</w:t>
      </w:r>
      <w:r w:rsidR="00D16392">
        <w:t xml:space="preserve"> – некоторые вещественные </w:t>
      </w:r>
      <w:r w:rsidR="00BB4062">
        <w:t>коэффициенты</w:t>
      </w:r>
      <w:r w:rsidR="009D0284" w:rsidRPr="009D0284">
        <w:t xml:space="preserve">. </w:t>
      </w:r>
      <w:r w:rsidR="009D0284">
        <w:t>Метод должен возвращать массив корней соответствующего размера: 2</w:t>
      </w:r>
      <w:r w:rsidR="009D0284" w:rsidRPr="009D0284">
        <w:t xml:space="preserve"> </w:t>
      </w:r>
      <w:r w:rsidR="009D0284">
        <w:t>(</w:t>
      </w:r>
      <w:r w:rsidR="009D0284">
        <w:rPr>
          <w:lang w:val="en-US"/>
        </w:rPr>
        <w:t>D</w:t>
      </w:r>
      <w:r w:rsidR="009D0284" w:rsidRPr="009D0284">
        <w:t>&gt;0), 1 (</w:t>
      </w:r>
      <w:r w:rsidR="009D0284">
        <w:rPr>
          <w:lang w:val="en-US"/>
        </w:rPr>
        <w:t>D</w:t>
      </w:r>
      <w:r w:rsidR="009D0284" w:rsidRPr="009D0284">
        <w:t>=0), 0 (</w:t>
      </w:r>
      <w:r w:rsidR="009D0284">
        <w:rPr>
          <w:lang w:val="en-US"/>
        </w:rPr>
        <w:t>D</w:t>
      </w:r>
      <w:r w:rsidR="009D0284" w:rsidRPr="009D0284">
        <w:t xml:space="preserve">&lt;0). </w:t>
      </w:r>
      <w:r w:rsidR="009D0284">
        <w:t xml:space="preserve">Если </w:t>
      </w:r>
      <w:r w:rsidR="009D0284">
        <w:rPr>
          <w:lang w:val="en-US"/>
        </w:rPr>
        <w:t>a</w:t>
      </w:r>
      <w:r w:rsidR="009D0284" w:rsidRPr="009D0284">
        <w:t xml:space="preserve">=0, </w:t>
      </w:r>
      <w:r w:rsidR="009D0284">
        <w:t xml:space="preserve">должно генерироваться исключение </w:t>
      </w:r>
      <w:r w:rsidR="009D0284">
        <w:rPr>
          <w:lang w:val="en-US"/>
        </w:rPr>
        <w:t>ArgumentException</w:t>
      </w:r>
      <w:r w:rsidR="009D0284" w:rsidRPr="009D0284">
        <w:t xml:space="preserve">, </w:t>
      </w:r>
      <w:r w:rsidR="009D0284">
        <w:t>т.к. решение</w:t>
      </w:r>
      <w:r w:rsidR="00367A49">
        <w:t xml:space="preserve"> квадратного</w:t>
      </w:r>
      <w:r w:rsidR="009D0284">
        <w:t xml:space="preserve"> уравнения не определено.</w:t>
      </w:r>
      <w:r w:rsidR="0022692B">
        <w:t xml:space="preserve"> </w:t>
      </w:r>
      <w:r w:rsidR="00E42824">
        <w:t>Т</w:t>
      </w:r>
      <w:r w:rsidR="0022692B">
        <w:t>естирование производить с точностью 0.01.</w:t>
      </w:r>
    </w:p>
    <w:p w14:paraId="4785B7DB" w14:textId="77777777" w:rsidR="001C388E" w:rsidRDefault="00272033" w:rsidP="001C388E">
      <w:pPr>
        <w:pStyle w:val="a7"/>
        <w:numPr>
          <w:ilvl w:val="0"/>
          <w:numId w:val="5"/>
        </w:numPr>
      </w:pPr>
      <w:r>
        <w:t>Дан номер года (положительное целое число). Определить количество дней в этом году, учитывая, что обычный год насчитывает 365 дней, а високосный -366 дней. Високосным считается год, делящийся на 4</w:t>
      </w:r>
      <w:r w:rsidR="00660C4F">
        <w:t>, за исключением тех годов, которые делятся на 100 и не делятся на 400 (например, годы 300, 1300, и 1900 не являются високосными, а 1200 и 2000 – являются).</w:t>
      </w:r>
    </w:p>
    <w:p w14:paraId="6FEB3083" w14:textId="77777777" w:rsidR="00DF542E" w:rsidRPr="00A91291" w:rsidRDefault="00DF542E" w:rsidP="00E5523B">
      <w:pPr>
        <w:pStyle w:val="a7"/>
        <w:numPr>
          <w:ilvl w:val="0"/>
          <w:numId w:val="5"/>
        </w:numPr>
        <w:rPr>
          <w:rFonts w:cs="Times New Roman"/>
        </w:rPr>
      </w:pPr>
      <w:r w:rsidRPr="00A91291">
        <w:rPr>
          <w:rFonts w:cs="Times New Roman"/>
          <w:color w:val="000000"/>
        </w:rPr>
        <w:t xml:space="preserve">Написать регулярное выражение, которые проверят </w:t>
      </w:r>
      <w:proofErr w:type="spellStart"/>
      <w:r w:rsidRPr="00A91291">
        <w:rPr>
          <w:rFonts w:cs="Times New Roman"/>
          <w:color w:val="000000"/>
        </w:rPr>
        <w:t>емейлы</w:t>
      </w:r>
      <w:proofErr w:type="spellEnd"/>
      <w:r w:rsidRPr="00A91291">
        <w:rPr>
          <w:rFonts w:cs="Times New Roman"/>
          <w:color w:val="000000"/>
        </w:rPr>
        <w:t xml:space="preserve"> простого вида (например, </w:t>
      </w:r>
      <w:hyperlink r:id="rId22" w:history="1">
        <w:r w:rsidRPr="00A91291">
          <w:rPr>
            <w:rStyle w:val="a9"/>
            <w:rFonts w:cs="Times New Roman"/>
          </w:rPr>
          <w:t>test@test.test</w:t>
        </w:r>
      </w:hyperlink>
      <w:r w:rsidRPr="00A91291">
        <w:rPr>
          <w:rFonts w:cs="Times New Roman"/>
          <w:color w:val="000000"/>
        </w:rPr>
        <w:t>).</w:t>
      </w:r>
    </w:p>
    <w:p w14:paraId="2CB0F745" w14:textId="77777777" w:rsidR="00844DA2" w:rsidRPr="00A91291" w:rsidRDefault="00096703" w:rsidP="00DF542E">
      <w:pPr>
        <w:pStyle w:val="a7"/>
        <w:numPr>
          <w:ilvl w:val="0"/>
          <w:numId w:val="5"/>
        </w:numPr>
      </w:pPr>
      <w:r w:rsidRPr="00A91291">
        <w:t>Дана строка, изображающая целое положительное число. Вывести сумму цифр этого числа.</w:t>
      </w:r>
    </w:p>
    <w:p w14:paraId="1C0AD847" w14:textId="77777777" w:rsidR="00FF5536" w:rsidRDefault="00FF5536" w:rsidP="00FF5536">
      <w:pPr>
        <w:pStyle w:val="2"/>
      </w:pPr>
      <w:bookmarkStart w:id="4" w:name="_Toc79524839"/>
      <w:r>
        <w:t>Дополнительное задание</w:t>
      </w:r>
      <w:bookmarkEnd w:id="4"/>
    </w:p>
    <w:p w14:paraId="1899AEAE" w14:textId="541CCCC5" w:rsidR="00FF5536" w:rsidRPr="00FF5536" w:rsidRDefault="00206FD8" w:rsidP="00343481">
      <w:pPr>
        <w:pStyle w:val="a7"/>
        <w:numPr>
          <w:ilvl w:val="0"/>
          <w:numId w:val="8"/>
        </w:numPr>
      </w:pPr>
      <w:r>
        <w:t>Для лабораторной работы №</w:t>
      </w:r>
      <w:r w:rsidR="00A83983">
        <w:t>6</w:t>
      </w:r>
      <w:r>
        <w:t xml:space="preserve"> п</w:t>
      </w:r>
      <w:r w:rsidRPr="00A91291">
        <w:t>ротестируйте</w:t>
      </w:r>
      <w:r w:rsidRPr="000A191F">
        <w:t xml:space="preserve"> </w:t>
      </w:r>
      <w:r w:rsidRPr="00A91291">
        <w:t>функцию интегрирования. Интегрирование должно выполняться с точностью до 0.01.</w:t>
      </w:r>
    </w:p>
    <w:sectPr w:rsidR="00FF5536" w:rsidRPr="00FF5536" w:rsidSect="00CF071E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981"/>
    <w:multiLevelType w:val="hybridMultilevel"/>
    <w:tmpl w:val="F9303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04D"/>
    <w:multiLevelType w:val="hybridMultilevel"/>
    <w:tmpl w:val="07767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4A4"/>
    <w:multiLevelType w:val="hybridMultilevel"/>
    <w:tmpl w:val="7F9CF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DE15A2"/>
    <w:multiLevelType w:val="multilevel"/>
    <w:tmpl w:val="2B6C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C653D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F5134"/>
    <w:multiLevelType w:val="hybridMultilevel"/>
    <w:tmpl w:val="011E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C1418"/>
    <w:multiLevelType w:val="hybridMultilevel"/>
    <w:tmpl w:val="271267B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CE3747A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93"/>
    <w:rsid w:val="0000163B"/>
    <w:rsid w:val="00012769"/>
    <w:rsid w:val="00030059"/>
    <w:rsid w:val="00033059"/>
    <w:rsid w:val="00074E48"/>
    <w:rsid w:val="000760C5"/>
    <w:rsid w:val="00096703"/>
    <w:rsid w:val="000A191F"/>
    <w:rsid w:val="000C505C"/>
    <w:rsid w:val="000F4CC4"/>
    <w:rsid w:val="001039F1"/>
    <w:rsid w:val="001059A3"/>
    <w:rsid w:val="00114562"/>
    <w:rsid w:val="00190E7C"/>
    <w:rsid w:val="001B505F"/>
    <w:rsid w:val="001B6944"/>
    <w:rsid w:val="001C388E"/>
    <w:rsid w:val="00206FD8"/>
    <w:rsid w:val="00217ED8"/>
    <w:rsid w:val="0022692B"/>
    <w:rsid w:val="00243729"/>
    <w:rsid w:val="00257B80"/>
    <w:rsid w:val="00272033"/>
    <w:rsid w:val="002826AA"/>
    <w:rsid w:val="002B7290"/>
    <w:rsid w:val="002C358D"/>
    <w:rsid w:val="002D11D6"/>
    <w:rsid w:val="002F49E0"/>
    <w:rsid w:val="002F7C2E"/>
    <w:rsid w:val="00342609"/>
    <w:rsid w:val="00343481"/>
    <w:rsid w:val="00367A49"/>
    <w:rsid w:val="003C0DF6"/>
    <w:rsid w:val="003F378B"/>
    <w:rsid w:val="00412F02"/>
    <w:rsid w:val="00441371"/>
    <w:rsid w:val="00444311"/>
    <w:rsid w:val="004477BF"/>
    <w:rsid w:val="004A3E08"/>
    <w:rsid w:val="004A6B3C"/>
    <w:rsid w:val="004A7209"/>
    <w:rsid w:val="004F3764"/>
    <w:rsid w:val="00502E8B"/>
    <w:rsid w:val="00517D6A"/>
    <w:rsid w:val="00555596"/>
    <w:rsid w:val="005859A4"/>
    <w:rsid w:val="00594A5F"/>
    <w:rsid w:val="00610C5E"/>
    <w:rsid w:val="00612740"/>
    <w:rsid w:val="00622FDB"/>
    <w:rsid w:val="0062520C"/>
    <w:rsid w:val="0063150C"/>
    <w:rsid w:val="00632A5A"/>
    <w:rsid w:val="00660C4F"/>
    <w:rsid w:val="00666493"/>
    <w:rsid w:val="006721AA"/>
    <w:rsid w:val="006D6222"/>
    <w:rsid w:val="006E0767"/>
    <w:rsid w:val="006E7640"/>
    <w:rsid w:val="006F5066"/>
    <w:rsid w:val="0076308B"/>
    <w:rsid w:val="00776D67"/>
    <w:rsid w:val="007D34F0"/>
    <w:rsid w:val="007E18A3"/>
    <w:rsid w:val="007F6972"/>
    <w:rsid w:val="008230CF"/>
    <w:rsid w:val="00844DA2"/>
    <w:rsid w:val="00850FDB"/>
    <w:rsid w:val="00854568"/>
    <w:rsid w:val="009203F6"/>
    <w:rsid w:val="00972063"/>
    <w:rsid w:val="009728E9"/>
    <w:rsid w:val="009D0284"/>
    <w:rsid w:val="009D6136"/>
    <w:rsid w:val="00A2316B"/>
    <w:rsid w:val="00A31974"/>
    <w:rsid w:val="00A60485"/>
    <w:rsid w:val="00A73704"/>
    <w:rsid w:val="00A83983"/>
    <w:rsid w:val="00A91291"/>
    <w:rsid w:val="00AA120F"/>
    <w:rsid w:val="00AC49E5"/>
    <w:rsid w:val="00B15324"/>
    <w:rsid w:val="00B15EF2"/>
    <w:rsid w:val="00B211CF"/>
    <w:rsid w:val="00B278CE"/>
    <w:rsid w:val="00B6344E"/>
    <w:rsid w:val="00B71F88"/>
    <w:rsid w:val="00B95713"/>
    <w:rsid w:val="00BA47A6"/>
    <w:rsid w:val="00BB4062"/>
    <w:rsid w:val="00BE357A"/>
    <w:rsid w:val="00C36126"/>
    <w:rsid w:val="00C441DB"/>
    <w:rsid w:val="00C54653"/>
    <w:rsid w:val="00CB2781"/>
    <w:rsid w:val="00CC294C"/>
    <w:rsid w:val="00CE0378"/>
    <w:rsid w:val="00CF071E"/>
    <w:rsid w:val="00D1019F"/>
    <w:rsid w:val="00D16392"/>
    <w:rsid w:val="00D50F66"/>
    <w:rsid w:val="00D74C74"/>
    <w:rsid w:val="00D91C36"/>
    <w:rsid w:val="00DB039C"/>
    <w:rsid w:val="00DF3BCE"/>
    <w:rsid w:val="00DF542E"/>
    <w:rsid w:val="00E15A58"/>
    <w:rsid w:val="00E339A2"/>
    <w:rsid w:val="00E345CE"/>
    <w:rsid w:val="00E42824"/>
    <w:rsid w:val="00E4764D"/>
    <w:rsid w:val="00E52FEB"/>
    <w:rsid w:val="00E5523B"/>
    <w:rsid w:val="00EC310C"/>
    <w:rsid w:val="00EC341E"/>
    <w:rsid w:val="00EF18A1"/>
    <w:rsid w:val="00F30B8D"/>
    <w:rsid w:val="00F879F5"/>
    <w:rsid w:val="00F90126"/>
    <w:rsid w:val="00F95697"/>
    <w:rsid w:val="00FA34F4"/>
    <w:rsid w:val="00FC1B73"/>
    <w:rsid w:val="00FE5F28"/>
    <w:rsid w:val="00FF33C2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C31C"/>
  <w15:docId w15:val="{C77A66FD-5B7C-4B55-B3C7-9ABF3AF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66"/>
    <w:pPr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4F376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4F81BD" w:themeColor="accent1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3764"/>
    <w:rPr>
      <w:rFonts w:ascii="Times New Roman" w:eastAsia="Times New Roman" w:hAnsi="Times New Roman" w:cs="Times New Roman"/>
      <w:b/>
      <w:bCs/>
      <w:color w:val="4F81BD" w:themeColor="accent1"/>
      <w:sz w:val="24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64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666493"/>
    <w:rPr>
      <w:b/>
      <w:bCs/>
    </w:rPr>
  </w:style>
  <w:style w:type="character" w:customStyle="1" w:styleId="crayon-st">
    <w:name w:val="crayon-st"/>
    <w:basedOn w:val="a0"/>
    <w:rsid w:val="00666493"/>
  </w:style>
  <w:style w:type="character" w:customStyle="1" w:styleId="crayon-h">
    <w:name w:val="crayon-h"/>
    <w:basedOn w:val="a0"/>
    <w:rsid w:val="00666493"/>
  </w:style>
  <w:style w:type="character" w:customStyle="1" w:styleId="crayon-v">
    <w:name w:val="crayon-v"/>
    <w:basedOn w:val="a0"/>
    <w:rsid w:val="00666493"/>
  </w:style>
  <w:style w:type="character" w:customStyle="1" w:styleId="crayon-sy">
    <w:name w:val="crayon-sy"/>
    <w:basedOn w:val="a0"/>
    <w:rsid w:val="00666493"/>
  </w:style>
  <w:style w:type="character" w:customStyle="1" w:styleId="crayon-t">
    <w:name w:val="crayon-t"/>
    <w:basedOn w:val="a0"/>
    <w:rsid w:val="00666493"/>
  </w:style>
  <w:style w:type="character" w:customStyle="1" w:styleId="crayon-e">
    <w:name w:val="crayon-e"/>
    <w:basedOn w:val="a0"/>
    <w:rsid w:val="00666493"/>
  </w:style>
  <w:style w:type="character" w:customStyle="1" w:styleId="crayon-m">
    <w:name w:val="crayon-m"/>
    <w:basedOn w:val="a0"/>
    <w:rsid w:val="00666493"/>
  </w:style>
  <w:style w:type="character" w:customStyle="1" w:styleId="crayon-o">
    <w:name w:val="crayon-o"/>
    <w:basedOn w:val="a0"/>
    <w:rsid w:val="00666493"/>
  </w:style>
  <w:style w:type="character" w:customStyle="1" w:styleId="crayon-c">
    <w:name w:val="crayon-c"/>
    <w:basedOn w:val="a0"/>
    <w:rsid w:val="00666493"/>
  </w:style>
  <w:style w:type="character" w:customStyle="1" w:styleId="crayon-cn">
    <w:name w:val="crayon-cn"/>
    <w:basedOn w:val="a0"/>
    <w:rsid w:val="00666493"/>
  </w:style>
  <w:style w:type="character" w:customStyle="1" w:styleId="crayon-i">
    <w:name w:val="crayon-i"/>
    <w:basedOn w:val="a0"/>
    <w:rsid w:val="00666493"/>
  </w:style>
  <w:style w:type="character" w:customStyle="1" w:styleId="crayon-r">
    <w:name w:val="crayon-r"/>
    <w:basedOn w:val="a0"/>
    <w:rsid w:val="00666493"/>
  </w:style>
  <w:style w:type="paragraph" w:styleId="a5">
    <w:name w:val="Balloon Text"/>
    <w:basedOn w:val="a"/>
    <w:link w:val="a6"/>
    <w:uiPriority w:val="99"/>
    <w:semiHidden/>
    <w:unhideWhenUsed/>
    <w:rsid w:val="0066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49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0FD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4F3764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F18A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F18A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F18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5A58"/>
    <w:pPr>
      <w:spacing w:after="100"/>
    </w:pPr>
  </w:style>
  <w:style w:type="character" w:styleId="aa">
    <w:name w:val="Placeholder Text"/>
    <w:basedOn w:val="a0"/>
    <w:uiPriority w:val="99"/>
    <w:semiHidden/>
    <w:rsid w:val="00DF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5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test@test.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D120-BF7C-4EFF-AD89-A7771EF1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Ксения</dc:creator>
  <cp:lastModifiedBy>Блок Иван Николаевич</cp:lastModifiedBy>
  <cp:revision>21</cp:revision>
  <dcterms:created xsi:type="dcterms:W3CDTF">2018-08-19T06:27:00Z</dcterms:created>
  <dcterms:modified xsi:type="dcterms:W3CDTF">2024-02-11T18:59:00Z</dcterms:modified>
</cp:coreProperties>
</file>