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Qitmeer Network将正式升级为QNG网络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（发布主体：Meer Labs）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尊敬的 Qitmeer 社区用户，Qitmeer Umayyad 1.0 网络将于 2022年8月27日准备正式升级到 QNG 网络，并同步上线 MeerEVM。至此 Qitmeer 网络将正式成为一条兼容 EVM 的高性能公共区块链，开启智能合约应用生态的发展之路。</w:t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MeerEVM 上线注意事项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升级期间将暂停交易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MeerEVM 上线的基础是将 Qitmeer 主网先升级到 QNG 网络，需要矿池、矿工、钱包、交易所等全节点运行者协同配合升级节点版本，并且会重新创世。升级期间网络会有短暂的暂停，钱包和交易所需提前暂停转账功能，为了你的资产安全，避免数据混乱，请即刻暂停链上转账及交易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为保障网络升级的顺利进行，</w:t>
      </w:r>
      <w:r>
        <w:rPr>
          <w:rFonts w:ascii="Arial" w:hAnsi="Arial" w:eastAsia="等线" w:cs="Arial"/>
          <w:b/>
          <w:color w:val="D83931"/>
          <w:sz w:val="22"/>
        </w:rPr>
        <w:t>请矿池、矿场、交易所、钱包等运营</w:t>
      </w:r>
      <w:r>
        <w:rPr>
          <w:rFonts w:hint="eastAsia" w:ascii="Arial" w:hAnsi="Arial" w:eastAsia="等线" w:cs="Arial"/>
          <w:b/>
          <w:color w:val="D83931"/>
          <w:sz w:val="22"/>
          <w:lang w:val="en-US" w:eastAsia="zh-Hans"/>
        </w:rPr>
        <w:t>商</w:t>
      </w:r>
      <w:r>
        <w:rPr>
          <w:rFonts w:ascii="Arial" w:hAnsi="Arial" w:eastAsia="等线" w:cs="Arial"/>
          <w:b/>
          <w:color w:val="D83931"/>
          <w:sz w:val="22"/>
        </w:rPr>
        <w:t>于北京时间2022年8月27日中午12点（伦敦时间8月27日凌晨5点，迪拜时间8月27日早上8点）开始暂停转账等相关服务</w:t>
      </w:r>
      <w:r>
        <w:rPr>
          <w:rFonts w:ascii="Arial" w:hAnsi="Arial" w:eastAsia="等线" w:cs="Arial"/>
          <w:color w:val="D83931"/>
          <w:sz w:val="22"/>
        </w:rPr>
        <w:t>，</w:t>
      </w:r>
      <w:r>
        <w:rPr>
          <w:rFonts w:ascii="Arial" w:hAnsi="Arial" w:eastAsia="等线" w:cs="Arial"/>
          <w:b/>
          <w:color w:val="D83931"/>
          <w:sz w:val="22"/>
        </w:rPr>
        <w:t>并准备将节点升级到 QNG 版本</w:t>
      </w:r>
      <w:r>
        <w:rPr>
          <w:rFonts w:ascii="Arial" w:hAnsi="Arial" w:eastAsia="等线" w:cs="Arial"/>
          <w:sz w:val="22"/>
        </w:rPr>
        <w:t>。直至2022年9月2日12点，网络升级完成，出块稳定后，即可恢复相关服务，以及转账功能。有意愿在Qitmeer Network 搭建应用的开发者可以在 testnet 或者 QNG网络上部署合约，开启业务场景。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请广大用户时刻关注官方公告，若有任何变动我们将在官方渠道及时通知。</w:t>
      </w:r>
    </w:p>
    <w:p>
      <w:pPr>
        <w:spacing w:before="120" w:after="120" w:line="288" w:lineRule="auto"/>
        <w:ind w:left="0"/>
        <w:jc w:val="left"/>
      </w:pPr>
    </w:p>
    <w:p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jc w:val="left"/>
        <w:rPr>
          <w:strike/>
          <w:dstrike w:val="0"/>
        </w:rPr>
      </w:pPr>
      <w:r>
        <w:rPr>
          <w:rFonts w:ascii="Arial" w:hAnsi="Arial" w:eastAsia="等线" w:cs="Arial"/>
          <w:b/>
          <w:strike/>
          <w:dstrike w:val="0"/>
          <w:sz w:val="22"/>
        </w:rPr>
        <w:t>升级时将同步创世</w:t>
      </w:r>
      <w:bookmarkStart w:id="0" w:name="_GoBack"/>
      <w:bookmarkEnd w:id="0"/>
    </w:p>
    <w:p>
      <w:pPr>
        <w:spacing w:before="120" w:after="120" w:line="288" w:lineRule="auto"/>
        <w:ind w:left="0"/>
        <w:jc w:val="left"/>
        <w:rPr>
          <w:strike/>
          <w:dstrike w:val="0"/>
        </w:rPr>
      </w:pPr>
      <w:r>
        <w:rPr>
          <w:rFonts w:ascii="Arial" w:hAnsi="Arial" w:eastAsia="等线" w:cs="Arial"/>
          <w:strike/>
          <w:dstrike w:val="0"/>
          <w:sz w:val="22"/>
        </w:rPr>
        <w:t>MeerEVM 上线伴随着网络的创世升级，本次创世包含了 Umayyad 1.0 的创世量 50518130 Meer、Staking 激励池总额 12159120 Meer、以及 PoW 产出总量（具体数额以快照统计数据为准，随后将给出确切的快照高度，以统计各地址余额）。</w:t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MeerEVM 上线的转折性意义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当下的加密世界已全面进入多链混战的时代，新公链的崛起此起彼伏，概括起来主要分为两种类型：EVM 兼容链和 EVM 异构链。例如，NEAR 曾作为一款高性能的 EVM 异构链，很长时间却存在着开发者和生态应用匮乏的短板，在2021年发布了 EVM 兼容方案 Aurora 后便得到了市场的积极反馈，开发者和生态应用接连涌入。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 Ethereum 已成为公链之王的光环下，EVM 生态无疑拥有着最为丰富的开发资源，兼容 EVM 来发展生态拥有着可无缝对接现有 DAPPs 生态的优势，并且技术成熟度更高，更容易与以太坊等众多公链生态系统实现互操作性，产生更大的网络效应。MeerEVM 的实现将是 Qitmeer 发展史上重要的历史事件和转折点，具有解锁智能合约，实现链链互联，加速生态拓展的战略作用。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当下，EVM 异构链也在竞相尝试引入 EVM 兼容层/链来进行升级，同样的故事也发生在波卡生态、Solana 等多个网络上。兼容 EVM 后，Qitmeer 的故事会如何书写将由时间来见证。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EE2743"/>
    <w:multiLevelType w:val="singleLevel"/>
    <w:tmpl w:val="E7EE2743"/>
    <w:lvl w:ilvl="0" w:tentative="0">
      <w:start w:val="1"/>
      <w:numFmt w:val="decimal"/>
      <w:lvlText w:val="%1."/>
      <w:lvlJc w:val="left"/>
      <w:rPr>
        <w:color w:val="3370F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F3F8AD7"/>
    <w:rsid w:val="E6D5C6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Office_4.4.1.7360_F1E327BC-269C-435d-A152-05C5408002CA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2022-08-26T21:56:00Z</dcterms:created>
  <dc:creator>Apache POI</dc:creator>
  <cp:lastModifiedBy>倚栏听风</cp:lastModifiedBy>
  <dcterms:modified xsi:type="dcterms:W3CDTF">2022-08-27T12:43:49Z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760E979312AD9C5EB3620863210B141C</vt:lpwstr>
  </property>
</Properties>
</file>