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当有必要为</w:t>
      </w:r>
      <w:r>
        <w:rPr>
          <w:rFonts w:hint="eastAsia"/>
          <w:lang w:val="en-US" w:eastAsia="zh-CN"/>
        </w:rPr>
        <w:t>object（</w:t>
      </w:r>
      <w:r>
        <w:rPr>
          <w:rFonts w:hint="eastAsia"/>
        </w:rPr>
        <w:t>entity</w:t>
      </w:r>
      <w:r>
        <w:rPr>
          <w:rFonts w:hint="eastAsia"/>
          <w:lang w:val="en-US" w:eastAsia="zh-CN"/>
        </w:rPr>
        <w:t>/missile/dropitem）</w:t>
      </w:r>
      <w:r>
        <w:rPr>
          <w:rFonts w:hint="eastAsia"/>
        </w:rPr>
        <w:t>增加一个变量时，</w:t>
      </w:r>
      <w:r>
        <w:rPr>
          <w:rFonts w:hint="eastAsia"/>
          <w:lang w:val="en-US" w:eastAsia="zh-CN"/>
        </w:rPr>
        <w:t>针对不同的情况，我们提供了很多实现方法。游戏专用的变量必须由游戏自己定义，不能写在引擎中。即便是引擎通用变量，也应对优先考虑带自动同步、自动维护的更简便方法。详情参看本文介绍。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可用方法列表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按</w:t>
      </w:r>
      <w:r>
        <w:rPr>
          <w:rFonts w:hint="eastAsia"/>
        </w:rPr>
        <w:t>考虑顺序</w:t>
      </w:r>
      <w:r>
        <w:rPr>
          <w:rFonts w:hint="eastAsia"/>
          <w:lang w:val="en-US" w:eastAsia="zh-CN"/>
        </w:rPr>
        <w:t>排序，先考虑上面的方法，不适用再用下面的</w:t>
      </w:r>
      <w:r>
        <w:rPr>
          <w:rFonts w:hint="eastAsia"/>
          <w:lang w:eastAsia="zh-CN"/>
        </w:rPr>
        <w:t>）</w:t>
      </w:r>
    </w:p>
    <w:tbl>
      <w:tblPr>
        <w:tblStyle w:val="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080"/>
        <w:gridCol w:w="1062"/>
        <w:gridCol w:w="675"/>
        <w:gridCol w:w="1110"/>
        <w:gridCol w:w="960"/>
        <w:gridCol w:w="1065"/>
        <w:gridCol w:w="1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方式</w:t>
            </w:r>
          </w:p>
        </w:tc>
        <w:tc>
          <w:tcPr>
            <w:tcW w:w="108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可用范围</w:t>
            </w:r>
          </w:p>
        </w:tc>
        <w:tc>
          <w:tcPr>
            <w:tcW w:w="106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游戏定义</w:t>
            </w:r>
          </w:p>
        </w:tc>
        <w:tc>
          <w:tcPr>
            <w:tcW w:w="6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可变</w:t>
            </w:r>
          </w:p>
        </w:tc>
        <w:tc>
          <w:tcPr>
            <w:tcW w:w="11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任意数据</w:t>
            </w:r>
          </w:p>
        </w:tc>
        <w:tc>
          <w:tcPr>
            <w:tcW w:w="9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C/S同步</w:t>
            </w:r>
          </w:p>
        </w:tc>
        <w:tc>
          <w:tcPr>
            <w:tcW w:w="1065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自动维护</w:t>
            </w:r>
          </w:p>
        </w:tc>
        <w:tc>
          <w:tcPr>
            <w:tcW w:w="1095" w:type="dxa"/>
            <w:vAlign w:val="top"/>
          </w:tcPr>
          <w:p>
            <w:r>
              <w:rPr>
                <w:rFonts w:hint="eastAsia"/>
                <w:lang w:val="en-US" w:eastAsia="zh-CN"/>
              </w:rPr>
              <w:t>自动存盘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配置（config）</w:t>
            </w:r>
          </w:p>
        </w:tc>
        <w:tc>
          <w:tcPr>
            <w:tcW w:w="108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Lua &amp; C++</w:t>
            </w:r>
          </w:p>
        </w:tc>
        <w:tc>
          <w:tcPr>
            <w:tcW w:w="106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6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11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96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065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095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hint="eastAsia"/>
                <w:vertAlign w:val="baseline"/>
              </w:rPr>
            </w:pPr>
            <w:bookmarkStart w:id="0" w:name="OLE_LINK1"/>
            <w:r>
              <w:rPr>
                <w:rFonts w:hint="eastAsia"/>
              </w:rPr>
              <w:t>属性（prop）</w:t>
            </w:r>
            <w:bookmarkEnd w:id="0"/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Lua &amp; C++</w:t>
            </w:r>
          </w:p>
        </w:tc>
        <w:tc>
          <w:tcPr>
            <w:tcW w:w="1062" w:type="dxa"/>
            <w:vAlign w:val="top"/>
          </w:tcPr>
          <w:p>
            <w:bookmarkStart w:id="1" w:name="OLE_LINK2"/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  <w:bookmarkEnd w:id="1"/>
          </w:p>
        </w:tc>
        <w:tc>
          <w:tcPr>
            <w:tcW w:w="11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96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065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095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hint="eastAsia"/>
                <w:vertAlign w:val="baseline"/>
              </w:rPr>
            </w:pPr>
            <w:bookmarkStart w:id="2" w:name="OLE_LINK3"/>
            <w:r>
              <w:rPr>
                <w:rFonts w:hint="eastAsia"/>
                <w:vertAlign w:val="baseline"/>
              </w:rPr>
              <w:t>Action对象值</w:t>
            </w:r>
            <w:bookmarkEnd w:id="2"/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Lua</w:t>
            </w:r>
          </w:p>
        </w:tc>
        <w:tc>
          <w:tcPr>
            <w:tcW w:w="106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1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96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1065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1095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value封装</w:t>
            </w:r>
          </w:p>
        </w:tc>
        <w:tc>
          <w:tcPr>
            <w:tcW w:w="108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Lua &amp; C++</w:t>
            </w:r>
          </w:p>
        </w:tc>
        <w:tc>
          <w:tcPr>
            <w:tcW w:w="106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1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96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065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1095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lua</w:t>
            </w:r>
            <w:r>
              <w:rPr>
                <w:rFonts w:hint="eastAsia"/>
                <w:lang w:val="en-US" w:eastAsia="zh-CN"/>
              </w:rPr>
              <w:t>对象</w:t>
            </w:r>
            <w:r>
              <w:rPr>
                <w:rFonts w:hint="eastAsia"/>
              </w:rPr>
              <w:t>值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Lua</w:t>
            </w:r>
          </w:p>
        </w:tc>
        <w:tc>
          <w:tcPr>
            <w:tcW w:w="106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1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96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1065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1095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c++</w:t>
            </w:r>
            <w:r>
              <w:rPr>
                <w:rFonts w:hint="eastAsia"/>
                <w:lang w:val="en-US" w:eastAsia="zh-CN"/>
              </w:rPr>
              <w:t>对象</w:t>
            </w:r>
            <w:r>
              <w:rPr>
                <w:rFonts w:hint="eastAsia"/>
              </w:rPr>
              <w:t>值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C++</w:t>
            </w:r>
          </w:p>
        </w:tc>
        <w:tc>
          <w:tcPr>
            <w:tcW w:w="106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1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96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1065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1095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列解释：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3" w:name="_GoBack"/>
      <w:bookmarkEnd w:id="3"/>
      <w:r>
        <w:rPr>
          <w:rFonts w:hint="eastAsia"/>
          <w:lang w:val="en-US" w:eastAsia="zh-CN"/>
        </w:rPr>
        <w:t>任意类型：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支持大多数数据类型，支持各种数据操作（计算、修改等）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C/S同步：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Client、Server之间会保持同步数值，包括第三者客户端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自动维护：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无需关心变量具体的设置、改变逻辑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自动存盘：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如需玩家下线保存，无需手动处理具体逻辑</w:t>
      </w:r>
    </w:p>
    <w:p>
      <w:pPr>
        <w:pStyle w:val="3"/>
        <w:rPr>
          <w:rFonts w:hint="eastAsia"/>
        </w:rPr>
      </w:pPr>
      <w:r>
        <w:rPr>
          <w:rFonts w:hint="eastAsia"/>
        </w:rPr>
        <w:t>各个方法的详解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【配置（config）】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</w:t>
      </w:r>
      <w:r>
        <w:rPr>
          <w:rFonts w:hint="eastAsia"/>
        </w:rPr>
        <w:t>针对一类object的配置，</w:t>
      </w:r>
      <w:r>
        <w:rPr>
          <w:rFonts w:hint="eastAsia"/>
          <w:lang w:val="en-US" w:eastAsia="zh-CN"/>
        </w:rPr>
        <w:t>由json配置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（其实item、block也有相似的配置）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缺点：运行时不可变更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entity/missile的json配置文件中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EntityConfig.h、MissileConfig.h文件中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使用：object:cfg().xxx</w:t>
      </w:r>
    </w:p>
    <w:p>
      <w:pPr>
        <w:ind w:left="42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Actions.GetObjectVar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hint="eastAsia"/>
        </w:rPr>
        <w:t>属性（prop）</w:t>
      </w:r>
      <w:r>
        <w:rPr>
          <w:rFonts w:hint="eastAsia"/>
          <w:lang w:val="en-US" w:eastAsia="zh-CN"/>
        </w:rPr>
        <w:t>】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概述：由配置和buff共同维护的一套动态属性值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缺点：数据类型受限、仅entity支持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游戏专用：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game/sample/setting.json的customProp字段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引擎lua：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lua/common/entity.lua的EntityProp（C/S还有扩充定义）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引擎c++：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EntityProp.h中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使用：object:prop(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Actions.GetPropVar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hint="eastAsia"/>
          <w:vertAlign w:val="baseline"/>
        </w:rPr>
        <w:t>Action对象值</w:t>
      </w:r>
      <w:r>
        <w:rPr>
          <w:rFonts w:hint="eastAsia"/>
          <w:lang w:val="en-US" w:eastAsia="zh-CN"/>
        </w:rPr>
        <w:t>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概述：专门为特定游戏的Action提供的object对象值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缺点：不会同步客户端，引擎不会依赖此类值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定义：entity配置的saveVars（不存盘无需定义）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使用：Actions.GetObjectVar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hint="eastAsia"/>
        </w:rPr>
        <w:t>value封装</w:t>
      </w:r>
      <w:r>
        <w:rPr>
          <w:rFonts w:hint="eastAsia"/>
          <w:lang w:val="en-US" w:eastAsia="zh-CN"/>
        </w:rPr>
        <w:t>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概述：基于lua/c++对象值做了一层封装，方便同步等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缺点：不提供游戏专用，仅entity可用，更多维护需自行实现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定义：lua/common/entity.lua的ValueDef、ValueFunc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使用：entity:getValue(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【lua对象值】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概述：针对object对象的一切lua数据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缺点：自行管理、自行定义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使用：object:data(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groupKey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).xxx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【c++对象值】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概述：既c++的object对象的一切成员变量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缺点：自行管理、自行定义、自行使用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buff机制的扩展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时我们希望prop的初值由配置（config）唯一决定，而prop的动态改变仅由buff提供。这样一来，buff的自动维护、自动同步等机制就可以使得prop天然拥有了自动维护和同步等功能。未来也许会有其它途径修改prop值，但是不应破坏这一特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【buff如何改变prop】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当entity获得一个buff时，会将此buff所携带的prop“加”到entity自身prop上。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当entity失去一个buff时，会将此buff所携带的prop从entity自身prop中“减”掉。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对于一般数值型prop，“加”、“减”意味着正常的数学加减法。对于table、string、function型的prop，又有其它的行为定义，详情可参考代码Entity:calcBuff。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【如何获得buff】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目前常用的加buff方式：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道具装备buff、道具手持buff、区域buff、踩方块buff、技能buff、……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所有这些方式都可以在填写配置后自动加删buff，而buff又会自动加减prop，所以可以不再关心麻烦的同步、维护等问题。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D7E58"/>
    <w:rsid w:val="00AE3217"/>
    <w:rsid w:val="0114594C"/>
    <w:rsid w:val="021555E0"/>
    <w:rsid w:val="035177F6"/>
    <w:rsid w:val="048D3C5A"/>
    <w:rsid w:val="083D26A5"/>
    <w:rsid w:val="0A015F7A"/>
    <w:rsid w:val="0B3D2888"/>
    <w:rsid w:val="0C414AAC"/>
    <w:rsid w:val="112C66F1"/>
    <w:rsid w:val="14C96448"/>
    <w:rsid w:val="158A6149"/>
    <w:rsid w:val="18DB6180"/>
    <w:rsid w:val="19952625"/>
    <w:rsid w:val="1AAA694D"/>
    <w:rsid w:val="1D0A4252"/>
    <w:rsid w:val="1FEE20F2"/>
    <w:rsid w:val="22E47826"/>
    <w:rsid w:val="236E59A2"/>
    <w:rsid w:val="24174CDC"/>
    <w:rsid w:val="2469461D"/>
    <w:rsid w:val="259628E2"/>
    <w:rsid w:val="289635A6"/>
    <w:rsid w:val="29906E6B"/>
    <w:rsid w:val="2A7B2C64"/>
    <w:rsid w:val="2A8940C2"/>
    <w:rsid w:val="2CC30B10"/>
    <w:rsid w:val="2D74493D"/>
    <w:rsid w:val="2E6B28E4"/>
    <w:rsid w:val="30BB675A"/>
    <w:rsid w:val="33C63992"/>
    <w:rsid w:val="342A04BD"/>
    <w:rsid w:val="3C2B0ABE"/>
    <w:rsid w:val="3F46655D"/>
    <w:rsid w:val="421B0B37"/>
    <w:rsid w:val="49EF79D0"/>
    <w:rsid w:val="4A7A185F"/>
    <w:rsid w:val="4AC10053"/>
    <w:rsid w:val="4D2276B1"/>
    <w:rsid w:val="51BB35E6"/>
    <w:rsid w:val="52333FC9"/>
    <w:rsid w:val="53304285"/>
    <w:rsid w:val="53C06B50"/>
    <w:rsid w:val="540352E2"/>
    <w:rsid w:val="585D6A81"/>
    <w:rsid w:val="5ABC4A38"/>
    <w:rsid w:val="5C1B11BF"/>
    <w:rsid w:val="5F7657E4"/>
    <w:rsid w:val="62F63BAD"/>
    <w:rsid w:val="6469579F"/>
    <w:rsid w:val="658974C9"/>
    <w:rsid w:val="67C04566"/>
    <w:rsid w:val="68E662F6"/>
    <w:rsid w:val="69B84023"/>
    <w:rsid w:val="6DD05F3E"/>
    <w:rsid w:val="6F210D2C"/>
    <w:rsid w:val="6FB30C91"/>
    <w:rsid w:val="70020127"/>
    <w:rsid w:val="73D037D1"/>
    <w:rsid w:val="74E72EDE"/>
    <w:rsid w:val="790473D1"/>
    <w:rsid w:val="7A5B6D76"/>
    <w:rsid w:val="7DAB6DD2"/>
    <w:rsid w:val="7DDE53AF"/>
    <w:rsid w:val="7E712A8B"/>
    <w:rsid w:val="7FBE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2018-12-05T02:11:00Z</dcterms:created>
  <dc:creator>胖纸</dc:creator>
  <cp:lastModifiedBy>胖纸</cp:lastModifiedBy>
  <dcterms:modified xsi:type="dcterms:W3CDTF">2018-12-05T12:19:15Z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  <property fmtid="{D5CDD505-2E9C-101B-9397-08002B2CF9AE}" pid="3" name="KSORubyTemplateID" linkTarget="0">
    <vt:lpwstr>6</vt:lpwstr>
  </property>
</Properties>
</file>