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01EF6" w14:textId="77777777" w:rsid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MS Mincho" w:eastAsia="MS Mincho" w:hAnsi="MS Mincho" w:cs="MS Mincho" w:hint="eastAsia"/>
          <w:b/>
          <w:bCs/>
          <w:color w:val="24292E"/>
          <w:kern w:val="36"/>
          <w:sz w:val="48"/>
          <w:szCs w:val="48"/>
        </w:rPr>
      </w:pPr>
      <w:r w:rsidRPr="006C2B4A">
        <w:rPr>
          <w:rFonts w:ascii="MS Mincho" w:eastAsia="MS Mincho" w:hAnsi="MS Mincho" w:cs="MS Mincho"/>
          <w:b/>
          <w:bCs/>
          <w:color w:val="24292E"/>
          <w:kern w:val="36"/>
          <w:sz w:val="48"/>
          <w:szCs w:val="48"/>
        </w:rPr>
        <w:t>入</w:t>
      </w:r>
      <w:r w:rsidRPr="006C2B4A">
        <w:rPr>
          <w:rFonts w:ascii="SimSun" w:eastAsia="SimSun" w:hAnsi="SimSun" w:cs="SimSun"/>
          <w:b/>
          <w:bCs/>
          <w:color w:val="24292E"/>
          <w:kern w:val="36"/>
          <w:sz w:val="48"/>
          <w:szCs w:val="48"/>
        </w:rPr>
        <w:t>门</w:t>
      </w:r>
      <w:r w:rsidRPr="006C2B4A">
        <w:rPr>
          <w:rFonts w:ascii="MS Mincho" w:eastAsia="MS Mincho" w:hAnsi="MS Mincho" w:cs="MS Mincho"/>
          <w:b/>
          <w:bCs/>
          <w:color w:val="24292E"/>
          <w:kern w:val="36"/>
          <w:sz w:val="48"/>
          <w:szCs w:val="48"/>
        </w:rPr>
        <w:t>指引</w:t>
      </w:r>
    </w:p>
    <w:p w14:paraId="52D0793D" w14:textId="77777777" w:rsidR="006C2B4A" w:rsidRDefault="006C2B4A" w:rsidP="006C2B4A">
      <w:pPr>
        <w:pStyle w:val="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color w:val="24292E"/>
          <w:kern w:val="0"/>
          <w:sz w:val="36"/>
          <w:szCs w:val="36"/>
        </w:rPr>
      </w:pPr>
      <w:r>
        <w:rPr>
          <w:rFonts w:ascii="Helvetica" w:eastAsia="Times New Roman" w:hAnsi="Helvetica"/>
          <w:color w:val="24292E"/>
        </w:rPr>
        <w:t>API</w:t>
      </w:r>
      <w:r>
        <w:rPr>
          <w:rFonts w:ascii="MS Mincho" w:eastAsia="MS Mincho" w:hAnsi="MS Mincho" w:cs="MS Mincho"/>
          <w:color w:val="24292E"/>
        </w:rPr>
        <w:t>概述</w:t>
      </w:r>
      <w:r>
        <w:rPr>
          <w:rFonts w:ascii="Helvetica" w:eastAsia="Times New Roman" w:hAnsi="Helvetica"/>
          <w:color w:val="24292E"/>
        </w:rPr>
        <w:t xml:space="preserve">    </w:t>
      </w:r>
    </w:p>
    <w:p w14:paraId="22C80A01" w14:textId="77777777" w:rsidR="006C2B4A" w:rsidRDefault="006C2B4A" w:rsidP="006C2B4A">
      <w:pPr>
        <w:rPr>
          <w:rFonts w:eastAsia="Times New Roman"/>
        </w:rPr>
      </w:pPr>
    </w:p>
    <w:p w14:paraId="6F3490F7" w14:textId="77777777" w:rsidR="006C2B4A" w:rsidRPr="006C2B4A" w:rsidRDefault="00FB5422" w:rsidP="006C2B4A">
      <w:pPr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br/>
      </w:r>
      <w:proofErr w:type="spellStart"/>
      <w:r>
        <w:rPr>
          <w:rFonts w:ascii="Helvetica" w:hAnsi="Helvetica" w:hint="eastAsia"/>
          <w:color w:val="24292E"/>
        </w:rPr>
        <w:t>CoinMerit</w:t>
      </w:r>
      <w:proofErr w:type="spellEnd"/>
      <w:r w:rsidR="006C2B4A" w:rsidRPr="006C2B4A">
        <w:rPr>
          <w:rFonts w:ascii="Helvetica" w:hAnsi="Helvetica"/>
          <w:color w:val="24292E"/>
        </w:rPr>
        <w:t>为用户提供了一整套简单而又强大的开发工具，旨在帮助用户快速、高效地将</w:t>
      </w:r>
      <w:r>
        <w:rPr>
          <w:rFonts w:ascii="Helvetica" w:hAnsi="Helvetica" w:hint="eastAsia"/>
          <w:color w:val="24292E"/>
        </w:rPr>
        <w:t>数字货币交易数据</w:t>
      </w:r>
      <w:r w:rsidR="006C2B4A" w:rsidRPr="006C2B4A">
        <w:rPr>
          <w:rFonts w:ascii="Helvetica" w:hAnsi="Helvetica"/>
          <w:color w:val="24292E"/>
        </w:rPr>
        <w:t>整合到自己的应用当中。</w:t>
      </w:r>
    </w:p>
    <w:p w14:paraId="4EAA544F" w14:textId="77777777" w:rsidR="006C2B4A" w:rsidRPr="006C2B4A" w:rsidRDefault="001E7692" w:rsidP="006C2B4A">
      <w:pPr>
        <w:spacing w:after="240"/>
        <w:rPr>
          <w:rFonts w:ascii="Helvetica" w:hAnsi="Helvetica"/>
          <w:color w:val="24292E"/>
        </w:rPr>
      </w:pPr>
      <w:proofErr w:type="spellStart"/>
      <w:r>
        <w:rPr>
          <w:rFonts w:ascii="Helvetica" w:hAnsi="Helvetica" w:hint="eastAsia"/>
          <w:color w:val="24292E"/>
        </w:rPr>
        <w:t>CoinMerit</w:t>
      </w:r>
      <w:proofErr w:type="spellEnd"/>
      <w:r w:rsidR="006C2B4A" w:rsidRPr="006C2B4A">
        <w:rPr>
          <w:rFonts w:ascii="Helvetica" w:hAnsi="Helvetica"/>
          <w:color w:val="24292E"/>
        </w:rPr>
        <w:t>接口是提供服务的基础，开发者在</w:t>
      </w:r>
      <w:proofErr w:type="spellStart"/>
      <w:r>
        <w:rPr>
          <w:rFonts w:ascii="Helvetica" w:hAnsi="Helvetica" w:hint="eastAsia"/>
          <w:color w:val="24292E"/>
        </w:rPr>
        <w:t>CoinMerit</w:t>
      </w:r>
      <w:proofErr w:type="spellEnd"/>
      <w:r w:rsidR="006C2B4A" w:rsidRPr="006C2B4A">
        <w:rPr>
          <w:rFonts w:ascii="Helvetica" w:hAnsi="Helvetica"/>
          <w:color w:val="24292E"/>
        </w:rPr>
        <w:t>网站创建账号后，可以根据自身需求建立不同权限的</w:t>
      </w:r>
      <w:r w:rsidR="006C2B4A" w:rsidRPr="006C2B4A">
        <w:rPr>
          <w:rFonts w:ascii="Helvetica" w:hAnsi="Helvetica"/>
          <w:color w:val="24292E"/>
        </w:rPr>
        <w:t>API</w:t>
      </w:r>
      <w:r w:rsidR="006C2B4A" w:rsidRPr="006C2B4A">
        <w:rPr>
          <w:rFonts w:ascii="Helvetica" w:hAnsi="Helvetica"/>
          <w:color w:val="24292E"/>
        </w:rPr>
        <w:t>，并利用</w:t>
      </w:r>
      <w:r>
        <w:rPr>
          <w:rFonts w:ascii="Helvetica" w:hAnsi="Helvetica"/>
          <w:color w:val="24292E"/>
        </w:rPr>
        <w:t>AP</w:t>
      </w:r>
      <w:r>
        <w:rPr>
          <w:rFonts w:ascii="Helvetica" w:hAnsi="Helvetica" w:hint="eastAsia"/>
          <w:color w:val="24292E"/>
        </w:rPr>
        <w:t>I</w:t>
      </w:r>
      <w:r>
        <w:rPr>
          <w:rFonts w:ascii="Helvetica" w:hAnsi="Helvetica" w:hint="eastAsia"/>
          <w:color w:val="24292E"/>
        </w:rPr>
        <w:t>获取交易数据</w:t>
      </w:r>
      <w:r w:rsidR="006C2B4A" w:rsidRPr="006C2B4A">
        <w:rPr>
          <w:rFonts w:ascii="Helvetica" w:hAnsi="Helvetica"/>
          <w:color w:val="24292E"/>
        </w:rPr>
        <w:t>。</w:t>
      </w:r>
    </w:p>
    <w:p w14:paraId="777128D9" w14:textId="77777777" w:rsidR="006C2B4A" w:rsidRPr="006C2B4A" w:rsidRDefault="006C2B4A" w:rsidP="006C2B4A">
      <w:pPr>
        <w:spacing w:after="240"/>
        <w:rPr>
          <w:rFonts w:ascii="Helvetica" w:hAnsi="Helvetica"/>
          <w:color w:val="24292E"/>
        </w:rPr>
      </w:pPr>
      <w:r w:rsidRPr="006C2B4A">
        <w:rPr>
          <w:rFonts w:ascii="Helvetica" w:hAnsi="Helvetica"/>
          <w:color w:val="24292E"/>
        </w:rPr>
        <w:t>通过</w:t>
      </w:r>
      <w:r w:rsidRPr="006C2B4A">
        <w:rPr>
          <w:rFonts w:ascii="Helvetica" w:hAnsi="Helvetica"/>
          <w:color w:val="24292E"/>
        </w:rPr>
        <w:t>API</w:t>
      </w:r>
      <w:r w:rsidRPr="006C2B4A">
        <w:rPr>
          <w:rFonts w:ascii="Helvetica" w:hAnsi="Helvetica"/>
          <w:color w:val="24292E"/>
        </w:rPr>
        <w:t>可以快速实现以下功能：</w:t>
      </w:r>
    </w:p>
    <w:p w14:paraId="4B38F7FB" w14:textId="77777777" w:rsidR="001E7692" w:rsidRDefault="001E7692" w:rsidP="006C2B4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hint="eastAsia"/>
          <w:color w:val="24292E"/>
        </w:rPr>
      </w:pPr>
      <w:r>
        <w:rPr>
          <w:rFonts w:ascii="SimSun" w:eastAsia="SimSun" w:hAnsi="SimSun" w:cs="SimSun"/>
          <w:color w:val="24292E"/>
        </w:rPr>
        <w:t>获</w:t>
      </w:r>
      <w:r>
        <w:rPr>
          <w:rFonts w:ascii="MS Mincho" w:eastAsia="MS Mincho" w:hAnsi="MS Mincho" w:cs="MS Mincho"/>
          <w:color w:val="24292E"/>
        </w:rPr>
        <w:t>取交易所</w:t>
      </w:r>
    </w:p>
    <w:p w14:paraId="638E286E" w14:textId="77777777" w:rsidR="001E7692" w:rsidRPr="001E7692" w:rsidRDefault="001E7692" w:rsidP="006C2B4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hint="eastAsia"/>
          <w:color w:val="24292E"/>
        </w:rPr>
      </w:pPr>
      <w:r>
        <w:rPr>
          <w:rFonts w:ascii="SimSun" w:eastAsia="SimSun" w:hAnsi="SimSun" w:cs="SimSun"/>
          <w:color w:val="24292E"/>
        </w:rPr>
        <w:t>获</w:t>
      </w:r>
      <w:r>
        <w:rPr>
          <w:rFonts w:ascii="MS Mincho" w:eastAsia="MS Mincho" w:hAnsi="MS Mincho" w:cs="MS Mincho"/>
          <w:color w:val="24292E"/>
        </w:rPr>
        <w:t>取交易所</w:t>
      </w:r>
      <w:r>
        <w:rPr>
          <w:rFonts w:ascii="MS Mincho" w:eastAsia="MS Mincho" w:hAnsi="MS Mincho" w:cs="MS Mincho" w:hint="eastAsia"/>
          <w:color w:val="24292E"/>
        </w:rPr>
        <w:t>支持的交易</w:t>
      </w:r>
      <w:r>
        <w:rPr>
          <w:rFonts w:ascii="SimSun" w:eastAsia="SimSun" w:hAnsi="SimSun" w:cs="SimSun"/>
          <w:color w:val="24292E"/>
        </w:rPr>
        <w:t>对</w:t>
      </w:r>
    </w:p>
    <w:p w14:paraId="5FB1F267" w14:textId="77777777" w:rsidR="006C2B4A" w:rsidRPr="006C2B4A" w:rsidRDefault="006C2B4A" w:rsidP="006C2B4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C2B4A">
        <w:rPr>
          <w:rFonts w:ascii="SimSun" w:eastAsia="SimSun" w:hAnsi="SimSun" w:cs="SimSun"/>
          <w:color w:val="24292E"/>
        </w:rPr>
        <w:t>获取</w:t>
      </w:r>
      <w:r w:rsidR="001E7692">
        <w:rPr>
          <w:rFonts w:ascii="SimSun" w:eastAsia="SimSun" w:hAnsi="SimSun" w:cs="SimSun" w:hint="eastAsia"/>
          <w:color w:val="24292E"/>
        </w:rPr>
        <w:t>交易对K线数据</w:t>
      </w:r>
    </w:p>
    <w:p w14:paraId="48AD4F94" w14:textId="77777777" w:rsidR="006C2B4A" w:rsidRPr="006C2B4A" w:rsidRDefault="006C2B4A" w:rsidP="006C2B4A">
      <w:pPr>
        <w:spacing w:after="240"/>
        <w:rPr>
          <w:rFonts w:ascii="Helvetica" w:hAnsi="Helvetica"/>
          <w:color w:val="24292E"/>
        </w:rPr>
      </w:pPr>
      <w:r w:rsidRPr="006C2B4A">
        <w:rPr>
          <w:rFonts w:ascii="Helvetica" w:hAnsi="Helvetica"/>
          <w:color w:val="24292E"/>
        </w:rPr>
        <w:t>获取接口权限后，可以通过阅读本接口文档来帮助开发。</w:t>
      </w:r>
    </w:p>
    <w:p w14:paraId="3BD2CBC4" w14:textId="77777777" w:rsidR="006C2B4A" w:rsidRDefault="006C2B4A" w:rsidP="006C2B4A">
      <w:pPr>
        <w:pStyle w:val="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color w:val="24292E"/>
          <w:kern w:val="0"/>
          <w:sz w:val="36"/>
          <w:szCs w:val="36"/>
        </w:rPr>
      </w:pPr>
      <w:r>
        <w:rPr>
          <w:rFonts w:ascii="MS Mincho" w:eastAsia="MS Mincho" w:hAnsi="MS Mincho" w:cs="MS Mincho"/>
          <w:color w:val="24292E"/>
        </w:rPr>
        <w:t>接口</w:t>
      </w:r>
      <w:r>
        <w:rPr>
          <w:rFonts w:ascii="SimSun" w:eastAsia="SimSun" w:hAnsi="SimSun" w:cs="SimSun"/>
          <w:color w:val="24292E"/>
        </w:rPr>
        <w:t>调</w:t>
      </w:r>
      <w:r>
        <w:rPr>
          <w:rFonts w:ascii="MS Mincho" w:eastAsia="MS Mincho" w:hAnsi="MS Mincho" w:cs="MS Mincho"/>
          <w:color w:val="24292E"/>
        </w:rPr>
        <w:t>用方式</w:t>
      </w:r>
      <w:r>
        <w:rPr>
          <w:rFonts w:ascii="SimSun" w:eastAsia="SimSun" w:hAnsi="SimSun" w:cs="SimSun"/>
          <w:color w:val="24292E"/>
        </w:rPr>
        <w:t>说</w:t>
      </w:r>
      <w:r>
        <w:rPr>
          <w:rFonts w:ascii="MS Mincho" w:eastAsia="MS Mincho" w:hAnsi="MS Mincho" w:cs="MS Mincho"/>
          <w:color w:val="24292E"/>
        </w:rPr>
        <w:t>明</w:t>
      </w:r>
    </w:p>
    <w:p w14:paraId="20DFE05E" w14:textId="77777777" w:rsidR="006C2B4A" w:rsidRDefault="006C2B4A" w:rsidP="006C2B4A">
      <w:pPr>
        <w:rPr>
          <w:rFonts w:eastAsia="Times New Roman"/>
        </w:rPr>
      </w:pPr>
    </w:p>
    <w:p w14:paraId="47AF3889" w14:textId="77777777" w:rsidR="006C2B4A" w:rsidRDefault="001E7692" w:rsidP="006C2B4A">
      <w:pPr>
        <w:pStyle w:val="a3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 w:hint="eastAsia"/>
          <w:color w:val="24292E"/>
        </w:rPr>
        <w:t>CoinMerit</w:t>
      </w:r>
      <w:proofErr w:type="spellEnd"/>
      <w:r w:rsidR="006C2B4A">
        <w:rPr>
          <w:rFonts w:ascii="Helvetica" w:hAnsi="Helvetica"/>
          <w:color w:val="24292E"/>
        </w:rPr>
        <w:t>为用户提供了</w:t>
      </w:r>
      <w:r w:rsidR="000C4205">
        <w:rPr>
          <w:rFonts w:ascii="Helvetica" w:hAnsi="Helvetica" w:hint="eastAsia"/>
          <w:color w:val="24292E"/>
        </w:rPr>
        <w:t>两</w:t>
      </w:r>
      <w:r w:rsidR="006C2B4A">
        <w:rPr>
          <w:rFonts w:ascii="Helvetica" w:hAnsi="Helvetica"/>
          <w:color w:val="24292E"/>
        </w:rPr>
        <w:t>种调用接口的方式，开发者可根据自己的使用场景和偏好选择适合自己的方式来</w:t>
      </w:r>
      <w:r w:rsidR="00AE4BF9">
        <w:rPr>
          <w:rFonts w:ascii="Helvetica" w:hAnsi="Helvetica" w:hint="eastAsia"/>
          <w:color w:val="24292E"/>
        </w:rPr>
        <w:t>获取</w:t>
      </w:r>
      <w:r w:rsidR="006C2B4A">
        <w:rPr>
          <w:rFonts w:ascii="Helvetica" w:hAnsi="Helvetica"/>
          <w:color w:val="24292E"/>
        </w:rPr>
        <w:t>行情</w:t>
      </w:r>
      <w:r w:rsidR="00AE4BF9">
        <w:rPr>
          <w:rFonts w:ascii="Helvetica" w:hAnsi="Helvetica" w:hint="eastAsia"/>
          <w:color w:val="24292E"/>
        </w:rPr>
        <w:t>数据</w:t>
      </w:r>
      <w:r w:rsidR="006C2B4A">
        <w:rPr>
          <w:rFonts w:ascii="Helvetica" w:hAnsi="Helvetica"/>
          <w:color w:val="24292E"/>
        </w:rPr>
        <w:t>。</w:t>
      </w:r>
    </w:p>
    <w:p w14:paraId="2818B710" w14:textId="77777777" w:rsidR="006C2B4A" w:rsidRDefault="006C2B4A" w:rsidP="006C2B4A">
      <w:pPr>
        <w:pStyle w:val="4"/>
        <w:spacing w:before="360" w:after="240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REST API</w:t>
      </w:r>
    </w:p>
    <w:p w14:paraId="5733ABBD" w14:textId="77777777" w:rsidR="006C2B4A" w:rsidRDefault="006C2B4A" w:rsidP="006C2B4A">
      <w:pPr>
        <w:pStyle w:val="a3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REST</w:t>
      </w:r>
      <w:r>
        <w:rPr>
          <w:rFonts w:ascii="Helvetica" w:hAnsi="Helvetica"/>
          <w:color w:val="24292E"/>
        </w:rPr>
        <w:t>，即</w:t>
      </w:r>
      <w:r>
        <w:rPr>
          <w:rFonts w:ascii="Helvetica" w:hAnsi="Helvetica"/>
          <w:color w:val="24292E"/>
        </w:rPr>
        <w:t>Representatio</w:t>
      </w:r>
      <w:bookmarkStart w:id="0" w:name="_GoBack"/>
      <w:bookmarkEnd w:id="0"/>
      <w:r>
        <w:rPr>
          <w:rFonts w:ascii="Helvetica" w:hAnsi="Helvetica"/>
          <w:color w:val="24292E"/>
        </w:rPr>
        <w:t>nal State Transfer</w:t>
      </w:r>
      <w:r>
        <w:rPr>
          <w:rFonts w:ascii="Helvetica" w:hAnsi="Helvetica"/>
          <w:color w:val="24292E"/>
        </w:rPr>
        <w:t>的缩写，是目前最流行的一种互联网软件架构。它结构清晰、符合标准、易于理解、扩展方便，正得到越来越多网站的采用。其优点如下：</w:t>
      </w:r>
    </w:p>
    <w:p w14:paraId="74506413" w14:textId="77777777" w:rsidR="006C2B4A" w:rsidRDefault="006C2B4A" w:rsidP="006C2B4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在</w:t>
      </w:r>
      <w:r>
        <w:rPr>
          <w:rFonts w:ascii="Helvetica" w:eastAsia="Times New Roman" w:hAnsi="Helvetica"/>
          <w:color w:val="24292E"/>
        </w:rPr>
        <w:t>RESTful</w:t>
      </w:r>
      <w:r>
        <w:rPr>
          <w:rFonts w:ascii="MS Mincho" w:eastAsia="MS Mincho" w:hAnsi="MS Mincho" w:cs="MS Mincho"/>
          <w:color w:val="24292E"/>
        </w:rPr>
        <w:t>架构中，每一个</w:t>
      </w:r>
      <w:r>
        <w:rPr>
          <w:rFonts w:ascii="Helvetica" w:eastAsia="Times New Roman" w:hAnsi="Helvetica"/>
          <w:color w:val="24292E"/>
        </w:rPr>
        <w:t>URL</w:t>
      </w:r>
      <w:r>
        <w:rPr>
          <w:rFonts w:ascii="MS Mincho" w:eastAsia="MS Mincho" w:hAnsi="MS Mincho" w:cs="MS Mincho"/>
          <w:color w:val="24292E"/>
        </w:rPr>
        <w:t>代表一种</w:t>
      </w:r>
      <w:r>
        <w:rPr>
          <w:rFonts w:ascii="SimSun" w:eastAsia="SimSun" w:hAnsi="SimSun" w:cs="SimSun"/>
          <w:color w:val="24292E"/>
        </w:rPr>
        <w:t>资</w:t>
      </w:r>
      <w:r>
        <w:rPr>
          <w:rFonts w:ascii="MS Mincho" w:eastAsia="MS Mincho" w:hAnsi="MS Mincho" w:cs="MS Mincho"/>
          <w:color w:val="24292E"/>
        </w:rPr>
        <w:t>源；</w:t>
      </w:r>
    </w:p>
    <w:p w14:paraId="4B1C14C1" w14:textId="77777777" w:rsidR="006C2B4A" w:rsidRDefault="006C2B4A" w:rsidP="006C2B4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lastRenderedPageBreak/>
        <w:t>客</w:t>
      </w:r>
      <w:r>
        <w:rPr>
          <w:rFonts w:ascii="SimSun" w:eastAsia="SimSun" w:hAnsi="SimSun" w:cs="SimSun"/>
          <w:color w:val="24292E"/>
        </w:rPr>
        <w:t>户</w:t>
      </w:r>
      <w:r>
        <w:rPr>
          <w:rFonts w:ascii="MS Mincho" w:eastAsia="MS Mincho" w:hAnsi="MS Mincho" w:cs="MS Mincho"/>
          <w:color w:val="24292E"/>
        </w:rPr>
        <w:t>端和服</w:t>
      </w:r>
      <w:r>
        <w:rPr>
          <w:rFonts w:ascii="SimSun" w:eastAsia="SimSun" w:hAnsi="SimSun" w:cs="SimSun"/>
          <w:color w:val="24292E"/>
        </w:rPr>
        <w:t>务</w:t>
      </w:r>
      <w:r>
        <w:rPr>
          <w:rFonts w:ascii="MS Mincho" w:eastAsia="MS Mincho" w:hAnsi="MS Mincho" w:cs="MS Mincho"/>
          <w:color w:val="24292E"/>
        </w:rPr>
        <w:t>器之</w:t>
      </w:r>
      <w:r>
        <w:rPr>
          <w:rFonts w:ascii="SimSun" w:eastAsia="SimSun" w:hAnsi="SimSun" w:cs="SimSun"/>
          <w:color w:val="24292E"/>
        </w:rPr>
        <w:t>间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SimSun" w:eastAsia="SimSun" w:hAnsi="SimSun" w:cs="SimSun"/>
          <w:color w:val="24292E"/>
        </w:rPr>
        <w:t>传递这</w:t>
      </w:r>
      <w:r>
        <w:rPr>
          <w:rFonts w:ascii="MS Mincho" w:eastAsia="MS Mincho" w:hAnsi="MS Mincho" w:cs="MS Mincho"/>
          <w:color w:val="24292E"/>
        </w:rPr>
        <w:t>种</w:t>
      </w:r>
      <w:r>
        <w:rPr>
          <w:rFonts w:ascii="SimSun" w:eastAsia="SimSun" w:hAnsi="SimSun" w:cs="SimSun"/>
          <w:color w:val="24292E"/>
        </w:rPr>
        <w:t>资</w:t>
      </w:r>
      <w:r>
        <w:rPr>
          <w:rFonts w:ascii="MS Mincho" w:eastAsia="MS Mincho" w:hAnsi="MS Mincho" w:cs="MS Mincho"/>
          <w:color w:val="24292E"/>
        </w:rPr>
        <w:t>源的某种表</w:t>
      </w:r>
      <w:r>
        <w:rPr>
          <w:rFonts w:ascii="SimSun" w:eastAsia="SimSun" w:hAnsi="SimSun" w:cs="SimSun"/>
          <w:color w:val="24292E"/>
        </w:rPr>
        <w:t>现层</w:t>
      </w:r>
      <w:r>
        <w:rPr>
          <w:rFonts w:ascii="MS Mincho" w:eastAsia="MS Mincho" w:hAnsi="MS Mincho" w:cs="MS Mincho"/>
          <w:color w:val="24292E"/>
        </w:rPr>
        <w:t>；</w:t>
      </w:r>
    </w:p>
    <w:p w14:paraId="0F5500AA" w14:textId="77777777" w:rsidR="006C2B4A" w:rsidRPr="00AE4BF9" w:rsidRDefault="006C2B4A" w:rsidP="00AE4BF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hint="eastAsia"/>
          <w:color w:val="24292E"/>
        </w:rPr>
      </w:pPr>
      <w:r>
        <w:rPr>
          <w:rFonts w:ascii="MS Mincho" w:eastAsia="MS Mincho" w:hAnsi="MS Mincho" w:cs="MS Mincho"/>
          <w:color w:val="24292E"/>
        </w:rPr>
        <w:t>客</w:t>
      </w:r>
      <w:r>
        <w:rPr>
          <w:rFonts w:ascii="SimSun" w:eastAsia="SimSun" w:hAnsi="SimSun" w:cs="SimSun"/>
          <w:color w:val="24292E"/>
        </w:rPr>
        <w:t>户</w:t>
      </w:r>
      <w:r>
        <w:rPr>
          <w:rFonts w:ascii="MS Mincho" w:eastAsia="MS Mincho" w:hAnsi="MS Mincho" w:cs="MS Mincho"/>
          <w:color w:val="24292E"/>
        </w:rPr>
        <w:t>端通</w:t>
      </w:r>
      <w:r>
        <w:rPr>
          <w:rFonts w:ascii="SimSun" w:eastAsia="SimSun" w:hAnsi="SimSun" w:cs="SimSun"/>
          <w:color w:val="24292E"/>
        </w:rPr>
        <w:t>过</w:t>
      </w:r>
      <w:r>
        <w:rPr>
          <w:rFonts w:ascii="MS Mincho" w:eastAsia="MS Mincho" w:hAnsi="MS Mincho" w:cs="MS Mincho"/>
          <w:color w:val="24292E"/>
        </w:rPr>
        <w:t>四个</w:t>
      </w:r>
      <w:r>
        <w:rPr>
          <w:rFonts w:ascii="Helvetica" w:eastAsia="Times New Roman" w:hAnsi="Helvetica"/>
          <w:color w:val="24292E"/>
        </w:rPr>
        <w:t>HTTP</w:t>
      </w:r>
      <w:r>
        <w:rPr>
          <w:rFonts w:ascii="MS Mincho" w:eastAsia="MS Mincho" w:hAnsi="MS Mincho" w:cs="MS Mincho"/>
          <w:color w:val="24292E"/>
        </w:rPr>
        <w:t>指令，</w:t>
      </w:r>
      <w:r>
        <w:rPr>
          <w:rFonts w:ascii="SimSun" w:eastAsia="SimSun" w:hAnsi="SimSun" w:cs="SimSun"/>
          <w:color w:val="24292E"/>
        </w:rPr>
        <w:t>对</w:t>
      </w:r>
      <w:r>
        <w:rPr>
          <w:rFonts w:ascii="MS Mincho" w:eastAsia="MS Mincho" w:hAnsi="MS Mincho" w:cs="MS Mincho"/>
          <w:color w:val="24292E"/>
        </w:rPr>
        <w:t>服</w:t>
      </w:r>
      <w:r>
        <w:rPr>
          <w:rFonts w:ascii="SimSun" w:eastAsia="SimSun" w:hAnsi="SimSun" w:cs="SimSun"/>
          <w:color w:val="24292E"/>
        </w:rPr>
        <w:t>务</w:t>
      </w:r>
      <w:r>
        <w:rPr>
          <w:rFonts w:ascii="MS Mincho" w:eastAsia="MS Mincho" w:hAnsi="MS Mincho" w:cs="MS Mincho"/>
          <w:color w:val="24292E"/>
        </w:rPr>
        <w:t>器端</w:t>
      </w:r>
      <w:r>
        <w:rPr>
          <w:rFonts w:ascii="SimSun" w:eastAsia="SimSun" w:hAnsi="SimSun" w:cs="SimSun"/>
          <w:color w:val="24292E"/>
        </w:rPr>
        <w:t>资</w:t>
      </w:r>
      <w:r>
        <w:rPr>
          <w:rFonts w:ascii="MS Mincho" w:eastAsia="MS Mincho" w:hAnsi="MS Mincho" w:cs="MS Mincho"/>
          <w:color w:val="24292E"/>
        </w:rPr>
        <w:t>源</w:t>
      </w:r>
      <w:r>
        <w:rPr>
          <w:rFonts w:ascii="SimSun" w:eastAsia="SimSun" w:hAnsi="SimSun" w:cs="SimSun"/>
          <w:color w:val="24292E"/>
        </w:rPr>
        <w:t>进</w:t>
      </w:r>
      <w:r>
        <w:rPr>
          <w:rFonts w:ascii="MS Mincho" w:eastAsia="MS Mincho" w:hAnsi="MS Mincho" w:cs="MS Mincho"/>
          <w:color w:val="24292E"/>
        </w:rPr>
        <w:t>行操作，</w:t>
      </w:r>
      <w:r>
        <w:rPr>
          <w:rFonts w:ascii="SimSun" w:eastAsia="SimSun" w:hAnsi="SimSun" w:cs="SimSun"/>
          <w:color w:val="24292E"/>
        </w:rPr>
        <w:t>实现</w:t>
      </w:r>
      <w:r>
        <w:rPr>
          <w:rFonts w:ascii="Helvetica" w:eastAsia="Times New Roman" w:hAnsi="Helvetica"/>
          <w:color w:val="24292E"/>
        </w:rPr>
        <w:t>“</w:t>
      </w:r>
      <w:r>
        <w:rPr>
          <w:rFonts w:ascii="MS Mincho" w:eastAsia="MS Mincho" w:hAnsi="MS Mincho" w:cs="MS Mincho"/>
          <w:color w:val="24292E"/>
        </w:rPr>
        <w:t>表</w:t>
      </w:r>
      <w:r>
        <w:rPr>
          <w:rFonts w:ascii="SimSun" w:eastAsia="SimSun" w:hAnsi="SimSun" w:cs="SimSun"/>
          <w:color w:val="24292E"/>
        </w:rPr>
        <w:t>现层</w:t>
      </w:r>
      <w:r>
        <w:rPr>
          <w:rFonts w:ascii="MS Mincho" w:eastAsia="MS Mincho" w:hAnsi="MS Mincho" w:cs="MS Mincho"/>
          <w:color w:val="24292E"/>
        </w:rPr>
        <w:t>状</w:t>
      </w:r>
      <w:r>
        <w:rPr>
          <w:rFonts w:ascii="SimSun" w:eastAsia="SimSun" w:hAnsi="SimSun" w:cs="SimSun"/>
          <w:color w:val="24292E"/>
        </w:rPr>
        <w:t>态转</w:t>
      </w:r>
      <w:r>
        <w:rPr>
          <w:rFonts w:ascii="MS Mincho" w:eastAsia="MS Mincho" w:hAnsi="MS Mincho" w:cs="MS Mincho"/>
          <w:color w:val="24292E"/>
        </w:rPr>
        <w:t>化</w:t>
      </w:r>
      <w:r>
        <w:rPr>
          <w:rFonts w:ascii="Helvetica" w:eastAsia="Times New Roman" w:hAnsi="Helvetica"/>
          <w:color w:val="24292E"/>
        </w:rPr>
        <w:t>”</w:t>
      </w:r>
      <w:r>
        <w:rPr>
          <w:rFonts w:ascii="MS Mincho" w:eastAsia="MS Mincho" w:hAnsi="MS Mincho" w:cs="MS Mincho"/>
          <w:color w:val="24292E"/>
        </w:rPr>
        <w:t>。</w:t>
      </w:r>
    </w:p>
    <w:p w14:paraId="4B073759" w14:textId="77777777" w:rsidR="006C2B4A" w:rsidRDefault="006C2B4A" w:rsidP="006C2B4A">
      <w:pPr>
        <w:pStyle w:val="4"/>
        <w:spacing w:before="360" w:after="240"/>
        <w:rPr>
          <w:rFonts w:ascii="Helvetica" w:eastAsia="Times New Roman" w:hAnsi="Helvetica"/>
          <w:color w:val="24292E"/>
        </w:rPr>
      </w:pPr>
      <w:proofErr w:type="spellStart"/>
      <w:r>
        <w:rPr>
          <w:rFonts w:ascii="Helvetica" w:eastAsia="Times New Roman" w:hAnsi="Helvetica"/>
          <w:color w:val="24292E"/>
        </w:rPr>
        <w:t>WebSocket</w:t>
      </w:r>
      <w:proofErr w:type="spellEnd"/>
      <w:r>
        <w:rPr>
          <w:rFonts w:ascii="Helvetica" w:eastAsia="Times New Roman" w:hAnsi="Helvetica"/>
          <w:color w:val="24292E"/>
        </w:rPr>
        <w:t xml:space="preserve"> API    </w:t>
      </w:r>
    </w:p>
    <w:p w14:paraId="6EE33702" w14:textId="77777777" w:rsidR="006C2B4A" w:rsidRDefault="006C2B4A" w:rsidP="006C2B4A">
      <w:pPr>
        <w:pStyle w:val="a3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WebSocket</w:t>
      </w:r>
      <w:proofErr w:type="spellEnd"/>
      <w:r>
        <w:rPr>
          <w:rFonts w:ascii="Helvetica" w:hAnsi="Helvetica"/>
          <w:color w:val="24292E"/>
        </w:rPr>
        <w:t>是</w:t>
      </w:r>
      <w:r>
        <w:rPr>
          <w:rFonts w:ascii="Helvetica" w:hAnsi="Helvetica"/>
          <w:color w:val="24292E"/>
        </w:rPr>
        <w:t>HTML5</w:t>
      </w:r>
      <w:r>
        <w:rPr>
          <w:rFonts w:ascii="Helvetica" w:hAnsi="Helvetica"/>
          <w:color w:val="24292E"/>
        </w:rPr>
        <w:t>一种新的协议</w:t>
      </w:r>
      <w:r>
        <w:rPr>
          <w:rFonts w:ascii="Helvetica" w:hAnsi="Helvetica"/>
          <w:color w:val="24292E"/>
        </w:rPr>
        <w:t>(Protocol)</w:t>
      </w:r>
      <w:r>
        <w:rPr>
          <w:rFonts w:ascii="Helvetica" w:hAnsi="Helvetica"/>
          <w:color w:val="24292E"/>
        </w:rPr>
        <w:t>。它实现了客户端与服务器全双工通信，使得数据可以快速地双向传播。通过一次简单的握手就可以建立客户端和服务器连接，服务器根据业务规则可以主动推送信息给客户端。其优点如下：</w:t>
      </w:r>
    </w:p>
    <w:p w14:paraId="1DC2343A" w14:textId="77777777" w:rsidR="006C2B4A" w:rsidRDefault="006C2B4A" w:rsidP="006C2B4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客</w:t>
      </w:r>
      <w:r>
        <w:rPr>
          <w:rFonts w:ascii="SimSun" w:eastAsia="SimSun" w:hAnsi="SimSun" w:cs="SimSun"/>
          <w:color w:val="24292E"/>
        </w:rPr>
        <w:t>户</w:t>
      </w:r>
      <w:r>
        <w:rPr>
          <w:rFonts w:ascii="MS Mincho" w:eastAsia="MS Mincho" w:hAnsi="MS Mincho" w:cs="MS Mincho"/>
          <w:color w:val="24292E"/>
        </w:rPr>
        <w:t>端和服</w:t>
      </w:r>
      <w:r>
        <w:rPr>
          <w:rFonts w:ascii="SimSun" w:eastAsia="SimSun" w:hAnsi="SimSun" w:cs="SimSun"/>
          <w:color w:val="24292E"/>
        </w:rPr>
        <w:t>务</w:t>
      </w:r>
      <w:r>
        <w:rPr>
          <w:rFonts w:ascii="MS Mincho" w:eastAsia="MS Mincho" w:hAnsi="MS Mincho" w:cs="MS Mincho"/>
          <w:color w:val="24292E"/>
        </w:rPr>
        <w:t>器</w:t>
      </w:r>
      <w:r>
        <w:rPr>
          <w:rFonts w:ascii="SimSun" w:eastAsia="SimSun" w:hAnsi="SimSun" w:cs="SimSun"/>
          <w:color w:val="24292E"/>
        </w:rPr>
        <w:t>进</w:t>
      </w:r>
      <w:r>
        <w:rPr>
          <w:rFonts w:ascii="MS Mincho" w:eastAsia="MS Mincho" w:hAnsi="MS Mincho" w:cs="MS Mincho"/>
          <w:color w:val="24292E"/>
        </w:rPr>
        <w:t>行数据</w:t>
      </w:r>
      <w:r>
        <w:rPr>
          <w:rFonts w:ascii="SimSun" w:eastAsia="SimSun" w:hAnsi="SimSun" w:cs="SimSun"/>
          <w:color w:val="24292E"/>
        </w:rPr>
        <w:t>传输时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SimSun" w:eastAsia="SimSun" w:hAnsi="SimSun" w:cs="SimSun"/>
          <w:color w:val="24292E"/>
        </w:rPr>
        <w:t>请</w:t>
      </w:r>
      <w:r>
        <w:rPr>
          <w:rFonts w:ascii="MS Mincho" w:eastAsia="MS Mincho" w:hAnsi="MS Mincho" w:cs="MS Mincho"/>
          <w:color w:val="24292E"/>
        </w:rPr>
        <w:t>求</w:t>
      </w:r>
      <w:r>
        <w:rPr>
          <w:rFonts w:ascii="SimSun" w:eastAsia="SimSun" w:hAnsi="SimSun" w:cs="SimSun"/>
          <w:color w:val="24292E"/>
        </w:rPr>
        <w:t>头</w:t>
      </w:r>
      <w:r>
        <w:rPr>
          <w:rFonts w:ascii="MS Mincho" w:eastAsia="MS Mincho" w:hAnsi="MS Mincho" w:cs="MS Mincho"/>
          <w:color w:val="24292E"/>
        </w:rPr>
        <w:t>信息比</w:t>
      </w:r>
      <w:r>
        <w:rPr>
          <w:rFonts w:ascii="SimSun" w:eastAsia="SimSun" w:hAnsi="SimSun" w:cs="SimSun"/>
          <w:color w:val="24292E"/>
        </w:rPr>
        <w:t>较</w:t>
      </w:r>
      <w:r>
        <w:rPr>
          <w:rFonts w:ascii="MS Mincho" w:eastAsia="MS Mincho" w:hAnsi="MS Mincho" w:cs="MS Mincho"/>
          <w:color w:val="24292E"/>
        </w:rPr>
        <w:t>小，大概</w:t>
      </w:r>
      <w:r>
        <w:rPr>
          <w:rFonts w:ascii="Helvetica" w:eastAsia="Times New Roman" w:hAnsi="Helvetica"/>
          <w:color w:val="24292E"/>
        </w:rPr>
        <w:t>2</w:t>
      </w:r>
      <w:r>
        <w:rPr>
          <w:rFonts w:ascii="MS Mincho" w:eastAsia="MS Mincho" w:hAnsi="MS Mincho" w:cs="MS Mincho"/>
          <w:color w:val="24292E"/>
        </w:rPr>
        <w:t>个字</w:t>
      </w:r>
      <w:r>
        <w:rPr>
          <w:rFonts w:ascii="SimSun" w:eastAsia="SimSun" w:hAnsi="SimSun" w:cs="SimSun"/>
          <w:color w:val="24292E"/>
        </w:rPr>
        <w:t>节</w:t>
      </w:r>
      <w:r>
        <w:rPr>
          <w:rFonts w:ascii="Helvetica" w:eastAsia="Times New Roman" w:hAnsi="Helvetica"/>
          <w:color w:val="24292E"/>
        </w:rPr>
        <w:t>;</w:t>
      </w:r>
    </w:p>
    <w:p w14:paraId="3E5A4925" w14:textId="77777777" w:rsidR="006C2B4A" w:rsidRDefault="006C2B4A" w:rsidP="006C2B4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客</w:t>
      </w:r>
      <w:r>
        <w:rPr>
          <w:rFonts w:ascii="SimSun" w:eastAsia="SimSun" w:hAnsi="SimSun" w:cs="SimSun"/>
          <w:color w:val="24292E"/>
        </w:rPr>
        <w:t>户</w:t>
      </w:r>
      <w:r>
        <w:rPr>
          <w:rFonts w:ascii="MS Mincho" w:eastAsia="MS Mincho" w:hAnsi="MS Mincho" w:cs="MS Mincho"/>
          <w:color w:val="24292E"/>
        </w:rPr>
        <w:t>端和服</w:t>
      </w:r>
      <w:r>
        <w:rPr>
          <w:rFonts w:ascii="SimSun" w:eastAsia="SimSun" w:hAnsi="SimSun" w:cs="SimSun"/>
          <w:color w:val="24292E"/>
        </w:rPr>
        <w:t>务</w:t>
      </w:r>
      <w:r>
        <w:rPr>
          <w:rFonts w:ascii="MS Mincho" w:eastAsia="MS Mincho" w:hAnsi="MS Mincho" w:cs="MS Mincho"/>
          <w:color w:val="24292E"/>
        </w:rPr>
        <w:t>器皆可以主</w:t>
      </w:r>
      <w:r>
        <w:rPr>
          <w:rFonts w:ascii="SimSun" w:eastAsia="SimSun" w:hAnsi="SimSun" w:cs="SimSun"/>
          <w:color w:val="24292E"/>
        </w:rPr>
        <w:t>动</w:t>
      </w:r>
      <w:r>
        <w:rPr>
          <w:rFonts w:ascii="MS Mincho" w:eastAsia="MS Mincho" w:hAnsi="MS Mincho" w:cs="MS Mincho"/>
          <w:color w:val="24292E"/>
        </w:rPr>
        <w:t>地</w:t>
      </w:r>
      <w:r>
        <w:rPr>
          <w:rFonts w:ascii="SimSun" w:eastAsia="SimSun" w:hAnsi="SimSun" w:cs="SimSun"/>
          <w:color w:val="24292E"/>
        </w:rPr>
        <w:t>发</w:t>
      </w:r>
      <w:r>
        <w:rPr>
          <w:rFonts w:ascii="MS Mincho" w:eastAsia="MS Mincho" w:hAnsi="MS Mincho" w:cs="MS Mincho"/>
          <w:color w:val="24292E"/>
        </w:rPr>
        <w:t>送数据</w:t>
      </w:r>
      <w:r>
        <w:rPr>
          <w:rFonts w:ascii="SimSun" w:eastAsia="SimSun" w:hAnsi="SimSun" w:cs="SimSun"/>
          <w:color w:val="24292E"/>
        </w:rPr>
        <w:t>给对</w:t>
      </w:r>
      <w:r>
        <w:rPr>
          <w:rFonts w:ascii="MS Mincho" w:eastAsia="MS Mincho" w:hAnsi="MS Mincho" w:cs="MS Mincho"/>
          <w:color w:val="24292E"/>
        </w:rPr>
        <w:t>方；</w:t>
      </w:r>
    </w:p>
    <w:p w14:paraId="28B4F380" w14:textId="77777777" w:rsidR="006C2B4A" w:rsidRDefault="006C2B4A" w:rsidP="006C2B4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不需要多次</w:t>
      </w:r>
      <w:r>
        <w:rPr>
          <w:rFonts w:ascii="SimSun" w:eastAsia="SimSun" w:hAnsi="SimSun" w:cs="SimSun"/>
          <w:color w:val="24292E"/>
        </w:rPr>
        <w:t>创</w:t>
      </w:r>
      <w:r>
        <w:rPr>
          <w:rFonts w:ascii="MS Mincho" w:eastAsia="MS Mincho" w:hAnsi="MS Mincho" w:cs="MS Mincho"/>
          <w:color w:val="24292E"/>
        </w:rPr>
        <w:t>建</w:t>
      </w:r>
      <w:r>
        <w:rPr>
          <w:rFonts w:ascii="Helvetica" w:eastAsia="Times New Roman" w:hAnsi="Helvetica"/>
          <w:color w:val="24292E"/>
        </w:rPr>
        <w:t>TCP</w:t>
      </w:r>
      <w:r>
        <w:rPr>
          <w:rFonts w:ascii="SimSun" w:eastAsia="SimSun" w:hAnsi="SimSun" w:cs="SimSun"/>
          <w:color w:val="24292E"/>
        </w:rPr>
        <w:t>请求和销毁，节约宽带和服务器的资源</w:t>
      </w:r>
      <w:r>
        <w:rPr>
          <w:rFonts w:ascii="MS Mincho" w:eastAsia="MS Mincho" w:hAnsi="MS Mincho" w:cs="MS Mincho"/>
          <w:color w:val="24292E"/>
        </w:rPr>
        <w:t>。</w:t>
      </w:r>
    </w:p>
    <w:p w14:paraId="40EE2DEC" w14:textId="77777777" w:rsidR="006C2B4A" w:rsidRDefault="006C2B4A" w:rsidP="006C2B4A">
      <w:pPr>
        <w:rPr>
          <w:rFonts w:eastAsia="Times New Roman"/>
        </w:rPr>
      </w:pPr>
    </w:p>
    <w:p w14:paraId="0C6487F6" w14:textId="77777777" w:rsidR="006C2B4A" w:rsidRDefault="006C2B4A" w:rsidP="006C2B4A">
      <w:pPr>
        <w:pStyle w:val="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color w:val="24292E"/>
          <w:kern w:val="0"/>
          <w:sz w:val="36"/>
          <w:szCs w:val="36"/>
        </w:rPr>
      </w:pPr>
      <w:r>
        <w:rPr>
          <w:rFonts w:ascii="MS Mincho" w:eastAsia="MS Mincho" w:hAnsi="MS Mincho" w:cs="MS Mincho"/>
          <w:color w:val="24292E"/>
        </w:rPr>
        <w:t>开启</w:t>
      </w:r>
      <w:r>
        <w:rPr>
          <w:rFonts w:ascii="Helvetica" w:eastAsia="Times New Roman" w:hAnsi="Helvetica"/>
          <w:color w:val="24292E"/>
        </w:rPr>
        <w:t>API</w:t>
      </w:r>
      <w:r>
        <w:rPr>
          <w:rFonts w:ascii="SimSun" w:eastAsia="SimSun" w:hAnsi="SimSun" w:cs="SimSun"/>
          <w:color w:val="24292E"/>
        </w:rPr>
        <w:t>权限</w:t>
      </w:r>
      <w:r>
        <w:rPr>
          <w:rFonts w:ascii="Helvetica" w:eastAsia="Times New Roman" w:hAnsi="Helvetica"/>
          <w:color w:val="24292E"/>
        </w:rPr>
        <w:t xml:space="preserve">    </w:t>
      </w:r>
    </w:p>
    <w:p w14:paraId="07C097F3" w14:textId="77777777" w:rsidR="006C2B4A" w:rsidRDefault="006C2B4A" w:rsidP="006C2B4A">
      <w:pPr>
        <w:rPr>
          <w:rFonts w:eastAsia="Times New Roman"/>
        </w:rPr>
      </w:pPr>
    </w:p>
    <w:p w14:paraId="029205DF" w14:textId="77777777" w:rsidR="006C2B4A" w:rsidRPr="001A2B88" w:rsidRDefault="006C2B4A" w:rsidP="001A2B88">
      <w:pPr>
        <w:rPr>
          <w:rFonts w:eastAsia="Times New Roman"/>
        </w:rPr>
      </w:pPr>
      <w:r>
        <w:rPr>
          <w:rFonts w:ascii="Helvetica" w:hAnsi="Helvetica"/>
          <w:color w:val="24292E"/>
        </w:rPr>
        <w:br/>
      </w:r>
      <w:r w:rsidR="00AE4BF9">
        <w:rPr>
          <w:rFonts w:ascii="Helvetica" w:hAnsi="Helvetica" w:hint="eastAsia"/>
          <w:color w:val="24292E"/>
        </w:rPr>
        <w:t>注册成为</w:t>
      </w:r>
      <w:proofErr w:type="spellStart"/>
      <w:r w:rsidR="00AE4BF9">
        <w:rPr>
          <w:rFonts w:ascii="Helvetica" w:hAnsi="Helvetica" w:hint="eastAsia"/>
          <w:color w:val="24292E"/>
        </w:rPr>
        <w:t>CoinMerit</w:t>
      </w:r>
      <w:proofErr w:type="spellEnd"/>
      <w:r w:rsidR="00AE4BF9">
        <w:rPr>
          <w:rFonts w:ascii="Helvetica" w:hAnsi="Helvetica" w:hint="eastAsia"/>
          <w:color w:val="24292E"/>
        </w:rPr>
        <w:t>用户，进入</w:t>
      </w:r>
      <w:r w:rsidR="001A2B88">
        <w:rPr>
          <w:rFonts w:ascii="Helvetica Neue" w:hAnsi="Helvetica Neue" w:cs="Helvetica Neue"/>
          <w:sz w:val="26"/>
          <w:szCs w:val="26"/>
        </w:rPr>
        <w:t>“</w:t>
      </w:r>
      <w:r w:rsidR="001A2B88">
        <w:rPr>
          <w:rFonts w:ascii="Helvetica Neue" w:hAnsi="Helvetica Neue" w:cs="Helvetica Neue" w:hint="eastAsia"/>
          <w:sz w:val="26"/>
          <w:szCs w:val="26"/>
        </w:rPr>
        <w:t>我的业务</w:t>
      </w:r>
      <w:r w:rsidR="001A2B88">
        <w:rPr>
          <w:rFonts w:ascii="Helvetica Neue" w:hAnsi="Helvetica Neue" w:cs="Helvetica Neue" w:hint="eastAsia"/>
          <w:sz w:val="26"/>
          <w:szCs w:val="26"/>
        </w:rPr>
        <w:t>-API</w:t>
      </w:r>
      <w:r w:rsidR="001A2B88">
        <w:rPr>
          <w:rFonts w:ascii="Helvetica Neue" w:hAnsi="Helvetica Neue" w:cs="Helvetica Neue" w:hint="eastAsia"/>
          <w:sz w:val="26"/>
          <w:szCs w:val="26"/>
        </w:rPr>
        <w:t>管理</w:t>
      </w:r>
      <w:r w:rsidR="001A2B88">
        <w:rPr>
          <w:rFonts w:ascii="Helvetica Neue" w:hAnsi="Helvetica Neue" w:cs="Helvetica Neue"/>
          <w:sz w:val="26"/>
          <w:szCs w:val="26"/>
        </w:rPr>
        <w:t>”</w:t>
      </w:r>
      <w:r w:rsidR="001A2B88">
        <w:rPr>
          <w:rFonts w:ascii="Helvetica Neue" w:hAnsi="Helvetica Neue" w:cs="Helvetica Neue" w:hint="eastAsia"/>
          <w:sz w:val="26"/>
          <w:szCs w:val="26"/>
        </w:rPr>
        <w:t>界面申请获取。</w:t>
      </w:r>
      <w:r>
        <w:rPr>
          <w:rFonts w:ascii="Helvetica" w:hAnsi="Helvetica"/>
          <w:color w:val="24292E"/>
        </w:rPr>
        <w:t>其中</w:t>
      </w:r>
      <w:r w:rsidR="001A2B88">
        <w:rPr>
          <w:rFonts w:ascii="Microsoft YaHei" w:eastAsia="Microsoft YaHei" w:hAnsi="Microsoft YaHei" w:hint="eastAsia"/>
          <w:color w:val="5D5D5C"/>
          <w:sz w:val="21"/>
          <w:szCs w:val="21"/>
          <w:shd w:val="clear" w:color="auto" w:fill="FFFFFF"/>
        </w:rPr>
        <w:t>访问密匙</w:t>
      </w:r>
      <w:r>
        <w:rPr>
          <w:rFonts w:ascii="Helvetica" w:hAnsi="Helvetica"/>
          <w:color w:val="24292E"/>
        </w:rPr>
        <w:t>是</w:t>
      </w:r>
      <w:proofErr w:type="spellStart"/>
      <w:r w:rsidR="001A2B88">
        <w:rPr>
          <w:rFonts w:ascii="Helvetica" w:hAnsi="Helvetica" w:hint="eastAsia"/>
          <w:color w:val="24292E"/>
        </w:rPr>
        <w:t>CoinMerit</w:t>
      </w:r>
      <w:proofErr w:type="spellEnd"/>
      <w:r>
        <w:rPr>
          <w:rFonts w:ascii="Helvetica" w:hAnsi="Helvetica"/>
          <w:color w:val="24292E"/>
        </w:rPr>
        <w:t>提供给</w:t>
      </w:r>
      <w:r>
        <w:rPr>
          <w:rFonts w:ascii="Helvetica" w:hAnsi="Helvetica"/>
          <w:color w:val="24292E"/>
        </w:rPr>
        <w:t>API</w:t>
      </w:r>
      <w:r>
        <w:rPr>
          <w:rFonts w:ascii="Helvetica" w:hAnsi="Helvetica"/>
          <w:color w:val="24292E"/>
        </w:rPr>
        <w:t>用户的访问密钥，</w:t>
      </w:r>
      <w:r w:rsidR="001A2B88">
        <w:rPr>
          <w:rFonts w:ascii="MS Mincho" w:eastAsia="MS Mincho" w:hAnsi="MS Mincho" w:cs="MS Mincho"/>
        </w:rPr>
        <w:t>私密密匙</w:t>
      </w:r>
      <w:r>
        <w:rPr>
          <w:rFonts w:ascii="Helvetica" w:hAnsi="Helvetica"/>
          <w:color w:val="24292E"/>
        </w:rPr>
        <w:t>用于对请求参数签名的私钥。</w:t>
      </w:r>
    </w:p>
    <w:p w14:paraId="36F7DF27" w14:textId="77777777" w:rsidR="006C2B4A" w:rsidRDefault="006C2B4A" w:rsidP="006C2B4A">
      <w:pPr>
        <w:pStyle w:val="a3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a4"/>
          <w:rFonts w:ascii="Helvetica" w:hAnsi="Helvetica"/>
          <w:b/>
          <w:bCs/>
          <w:color w:val="24292E"/>
        </w:rPr>
        <w:t>注意：</w:t>
      </w:r>
      <w:r>
        <w:rPr>
          <w:rStyle w:val="a4"/>
          <w:rFonts w:ascii="Helvetica" w:hAnsi="Helvetica"/>
          <w:b/>
          <w:bCs/>
          <w:color w:val="24292E"/>
        </w:rPr>
        <w:t xml:space="preserve"> </w:t>
      </w:r>
      <w:r>
        <w:rPr>
          <w:rStyle w:val="a4"/>
          <w:rFonts w:ascii="Helvetica" w:hAnsi="Helvetica"/>
          <w:b/>
          <w:bCs/>
          <w:color w:val="24292E"/>
        </w:rPr>
        <w:t>请勿向任何人泄露这两个参数，这两个参数关乎您账号的安全</w:t>
      </w:r>
    </w:p>
    <w:p w14:paraId="5E38BC47" w14:textId="77777777" w:rsidR="00FB5422" w:rsidRPr="00FB5422" w:rsidRDefault="00FB5422" w:rsidP="00FB5422">
      <w:pPr>
        <w:rPr>
          <w:rFonts w:eastAsia="Times New Roman"/>
        </w:rPr>
      </w:pPr>
    </w:p>
    <w:p w14:paraId="419BC9DB" w14:textId="77777777" w:rsidR="00FB5422" w:rsidRDefault="00FB5422" w:rsidP="00FB5422">
      <w:pPr>
        <w:pStyle w:val="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color w:val="24292E"/>
          <w:kern w:val="0"/>
          <w:sz w:val="36"/>
          <w:szCs w:val="36"/>
        </w:rPr>
      </w:pPr>
      <w:r>
        <w:rPr>
          <w:rFonts w:ascii="SimSun" w:eastAsia="SimSun" w:hAnsi="SimSun" w:cs="SimSun"/>
          <w:color w:val="24292E"/>
        </w:rPr>
        <w:t>联系我们</w:t>
      </w:r>
    </w:p>
    <w:p w14:paraId="109BBD23" w14:textId="77777777" w:rsidR="00FB5422" w:rsidRDefault="00FB5422" w:rsidP="00FB5422">
      <w:pPr>
        <w:rPr>
          <w:rFonts w:eastAsia="Times New Roman"/>
        </w:rPr>
      </w:pPr>
    </w:p>
    <w:p w14:paraId="41B3B4BE" w14:textId="77777777" w:rsidR="00FB5422" w:rsidRPr="00FB5422" w:rsidRDefault="00FB5422" w:rsidP="00FB5422">
      <w:pPr>
        <w:spacing w:after="100" w:afterAutospacing="1"/>
        <w:rPr>
          <w:rFonts w:ascii="Helvetica" w:hAnsi="Helvetica"/>
          <w:color w:val="24292E"/>
          <w:sz w:val="21"/>
          <w:szCs w:val="21"/>
        </w:rPr>
      </w:pPr>
      <w:r w:rsidRPr="00FB5422">
        <w:rPr>
          <w:rFonts w:ascii="Helvetica" w:hAnsi="Helvetica"/>
          <w:color w:val="24292E"/>
          <w:sz w:val="21"/>
          <w:szCs w:val="21"/>
        </w:rPr>
        <w:t>如需帮助请添加</w:t>
      </w:r>
      <w:r w:rsidR="000C4205">
        <w:rPr>
          <w:rFonts w:ascii="Helvetica" w:hAnsi="Helvetica" w:hint="eastAsia"/>
          <w:color w:val="24292E"/>
          <w:sz w:val="21"/>
          <w:szCs w:val="21"/>
        </w:rPr>
        <w:t>QQ</w:t>
      </w:r>
      <w:r w:rsidR="000C4205">
        <w:rPr>
          <w:rFonts w:ascii="Helvetica" w:hAnsi="Helvetica" w:hint="eastAsia"/>
          <w:color w:val="24292E"/>
          <w:sz w:val="21"/>
          <w:szCs w:val="21"/>
        </w:rPr>
        <w:t>群</w:t>
      </w:r>
      <w:r w:rsidRPr="00FB5422">
        <w:rPr>
          <w:rFonts w:ascii="Helvetica" w:hAnsi="Helvetica"/>
          <w:color w:val="24292E"/>
          <w:sz w:val="21"/>
          <w:szCs w:val="21"/>
        </w:rPr>
        <w:t>：</w:t>
      </w:r>
      <w:r w:rsidR="000C4205" w:rsidRPr="000C4205">
        <w:rPr>
          <w:rFonts w:ascii="Helvetica" w:hAnsi="Helvetica"/>
          <w:color w:val="24292E"/>
          <w:sz w:val="21"/>
          <w:szCs w:val="21"/>
        </w:rPr>
        <w:t>207978763</w:t>
      </w:r>
      <w:r w:rsidRPr="00FB5422">
        <w:rPr>
          <w:rFonts w:ascii="Helvetica" w:hAnsi="Helvetica"/>
          <w:color w:val="24292E"/>
          <w:sz w:val="21"/>
          <w:szCs w:val="21"/>
        </w:rPr>
        <w:t xml:space="preserve"> </w:t>
      </w:r>
      <w:r w:rsidRPr="00FB5422">
        <w:rPr>
          <w:rFonts w:ascii="Helvetica" w:hAnsi="Helvetica"/>
          <w:color w:val="24292E"/>
          <w:sz w:val="21"/>
          <w:szCs w:val="21"/>
        </w:rPr>
        <w:t>或</w:t>
      </w:r>
      <w:r w:rsidRPr="00FB5422">
        <w:rPr>
          <w:rFonts w:ascii="Helvetica" w:hAnsi="Helvetica"/>
          <w:color w:val="24292E"/>
          <w:sz w:val="21"/>
          <w:szCs w:val="21"/>
        </w:rPr>
        <w:t xml:space="preserve"> </w:t>
      </w:r>
      <w:r w:rsidR="000C4205">
        <w:rPr>
          <w:rFonts w:ascii="Helvetica" w:hAnsi="Helvetica" w:hint="eastAsia"/>
          <w:color w:val="24292E"/>
          <w:sz w:val="21"/>
          <w:szCs w:val="21"/>
        </w:rPr>
        <w:t>电报群：</w:t>
      </w:r>
      <w:r w:rsidR="000C4205" w:rsidRPr="000C4205">
        <w:rPr>
          <w:rFonts w:ascii="Helvetica" w:hAnsi="Helvetica"/>
          <w:color w:val="24292E"/>
          <w:sz w:val="21"/>
          <w:szCs w:val="21"/>
        </w:rPr>
        <w:t>https://t.me/coinmerit</w:t>
      </w:r>
    </w:p>
    <w:p w14:paraId="2629AC60" w14:textId="77777777" w:rsidR="00FB5422" w:rsidRPr="00FB5422" w:rsidRDefault="00FB5422" w:rsidP="00FB5422">
      <w:pPr>
        <w:ind w:left="720"/>
        <w:rPr>
          <w:rFonts w:ascii="Helvetica" w:eastAsia="Times New Roman" w:hAnsi="Helvetica"/>
          <w:color w:val="24292E"/>
          <w:sz w:val="21"/>
          <w:szCs w:val="21"/>
        </w:rPr>
      </w:pPr>
    </w:p>
    <w:p w14:paraId="27C6A010" w14:textId="77777777" w:rsid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MS Mincho" w:eastAsia="MS Mincho" w:hAnsi="MS Mincho" w:cs="MS Mincho" w:hint="eastAsia"/>
          <w:bCs/>
          <w:color w:val="24292E"/>
          <w:kern w:val="36"/>
          <w:sz w:val="48"/>
          <w:szCs w:val="48"/>
        </w:rPr>
      </w:pPr>
    </w:p>
    <w:p w14:paraId="09F760B4" w14:textId="77777777" w:rsid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MS Mincho" w:eastAsia="MS Mincho" w:hAnsi="MS Mincho" w:cs="MS Mincho" w:hint="eastAsia"/>
          <w:bCs/>
          <w:color w:val="24292E"/>
          <w:kern w:val="36"/>
          <w:sz w:val="48"/>
          <w:szCs w:val="48"/>
        </w:rPr>
      </w:pPr>
    </w:p>
    <w:p w14:paraId="72459987" w14:textId="77777777" w:rsidR="006C2B4A" w:rsidRP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MS Mincho" w:eastAsia="MS Mincho" w:hAnsi="MS Mincho" w:cs="MS Mincho" w:hint="eastAsia"/>
          <w:bCs/>
          <w:color w:val="24292E"/>
          <w:kern w:val="36"/>
          <w:sz w:val="48"/>
          <w:szCs w:val="48"/>
        </w:rPr>
      </w:pPr>
    </w:p>
    <w:p w14:paraId="731FBC76" w14:textId="77777777" w:rsid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MS Mincho" w:eastAsia="MS Mincho" w:hAnsi="MS Mincho" w:cs="MS Mincho" w:hint="eastAsia"/>
          <w:b/>
          <w:bCs/>
          <w:color w:val="24292E"/>
          <w:kern w:val="36"/>
          <w:sz w:val="48"/>
          <w:szCs w:val="48"/>
        </w:rPr>
      </w:pPr>
    </w:p>
    <w:p w14:paraId="238DF4C7" w14:textId="77777777" w:rsid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MS Mincho" w:eastAsia="MS Mincho" w:hAnsi="MS Mincho" w:cs="MS Mincho" w:hint="eastAsia"/>
          <w:b/>
          <w:bCs/>
          <w:color w:val="24292E"/>
          <w:kern w:val="36"/>
          <w:sz w:val="48"/>
          <w:szCs w:val="48"/>
        </w:rPr>
      </w:pPr>
    </w:p>
    <w:p w14:paraId="17F43E27" w14:textId="77777777" w:rsidR="006C2B4A" w:rsidRPr="006C2B4A" w:rsidRDefault="006C2B4A" w:rsidP="006C2B4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hint="eastAsia"/>
          <w:b/>
          <w:bCs/>
          <w:color w:val="24292E"/>
          <w:kern w:val="36"/>
          <w:sz w:val="48"/>
          <w:szCs w:val="48"/>
        </w:rPr>
      </w:pPr>
    </w:p>
    <w:sectPr w:rsidR="006C2B4A" w:rsidRPr="006C2B4A" w:rsidSect="009673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823CC"/>
    <w:multiLevelType w:val="multilevel"/>
    <w:tmpl w:val="FC1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37D8E"/>
    <w:multiLevelType w:val="multilevel"/>
    <w:tmpl w:val="FB0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8C2B73"/>
    <w:multiLevelType w:val="multilevel"/>
    <w:tmpl w:val="4BE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4A"/>
    <w:rsid w:val="000C4205"/>
    <w:rsid w:val="001A2B88"/>
    <w:rsid w:val="001E7692"/>
    <w:rsid w:val="005E3536"/>
    <w:rsid w:val="006C2B4A"/>
    <w:rsid w:val="007A49A5"/>
    <w:rsid w:val="00967303"/>
    <w:rsid w:val="00980965"/>
    <w:rsid w:val="00AE4BF9"/>
    <w:rsid w:val="00F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C7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2B88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6C2B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B4A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B4A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B4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6C2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C2B4A"/>
    <w:pPr>
      <w:spacing w:before="100" w:beforeAutospacing="1" w:after="100" w:afterAutospacing="1"/>
    </w:pPr>
  </w:style>
  <w:style w:type="character" w:customStyle="1" w:styleId="40">
    <w:name w:val="标题 4字符"/>
    <w:basedOn w:val="a0"/>
    <w:link w:val="4"/>
    <w:uiPriority w:val="9"/>
    <w:semiHidden/>
    <w:rsid w:val="006C2B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6C2B4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B5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B542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542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63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134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入门指引</vt:lpstr>
      <vt:lpstr>    API概述    </vt:lpstr>
      <vt:lpstr>    接口调用方式说明</vt:lpstr>
      <vt:lpstr>    开启API权限    </vt:lpstr>
      <vt:lpstr>    联系我们</vt:lpstr>
      <vt:lpstr/>
      <vt:lpstr/>
      <vt:lpstr/>
      <vt:lpstr/>
      <vt:lpstr/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2018-06-26T09:06:00Z</dcterms:created>
  <dcterms:modified xsi:type="dcterms:W3CDTF">2018-06-26T09:30:00Z</dcterms:modified>
</cp:coreProperties>
</file>