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BA1" w:rsidRPr="00337458" w:rsidRDefault="00281BA1" w:rsidP="00281BA1">
      <w:pPr>
        <w:rPr>
          <w:rFonts w:ascii="Times New Roman" w:eastAsia="Times New Roman" w:hAnsi="Times New Roman" w:cs="Times New Roman"/>
          <w:sz w:val="32"/>
          <w:szCs w:val="24"/>
          <w:lang w:val="es-CR"/>
        </w:rPr>
      </w:pPr>
      <w:r w:rsidRPr="00A2399B">
        <w:rPr>
          <w:rFonts w:ascii="Arial" w:eastAsia="Times New Roman" w:hAnsi="Arial" w:cs="Arial"/>
          <w:color w:val="000000"/>
          <w:sz w:val="24"/>
          <w:szCs w:val="20"/>
          <w:lang w:val="es-CR"/>
        </w:rPr>
        <w:t>I</w:t>
      </w:r>
      <w:r w:rsidRPr="00337458">
        <w:rPr>
          <w:rFonts w:ascii="Arial" w:eastAsia="Times New Roman" w:hAnsi="Arial" w:cs="Arial"/>
          <w:color w:val="000000"/>
          <w:sz w:val="24"/>
          <w:szCs w:val="20"/>
          <w:lang w:val="es-CR"/>
        </w:rPr>
        <w:t>nstituto Tecnológico de Costa Rica</w:t>
      </w:r>
    </w:p>
    <w:p w:rsidR="00281BA1" w:rsidRPr="00337458" w:rsidRDefault="00281BA1" w:rsidP="00281BA1">
      <w:pPr>
        <w:rPr>
          <w:rFonts w:ascii="Times New Roman" w:eastAsia="Times New Roman" w:hAnsi="Times New Roman" w:cs="Times New Roman"/>
          <w:sz w:val="32"/>
          <w:szCs w:val="24"/>
          <w:lang w:val="es-CR"/>
        </w:rPr>
      </w:pPr>
      <w:r w:rsidRPr="00337458">
        <w:rPr>
          <w:rFonts w:ascii="Arial" w:eastAsia="Times New Roman" w:hAnsi="Arial" w:cs="Arial"/>
          <w:color w:val="000000"/>
          <w:sz w:val="24"/>
          <w:szCs w:val="20"/>
          <w:lang w:val="es-CR"/>
        </w:rPr>
        <w:t xml:space="preserve">Escuela de </w:t>
      </w:r>
      <w:r w:rsidRPr="00A2399B">
        <w:rPr>
          <w:rFonts w:ascii="Arial" w:eastAsia="Times New Roman" w:hAnsi="Arial" w:cs="Arial"/>
          <w:color w:val="000000"/>
          <w:sz w:val="24"/>
          <w:szCs w:val="20"/>
          <w:lang w:val="es-CR"/>
        </w:rPr>
        <w:t>computación</w:t>
      </w:r>
    </w:p>
    <w:p w:rsidR="00281BA1" w:rsidRPr="00337458" w:rsidRDefault="00281BA1" w:rsidP="00281BA1">
      <w:pPr>
        <w:rPr>
          <w:rFonts w:ascii="Times New Roman" w:eastAsia="Times New Roman" w:hAnsi="Times New Roman" w:cs="Times New Roman"/>
          <w:sz w:val="32"/>
          <w:szCs w:val="24"/>
          <w:lang w:val="es-CR"/>
        </w:rPr>
      </w:pPr>
      <w:r w:rsidRPr="00337458">
        <w:rPr>
          <w:rFonts w:ascii="Arial" w:eastAsia="Times New Roman" w:hAnsi="Arial" w:cs="Arial"/>
          <w:color w:val="000000"/>
          <w:sz w:val="24"/>
          <w:szCs w:val="20"/>
          <w:lang w:val="es-CR"/>
        </w:rPr>
        <w:t>Ingeniería en computación</w:t>
      </w:r>
    </w:p>
    <w:p w:rsidR="00281BA1" w:rsidRPr="00281BA1" w:rsidRDefault="00281BA1" w:rsidP="00281BA1">
      <w:pPr>
        <w:rPr>
          <w:rFonts w:ascii="Arial" w:eastAsia="Times New Roman" w:hAnsi="Arial" w:cs="Arial"/>
          <w:color w:val="000000"/>
          <w:sz w:val="24"/>
          <w:szCs w:val="20"/>
          <w:lang w:val="es-CR"/>
        </w:rPr>
      </w:pPr>
      <w:r>
        <w:rPr>
          <w:rFonts w:ascii="Arial" w:eastAsia="Times New Roman" w:hAnsi="Arial" w:cs="Arial"/>
          <w:color w:val="000000"/>
          <w:sz w:val="24"/>
          <w:szCs w:val="20"/>
          <w:lang w:val="es-CR"/>
        </w:rPr>
        <w:t>IC-4302 Bases de Datos ll</w:t>
      </w:r>
    </w:p>
    <w:p w:rsidR="00281BA1" w:rsidRPr="009F65BA" w:rsidRDefault="00281BA1" w:rsidP="00281BA1">
      <w:pPr>
        <w:jc w:val="center"/>
        <w:rPr>
          <w:rFonts w:ascii="Arial" w:eastAsia="Times New Roman" w:hAnsi="Arial" w:cs="Arial"/>
          <w:color w:val="000000"/>
          <w:sz w:val="44"/>
          <w:szCs w:val="36"/>
          <w:lang w:val="es-CR"/>
        </w:rPr>
      </w:pPr>
      <w:r>
        <w:rPr>
          <w:rFonts w:ascii="Arial" w:eastAsia="Times New Roman" w:hAnsi="Arial" w:cs="Arial"/>
          <w:color w:val="000000"/>
          <w:sz w:val="44"/>
          <w:szCs w:val="36"/>
          <w:lang w:val="es-CR"/>
        </w:rPr>
        <w:t>Proyecto Programado</w:t>
      </w:r>
    </w:p>
    <w:p w:rsidR="00281BA1" w:rsidRPr="009F65BA" w:rsidRDefault="00281BA1" w:rsidP="00281BA1">
      <w:pPr>
        <w:jc w:val="center"/>
        <w:rPr>
          <w:rFonts w:ascii="Arial" w:eastAsia="Times New Roman" w:hAnsi="Arial" w:cs="Arial"/>
          <w:color w:val="000000"/>
          <w:sz w:val="34"/>
          <w:szCs w:val="34"/>
          <w:lang w:val="es-CR"/>
        </w:rPr>
      </w:pPr>
      <w:r>
        <w:rPr>
          <w:rFonts w:ascii="Arial" w:eastAsia="Times New Roman" w:hAnsi="Arial" w:cs="Arial"/>
          <w:color w:val="000000"/>
          <w:sz w:val="40"/>
          <w:szCs w:val="34"/>
          <w:lang w:val="es-CR"/>
        </w:rPr>
        <w:t>Sistema de Restaurantes</w:t>
      </w:r>
    </w:p>
    <w:p w:rsidR="00281BA1" w:rsidRPr="00A2399B" w:rsidRDefault="00281BA1" w:rsidP="00281BA1">
      <w:pPr>
        <w:rPr>
          <w:rFonts w:ascii="Times New Roman" w:eastAsia="Times New Roman" w:hAnsi="Times New Roman" w:cs="Times New Roman"/>
          <w:sz w:val="24"/>
          <w:szCs w:val="24"/>
          <w:lang w:val="es-CR"/>
        </w:rPr>
      </w:pPr>
    </w:p>
    <w:p w:rsidR="00281BA1" w:rsidRPr="00337458" w:rsidRDefault="00281BA1" w:rsidP="00281BA1">
      <w:pPr>
        <w:rPr>
          <w:rFonts w:ascii="Times New Roman" w:eastAsia="Times New Roman" w:hAnsi="Times New Roman" w:cs="Times New Roman"/>
          <w:sz w:val="24"/>
          <w:szCs w:val="24"/>
          <w:lang w:val="es-CR"/>
        </w:rPr>
      </w:pPr>
      <w:r w:rsidRPr="00A2399B">
        <w:rPr>
          <w:rFonts w:ascii="Arial" w:eastAsia="Times New Roman" w:hAnsi="Arial" w:cs="Arial"/>
          <w:color w:val="000000"/>
          <w:sz w:val="28"/>
          <w:szCs w:val="28"/>
          <w:lang w:val="es-CR"/>
        </w:rPr>
        <w:t>ESTUDIANTE</w:t>
      </w:r>
      <w:r>
        <w:rPr>
          <w:rFonts w:ascii="Arial" w:eastAsia="Times New Roman" w:hAnsi="Arial" w:cs="Arial"/>
          <w:color w:val="000000"/>
          <w:sz w:val="28"/>
          <w:szCs w:val="28"/>
          <w:lang w:val="es-CR"/>
        </w:rPr>
        <w:t>S</w:t>
      </w:r>
      <w:r w:rsidRPr="00337458">
        <w:rPr>
          <w:rFonts w:ascii="Arial" w:eastAsia="Times New Roman" w:hAnsi="Arial" w:cs="Arial"/>
          <w:color w:val="000000"/>
          <w:sz w:val="28"/>
          <w:szCs w:val="28"/>
          <w:lang w:val="es-CR"/>
        </w:rPr>
        <w:t>:</w:t>
      </w:r>
    </w:p>
    <w:p w:rsidR="00281BA1" w:rsidRPr="00337458" w:rsidRDefault="00281BA1" w:rsidP="00281BA1">
      <w:pPr>
        <w:rPr>
          <w:rFonts w:ascii="Times New Roman" w:eastAsia="Times New Roman" w:hAnsi="Times New Roman" w:cs="Times New Roman"/>
          <w:sz w:val="24"/>
          <w:szCs w:val="24"/>
          <w:lang w:val="es-CR"/>
        </w:rPr>
      </w:pPr>
    </w:p>
    <w:p w:rsidR="00281BA1" w:rsidRDefault="00281BA1" w:rsidP="00281BA1">
      <w:pPr>
        <w:rPr>
          <w:rFonts w:ascii="Arial" w:eastAsia="Times New Roman" w:hAnsi="Arial" w:cs="Arial"/>
          <w:color w:val="000000"/>
          <w:sz w:val="28"/>
          <w:szCs w:val="24"/>
          <w:lang w:val="es-CR"/>
        </w:rPr>
      </w:pPr>
      <w:r w:rsidRPr="00337458">
        <w:rPr>
          <w:rFonts w:ascii="Arial" w:eastAsia="Times New Roman" w:hAnsi="Arial" w:cs="Arial"/>
          <w:color w:val="000000"/>
          <w:sz w:val="28"/>
          <w:szCs w:val="24"/>
          <w:lang w:val="es-CR"/>
        </w:rPr>
        <w:t>Josué Arrieta Salas</w:t>
      </w:r>
      <w:r>
        <w:rPr>
          <w:rFonts w:ascii="Arial" w:eastAsia="Times New Roman" w:hAnsi="Arial" w:cs="Arial"/>
          <w:color w:val="000000"/>
          <w:sz w:val="28"/>
          <w:szCs w:val="24"/>
          <w:lang w:val="es-CR"/>
        </w:rPr>
        <w:t xml:space="preserve"> </w:t>
      </w:r>
      <w:r w:rsidRPr="00A2399B">
        <w:rPr>
          <w:rFonts w:ascii="Arial" w:eastAsia="Times New Roman" w:hAnsi="Arial" w:cs="Arial"/>
          <w:color w:val="000000"/>
          <w:sz w:val="28"/>
          <w:szCs w:val="24"/>
          <w:lang w:val="es-CR"/>
        </w:rPr>
        <w:t>2014008153</w:t>
      </w:r>
    </w:p>
    <w:p w:rsidR="00281BA1" w:rsidRPr="00281BA1" w:rsidRDefault="00281BA1" w:rsidP="00281BA1">
      <w:pPr>
        <w:rPr>
          <w:rFonts w:ascii="Arial" w:eastAsia="Times New Roman" w:hAnsi="Arial" w:cs="Arial"/>
          <w:color w:val="000000"/>
          <w:sz w:val="28"/>
          <w:szCs w:val="24"/>
          <w:lang w:val="es-CR"/>
        </w:rPr>
      </w:pPr>
      <w:r>
        <w:rPr>
          <w:rFonts w:ascii="Arial" w:eastAsia="Times New Roman" w:hAnsi="Arial" w:cs="Arial"/>
          <w:color w:val="000000"/>
          <w:sz w:val="28"/>
          <w:szCs w:val="24"/>
          <w:lang w:val="es-CR"/>
        </w:rPr>
        <w:t>Adrián López Quesada</w:t>
      </w:r>
    </w:p>
    <w:p w:rsidR="00281BA1" w:rsidRPr="00337458" w:rsidRDefault="00281BA1" w:rsidP="00281BA1">
      <w:pPr>
        <w:rPr>
          <w:rFonts w:ascii="Times New Roman" w:eastAsia="Times New Roman" w:hAnsi="Times New Roman" w:cs="Times New Roman"/>
          <w:sz w:val="24"/>
          <w:szCs w:val="24"/>
          <w:lang w:val="es-CR"/>
        </w:rPr>
      </w:pPr>
    </w:p>
    <w:p w:rsidR="00281BA1" w:rsidRPr="00337458" w:rsidRDefault="00281BA1" w:rsidP="00281BA1">
      <w:pPr>
        <w:rPr>
          <w:rFonts w:ascii="Times New Roman" w:eastAsia="Times New Roman" w:hAnsi="Times New Roman" w:cs="Times New Roman"/>
          <w:sz w:val="24"/>
          <w:szCs w:val="24"/>
          <w:lang w:val="es-CR"/>
        </w:rPr>
      </w:pPr>
      <w:r w:rsidRPr="00337458">
        <w:rPr>
          <w:rFonts w:ascii="Arial" w:eastAsia="Times New Roman" w:hAnsi="Arial" w:cs="Arial"/>
          <w:color w:val="000000"/>
          <w:sz w:val="28"/>
          <w:szCs w:val="28"/>
          <w:lang w:val="es-CR"/>
        </w:rPr>
        <w:t>PROFESOR</w:t>
      </w:r>
      <w:r>
        <w:rPr>
          <w:rFonts w:ascii="Arial" w:eastAsia="Times New Roman" w:hAnsi="Arial" w:cs="Arial"/>
          <w:color w:val="000000"/>
          <w:sz w:val="28"/>
          <w:szCs w:val="28"/>
          <w:lang w:val="es-CR"/>
        </w:rPr>
        <w:t>A</w:t>
      </w:r>
      <w:r w:rsidRPr="00337458">
        <w:rPr>
          <w:rFonts w:ascii="Arial" w:eastAsia="Times New Roman" w:hAnsi="Arial" w:cs="Arial"/>
          <w:color w:val="000000"/>
          <w:sz w:val="28"/>
          <w:szCs w:val="28"/>
          <w:lang w:val="es-CR"/>
        </w:rPr>
        <w:t>:</w:t>
      </w:r>
    </w:p>
    <w:p w:rsidR="00281BA1" w:rsidRPr="00337458" w:rsidRDefault="00281BA1" w:rsidP="00281BA1">
      <w:pPr>
        <w:rPr>
          <w:rFonts w:ascii="Times New Roman" w:eastAsia="Times New Roman" w:hAnsi="Times New Roman" w:cs="Times New Roman"/>
          <w:sz w:val="28"/>
          <w:szCs w:val="24"/>
          <w:lang w:val="es-CR"/>
        </w:rPr>
      </w:pPr>
      <w:r>
        <w:rPr>
          <w:rFonts w:ascii="Arial" w:eastAsia="Times New Roman" w:hAnsi="Arial" w:cs="Arial"/>
          <w:color w:val="000000"/>
          <w:sz w:val="28"/>
          <w:szCs w:val="24"/>
          <w:lang w:val="es-CR"/>
        </w:rPr>
        <w:t>Alicia Salazar</w:t>
      </w:r>
    </w:p>
    <w:p w:rsidR="00281BA1" w:rsidRPr="00337458" w:rsidRDefault="00281BA1" w:rsidP="00281BA1">
      <w:pPr>
        <w:rPr>
          <w:rFonts w:ascii="Times New Roman" w:eastAsia="Times New Roman" w:hAnsi="Times New Roman" w:cs="Times New Roman"/>
          <w:sz w:val="24"/>
          <w:szCs w:val="24"/>
          <w:lang w:val="es-CR"/>
        </w:rPr>
      </w:pPr>
    </w:p>
    <w:p w:rsidR="00281BA1" w:rsidRPr="00337458" w:rsidRDefault="00281BA1" w:rsidP="00281BA1">
      <w:pPr>
        <w:rPr>
          <w:rFonts w:ascii="Times New Roman" w:eastAsia="Times New Roman" w:hAnsi="Times New Roman" w:cs="Times New Roman"/>
          <w:sz w:val="28"/>
          <w:szCs w:val="24"/>
          <w:lang w:val="es-CR"/>
        </w:rPr>
      </w:pPr>
      <w:r w:rsidRPr="00337458">
        <w:rPr>
          <w:rFonts w:ascii="Arial" w:eastAsia="Times New Roman" w:hAnsi="Arial" w:cs="Arial"/>
          <w:color w:val="000000"/>
          <w:sz w:val="28"/>
          <w:szCs w:val="24"/>
          <w:lang w:val="es-CR"/>
        </w:rPr>
        <w:t>Forma De trabajo:</w:t>
      </w:r>
    </w:p>
    <w:p w:rsidR="00281BA1" w:rsidRDefault="00281BA1" w:rsidP="00281BA1">
      <w:pPr>
        <w:rPr>
          <w:rFonts w:ascii="Arial" w:eastAsia="Times New Roman" w:hAnsi="Arial" w:cs="Arial"/>
          <w:color w:val="000000"/>
          <w:sz w:val="28"/>
          <w:szCs w:val="24"/>
          <w:lang w:val="es-CR"/>
        </w:rPr>
      </w:pPr>
      <w:r>
        <w:rPr>
          <w:rFonts w:ascii="Arial" w:eastAsia="Times New Roman" w:hAnsi="Arial" w:cs="Arial"/>
          <w:color w:val="000000"/>
          <w:sz w:val="28"/>
          <w:szCs w:val="24"/>
          <w:lang w:val="es-CR"/>
        </w:rPr>
        <w:t>Parejas</w:t>
      </w:r>
    </w:p>
    <w:p w:rsidR="00281BA1" w:rsidRDefault="00281BA1" w:rsidP="00281BA1">
      <w:pPr>
        <w:rPr>
          <w:rFonts w:ascii="Arial" w:eastAsia="Times New Roman" w:hAnsi="Arial" w:cs="Arial"/>
          <w:color w:val="000000"/>
          <w:sz w:val="28"/>
          <w:szCs w:val="24"/>
          <w:lang w:val="es-CR"/>
        </w:rPr>
      </w:pPr>
    </w:p>
    <w:p w:rsidR="00281BA1" w:rsidRPr="009F65BA" w:rsidRDefault="00281BA1" w:rsidP="00281BA1">
      <w:pPr>
        <w:rPr>
          <w:rFonts w:ascii="Arial" w:eastAsia="Times New Roman" w:hAnsi="Arial" w:cs="Arial"/>
          <w:color w:val="000000"/>
          <w:sz w:val="28"/>
          <w:szCs w:val="24"/>
          <w:lang w:val="es-CR"/>
        </w:rPr>
      </w:pPr>
      <w:r>
        <w:rPr>
          <w:rFonts w:ascii="Arial" w:eastAsia="Times New Roman" w:hAnsi="Arial" w:cs="Arial"/>
          <w:color w:val="000000"/>
          <w:sz w:val="28"/>
          <w:szCs w:val="24"/>
          <w:lang w:val="es-CR"/>
        </w:rPr>
        <w:t>VALOR: 30%</w:t>
      </w:r>
    </w:p>
    <w:p w:rsidR="00281BA1" w:rsidRDefault="00281BA1" w:rsidP="00281BA1">
      <w:pPr>
        <w:rPr>
          <w:rFonts w:ascii="Times New Roman" w:eastAsia="Times New Roman" w:hAnsi="Times New Roman" w:cs="Times New Roman"/>
          <w:sz w:val="24"/>
          <w:szCs w:val="24"/>
          <w:lang w:val="es-CR"/>
        </w:rPr>
      </w:pPr>
    </w:p>
    <w:p w:rsidR="00281BA1" w:rsidRPr="00337458" w:rsidRDefault="00281BA1" w:rsidP="00281BA1">
      <w:pPr>
        <w:rPr>
          <w:rFonts w:ascii="Times New Roman" w:eastAsia="Times New Roman" w:hAnsi="Times New Roman" w:cs="Times New Roman"/>
          <w:sz w:val="24"/>
          <w:szCs w:val="24"/>
          <w:lang w:val="es-CR"/>
        </w:rPr>
      </w:pPr>
      <w:r w:rsidRPr="00337458">
        <w:rPr>
          <w:rFonts w:ascii="Times New Roman" w:eastAsia="Times New Roman" w:hAnsi="Times New Roman" w:cs="Times New Roman"/>
          <w:sz w:val="24"/>
          <w:szCs w:val="24"/>
          <w:lang w:val="es-CR"/>
        </w:rPr>
        <w:br/>
      </w:r>
    </w:p>
    <w:p w:rsidR="00281BA1" w:rsidRPr="00A2399B" w:rsidRDefault="00281BA1" w:rsidP="00281BA1">
      <w:pPr>
        <w:rPr>
          <w:rFonts w:ascii="Arial" w:eastAsia="Times New Roman" w:hAnsi="Arial" w:cs="Arial"/>
          <w:color w:val="000000"/>
          <w:sz w:val="24"/>
          <w:szCs w:val="24"/>
          <w:lang w:val="es-CR"/>
        </w:rPr>
      </w:pPr>
    </w:p>
    <w:p w:rsidR="00281BA1" w:rsidRDefault="00281BA1" w:rsidP="00281BA1">
      <w:pPr>
        <w:jc w:val="right"/>
        <w:rPr>
          <w:rFonts w:ascii="Arial" w:eastAsia="Times New Roman" w:hAnsi="Arial" w:cs="Arial"/>
          <w:color w:val="000000"/>
          <w:sz w:val="24"/>
          <w:szCs w:val="24"/>
          <w:lang w:val="es-CR"/>
        </w:rPr>
      </w:pPr>
      <w:r>
        <w:rPr>
          <w:rFonts w:ascii="Arial" w:eastAsia="Times New Roman" w:hAnsi="Arial" w:cs="Arial"/>
          <w:color w:val="000000"/>
          <w:sz w:val="24"/>
          <w:szCs w:val="24"/>
          <w:lang w:val="es-CR"/>
        </w:rPr>
        <w:t>17/11</w:t>
      </w:r>
      <w:r>
        <w:rPr>
          <w:rFonts w:ascii="Arial" w:eastAsia="Times New Roman" w:hAnsi="Arial" w:cs="Arial"/>
          <w:color w:val="000000"/>
          <w:sz w:val="24"/>
          <w:szCs w:val="24"/>
          <w:lang w:val="es-CR"/>
        </w:rPr>
        <w:t>/</w:t>
      </w:r>
      <w:r w:rsidRPr="00A2399B">
        <w:rPr>
          <w:rFonts w:ascii="Arial" w:eastAsia="Times New Roman" w:hAnsi="Arial" w:cs="Arial"/>
          <w:color w:val="000000"/>
          <w:sz w:val="24"/>
          <w:szCs w:val="24"/>
          <w:lang w:val="es-CR"/>
        </w:rPr>
        <w:t>2015</w:t>
      </w:r>
    </w:p>
    <w:p w:rsidR="00281BA1" w:rsidRDefault="00281BA1" w:rsidP="00281BA1">
      <w:pPr>
        <w:rPr>
          <w:rFonts w:ascii="Arial" w:eastAsia="Times New Roman" w:hAnsi="Arial" w:cs="Arial"/>
          <w:b/>
          <w:color w:val="000000"/>
          <w:sz w:val="32"/>
          <w:szCs w:val="24"/>
          <w:u w:val="single"/>
          <w:lang w:val="es-CR"/>
        </w:rPr>
      </w:pPr>
      <w:r w:rsidRPr="00281BA1">
        <w:rPr>
          <w:rFonts w:ascii="Arial" w:eastAsia="Times New Roman" w:hAnsi="Arial" w:cs="Arial"/>
          <w:b/>
          <w:color w:val="000000"/>
          <w:sz w:val="32"/>
          <w:szCs w:val="24"/>
          <w:u w:val="single"/>
          <w:lang w:val="es-CR"/>
        </w:rPr>
        <w:lastRenderedPageBreak/>
        <w:t>Índice</w:t>
      </w: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pStyle w:val="Heading1"/>
        <w:rPr>
          <w:rFonts w:eastAsia="Times New Roman"/>
          <w:lang w:val="es-CR"/>
        </w:rPr>
      </w:pPr>
      <w:r>
        <w:rPr>
          <w:rFonts w:eastAsia="Times New Roman"/>
          <w:lang w:val="es-CR"/>
        </w:rPr>
        <w:lastRenderedPageBreak/>
        <w:t>Manual de Usuario</w:t>
      </w: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pStyle w:val="Heading1"/>
        <w:rPr>
          <w:rFonts w:eastAsia="Times New Roman"/>
          <w:lang w:val="es-CR"/>
        </w:rPr>
      </w:pPr>
      <w:r>
        <w:rPr>
          <w:rFonts w:eastAsia="Times New Roman"/>
          <w:lang w:val="es-CR"/>
        </w:rPr>
        <w:lastRenderedPageBreak/>
        <w:t>Manual Técnico</w:t>
      </w:r>
    </w:p>
    <w:p w:rsidR="00281BA1" w:rsidRDefault="00281BA1" w:rsidP="00281BA1">
      <w:pPr>
        <w:rPr>
          <w:lang w:val="es-CR"/>
        </w:rPr>
      </w:pPr>
    </w:p>
    <w:p w:rsidR="00281BA1" w:rsidRDefault="00281BA1" w:rsidP="00281BA1">
      <w:pPr>
        <w:pStyle w:val="Heading2"/>
        <w:rPr>
          <w:lang w:val="es-CR"/>
        </w:rPr>
      </w:pPr>
      <w:r>
        <w:rPr>
          <w:lang w:val="es-CR"/>
        </w:rPr>
        <w:t>División de trabajo</w:t>
      </w:r>
    </w:p>
    <w:p w:rsidR="00281BA1" w:rsidRDefault="00281BA1" w:rsidP="00281BA1">
      <w:pPr>
        <w:jc w:val="both"/>
        <w:rPr>
          <w:rFonts w:ascii="Arial" w:hAnsi="Arial" w:cs="Arial"/>
          <w:sz w:val="24"/>
          <w:lang w:val="es-CR"/>
        </w:rPr>
      </w:pPr>
      <w:r>
        <w:rPr>
          <w:rFonts w:ascii="Arial" w:hAnsi="Arial" w:cs="Arial"/>
          <w:sz w:val="24"/>
          <w:lang w:val="es-CR"/>
        </w:rPr>
        <w:tab/>
        <w:t>Debido al ser un grupo de 2 personas (Josué y Adrián), y SQL Server al ser un motor de bases de datos con arquitectura cliente servidor; la división de responsabilidades fue la siguiente:</w:t>
      </w:r>
    </w:p>
    <w:p w:rsidR="00281BA1" w:rsidRDefault="00281BA1" w:rsidP="00281BA1">
      <w:pPr>
        <w:pStyle w:val="ListParagraph"/>
        <w:numPr>
          <w:ilvl w:val="0"/>
          <w:numId w:val="2"/>
        </w:numPr>
        <w:jc w:val="both"/>
        <w:rPr>
          <w:rFonts w:ascii="Arial" w:hAnsi="Arial" w:cs="Arial"/>
          <w:sz w:val="24"/>
          <w:lang w:val="es-CR"/>
        </w:rPr>
      </w:pPr>
      <w:r>
        <w:rPr>
          <w:rFonts w:ascii="Arial" w:hAnsi="Arial" w:cs="Arial"/>
          <w:sz w:val="24"/>
          <w:lang w:val="es-CR"/>
        </w:rPr>
        <w:t xml:space="preserve">Josué Arrieta: se encargó de la realización de toda la base de datos: modelo relacional o de implementación, todos los procedimientos almacenados, manejo de roles de usuario y seguridad, todos los procedimientos almacenados (ya sea espaciales), Jobs, </w:t>
      </w:r>
      <w:proofErr w:type="spellStart"/>
      <w:r>
        <w:rPr>
          <w:rFonts w:ascii="Arial" w:hAnsi="Arial" w:cs="Arial"/>
          <w:sz w:val="24"/>
          <w:lang w:val="es-CR"/>
        </w:rPr>
        <w:t>triggers</w:t>
      </w:r>
      <w:proofErr w:type="spellEnd"/>
      <w:r>
        <w:rPr>
          <w:rFonts w:ascii="Arial" w:hAnsi="Arial" w:cs="Arial"/>
          <w:sz w:val="24"/>
          <w:lang w:val="es-CR"/>
        </w:rPr>
        <w:t>, vistas, etc. Realizó esta misma documentación también.</w:t>
      </w:r>
    </w:p>
    <w:p w:rsidR="00281BA1" w:rsidRDefault="00281BA1" w:rsidP="00281BA1">
      <w:pPr>
        <w:pStyle w:val="ListParagraph"/>
        <w:numPr>
          <w:ilvl w:val="0"/>
          <w:numId w:val="2"/>
        </w:numPr>
        <w:jc w:val="both"/>
        <w:rPr>
          <w:rFonts w:ascii="Arial" w:hAnsi="Arial" w:cs="Arial"/>
          <w:sz w:val="24"/>
          <w:lang w:val="es-CR"/>
        </w:rPr>
      </w:pPr>
      <w:r>
        <w:rPr>
          <w:rFonts w:ascii="Arial" w:hAnsi="Arial" w:cs="Arial"/>
          <w:sz w:val="24"/>
          <w:lang w:val="es-CR"/>
        </w:rPr>
        <w:t xml:space="preserve">Adrián López: se encargó de la aplicación: web </w:t>
      </w:r>
      <w:proofErr w:type="spellStart"/>
      <w:r>
        <w:rPr>
          <w:rFonts w:ascii="Arial" w:hAnsi="Arial" w:cs="Arial"/>
          <w:sz w:val="24"/>
          <w:lang w:val="es-CR"/>
        </w:rPr>
        <w:t>service</w:t>
      </w:r>
      <w:proofErr w:type="spellEnd"/>
      <w:r>
        <w:rPr>
          <w:rFonts w:ascii="Arial" w:hAnsi="Arial" w:cs="Arial"/>
          <w:sz w:val="24"/>
          <w:lang w:val="es-CR"/>
        </w:rPr>
        <w:t xml:space="preserve"> de tipo REST, archivos formato JSON, creador de la interfaz utilizando: HTML 5, </w:t>
      </w:r>
      <w:proofErr w:type="spellStart"/>
      <w:r>
        <w:rPr>
          <w:rFonts w:ascii="Arial" w:hAnsi="Arial" w:cs="Arial"/>
          <w:sz w:val="24"/>
          <w:lang w:val="es-CR"/>
        </w:rPr>
        <w:t>AngularJS</w:t>
      </w:r>
      <w:proofErr w:type="spellEnd"/>
      <w:r>
        <w:rPr>
          <w:rFonts w:ascii="Arial" w:hAnsi="Arial" w:cs="Arial"/>
          <w:sz w:val="24"/>
          <w:lang w:val="es-CR"/>
        </w:rPr>
        <w:t xml:space="preserve">, </w:t>
      </w:r>
      <w:proofErr w:type="spellStart"/>
      <w:r>
        <w:rPr>
          <w:rFonts w:ascii="Arial" w:hAnsi="Arial" w:cs="Arial"/>
          <w:sz w:val="24"/>
          <w:lang w:val="es-CR"/>
        </w:rPr>
        <w:t>Javascript</w:t>
      </w:r>
      <w:proofErr w:type="spellEnd"/>
      <w:r>
        <w:rPr>
          <w:rFonts w:ascii="Arial" w:hAnsi="Arial" w:cs="Arial"/>
          <w:sz w:val="24"/>
          <w:lang w:val="es-CR"/>
        </w:rPr>
        <w:t xml:space="preserve">, </w:t>
      </w:r>
      <w:proofErr w:type="spellStart"/>
      <w:r>
        <w:rPr>
          <w:rFonts w:ascii="Arial" w:hAnsi="Arial" w:cs="Arial"/>
          <w:sz w:val="24"/>
          <w:lang w:val="es-CR"/>
        </w:rPr>
        <w:t>JQuery</w:t>
      </w:r>
      <w:proofErr w:type="spellEnd"/>
      <w:r>
        <w:rPr>
          <w:rFonts w:ascii="Arial" w:hAnsi="Arial" w:cs="Arial"/>
          <w:sz w:val="24"/>
          <w:lang w:val="es-CR"/>
        </w:rPr>
        <w:t xml:space="preserve">, CSS, </w:t>
      </w:r>
      <w:proofErr w:type="spellStart"/>
      <w:r>
        <w:rPr>
          <w:rFonts w:ascii="Arial" w:hAnsi="Arial" w:cs="Arial"/>
          <w:sz w:val="24"/>
          <w:lang w:val="es-CR"/>
        </w:rPr>
        <w:t>nodeJS</w:t>
      </w:r>
      <w:proofErr w:type="spellEnd"/>
      <w:r>
        <w:rPr>
          <w:rFonts w:ascii="Arial" w:hAnsi="Arial" w:cs="Arial"/>
          <w:sz w:val="24"/>
          <w:lang w:val="es-CR"/>
        </w:rPr>
        <w:t>. Se encargó de poder almacenar y m</w:t>
      </w:r>
      <w:r w:rsidR="00EC54DE">
        <w:rPr>
          <w:rFonts w:ascii="Arial" w:hAnsi="Arial" w:cs="Arial"/>
          <w:sz w:val="24"/>
          <w:lang w:val="es-CR"/>
        </w:rPr>
        <w:t xml:space="preserve">ostrar imágenes para el usuario (base de datos </w:t>
      </w:r>
      <w:proofErr w:type="spellStart"/>
      <w:r w:rsidR="00EC54DE">
        <w:rPr>
          <w:rFonts w:ascii="Arial" w:hAnsi="Arial" w:cs="Arial"/>
          <w:sz w:val="24"/>
          <w:lang w:val="es-CR"/>
        </w:rPr>
        <w:t>multimedial</w:t>
      </w:r>
      <w:proofErr w:type="spellEnd"/>
      <w:r w:rsidR="00EC54DE">
        <w:rPr>
          <w:rFonts w:ascii="Arial" w:hAnsi="Arial" w:cs="Arial"/>
          <w:sz w:val="24"/>
          <w:lang w:val="es-CR"/>
        </w:rPr>
        <w:t xml:space="preserve">). </w:t>
      </w:r>
    </w:p>
    <w:p w:rsidR="00EC54DE" w:rsidRPr="00EC54DE" w:rsidRDefault="00EC54DE" w:rsidP="00EC54DE">
      <w:pPr>
        <w:ind w:left="360"/>
        <w:jc w:val="both"/>
        <w:rPr>
          <w:rFonts w:ascii="Arial" w:hAnsi="Arial" w:cs="Arial"/>
          <w:sz w:val="24"/>
          <w:lang w:val="es-CR"/>
        </w:rPr>
      </w:pPr>
      <w:r>
        <w:rPr>
          <w:rFonts w:ascii="Arial" w:hAnsi="Arial" w:cs="Arial"/>
          <w:sz w:val="24"/>
          <w:lang w:val="es-CR"/>
        </w:rPr>
        <w:t xml:space="preserve">Se utiliza </w:t>
      </w:r>
      <w:proofErr w:type="spellStart"/>
      <w:r>
        <w:rPr>
          <w:rFonts w:ascii="Arial" w:hAnsi="Arial" w:cs="Arial"/>
          <w:sz w:val="24"/>
          <w:lang w:val="es-CR"/>
        </w:rPr>
        <w:t>github</w:t>
      </w:r>
      <w:proofErr w:type="spellEnd"/>
      <w:r>
        <w:rPr>
          <w:rFonts w:ascii="Arial" w:hAnsi="Arial" w:cs="Arial"/>
          <w:sz w:val="24"/>
          <w:lang w:val="es-CR"/>
        </w:rPr>
        <w:t xml:space="preserve"> para el manejo de versiones.</w:t>
      </w:r>
    </w:p>
    <w:p w:rsidR="00281BA1" w:rsidRDefault="00281BA1" w:rsidP="00281BA1">
      <w:pPr>
        <w:pStyle w:val="Heading2"/>
        <w:rPr>
          <w:rFonts w:eastAsia="Times New Roman"/>
          <w:lang w:val="es-CR"/>
        </w:rPr>
      </w:pPr>
      <w:r>
        <w:rPr>
          <w:rFonts w:eastAsia="Times New Roman"/>
          <w:lang w:val="es-CR"/>
        </w:rPr>
        <w:t>Convenciones Básicas</w:t>
      </w:r>
    </w:p>
    <w:p w:rsidR="00281BA1" w:rsidRPr="00281BA1" w:rsidRDefault="00281BA1" w:rsidP="00281BA1">
      <w:pPr>
        <w:rPr>
          <w:lang w:val="es-CR"/>
        </w:rPr>
      </w:pPr>
    </w:p>
    <w:p w:rsidR="00281BA1" w:rsidRPr="00281BA1" w:rsidRDefault="00281BA1" w:rsidP="00281BA1">
      <w:pPr>
        <w:numPr>
          <w:ilvl w:val="0"/>
          <w:numId w:val="1"/>
        </w:numPr>
        <w:spacing w:after="0" w:line="240" w:lineRule="auto"/>
        <w:jc w:val="both"/>
        <w:textAlignment w:val="baseline"/>
        <w:rPr>
          <w:rFonts w:ascii="Arial" w:eastAsia="Times New Roman" w:hAnsi="Arial" w:cs="Arial"/>
          <w:color w:val="000000"/>
          <w:sz w:val="24"/>
          <w:lang w:val="es-ES"/>
        </w:rPr>
      </w:pPr>
      <w:r w:rsidRPr="00281BA1">
        <w:rPr>
          <w:rFonts w:ascii="Arial" w:eastAsia="Times New Roman" w:hAnsi="Arial" w:cs="Arial"/>
          <w:color w:val="000000"/>
          <w:sz w:val="24"/>
          <w:lang w:val="es-ES"/>
        </w:rPr>
        <w:t xml:space="preserve">Si es un nombre se usa: </w:t>
      </w:r>
      <w:proofErr w:type="spellStart"/>
      <w:proofErr w:type="gramStart"/>
      <w:r w:rsidRPr="00281BA1">
        <w:rPr>
          <w:rFonts w:ascii="Arial" w:eastAsia="Times New Roman" w:hAnsi="Arial" w:cs="Arial"/>
          <w:color w:val="000000"/>
          <w:sz w:val="24"/>
          <w:lang w:val="es-ES"/>
        </w:rPr>
        <w:t>varchar</w:t>
      </w:r>
      <w:proofErr w:type="spellEnd"/>
      <w:r w:rsidRPr="00281BA1">
        <w:rPr>
          <w:rFonts w:ascii="Arial" w:eastAsia="Times New Roman" w:hAnsi="Arial" w:cs="Arial"/>
          <w:color w:val="000000"/>
          <w:sz w:val="24"/>
          <w:lang w:val="es-ES"/>
        </w:rPr>
        <w:t>(</w:t>
      </w:r>
      <w:proofErr w:type="gramEnd"/>
      <w:r w:rsidRPr="00281BA1">
        <w:rPr>
          <w:rFonts w:ascii="Arial" w:eastAsia="Times New Roman" w:hAnsi="Arial" w:cs="Arial"/>
          <w:color w:val="000000"/>
          <w:sz w:val="24"/>
          <w:lang w:val="es-ES"/>
        </w:rPr>
        <w:t>25), también para forma de pago (efectivo o crédito).</w:t>
      </w:r>
    </w:p>
    <w:p w:rsidR="00281BA1" w:rsidRPr="00281BA1" w:rsidRDefault="00281BA1" w:rsidP="00281BA1">
      <w:pPr>
        <w:numPr>
          <w:ilvl w:val="0"/>
          <w:numId w:val="1"/>
        </w:numPr>
        <w:spacing w:after="0" w:line="240" w:lineRule="auto"/>
        <w:jc w:val="both"/>
        <w:textAlignment w:val="baseline"/>
        <w:rPr>
          <w:rFonts w:ascii="Arial" w:eastAsia="Times New Roman" w:hAnsi="Arial" w:cs="Arial"/>
          <w:color w:val="000000"/>
          <w:sz w:val="24"/>
          <w:lang w:val="es-ES"/>
        </w:rPr>
      </w:pPr>
      <w:r w:rsidRPr="00281BA1">
        <w:rPr>
          <w:rFonts w:ascii="Arial" w:eastAsia="Times New Roman" w:hAnsi="Arial" w:cs="Arial"/>
          <w:color w:val="000000"/>
          <w:sz w:val="24"/>
          <w:lang w:val="es-ES"/>
        </w:rPr>
        <w:t xml:space="preserve">Si es una descripción se usa: </w:t>
      </w:r>
      <w:proofErr w:type="spellStart"/>
      <w:proofErr w:type="gramStart"/>
      <w:r w:rsidRPr="00281BA1">
        <w:rPr>
          <w:rFonts w:ascii="Arial" w:eastAsia="Times New Roman" w:hAnsi="Arial" w:cs="Arial"/>
          <w:color w:val="000000"/>
          <w:sz w:val="24"/>
          <w:lang w:val="es-ES"/>
        </w:rPr>
        <w:t>varchar</w:t>
      </w:r>
      <w:proofErr w:type="spellEnd"/>
      <w:r w:rsidRPr="00281BA1">
        <w:rPr>
          <w:rFonts w:ascii="Arial" w:eastAsia="Times New Roman" w:hAnsi="Arial" w:cs="Arial"/>
          <w:color w:val="000000"/>
          <w:sz w:val="24"/>
          <w:lang w:val="es-ES"/>
        </w:rPr>
        <w:t>(</w:t>
      </w:r>
      <w:proofErr w:type="gramEnd"/>
      <w:r w:rsidRPr="00281BA1">
        <w:rPr>
          <w:rFonts w:ascii="Arial" w:eastAsia="Times New Roman" w:hAnsi="Arial" w:cs="Arial"/>
          <w:color w:val="000000"/>
          <w:sz w:val="24"/>
          <w:lang w:val="es-ES"/>
        </w:rPr>
        <w:t>100), igual que un horario de atención y dirección, correos electrónicos , etc.</w:t>
      </w:r>
    </w:p>
    <w:p w:rsidR="00281BA1" w:rsidRPr="00281BA1" w:rsidRDefault="00281BA1" w:rsidP="00281BA1">
      <w:pPr>
        <w:numPr>
          <w:ilvl w:val="0"/>
          <w:numId w:val="1"/>
        </w:numPr>
        <w:spacing w:after="0" w:line="240" w:lineRule="auto"/>
        <w:jc w:val="both"/>
        <w:textAlignment w:val="baseline"/>
        <w:rPr>
          <w:rFonts w:ascii="Arial" w:eastAsia="Times New Roman" w:hAnsi="Arial" w:cs="Arial"/>
          <w:color w:val="000000"/>
          <w:sz w:val="24"/>
          <w:lang w:val="es-ES"/>
        </w:rPr>
      </w:pPr>
      <w:r w:rsidRPr="00281BA1">
        <w:rPr>
          <w:rFonts w:ascii="Arial" w:eastAsia="Times New Roman" w:hAnsi="Arial" w:cs="Arial"/>
          <w:color w:val="000000"/>
          <w:sz w:val="24"/>
          <w:lang w:val="es-ES"/>
        </w:rPr>
        <w:t xml:space="preserve">Cualquier número será un </w:t>
      </w:r>
      <w:proofErr w:type="spellStart"/>
      <w:r w:rsidRPr="00281BA1">
        <w:rPr>
          <w:rFonts w:ascii="Arial" w:eastAsia="Times New Roman" w:hAnsi="Arial" w:cs="Arial"/>
          <w:color w:val="000000"/>
          <w:sz w:val="24"/>
          <w:lang w:val="es-ES"/>
        </w:rPr>
        <w:t>int</w:t>
      </w:r>
      <w:proofErr w:type="spellEnd"/>
      <w:r w:rsidRPr="00281BA1">
        <w:rPr>
          <w:rFonts w:ascii="Arial" w:eastAsia="Times New Roman" w:hAnsi="Arial" w:cs="Arial"/>
          <w:color w:val="000000"/>
          <w:sz w:val="24"/>
          <w:lang w:val="es-ES"/>
        </w:rPr>
        <w:t xml:space="preserve"> (incluyendo números telefónicos).</w:t>
      </w:r>
      <w:r>
        <w:rPr>
          <w:rFonts w:ascii="Arial" w:eastAsia="Times New Roman" w:hAnsi="Arial" w:cs="Arial"/>
          <w:color w:val="000000"/>
          <w:sz w:val="24"/>
          <w:lang w:val="es-ES"/>
        </w:rPr>
        <w:t xml:space="preserve"> No se usa el tipo </w:t>
      </w:r>
      <w:proofErr w:type="spellStart"/>
      <w:r>
        <w:rPr>
          <w:rFonts w:ascii="Arial" w:eastAsia="Times New Roman" w:hAnsi="Arial" w:cs="Arial"/>
          <w:color w:val="000000"/>
          <w:sz w:val="24"/>
          <w:lang w:val="es-ES"/>
        </w:rPr>
        <w:t>money</w:t>
      </w:r>
      <w:proofErr w:type="spellEnd"/>
      <w:r>
        <w:rPr>
          <w:rFonts w:ascii="Arial" w:eastAsia="Times New Roman" w:hAnsi="Arial" w:cs="Arial"/>
          <w:color w:val="000000"/>
          <w:sz w:val="24"/>
          <w:lang w:val="es-ES"/>
        </w:rPr>
        <w:t xml:space="preserve">, ya que este tipo solo pertenece a SQL Server y C# no será usado; entonces para evitar </w:t>
      </w:r>
    </w:p>
    <w:p w:rsidR="00281BA1" w:rsidRDefault="00281BA1" w:rsidP="00281BA1">
      <w:pPr>
        <w:numPr>
          <w:ilvl w:val="0"/>
          <w:numId w:val="1"/>
        </w:numPr>
        <w:spacing w:before="100" w:beforeAutospacing="1" w:after="100" w:afterAutospacing="1" w:line="240" w:lineRule="auto"/>
        <w:textAlignment w:val="baseline"/>
        <w:rPr>
          <w:rFonts w:ascii="Arial" w:eastAsia="Times New Roman" w:hAnsi="Arial" w:cs="Arial"/>
          <w:color w:val="000000"/>
          <w:sz w:val="24"/>
          <w:lang w:val="es-ES"/>
        </w:rPr>
      </w:pPr>
      <w:r w:rsidRPr="00281BA1">
        <w:rPr>
          <w:rFonts w:ascii="Arial" w:eastAsia="Times New Roman" w:hAnsi="Arial" w:cs="Arial"/>
          <w:color w:val="000000"/>
          <w:sz w:val="24"/>
          <w:lang w:val="es-ES"/>
        </w:rPr>
        <w:t>Todo error manejad</w:t>
      </w:r>
      <w:bookmarkStart w:id="0" w:name="_GoBack"/>
      <w:bookmarkEnd w:id="0"/>
      <w:r w:rsidRPr="00281BA1">
        <w:rPr>
          <w:rFonts w:ascii="Arial" w:eastAsia="Times New Roman" w:hAnsi="Arial" w:cs="Arial"/>
          <w:color w:val="000000"/>
          <w:sz w:val="24"/>
          <w:lang w:val="es-ES"/>
        </w:rPr>
        <w:t>o será de tipo RAISERROR para creación de mensajes de error definidos por el usuario (además del estándar try catch de SQL server).</w:t>
      </w:r>
    </w:p>
    <w:p w:rsidR="00281BA1" w:rsidRDefault="00281BA1" w:rsidP="00281BA1">
      <w:pPr>
        <w:pStyle w:val="Heading2"/>
        <w:rPr>
          <w:rFonts w:eastAsia="Times New Roman"/>
          <w:lang w:val="es-ES"/>
        </w:rPr>
      </w:pPr>
      <w:r>
        <w:rPr>
          <w:rFonts w:eastAsia="Times New Roman"/>
          <w:lang w:val="es-ES"/>
        </w:rPr>
        <w:t>Modelo de Implementación</w:t>
      </w:r>
    </w:p>
    <w:p w:rsidR="00281BA1" w:rsidRDefault="00281BA1" w:rsidP="00281BA1">
      <w:pPr>
        <w:rPr>
          <w:lang w:val="es-ES"/>
        </w:rPr>
      </w:pPr>
    </w:p>
    <w:p w:rsidR="00281BA1" w:rsidRDefault="00281BA1" w:rsidP="00281BA1">
      <w:pPr>
        <w:rPr>
          <w:rFonts w:ascii="Arial" w:hAnsi="Arial" w:cs="Arial"/>
          <w:sz w:val="24"/>
          <w:lang w:val="es-ES"/>
        </w:rPr>
      </w:pPr>
      <w:r>
        <w:rPr>
          <w:rFonts w:ascii="Arial" w:hAnsi="Arial" w:cs="Arial"/>
          <w:sz w:val="24"/>
          <w:lang w:val="es-ES"/>
        </w:rPr>
        <w:tab/>
        <w:t>Se obtuvo el siguiente modelo relacional para la resolución del problema</w:t>
      </w:r>
      <w:r w:rsidR="00EC54DE">
        <w:rPr>
          <w:rFonts w:ascii="Arial" w:hAnsi="Arial" w:cs="Arial"/>
          <w:sz w:val="24"/>
          <w:lang w:val="es-ES"/>
        </w:rPr>
        <w:t xml:space="preserve"> (si no se aprecia se adjuntó imagen Modelo.png)</w:t>
      </w:r>
      <w:r>
        <w:rPr>
          <w:rFonts w:ascii="Arial" w:hAnsi="Arial" w:cs="Arial"/>
          <w:sz w:val="24"/>
          <w:lang w:val="es-ES"/>
        </w:rPr>
        <w:t>:</w:t>
      </w:r>
    </w:p>
    <w:p w:rsidR="00EC54DE" w:rsidRDefault="00EC54DE" w:rsidP="00281BA1">
      <w:pPr>
        <w:rPr>
          <w:rFonts w:ascii="Arial" w:hAnsi="Arial" w:cs="Arial"/>
          <w:sz w:val="24"/>
          <w:lang w:val="es-ES"/>
        </w:rPr>
      </w:pPr>
    </w:p>
    <w:p w:rsidR="00EC54DE" w:rsidRDefault="00EC54DE" w:rsidP="00281BA1">
      <w:pPr>
        <w:rPr>
          <w:rFonts w:ascii="Arial" w:hAnsi="Arial" w:cs="Arial"/>
          <w:sz w:val="24"/>
          <w:lang w:val="es-ES"/>
        </w:rPr>
      </w:pPr>
    </w:p>
    <w:p w:rsidR="00EC54DE" w:rsidRDefault="00EC54DE" w:rsidP="00281BA1">
      <w:pPr>
        <w:rPr>
          <w:rFonts w:ascii="Arial" w:hAnsi="Arial" w:cs="Arial"/>
          <w:sz w:val="24"/>
          <w:lang w:val="es-ES"/>
        </w:rPr>
      </w:pPr>
    </w:p>
    <w:p w:rsidR="00EC54DE" w:rsidRDefault="00EC54DE" w:rsidP="00281BA1">
      <w:pPr>
        <w:rPr>
          <w:rFonts w:ascii="Arial" w:hAnsi="Arial" w:cs="Arial"/>
          <w:sz w:val="24"/>
          <w:lang w:val="es-ES"/>
        </w:rPr>
      </w:pPr>
      <w:r w:rsidRPr="00EC54DE">
        <w:rPr>
          <w:rFonts w:ascii="Arial" w:hAnsi="Arial" w:cs="Arial"/>
          <w:noProof/>
          <w:sz w:val="24"/>
        </w:rPr>
        <w:lastRenderedPageBreak/>
        <w:drawing>
          <wp:inline distT="0" distB="0" distL="0" distR="0">
            <wp:extent cx="8359721" cy="4883393"/>
            <wp:effectExtent l="4445" t="0" r="8255" b="8255"/>
            <wp:docPr id="1" name="Picture 1" descr="C:\Users\Josué\Documents\TEC\4 Semestre\Bases de Datos ll\Progra\Sistema-de-Restaurantes---BD2\Documentacion\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ué\Documents\TEC\4 Semestre\Bases de Datos ll\Progra\Sistema-de-Restaurantes---BD2\Documentacion\Mode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371427" cy="4890231"/>
                    </a:xfrm>
                    <a:prstGeom prst="rect">
                      <a:avLst/>
                    </a:prstGeom>
                    <a:noFill/>
                    <a:ln>
                      <a:noFill/>
                    </a:ln>
                  </pic:spPr>
                </pic:pic>
              </a:graphicData>
            </a:graphic>
          </wp:inline>
        </w:drawing>
      </w:r>
    </w:p>
    <w:p w:rsidR="00EC54DE" w:rsidRDefault="00EC54DE" w:rsidP="00EC54DE">
      <w:pPr>
        <w:jc w:val="both"/>
        <w:rPr>
          <w:rFonts w:ascii="Arial" w:hAnsi="Arial" w:cs="Arial"/>
          <w:sz w:val="24"/>
          <w:lang w:val="es-ES"/>
        </w:rPr>
      </w:pPr>
      <w:r>
        <w:rPr>
          <w:rFonts w:ascii="Arial" w:hAnsi="Arial" w:cs="Arial"/>
          <w:sz w:val="24"/>
          <w:lang w:val="es-ES"/>
        </w:rPr>
        <w:lastRenderedPageBreak/>
        <w:tab/>
        <w:t>Se produce un modelo altamente escalable. Se producen las siguientes observaciones:</w:t>
      </w:r>
    </w:p>
    <w:p w:rsidR="00EC54DE" w:rsidRDefault="00EC54DE" w:rsidP="00EC54DE">
      <w:pPr>
        <w:pStyle w:val="ListParagraph"/>
        <w:numPr>
          <w:ilvl w:val="0"/>
          <w:numId w:val="3"/>
        </w:numPr>
        <w:jc w:val="both"/>
        <w:rPr>
          <w:rFonts w:ascii="Arial" w:hAnsi="Arial" w:cs="Arial"/>
          <w:sz w:val="24"/>
          <w:lang w:val="es-ES"/>
        </w:rPr>
      </w:pPr>
      <w:r w:rsidRPr="00EC54DE">
        <w:rPr>
          <w:rFonts w:ascii="Arial" w:hAnsi="Arial" w:cs="Arial"/>
          <w:sz w:val="24"/>
          <w:lang w:val="es-ES"/>
        </w:rPr>
        <w:t xml:space="preserve">Las tablas “apellidos” y “nombres”, no tienen relación con ninguna otra tabla debido a que solo contienen nombres y apellidos para crear clientes aleatorios.  </w:t>
      </w:r>
    </w:p>
    <w:p w:rsidR="00EC54DE" w:rsidRDefault="00EC54DE" w:rsidP="00EC54DE">
      <w:pPr>
        <w:pStyle w:val="ListParagraph"/>
        <w:numPr>
          <w:ilvl w:val="0"/>
          <w:numId w:val="3"/>
        </w:numPr>
        <w:jc w:val="both"/>
        <w:rPr>
          <w:rFonts w:ascii="Arial" w:hAnsi="Arial" w:cs="Arial"/>
          <w:sz w:val="24"/>
          <w:lang w:val="es-ES"/>
        </w:rPr>
      </w:pPr>
      <w:r>
        <w:rPr>
          <w:rFonts w:ascii="Arial" w:hAnsi="Arial" w:cs="Arial"/>
          <w:sz w:val="24"/>
          <w:lang w:val="es-ES"/>
        </w:rPr>
        <w:t>Clientes y administradores no se utiliza herencia, debido a que los datos de solo poseen un valor  en común (</w:t>
      </w:r>
      <w:proofErr w:type="spellStart"/>
      <w:r>
        <w:rPr>
          <w:rFonts w:ascii="Arial" w:hAnsi="Arial" w:cs="Arial"/>
          <w:sz w:val="24"/>
          <w:lang w:val="es-ES"/>
        </w:rPr>
        <w:t>password</w:t>
      </w:r>
      <w:proofErr w:type="spellEnd"/>
      <w:r>
        <w:rPr>
          <w:rFonts w:ascii="Arial" w:hAnsi="Arial" w:cs="Arial"/>
          <w:sz w:val="24"/>
          <w:lang w:val="es-ES"/>
        </w:rPr>
        <w:t xml:space="preserve">) de modo que no se aprovecharía la herencia y más bien habría que hacer un </w:t>
      </w:r>
      <w:proofErr w:type="spellStart"/>
      <w:r>
        <w:rPr>
          <w:rFonts w:ascii="Arial" w:hAnsi="Arial" w:cs="Arial"/>
          <w:sz w:val="24"/>
          <w:lang w:val="es-ES"/>
        </w:rPr>
        <w:t>join</w:t>
      </w:r>
      <w:proofErr w:type="spellEnd"/>
      <w:r>
        <w:rPr>
          <w:rFonts w:ascii="Arial" w:hAnsi="Arial" w:cs="Arial"/>
          <w:sz w:val="24"/>
          <w:lang w:val="es-ES"/>
        </w:rPr>
        <w:t xml:space="preserve"> de más al buscar alguno de estos (habría que pegar la tabla padre con su respectiva hija); de modo que se perdería eficiencia. </w:t>
      </w:r>
      <w:r w:rsidR="00E67FC1">
        <w:rPr>
          <w:rFonts w:ascii="Arial" w:hAnsi="Arial" w:cs="Arial"/>
          <w:sz w:val="24"/>
          <w:lang w:val="es-ES"/>
        </w:rPr>
        <w:t>Se obtienen 2 tablas por aparte con las características de cada uno: “Clientes” y “Administradores”.</w:t>
      </w:r>
    </w:p>
    <w:p w:rsidR="00EC54DE" w:rsidRDefault="00EC54DE" w:rsidP="00EC54DE">
      <w:pPr>
        <w:pStyle w:val="ListParagraph"/>
        <w:numPr>
          <w:ilvl w:val="0"/>
          <w:numId w:val="3"/>
        </w:numPr>
        <w:jc w:val="both"/>
        <w:rPr>
          <w:rFonts w:ascii="Arial" w:hAnsi="Arial" w:cs="Arial"/>
          <w:sz w:val="24"/>
          <w:lang w:val="es-ES"/>
        </w:rPr>
      </w:pPr>
      <w:r>
        <w:rPr>
          <w:rFonts w:ascii="Arial" w:hAnsi="Arial" w:cs="Arial"/>
          <w:sz w:val="24"/>
          <w:lang w:val="es-ES"/>
        </w:rPr>
        <w:t>Para el manejo de que se puedan tener varios platillos en una compra se añade la tabla “</w:t>
      </w:r>
      <w:proofErr w:type="spellStart"/>
      <w:r>
        <w:rPr>
          <w:rFonts w:ascii="Arial" w:hAnsi="Arial" w:cs="Arial"/>
          <w:sz w:val="24"/>
          <w:lang w:val="es-ES"/>
        </w:rPr>
        <w:t>LineasCompras</w:t>
      </w:r>
      <w:proofErr w:type="spellEnd"/>
      <w:r>
        <w:rPr>
          <w:rFonts w:ascii="Arial" w:hAnsi="Arial" w:cs="Arial"/>
          <w:sz w:val="24"/>
          <w:lang w:val="es-ES"/>
        </w:rPr>
        <w:t>”; de modo que una factura posee su información general y a su vez una serie de muchas líneas de compra. Estas líneas de compra solo pertenecen a una factura claramente.</w:t>
      </w:r>
    </w:p>
    <w:p w:rsidR="00EC54DE" w:rsidRDefault="00EC54DE" w:rsidP="00EC54DE">
      <w:pPr>
        <w:pStyle w:val="ListParagraph"/>
        <w:numPr>
          <w:ilvl w:val="0"/>
          <w:numId w:val="3"/>
        </w:numPr>
        <w:jc w:val="both"/>
        <w:rPr>
          <w:rFonts w:ascii="Arial" w:hAnsi="Arial" w:cs="Arial"/>
          <w:sz w:val="24"/>
          <w:lang w:val="es-ES"/>
        </w:rPr>
      </w:pPr>
      <w:r>
        <w:rPr>
          <w:rFonts w:ascii="Arial" w:hAnsi="Arial" w:cs="Arial"/>
          <w:sz w:val="24"/>
          <w:lang w:val="es-ES"/>
        </w:rPr>
        <w:t>“</w:t>
      </w:r>
      <w:proofErr w:type="spellStart"/>
      <w:r>
        <w:rPr>
          <w:rFonts w:ascii="Arial" w:hAnsi="Arial" w:cs="Arial"/>
          <w:sz w:val="24"/>
          <w:lang w:val="es-ES"/>
        </w:rPr>
        <w:t>BitacoraAdministradores</w:t>
      </w:r>
      <w:proofErr w:type="spellEnd"/>
      <w:r>
        <w:rPr>
          <w:rFonts w:ascii="Arial" w:hAnsi="Arial" w:cs="Arial"/>
          <w:sz w:val="24"/>
          <w:lang w:val="es-ES"/>
        </w:rPr>
        <w:t>” y “</w:t>
      </w:r>
      <w:proofErr w:type="spellStart"/>
      <w:r>
        <w:rPr>
          <w:rFonts w:ascii="Arial" w:hAnsi="Arial" w:cs="Arial"/>
          <w:sz w:val="24"/>
          <w:lang w:val="es-ES"/>
        </w:rPr>
        <w:t>DescuentoClientes</w:t>
      </w:r>
      <w:proofErr w:type="spellEnd"/>
      <w:r>
        <w:rPr>
          <w:rFonts w:ascii="Arial" w:hAnsi="Arial" w:cs="Arial"/>
          <w:sz w:val="24"/>
          <w:lang w:val="es-ES"/>
        </w:rPr>
        <w:t>”; funcionan como historiales de acciones realizadas por administradores o descuentos aplicados a clientes.</w:t>
      </w:r>
    </w:p>
    <w:p w:rsidR="00E67FC1" w:rsidRDefault="00E67FC1" w:rsidP="00EC54DE">
      <w:pPr>
        <w:pStyle w:val="ListParagraph"/>
        <w:numPr>
          <w:ilvl w:val="0"/>
          <w:numId w:val="3"/>
        </w:numPr>
        <w:jc w:val="both"/>
        <w:rPr>
          <w:rFonts w:ascii="Arial" w:hAnsi="Arial" w:cs="Arial"/>
          <w:sz w:val="24"/>
          <w:lang w:val="es-ES"/>
        </w:rPr>
      </w:pPr>
      <w:r>
        <w:rPr>
          <w:rFonts w:ascii="Arial" w:hAnsi="Arial" w:cs="Arial"/>
          <w:sz w:val="24"/>
          <w:lang w:val="es-ES"/>
        </w:rPr>
        <w:t>“Avenidas”, “Barrios”, “Cuadras” y “Barrios”: para el manejo de consultas espaciales. Cada restaurante pertenece a una cuadra en específico.</w:t>
      </w:r>
    </w:p>
    <w:p w:rsidR="00E67FC1" w:rsidRDefault="00E67FC1" w:rsidP="00EC54DE">
      <w:pPr>
        <w:pStyle w:val="ListParagraph"/>
        <w:numPr>
          <w:ilvl w:val="0"/>
          <w:numId w:val="3"/>
        </w:numPr>
        <w:jc w:val="both"/>
        <w:rPr>
          <w:rFonts w:ascii="Arial" w:hAnsi="Arial" w:cs="Arial"/>
          <w:sz w:val="24"/>
          <w:lang w:val="es-ES"/>
        </w:rPr>
      </w:pPr>
      <w:r>
        <w:rPr>
          <w:rFonts w:ascii="Arial" w:hAnsi="Arial" w:cs="Arial"/>
          <w:sz w:val="24"/>
          <w:lang w:val="es-ES"/>
        </w:rPr>
        <w:t>“Ingredientes”: se podría decir que es la tabla más importante. Estos pertenecen a una categoría (“</w:t>
      </w:r>
      <w:proofErr w:type="spellStart"/>
      <w:r>
        <w:rPr>
          <w:rFonts w:ascii="Arial" w:hAnsi="Arial" w:cs="Arial"/>
          <w:sz w:val="24"/>
          <w:lang w:val="es-ES"/>
        </w:rPr>
        <w:t>CategoriasIngredientes</w:t>
      </w:r>
      <w:proofErr w:type="spellEnd"/>
      <w:r>
        <w:rPr>
          <w:rFonts w:ascii="Arial" w:hAnsi="Arial" w:cs="Arial"/>
          <w:sz w:val="24"/>
          <w:lang w:val="es-ES"/>
        </w:rPr>
        <w:t>”), además pertenecen a una categoría de restaurantes (“</w:t>
      </w:r>
      <w:proofErr w:type="spellStart"/>
      <w:r>
        <w:rPr>
          <w:rFonts w:ascii="Arial" w:hAnsi="Arial" w:cs="Arial"/>
          <w:sz w:val="24"/>
          <w:lang w:val="es-ES"/>
        </w:rPr>
        <w:t>IngredientesCategorias</w:t>
      </w:r>
      <w:proofErr w:type="spellEnd"/>
      <w:r>
        <w:rPr>
          <w:rFonts w:ascii="Arial" w:hAnsi="Arial" w:cs="Arial"/>
          <w:sz w:val="24"/>
          <w:lang w:val="es-ES"/>
        </w:rPr>
        <w:t>”), además pertenecen a una serie de platillos (“</w:t>
      </w:r>
      <w:proofErr w:type="spellStart"/>
      <w:r>
        <w:rPr>
          <w:rFonts w:ascii="Arial" w:hAnsi="Arial" w:cs="Arial"/>
          <w:sz w:val="24"/>
          <w:lang w:val="es-ES"/>
        </w:rPr>
        <w:t>IngredientesPlatillos</w:t>
      </w:r>
      <w:proofErr w:type="spellEnd"/>
      <w:r>
        <w:rPr>
          <w:rFonts w:ascii="Arial" w:hAnsi="Arial" w:cs="Arial"/>
          <w:sz w:val="24"/>
          <w:lang w:val="es-ES"/>
        </w:rPr>
        <w:t>”). Tiene un campo para la imagen, donde esta será almacenada de forma binaria para ser mostrada en la aplicación.</w:t>
      </w:r>
    </w:p>
    <w:p w:rsidR="00E67FC1" w:rsidRPr="00EC54DE" w:rsidRDefault="00E67FC1" w:rsidP="00EC54DE">
      <w:pPr>
        <w:pStyle w:val="ListParagraph"/>
        <w:numPr>
          <w:ilvl w:val="0"/>
          <w:numId w:val="3"/>
        </w:numPr>
        <w:jc w:val="both"/>
        <w:rPr>
          <w:rFonts w:ascii="Arial" w:hAnsi="Arial" w:cs="Arial"/>
          <w:sz w:val="24"/>
          <w:lang w:val="es-ES"/>
        </w:rPr>
      </w:pPr>
      <w:r>
        <w:rPr>
          <w:rFonts w:ascii="Arial" w:hAnsi="Arial" w:cs="Arial"/>
          <w:sz w:val="24"/>
          <w:lang w:val="es-ES"/>
        </w:rPr>
        <w:t xml:space="preserve">“Platillos”: hay un </w:t>
      </w:r>
      <w:proofErr w:type="spellStart"/>
      <w:r>
        <w:rPr>
          <w:rFonts w:ascii="Arial" w:hAnsi="Arial" w:cs="Arial"/>
          <w:sz w:val="24"/>
          <w:lang w:val="es-ES"/>
        </w:rPr>
        <w:t>job</w:t>
      </w:r>
      <w:proofErr w:type="spellEnd"/>
      <w:r>
        <w:rPr>
          <w:rFonts w:ascii="Arial" w:hAnsi="Arial" w:cs="Arial"/>
          <w:sz w:val="24"/>
          <w:lang w:val="es-ES"/>
        </w:rPr>
        <w:t xml:space="preserve"> que se corre todos los días en la madrugada, que los genera. Tienen una casilla de “activo” que es un bit, de modo que si es un ‘1’ es un platillo que se vende en el día actual. Es una aglomeración de  ingredientes, donde su precio es la suma de estos. Además cada platillo pertenece a una categoría de restaurante. </w:t>
      </w:r>
    </w:p>
    <w:p w:rsidR="00281BA1" w:rsidRPr="00281BA1" w:rsidRDefault="00281BA1" w:rsidP="00281BA1">
      <w:pPr>
        <w:spacing w:before="100" w:beforeAutospacing="1" w:after="100" w:afterAutospacing="1" w:line="240" w:lineRule="auto"/>
        <w:textAlignment w:val="baseline"/>
        <w:rPr>
          <w:rFonts w:ascii="Arial" w:eastAsia="Times New Roman" w:hAnsi="Arial" w:cs="Arial"/>
          <w:color w:val="000000"/>
          <w:sz w:val="24"/>
          <w:lang w:val="es-ES"/>
        </w:rPr>
      </w:pPr>
    </w:p>
    <w:p w:rsidR="00281BA1" w:rsidRPr="00281BA1" w:rsidRDefault="00281BA1" w:rsidP="00281BA1">
      <w:pPr>
        <w:rPr>
          <w:rFonts w:ascii="Arial" w:eastAsia="Times New Roman" w:hAnsi="Arial" w:cs="Arial"/>
          <w:color w:val="000000"/>
          <w:sz w:val="24"/>
          <w:szCs w:val="24"/>
          <w:lang w:val="es-ES"/>
        </w:rPr>
      </w:pPr>
    </w:p>
    <w:p w:rsidR="00281BA1" w:rsidRPr="00281BA1" w:rsidRDefault="00281BA1">
      <w:pPr>
        <w:rPr>
          <w:rFonts w:ascii="Arial" w:hAnsi="Arial" w:cs="Arial"/>
          <w:sz w:val="24"/>
          <w:lang w:val="es-ES"/>
        </w:rPr>
      </w:pPr>
    </w:p>
    <w:sectPr w:rsidR="00281BA1" w:rsidRPr="00281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10D4A"/>
    <w:multiLevelType w:val="hybridMultilevel"/>
    <w:tmpl w:val="14D0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F0149"/>
    <w:multiLevelType w:val="hybridMultilevel"/>
    <w:tmpl w:val="083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E4225"/>
    <w:multiLevelType w:val="multilevel"/>
    <w:tmpl w:val="69B8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10"/>
    <w:rsid w:val="00281BA1"/>
    <w:rsid w:val="00846E10"/>
    <w:rsid w:val="00C448E1"/>
    <w:rsid w:val="00E67FC1"/>
    <w:rsid w:val="00EC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0FBF0-9327-42F8-85AC-A6C25FE2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BA1"/>
    <w:pPr>
      <w:spacing w:after="200" w:line="276" w:lineRule="auto"/>
    </w:pPr>
  </w:style>
  <w:style w:type="paragraph" w:styleId="Heading1">
    <w:name w:val="heading 1"/>
    <w:basedOn w:val="Normal"/>
    <w:next w:val="Normal"/>
    <w:link w:val="Heading1Char"/>
    <w:uiPriority w:val="9"/>
    <w:qFormat/>
    <w:rsid w:val="00281B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1B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1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1BA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1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812914">
      <w:bodyDiv w:val="1"/>
      <w:marLeft w:val="0"/>
      <w:marRight w:val="0"/>
      <w:marTop w:val="0"/>
      <w:marBottom w:val="0"/>
      <w:divBdr>
        <w:top w:val="none" w:sz="0" w:space="0" w:color="auto"/>
        <w:left w:val="none" w:sz="0" w:space="0" w:color="auto"/>
        <w:bottom w:val="none" w:sz="0" w:space="0" w:color="auto"/>
        <w:right w:val="none" w:sz="0" w:space="0" w:color="auto"/>
      </w:divBdr>
    </w:div>
    <w:div w:id="210549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Arrieta</dc:creator>
  <cp:keywords/>
  <dc:description/>
  <cp:lastModifiedBy>Josué Arrieta</cp:lastModifiedBy>
  <cp:revision>2</cp:revision>
  <dcterms:created xsi:type="dcterms:W3CDTF">2015-11-16T21:11:00Z</dcterms:created>
  <dcterms:modified xsi:type="dcterms:W3CDTF">2015-11-16T21:39:00Z</dcterms:modified>
</cp:coreProperties>
</file>