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F1D" w:rsidRPr="00A6303B" w:rsidRDefault="00197F1D">
      <w:pPr>
        <w:rPr>
          <w:rFonts w:ascii="Times New Roman" w:eastAsiaTheme="majorEastAsia" w:hAnsi="Times New Roman" w:cs="Times New Roman"/>
          <w:caps/>
          <w:sz w:val="24"/>
          <w:szCs w:val="24"/>
        </w:rPr>
      </w:pPr>
    </w:p>
    <w:p w:rsidR="00A6303B" w:rsidRPr="00A6303B" w:rsidRDefault="00A6303B">
      <w:pPr>
        <w:rPr>
          <w:rFonts w:ascii="Times New Roman" w:eastAsiaTheme="majorEastAsia" w:hAnsi="Times New Roman" w:cs="Times New Roman"/>
          <w:caps/>
          <w:sz w:val="24"/>
          <w:szCs w:val="24"/>
        </w:rPr>
      </w:pPr>
    </w:p>
    <w:p w:rsidR="00A6303B" w:rsidRPr="00A6303B" w:rsidRDefault="00A6303B">
      <w:pPr>
        <w:rPr>
          <w:rFonts w:ascii="Times New Roman" w:eastAsiaTheme="majorEastAsia" w:hAnsi="Times New Roman" w:cs="Times New Roman"/>
          <w:caps/>
          <w:sz w:val="24"/>
          <w:szCs w:val="24"/>
        </w:rPr>
      </w:pPr>
    </w:p>
    <w:p w:rsidR="00A6303B" w:rsidRPr="00A6303B" w:rsidRDefault="00A6303B">
      <w:pPr>
        <w:rPr>
          <w:rFonts w:ascii="Times New Roman" w:eastAsiaTheme="majorEastAsia" w:hAnsi="Times New Roman" w:cs="Times New Roman"/>
          <w:caps/>
          <w:sz w:val="24"/>
          <w:szCs w:val="24"/>
        </w:rPr>
      </w:pPr>
    </w:p>
    <w:p w:rsidR="00A6303B" w:rsidRPr="00A6303B" w:rsidRDefault="00A6303B">
      <w:pPr>
        <w:rPr>
          <w:rFonts w:ascii="Times New Roman" w:eastAsiaTheme="majorEastAsia" w:hAnsi="Times New Roman" w:cs="Times New Roman"/>
          <w:caps/>
          <w:sz w:val="24"/>
          <w:szCs w:val="24"/>
        </w:rPr>
      </w:pPr>
    </w:p>
    <w:p w:rsidR="00A6303B" w:rsidRPr="00A6303B" w:rsidRDefault="00A6303B">
      <w:pPr>
        <w:rPr>
          <w:rFonts w:ascii="Times New Roman" w:eastAsiaTheme="majorEastAsia" w:hAnsi="Times New Roman" w:cs="Times New Roman"/>
          <w:caps/>
          <w:sz w:val="24"/>
          <w:szCs w:val="24"/>
        </w:rPr>
      </w:pPr>
    </w:p>
    <w:p w:rsidR="00A6303B" w:rsidRPr="00A6303B" w:rsidRDefault="00A6303B">
      <w:pPr>
        <w:rPr>
          <w:rFonts w:ascii="Times New Roman" w:eastAsiaTheme="majorEastAsia" w:hAnsi="Times New Roman" w:cs="Times New Roman"/>
          <w:caps/>
          <w:sz w:val="24"/>
          <w:szCs w:val="24"/>
        </w:rPr>
      </w:pPr>
    </w:p>
    <w:p w:rsidR="00A6303B" w:rsidRPr="00A6303B" w:rsidRDefault="00A6303B">
      <w:pPr>
        <w:rPr>
          <w:rFonts w:ascii="Times New Roman" w:eastAsiaTheme="majorEastAsia" w:hAnsi="Times New Roman" w:cs="Times New Roman"/>
          <w:caps/>
          <w:sz w:val="24"/>
          <w:szCs w:val="24"/>
        </w:rPr>
      </w:pPr>
    </w:p>
    <w:p w:rsidR="00A6303B" w:rsidRPr="00A6303B" w:rsidRDefault="00A6303B">
      <w:pPr>
        <w:rPr>
          <w:rFonts w:ascii="Times New Roman" w:eastAsiaTheme="minorEastAsia" w:hAnsi="Times New Roman" w:cs="Times New Roman"/>
          <w:color w:val="000000" w:themeColor="text1"/>
          <w:sz w:val="24"/>
          <w:szCs w:val="24"/>
        </w:rPr>
      </w:pPr>
    </w:p>
    <w:p w:rsidR="00A6303B" w:rsidRPr="00A6303B" w:rsidRDefault="00A6303B" w:rsidP="00A6303B">
      <w:pPr>
        <w:jc w:val="center"/>
        <w:rPr>
          <w:rFonts w:ascii="Times New Roman" w:eastAsiaTheme="minorEastAsia" w:hAnsi="Times New Roman" w:cs="Times New Roman"/>
          <w:color w:val="000000" w:themeColor="text1"/>
          <w:sz w:val="24"/>
          <w:szCs w:val="24"/>
        </w:rPr>
      </w:pPr>
    </w:p>
    <w:p w:rsidR="004A1940" w:rsidRDefault="00A6303B" w:rsidP="00A6303B">
      <w:pPr>
        <w:jc w:val="center"/>
        <w:rPr>
          <w:rFonts w:ascii="Times New Roman" w:hAnsi="Times New Roman" w:cs="Times New Roman"/>
          <w:color w:val="000000"/>
          <w:sz w:val="24"/>
          <w:szCs w:val="24"/>
          <w:shd w:val="clear" w:color="auto" w:fill="FFFFFF"/>
        </w:rPr>
      </w:pPr>
      <w:r w:rsidRPr="00A6303B">
        <w:rPr>
          <w:rFonts w:ascii="Times New Roman" w:hAnsi="Times New Roman" w:cs="Times New Roman"/>
          <w:color w:val="000000"/>
          <w:sz w:val="24"/>
          <w:szCs w:val="24"/>
          <w:shd w:val="clear" w:color="auto" w:fill="FFFFFF"/>
        </w:rPr>
        <w:t>ME 389</w:t>
      </w:r>
      <w:r w:rsidRPr="00A6303B">
        <w:rPr>
          <w:rStyle w:val="apple-converted-space"/>
          <w:rFonts w:ascii="Times New Roman" w:hAnsi="Times New Roman" w:cs="Times New Roman"/>
          <w:color w:val="000000"/>
          <w:sz w:val="24"/>
          <w:szCs w:val="24"/>
          <w:shd w:val="clear" w:color="auto" w:fill="FFFFFF"/>
        </w:rPr>
        <w:t> </w:t>
      </w:r>
      <w:r w:rsidRPr="00A6303B">
        <w:rPr>
          <w:rFonts w:ascii="Times New Roman" w:hAnsi="Times New Roman" w:cs="Times New Roman"/>
          <w:color w:val="000000"/>
          <w:sz w:val="24"/>
          <w:szCs w:val="24"/>
        </w:rPr>
        <w:br/>
      </w:r>
      <w:r w:rsidRPr="00A6303B">
        <w:rPr>
          <w:rFonts w:ascii="Times New Roman" w:hAnsi="Times New Roman" w:cs="Times New Roman"/>
          <w:color w:val="000000"/>
          <w:sz w:val="24"/>
          <w:szCs w:val="24"/>
          <w:shd w:val="clear" w:color="auto" w:fill="FFFFFF"/>
        </w:rPr>
        <w:t>Spring 2017</w:t>
      </w:r>
      <w:r w:rsidRPr="00A6303B">
        <w:rPr>
          <w:rFonts w:ascii="Times New Roman" w:hAnsi="Times New Roman" w:cs="Times New Roman"/>
          <w:color w:val="000000"/>
          <w:sz w:val="24"/>
          <w:szCs w:val="24"/>
        </w:rPr>
        <w:br/>
      </w:r>
      <w:r w:rsidRPr="00A6303B">
        <w:rPr>
          <w:rFonts w:ascii="Times New Roman" w:hAnsi="Times New Roman" w:cs="Times New Roman"/>
          <w:color w:val="000000"/>
          <w:sz w:val="24"/>
          <w:szCs w:val="24"/>
        </w:rPr>
        <w:br/>
      </w:r>
      <w:r w:rsidR="004A1940">
        <w:rPr>
          <w:rFonts w:ascii="Times New Roman" w:hAnsi="Times New Roman" w:cs="Times New Roman"/>
          <w:color w:val="000000"/>
          <w:sz w:val="24"/>
          <w:szCs w:val="24"/>
          <w:shd w:val="clear" w:color="auto" w:fill="FFFFFF"/>
        </w:rPr>
        <w:t>PRO 01</w:t>
      </w:r>
    </w:p>
    <w:p w:rsidR="00A6303B" w:rsidRDefault="004A1940" w:rsidP="00A6303B">
      <w:pPr>
        <w:jc w:val="center"/>
        <w:rPr>
          <w:rStyle w:val="apple-converted-space"/>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HVAC Temperature Control</w:t>
      </w:r>
      <w:r w:rsidR="00A6303B" w:rsidRPr="00A6303B">
        <w:rPr>
          <w:rStyle w:val="apple-converted-space"/>
          <w:rFonts w:ascii="Times New Roman" w:hAnsi="Times New Roman" w:cs="Times New Roman"/>
          <w:color w:val="000000"/>
          <w:sz w:val="24"/>
          <w:szCs w:val="24"/>
          <w:shd w:val="clear" w:color="auto" w:fill="FFFFFF"/>
        </w:rPr>
        <w:t> </w:t>
      </w:r>
      <w:r w:rsidR="00A6303B" w:rsidRPr="00A6303B">
        <w:rPr>
          <w:rFonts w:ascii="Times New Roman" w:hAnsi="Times New Roman" w:cs="Times New Roman"/>
          <w:color w:val="000000"/>
          <w:sz w:val="24"/>
          <w:szCs w:val="24"/>
        </w:rPr>
        <w:br/>
      </w:r>
      <w:r w:rsidR="00A6303B" w:rsidRPr="00A6303B">
        <w:rPr>
          <w:rFonts w:ascii="Times New Roman" w:hAnsi="Times New Roman" w:cs="Times New Roman"/>
          <w:color w:val="000000"/>
          <w:sz w:val="24"/>
          <w:szCs w:val="24"/>
        </w:rPr>
        <w:br/>
      </w:r>
      <w:r w:rsidR="00A6303B" w:rsidRPr="00A6303B">
        <w:rPr>
          <w:rFonts w:ascii="Times New Roman" w:hAnsi="Times New Roman" w:cs="Times New Roman"/>
          <w:color w:val="000000"/>
          <w:sz w:val="24"/>
          <w:szCs w:val="24"/>
          <w:shd w:val="clear" w:color="auto" w:fill="FFFFFF"/>
        </w:rPr>
        <w:t xml:space="preserve">Block </w:t>
      </w:r>
      <w:r>
        <w:rPr>
          <w:rFonts w:ascii="Times New Roman" w:hAnsi="Times New Roman" w:cs="Times New Roman"/>
          <w:color w:val="000000"/>
          <w:sz w:val="24"/>
          <w:szCs w:val="24"/>
          <w:shd w:val="clear" w:color="auto" w:fill="FFFFFF"/>
        </w:rPr>
        <w:t>6: 4/18 – 4/27</w:t>
      </w:r>
      <w:r w:rsidR="00A6303B" w:rsidRPr="00A6303B">
        <w:rPr>
          <w:rFonts w:ascii="Times New Roman" w:hAnsi="Times New Roman" w:cs="Times New Roman"/>
          <w:color w:val="000000"/>
          <w:sz w:val="24"/>
          <w:szCs w:val="24"/>
        </w:rPr>
        <w:br/>
      </w:r>
      <w:r w:rsidR="00A6303B" w:rsidRPr="00A6303B">
        <w:rPr>
          <w:rFonts w:ascii="Times New Roman" w:hAnsi="Times New Roman" w:cs="Times New Roman"/>
          <w:color w:val="000000"/>
          <w:sz w:val="24"/>
          <w:szCs w:val="24"/>
        </w:rPr>
        <w:br/>
      </w:r>
      <w:r w:rsidR="00A6303B" w:rsidRPr="00A6303B">
        <w:rPr>
          <w:rFonts w:ascii="Times New Roman" w:hAnsi="Times New Roman" w:cs="Times New Roman"/>
          <w:color w:val="000000"/>
          <w:sz w:val="24"/>
          <w:szCs w:val="24"/>
          <w:shd w:val="clear" w:color="auto" w:fill="FFFFFF"/>
        </w:rPr>
        <w:t>Group 8</w:t>
      </w:r>
      <w:r w:rsidR="00A6303B" w:rsidRPr="00A6303B">
        <w:rPr>
          <w:rFonts w:ascii="Times New Roman" w:hAnsi="Times New Roman" w:cs="Times New Roman"/>
          <w:color w:val="000000"/>
          <w:sz w:val="24"/>
          <w:szCs w:val="24"/>
        </w:rPr>
        <w:br/>
      </w:r>
      <w:r w:rsidR="00A6303B" w:rsidRPr="00A6303B">
        <w:rPr>
          <w:rFonts w:ascii="Times New Roman" w:hAnsi="Times New Roman" w:cs="Times New Roman"/>
          <w:color w:val="000000"/>
          <w:sz w:val="24"/>
          <w:szCs w:val="24"/>
          <w:shd w:val="clear" w:color="auto" w:fill="FFFFFF"/>
        </w:rPr>
        <w:t xml:space="preserve">Malcolm </w:t>
      </w:r>
      <w:proofErr w:type="spellStart"/>
      <w:r w:rsidR="00A6303B" w:rsidRPr="00A6303B">
        <w:rPr>
          <w:rFonts w:ascii="Times New Roman" w:hAnsi="Times New Roman" w:cs="Times New Roman"/>
          <w:color w:val="000000"/>
          <w:sz w:val="24"/>
          <w:szCs w:val="24"/>
          <w:shd w:val="clear" w:color="auto" w:fill="FFFFFF"/>
        </w:rPr>
        <w:t>Erdongen</w:t>
      </w:r>
      <w:proofErr w:type="spellEnd"/>
      <w:r w:rsidR="00A6303B" w:rsidRPr="00A6303B">
        <w:rPr>
          <w:rFonts w:ascii="Times New Roman" w:hAnsi="Times New Roman" w:cs="Times New Roman"/>
          <w:color w:val="000000"/>
          <w:sz w:val="24"/>
          <w:szCs w:val="24"/>
          <w:shd w:val="clear" w:color="auto" w:fill="FFFFFF"/>
        </w:rPr>
        <w:t xml:space="preserve">, Brian </w:t>
      </w:r>
      <w:proofErr w:type="spellStart"/>
      <w:r w:rsidR="00A6303B" w:rsidRPr="00A6303B">
        <w:rPr>
          <w:rFonts w:ascii="Times New Roman" w:hAnsi="Times New Roman" w:cs="Times New Roman"/>
          <w:color w:val="000000"/>
          <w:sz w:val="24"/>
          <w:szCs w:val="24"/>
          <w:shd w:val="clear" w:color="auto" w:fill="FFFFFF"/>
        </w:rPr>
        <w:t>Loughran</w:t>
      </w:r>
      <w:proofErr w:type="spellEnd"/>
      <w:r w:rsidR="00A6303B" w:rsidRPr="00A6303B">
        <w:rPr>
          <w:rFonts w:ascii="Times New Roman" w:hAnsi="Times New Roman" w:cs="Times New Roman"/>
          <w:color w:val="000000"/>
          <w:sz w:val="24"/>
          <w:szCs w:val="24"/>
        </w:rPr>
        <w:br/>
      </w:r>
      <w:r w:rsidR="00A6303B" w:rsidRPr="00A6303B">
        <w:rPr>
          <w:rFonts w:ascii="Times New Roman" w:hAnsi="Times New Roman" w:cs="Times New Roman"/>
          <w:color w:val="000000"/>
          <w:sz w:val="24"/>
          <w:szCs w:val="24"/>
        </w:rPr>
        <w:br/>
      </w:r>
      <w:r w:rsidR="00A6303B" w:rsidRPr="00A6303B">
        <w:rPr>
          <w:rFonts w:ascii="Times New Roman" w:hAnsi="Times New Roman" w:cs="Times New Roman"/>
          <w:color w:val="000000"/>
          <w:sz w:val="24"/>
          <w:szCs w:val="24"/>
          <w:shd w:val="clear" w:color="auto" w:fill="FFFFFF"/>
        </w:rPr>
        <w:t>ABSTRACT</w:t>
      </w:r>
      <w:r w:rsidR="00A6303B" w:rsidRPr="00A6303B">
        <w:rPr>
          <w:rStyle w:val="apple-converted-space"/>
          <w:rFonts w:ascii="Times New Roman" w:hAnsi="Times New Roman" w:cs="Times New Roman"/>
          <w:color w:val="000000"/>
          <w:sz w:val="24"/>
          <w:szCs w:val="24"/>
          <w:shd w:val="clear" w:color="auto" w:fill="FFFFFF"/>
        </w:rPr>
        <w:t> </w:t>
      </w:r>
    </w:p>
    <w:p w:rsidR="004A1940" w:rsidRDefault="004A1940" w:rsidP="00A6303B">
      <w:pPr>
        <w:jc w:val="center"/>
        <w:rPr>
          <w:rStyle w:val="apple-converted-space"/>
          <w:rFonts w:ascii="Times New Roman" w:hAnsi="Times New Roman" w:cs="Times New Roman"/>
          <w:color w:val="000000"/>
          <w:sz w:val="24"/>
          <w:szCs w:val="24"/>
          <w:shd w:val="clear" w:color="auto" w:fill="FFFFFF"/>
        </w:rPr>
      </w:pPr>
    </w:p>
    <w:p w:rsidR="004A1940" w:rsidRDefault="004A1940" w:rsidP="00A6303B">
      <w:pPr>
        <w:jc w:val="center"/>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 xml:space="preserve">In this </w:t>
      </w:r>
      <w:proofErr w:type="gramStart"/>
      <w:r>
        <w:rPr>
          <w:rStyle w:val="apple-converted-space"/>
          <w:rFonts w:ascii="Times New Roman" w:hAnsi="Times New Roman" w:cs="Times New Roman"/>
          <w:color w:val="000000"/>
          <w:sz w:val="24"/>
          <w:szCs w:val="24"/>
          <w:shd w:val="clear" w:color="auto" w:fill="FFFFFF"/>
        </w:rPr>
        <w:t>report</w:t>
      </w:r>
      <w:proofErr w:type="gramEnd"/>
      <w:r>
        <w:rPr>
          <w:rStyle w:val="apple-converted-space"/>
          <w:rFonts w:ascii="Times New Roman" w:hAnsi="Times New Roman" w:cs="Times New Roman"/>
          <w:color w:val="000000"/>
          <w:sz w:val="24"/>
          <w:szCs w:val="24"/>
          <w:shd w:val="clear" w:color="auto" w:fill="FFFFFF"/>
        </w:rPr>
        <w:t xml:space="preserve"> we attempt to control the temperature in a controlled, simplified HVAC (Heating, Ventilation and Air Conditioning) system. A semi-enclosed tube houses a constant speed fan and a variable </w:t>
      </w:r>
      <w:proofErr w:type="gramStart"/>
      <w:r>
        <w:rPr>
          <w:rStyle w:val="apple-converted-space"/>
          <w:rFonts w:ascii="Times New Roman" w:hAnsi="Times New Roman" w:cs="Times New Roman"/>
          <w:color w:val="000000"/>
          <w:sz w:val="24"/>
          <w:szCs w:val="24"/>
          <w:shd w:val="clear" w:color="auto" w:fill="FFFFFF"/>
        </w:rPr>
        <w:t>voltage heating</w:t>
      </w:r>
      <w:proofErr w:type="gramEnd"/>
      <w:r>
        <w:rPr>
          <w:rStyle w:val="apple-converted-space"/>
          <w:rFonts w:ascii="Times New Roman" w:hAnsi="Times New Roman" w:cs="Times New Roman"/>
          <w:color w:val="000000"/>
          <w:sz w:val="24"/>
          <w:szCs w:val="24"/>
          <w:shd w:val="clear" w:color="auto" w:fill="FFFFFF"/>
        </w:rPr>
        <w:t xml:space="preserve"> lamp to control the temperature in the enclosure. Attempts to control the temperature include ON/OFF control, as well as a PI controller.</w:t>
      </w:r>
    </w:p>
    <w:p w:rsidR="00A6303B" w:rsidRDefault="00A6303B" w:rsidP="00A6303B">
      <w:pPr>
        <w:jc w:val="center"/>
        <w:rPr>
          <w:rFonts w:eastAsiaTheme="minorEastAsia"/>
          <w:color w:val="000000" w:themeColor="text1"/>
          <w:sz w:val="24"/>
          <w:szCs w:val="24"/>
        </w:rPr>
      </w:pPr>
      <w:r w:rsidRPr="00A6303B">
        <w:rPr>
          <w:rFonts w:ascii="Times New Roman" w:hAnsi="Times New Roman" w:cs="Times New Roman"/>
          <w:color w:val="000000"/>
          <w:sz w:val="24"/>
          <w:szCs w:val="24"/>
        </w:rPr>
        <w:br/>
      </w:r>
    </w:p>
    <w:p w:rsidR="004A1940" w:rsidRDefault="004A1940" w:rsidP="00A6303B">
      <w:pPr>
        <w:jc w:val="center"/>
        <w:rPr>
          <w:rFonts w:eastAsiaTheme="minorEastAsia"/>
          <w:color w:val="000000" w:themeColor="text1"/>
          <w:sz w:val="24"/>
          <w:szCs w:val="24"/>
        </w:rPr>
      </w:pPr>
    </w:p>
    <w:p w:rsidR="004A1940" w:rsidRDefault="004A1940" w:rsidP="00A6303B">
      <w:pPr>
        <w:jc w:val="center"/>
        <w:rPr>
          <w:rFonts w:eastAsiaTheme="minorEastAsia"/>
          <w:color w:val="000000" w:themeColor="text1"/>
          <w:sz w:val="24"/>
          <w:szCs w:val="24"/>
        </w:rPr>
      </w:pPr>
    </w:p>
    <w:p w:rsidR="004A1940" w:rsidRDefault="004A1940" w:rsidP="00A6303B">
      <w:pPr>
        <w:jc w:val="cente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A6303B" w:rsidRDefault="00A6303B">
      <w:pPr>
        <w:rPr>
          <w:rFonts w:eastAsiaTheme="minorEastAsia"/>
          <w:color w:val="000000" w:themeColor="text1"/>
          <w:sz w:val="24"/>
          <w:szCs w:val="24"/>
        </w:rPr>
      </w:pPr>
    </w:p>
    <w:p w:rsidR="00B93588" w:rsidRPr="004A473F" w:rsidRDefault="00B93588" w:rsidP="00B93588">
      <w:pPr>
        <w:spacing w:line="480" w:lineRule="auto"/>
        <w:rPr>
          <w:rFonts w:ascii="Times New Roman" w:hAnsi="Times New Roman" w:cs="Times New Roman"/>
          <w:b/>
          <w:sz w:val="32"/>
          <w:szCs w:val="32"/>
        </w:rPr>
      </w:pPr>
      <w:r w:rsidRPr="004A473F">
        <w:rPr>
          <w:rFonts w:ascii="Times New Roman" w:hAnsi="Times New Roman" w:cs="Times New Roman"/>
          <w:b/>
          <w:sz w:val="32"/>
          <w:szCs w:val="32"/>
        </w:rPr>
        <w:lastRenderedPageBreak/>
        <w:t>Introduction:</w:t>
      </w:r>
    </w:p>
    <w:p w:rsidR="004A1940" w:rsidRDefault="004A1940" w:rsidP="00B9358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HVAC temperature control is </w:t>
      </w:r>
      <w:r w:rsidR="00EE543B">
        <w:rPr>
          <w:rFonts w:ascii="Times New Roman" w:hAnsi="Times New Roman" w:cs="Times New Roman"/>
          <w:sz w:val="24"/>
          <w:szCs w:val="24"/>
        </w:rPr>
        <w:t xml:space="preserve">crucial to the comfortable inhabitance of most buildings and homes. </w:t>
      </w:r>
      <w:proofErr w:type="gramStart"/>
      <w:r w:rsidR="00EE543B">
        <w:rPr>
          <w:rFonts w:ascii="Times New Roman" w:hAnsi="Times New Roman" w:cs="Times New Roman"/>
          <w:sz w:val="24"/>
          <w:szCs w:val="24"/>
        </w:rPr>
        <w:t>Generally</w:t>
      </w:r>
      <w:proofErr w:type="gramEnd"/>
      <w:r w:rsidR="00EE543B">
        <w:rPr>
          <w:rFonts w:ascii="Times New Roman" w:hAnsi="Times New Roman" w:cs="Times New Roman"/>
          <w:sz w:val="24"/>
          <w:szCs w:val="24"/>
        </w:rPr>
        <w:t xml:space="preserve"> a sensing device (thermocouple) is used to compare the actual temperature state with a target state, and a control system chooses an appropriate action. </w:t>
      </w:r>
    </w:p>
    <w:p w:rsidR="004D4C88" w:rsidRDefault="004D4C88" w:rsidP="00B93588">
      <w:pPr>
        <w:spacing w:line="276" w:lineRule="auto"/>
        <w:jc w:val="both"/>
        <w:rPr>
          <w:rFonts w:ascii="Times New Roman" w:hAnsi="Times New Roman" w:cs="Times New Roman"/>
          <w:sz w:val="24"/>
          <w:szCs w:val="24"/>
        </w:rPr>
      </w:pPr>
    </w:p>
    <w:p w:rsidR="006620C1" w:rsidRDefault="00C92DBD" w:rsidP="006620C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lab, first the system </w:t>
      </w:r>
      <w:proofErr w:type="gramStart"/>
      <w:r>
        <w:rPr>
          <w:rFonts w:ascii="Times New Roman" w:hAnsi="Times New Roman" w:cs="Times New Roman"/>
          <w:sz w:val="24"/>
          <w:szCs w:val="24"/>
        </w:rPr>
        <w:t>is modeled</w:t>
      </w:r>
      <w:proofErr w:type="gramEnd"/>
      <w:r>
        <w:rPr>
          <w:rFonts w:ascii="Times New Roman" w:hAnsi="Times New Roman" w:cs="Times New Roman"/>
          <w:sz w:val="24"/>
          <w:szCs w:val="24"/>
        </w:rPr>
        <w:t xml:space="preserve"> using a first order transfer function. Next, an ON/OFF controller </w:t>
      </w:r>
      <w:proofErr w:type="gramStart"/>
      <w:r>
        <w:rPr>
          <w:rFonts w:ascii="Times New Roman" w:hAnsi="Times New Roman" w:cs="Times New Roman"/>
          <w:sz w:val="24"/>
          <w:szCs w:val="24"/>
        </w:rPr>
        <w:t>is applied</w:t>
      </w:r>
      <w:proofErr w:type="gramEnd"/>
      <w:r>
        <w:rPr>
          <w:rFonts w:ascii="Times New Roman" w:hAnsi="Times New Roman" w:cs="Times New Roman"/>
          <w:sz w:val="24"/>
          <w:szCs w:val="24"/>
        </w:rPr>
        <w:t xml:space="preserve"> to the system experimentally, and performance is evaluated for the controller. Next, using the system model a PI controller </w:t>
      </w:r>
      <w:proofErr w:type="gramStart"/>
      <w:r>
        <w:rPr>
          <w:rFonts w:ascii="Times New Roman" w:hAnsi="Times New Roman" w:cs="Times New Roman"/>
          <w:sz w:val="24"/>
          <w:szCs w:val="24"/>
        </w:rPr>
        <w:t>is developed</w:t>
      </w:r>
      <w:proofErr w:type="gramEnd"/>
      <w:r>
        <w:rPr>
          <w:rFonts w:ascii="Times New Roman" w:hAnsi="Times New Roman" w:cs="Times New Roman"/>
          <w:sz w:val="24"/>
          <w:szCs w:val="24"/>
        </w:rPr>
        <w:t xml:space="preserve"> to meet rise time and overshoot specifications. </w:t>
      </w:r>
    </w:p>
    <w:p w:rsidR="00B93588" w:rsidRPr="004A473F" w:rsidRDefault="00B93588" w:rsidP="00B93588">
      <w:pPr>
        <w:spacing w:line="276" w:lineRule="auto"/>
        <w:jc w:val="both"/>
        <w:rPr>
          <w:rFonts w:ascii="Times New Roman" w:hAnsi="Times New Roman" w:cs="Times New Roman"/>
          <w:sz w:val="24"/>
          <w:szCs w:val="24"/>
        </w:rPr>
      </w:pPr>
    </w:p>
    <w:p w:rsidR="00B93588" w:rsidRPr="004A473F" w:rsidRDefault="00CF6625" w:rsidP="00B93588">
      <w:pPr>
        <w:spacing w:line="276" w:lineRule="auto"/>
        <w:jc w:val="both"/>
        <w:rPr>
          <w:rFonts w:ascii="Times New Roman" w:hAnsi="Times New Roman" w:cs="Times New Roman"/>
          <w:b/>
          <w:sz w:val="32"/>
          <w:szCs w:val="32"/>
        </w:rPr>
      </w:pPr>
      <w:r>
        <w:rPr>
          <w:rFonts w:ascii="Times New Roman" w:hAnsi="Times New Roman" w:cs="Times New Roman"/>
          <w:b/>
          <w:sz w:val="32"/>
          <w:szCs w:val="32"/>
        </w:rPr>
        <w:t>Apparatus and Procedure</w:t>
      </w:r>
    </w:p>
    <w:p w:rsidR="00EE543B" w:rsidRDefault="00EE543B" w:rsidP="006620C1">
      <w:pPr>
        <w:spacing w:line="276" w:lineRule="auto"/>
        <w:jc w:val="both"/>
        <w:rPr>
          <w:rFonts w:ascii="Times New Roman" w:hAnsi="Times New Roman" w:cs="Times New Roman"/>
          <w:b/>
          <w:sz w:val="32"/>
          <w:szCs w:val="32"/>
        </w:rPr>
      </w:pPr>
    </w:p>
    <w:p w:rsidR="00EE543B" w:rsidRDefault="00EE543B" w:rsidP="006620C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experiment is a </w:t>
      </w:r>
      <w:proofErr w:type="gramStart"/>
      <w:r>
        <w:rPr>
          <w:rFonts w:ascii="Times New Roman" w:hAnsi="Times New Roman" w:cs="Times New Roman"/>
          <w:sz w:val="24"/>
          <w:szCs w:val="24"/>
        </w:rPr>
        <w:t>small scale</w:t>
      </w:r>
      <w:proofErr w:type="gramEnd"/>
      <w:r>
        <w:rPr>
          <w:rFonts w:ascii="Times New Roman" w:hAnsi="Times New Roman" w:cs="Times New Roman"/>
          <w:sz w:val="24"/>
          <w:szCs w:val="24"/>
        </w:rPr>
        <w:t xml:space="preserve"> model of a real world HVAC system. A figure </w:t>
      </w:r>
      <w:proofErr w:type="gramStart"/>
      <w:r>
        <w:rPr>
          <w:rFonts w:ascii="Times New Roman" w:hAnsi="Times New Roman" w:cs="Times New Roman"/>
          <w:sz w:val="24"/>
          <w:szCs w:val="24"/>
        </w:rPr>
        <w:t>is shown</w:t>
      </w:r>
      <w:proofErr w:type="gramEnd"/>
      <w:r>
        <w:rPr>
          <w:rFonts w:ascii="Times New Roman" w:hAnsi="Times New Roman" w:cs="Times New Roman"/>
          <w:sz w:val="24"/>
          <w:szCs w:val="24"/>
        </w:rPr>
        <w:t xml:space="preserve"> below to show the apparatus of the experiment (Figure 1):</w:t>
      </w:r>
    </w:p>
    <w:p w:rsidR="00EE543B" w:rsidRDefault="00EE543B" w:rsidP="006620C1">
      <w:pPr>
        <w:spacing w:line="276" w:lineRule="auto"/>
        <w:jc w:val="both"/>
        <w:rPr>
          <w:rFonts w:ascii="Times New Roman" w:hAnsi="Times New Roman" w:cs="Times New Roman"/>
          <w:sz w:val="24"/>
          <w:szCs w:val="24"/>
        </w:rPr>
      </w:pPr>
    </w:p>
    <w:p w:rsidR="00EE543B" w:rsidRDefault="00EE543B" w:rsidP="006620C1">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26455" cy="4442460"/>
            <wp:effectExtent l="19050" t="0" r="0" b="0"/>
            <wp:docPr id="5" name="Picture 5" descr="C:\Users\Brian\Downloads\IMG_17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ian\Downloads\IMG_1778.JPG"/>
                    <pic:cNvPicPr>
                      <a:picLocks noChangeAspect="1" noChangeArrowheads="1"/>
                    </pic:cNvPicPr>
                  </pic:nvPicPr>
                  <pic:blipFill>
                    <a:blip r:embed="rId7" cstate="print"/>
                    <a:srcRect/>
                    <a:stretch>
                      <a:fillRect/>
                    </a:stretch>
                  </pic:blipFill>
                  <pic:spPr bwMode="auto">
                    <a:xfrm>
                      <a:off x="0" y="0"/>
                      <a:ext cx="5926455" cy="4442460"/>
                    </a:xfrm>
                    <a:prstGeom prst="rect">
                      <a:avLst/>
                    </a:prstGeom>
                    <a:noFill/>
                    <a:ln w="9525">
                      <a:noFill/>
                      <a:miter lim="800000"/>
                      <a:headEnd/>
                      <a:tailEnd/>
                    </a:ln>
                  </pic:spPr>
                </pic:pic>
              </a:graphicData>
            </a:graphic>
          </wp:inline>
        </w:drawing>
      </w:r>
    </w:p>
    <w:p w:rsidR="00EE543B" w:rsidRDefault="00EE543B" w:rsidP="006620C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 Apparatus of HVAC lab experiment</w:t>
      </w:r>
    </w:p>
    <w:p w:rsidR="00EE543B" w:rsidRDefault="00EE543B" w:rsidP="006620C1">
      <w:pPr>
        <w:spacing w:line="276" w:lineRule="auto"/>
        <w:jc w:val="both"/>
        <w:rPr>
          <w:rFonts w:ascii="Times New Roman" w:hAnsi="Times New Roman" w:cs="Times New Roman"/>
          <w:sz w:val="24"/>
          <w:szCs w:val="24"/>
        </w:rPr>
      </w:pPr>
    </w:p>
    <w:p w:rsidR="006620C1" w:rsidRDefault="00EE543B" w:rsidP="006620C1">
      <w:pPr>
        <w:tabs>
          <w:tab w:val="left" w:pos="990"/>
        </w:tabs>
        <w:spacing w:line="276" w:lineRule="auto"/>
        <w:rPr>
          <w:rFonts w:ascii="Times New Roman" w:hAnsi="Times New Roman" w:cs="Times New Roman"/>
          <w:sz w:val="24"/>
          <w:szCs w:val="24"/>
        </w:rPr>
      </w:pPr>
      <w:r>
        <w:rPr>
          <w:rFonts w:ascii="Times New Roman" w:hAnsi="Times New Roman" w:cs="Times New Roman"/>
          <w:sz w:val="24"/>
          <w:szCs w:val="24"/>
        </w:rPr>
        <w:t xml:space="preserve">In the figure </w:t>
      </w:r>
      <w:proofErr w:type="gramStart"/>
      <w:r>
        <w:rPr>
          <w:rFonts w:ascii="Times New Roman" w:hAnsi="Times New Roman" w:cs="Times New Roman"/>
          <w:sz w:val="24"/>
          <w:szCs w:val="24"/>
        </w:rPr>
        <w:t>above</w:t>
      </w:r>
      <w:proofErr w:type="gramEnd"/>
      <w:r>
        <w:rPr>
          <w:rFonts w:ascii="Times New Roman" w:hAnsi="Times New Roman" w:cs="Times New Roman"/>
          <w:sz w:val="24"/>
          <w:szCs w:val="24"/>
        </w:rPr>
        <w:t xml:space="preserve"> you can see that the experiment consists a few key components. </w:t>
      </w:r>
      <w:r w:rsidR="008574E0">
        <w:rPr>
          <w:rFonts w:ascii="Times New Roman" w:hAnsi="Times New Roman" w:cs="Times New Roman"/>
          <w:sz w:val="24"/>
          <w:szCs w:val="24"/>
        </w:rPr>
        <w:t xml:space="preserve">The system </w:t>
      </w:r>
      <w:proofErr w:type="gramStart"/>
      <w:r w:rsidR="008574E0">
        <w:rPr>
          <w:rFonts w:ascii="Times New Roman" w:hAnsi="Times New Roman" w:cs="Times New Roman"/>
          <w:sz w:val="24"/>
          <w:szCs w:val="24"/>
        </w:rPr>
        <w:t>is partially enclosed</w:t>
      </w:r>
      <w:proofErr w:type="gramEnd"/>
      <w:r w:rsidR="008574E0">
        <w:rPr>
          <w:rFonts w:ascii="Times New Roman" w:hAnsi="Times New Roman" w:cs="Times New Roman"/>
          <w:sz w:val="24"/>
          <w:szCs w:val="24"/>
        </w:rPr>
        <w:t xml:space="preserve"> within a </w:t>
      </w:r>
      <w:proofErr w:type="spellStart"/>
      <w:r w:rsidR="008574E0">
        <w:rPr>
          <w:rFonts w:ascii="Times New Roman" w:hAnsi="Times New Roman" w:cs="Times New Roman"/>
          <w:sz w:val="24"/>
          <w:szCs w:val="24"/>
        </w:rPr>
        <w:t>plexiglass</w:t>
      </w:r>
      <w:proofErr w:type="spellEnd"/>
      <w:r w:rsidR="008574E0">
        <w:rPr>
          <w:rFonts w:ascii="Times New Roman" w:hAnsi="Times New Roman" w:cs="Times New Roman"/>
          <w:sz w:val="24"/>
          <w:szCs w:val="24"/>
        </w:rPr>
        <w:t xml:space="preserve"> duct through which air can move freely. On the left hand </w:t>
      </w:r>
      <w:proofErr w:type="gramStart"/>
      <w:r w:rsidR="008574E0">
        <w:rPr>
          <w:rFonts w:ascii="Times New Roman" w:hAnsi="Times New Roman" w:cs="Times New Roman"/>
          <w:sz w:val="24"/>
          <w:szCs w:val="24"/>
        </w:rPr>
        <w:t>side</w:t>
      </w:r>
      <w:proofErr w:type="gramEnd"/>
      <w:r w:rsidR="008574E0">
        <w:rPr>
          <w:rFonts w:ascii="Times New Roman" w:hAnsi="Times New Roman" w:cs="Times New Roman"/>
          <w:sz w:val="24"/>
          <w:szCs w:val="24"/>
        </w:rPr>
        <w:t xml:space="preserve"> you can see a variable speed fan. For simplicity in this experiment, this </w:t>
      </w:r>
      <w:proofErr w:type="gramStart"/>
      <w:r w:rsidR="008574E0">
        <w:rPr>
          <w:rFonts w:ascii="Times New Roman" w:hAnsi="Times New Roman" w:cs="Times New Roman"/>
          <w:sz w:val="24"/>
          <w:szCs w:val="24"/>
        </w:rPr>
        <w:t>will be maintained</w:t>
      </w:r>
      <w:proofErr w:type="gramEnd"/>
      <w:r w:rsidR="008574E0">
        <w:rPr>
          <w:rFonts w:ascii="Times New Roman" w:hAnsi="Times New Roman" w:cs="Times New Roman"/>
          <w:sz w:val="24"/>
          <w:szCs w:val="24"/>
        </w:rPr>
        <w:t xml:space="preserve"> at a constant speed. At about the midpoint of the </w:t>
      </w:r>
      <w:proofErr w:type="spellStart"/>
      <w:r w:rsidR="008574E0">
        <w:rPr>
          <w:rFonts w:ascii="Times New Roman" w:hAnsi="Times New Roman" w:cs="Times New Roman"/>
          <w:sz w:val="24"/>
          <w:szCs w:val="24"/>
        </w:rPr>
        <w:t>plexiglass</w:t>
      </w:r>
      <w:proofErr w:type="spellEnd"/>
      <w:r w:rsidR="008574E0">
        <w:rPr>
          <w:rFonts w:ascii="Times New Roman" w:hAnsi="Times New Roman" w:cs="Times New Roman"/>
          <w:sz w:val="24"/>
          <w:szCs w:val="24"/>
        </w:rPr>
        <w:t xml:space="preserve"> duct you can see a </w:t>
      </w:r>
      <w:proofErr w:type="gramStart"/>
      <w:r w:rsidR="008574E0">
        <w:rPr>
          <w:rFonts w:ascii="Times New Roman" w:hAnsi="Times New Roman" w:cs="Times New Roman"/>
          <w:sz w:val="24"/>
          <w:szCs w:val="24"/>
        </w:rPr>
        <w:t>halogen heating</w:t>
      </w:r>
      <w:proofErr w:type="gramEnd"/>
      <w:r w:rsidR="008574E0">
        <w:rPr>
          <w:rFonts w:ascii="Times New Roman" w:hAnsi="Times New Roman" w:cs="Times New Roman"/>
          <w:sz w:val="24"/>
          <w:szCs w:val="24"/>
        </w:rPr>
        <w:t xml:space="preserve"> lamp which is used to add heat to the system. This lamp </w:t>
      </w:r>
      <w:proofErr w:type="gramStart"/>
      <w:r w:rsidR="008574E0">
        <w:rPr>
          <w:rFonts w:ascii="Times New Roman" w:hAnsi="Times New Roman" w:cs="Times New Roman"/>
          <w:sz w:val="24"/>
          <w:szCs w:val="24"/>
        </w:rPr>
        <w:t>can be controlled</w:t>
      </w:r>
      <w:proofErr w:type="gramEnd"/>
      <w:r w:rsidR="008574E0">
        <w:rPr>
          <w:rFonts w:ascii="Times New Roman" w:hAnsi="Times New Roman" w:cs="Times New Roman"/>
          <w:sz w:val="24"/>
          <w:szCs w:val="24"/>
        </w:rPr>
        <w:t xml:space="preserve"> from 0V to 5V. A thermocouple is located right in front of the halogen lamp to give a temperature reading for the system. Another thermocouple is located outside the system to measure room temperature.</w:t>
      </w:r>
    </w:p>
    <w:p w:rsidR="008574E0" w:rsidRDefault="008574E0" w:rsidP="006620C1">
      <w:pPr>
        <w:tabs>
          <w:tab w:val="left" w:pos="990"/>
        </w:tabs>
        <w:spacing w:line="276" w:lineRule="auto"/>
        <w:rPr>
          <w:rFonts w:ascii="Times New Roman" w:hAnsi="Times New Roman" w:cs="Times New Roman"/>
          <w:sz w:val="24"/>
          <w:szCs w:val="24"/>
        </w:rPr>
      </w:pPr>
    </w:p>
    <w:p w:rsidR="008574E0" w:rsidRDefault="008574E0" w:rsidP="006620C1">
      <w:pPr>
        <w:tabs>
          <w:tab w:val="left" w:pos="990"/>
        </w:tabs>
        <w:spacing w:line="276" w:lineRule="auto"/>
        <w:rPr>
          <w:rFonts w:ascii="Times New Roman" w:hAnsi="Times New Roman" w:cs="Times New Roman"/>
          <w:sz w:val="24"/>
          <w:szCs w:val="24"/>
        </w:rPr>
      </w:pPr>
      <w:r>
        <w:rPr>
          <w:rFonts w:ascii="Times New Roman" w:hAnsi="Times New Roman" w:cs="Times New Roman"/>
          <w:sz w:val="24"/>
          <w:szCs w:val="24"/>
        </w:rPr>
        <w:t xml:space="preserve">The system </w:t>
      </w:r>
      <w:proofErr w:type="gramStart"/>
      <w:r>
        <w:rPr>
          <w:rFonts w:ascii="Times New Roman" w:hAnsi="Times New Roman" w:cs="Times New Roman"/>
          <w:sz w:val="24"/>
          <w:szCs w:val="24"/>
        </w:rPr>
        <w:t>is modeled</w:t>
      </w:r>
      <w:proofErr w:type="gramEnd"/>
      <w:r>
        <w:rPr>
          <w:rFonts w:ascii="Times New Roman" w:hAnsi="Times New Roman" w:cs="Times New Roman"/>
          <w:sz w:val="24"/>
          <w:szCs w:val="24"/>
        </w:rPr>
        <w:t xml:space="preserve"> assuming a first order transfer function for the system with a stable pole in the left hand plane. We determined steady state gain </w:t>
      </w:r>
      <w:proofErr w:type="gramStart"/>
      <w:r>
        <w:rPr>
          <w:rFonts w:ascii="Times New Roman" w:hAnsi="Times New Roman" w:cs="Times New Roman"/>
          <w:i/>
          <w:sz w:val="24"/>
          <w:szCs w:val="24"/>
        </w:rPr>
        <w:t xml:space="preserve">k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the time constant </w:t>
      </w:r>
      <w:r>
        <w:rPr>
          <w:rFonts w:ascii="Times New Roman" w:hAnsi="Times New Roman" w:cs="Times New Roman"/>
          <w:i/>
          <w:sz w:val="24"/>
          <w:szCs w:val="24"/>
        </w:rPr>
        <w:t>τ</w:t>
      </w:r>
      <w:r>
        <w:rPr>
          <w:rFonts w:ascii="Times New Roman" w:hAnsi="Times New Roman" w:cs="Times New Roman"/>
          <w:sz w:val="24"/>
          <w:szCs w:val="24"/>
        </w:rPr>
        <w:t xml:space="preserve"> from experimental data. We assumed a plant </w:t>
      </w:r>
      <w:r>
        <w:rPr>
          <w:rFonts w:ascii="Times New Roman" w:hAnsi="Times New Roman" w:cs="Times New Roman"/>
          <w:i/>
          <w:sz w:val="24"/>
          <w:szCs w:val="24"/>
        </w:rPr>
        <w:t>G(s)</w:t>
      </w:r>
      <w:r>
        <w:rPr>
          <w:rFonts w:ascii="Times New Roman" w:hAnsi="Times New Roman" w:cs="Times New Roman"/>
          <w:sz w:val="24"/>
          <w:szCs w:val="24"/>
        </w:rPr>
        <w:t xml:space="preserve"> to be of the form shown in equation 1:</w:t>
      </w:r>
    </w:p>
    <w:p w:rsidR="008574E0" w:rsidRDefault="008574E0" w:rsidP="006620C1">
      <w:pPr>
        <w:tabs>
          <w:tab w:val="left" w:pos="990"/>
        </w:tabs>
        <w:spacing w:line="276" w:lineRule="auto"/>
        <w:rPr>
          <w:rFonts w:ascii="Times New Roman" w:hAnsi="Times New Roman" w:cs="Times New Roman"/>
          <w:sz w:val="24"/>
          <w:szCs w:val="24"/>
        </w:rPr>
      </w:pPr>
    </w:p>
    <w:p w:rsidR="008574E0" w:rsidRDefault="008574E0" w:rsidP="006620C1">
      <w:pPr>
        <w:tabs>
          <w:tab w:val="left" w:pos="990"/>
        </w:tabs>
        <w:spacing w:line="276" w:lineRule="auto"/>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τs+1</m:t>
              </m:r>
            </m:den>
          </m:f>
          <m:r>
            <w:rPr>
              <w:rFonts w:ascii="Cambria Math" w:hAnsi="Cambria Math" w:cs="Times New Roman"/>
              <w:sz w:val="24"/>
              <w:szCs w:val="24"/>
            </w:rPr>
            <m:t xml:space="preserve">     (</m:t>
          </m:r>
          <m:r>
            <w:rPr>
              <w:rFonts w:ascii="Cambria Math" w:hAnsi="Cambria Math" w:cs="Times New Roman"/>
              <w:sz w:val="24"/>
              <w:szCs w:val="24"/>
            </w:rPr>
            <m:t>E</m:t>
          </m:r>
          <m:r>
            <w:rPr>
              <w:rFonts w:ascii="Cambria Math" w:hAnsi="Cambria Math" w:cs="Times New Roman"/>
              <w:sz w:val="24"/>
              <w:szCs w:val="24"/>
            </w:rPr>
            <m:t>quation 1)</m:t>
          </m:r>
        </m:oMath>
      </m:oMathPara>
    </w:p>
    <w:p w:rsidR="00C61990" w:rsidRDefault="00C61990" w:rsidP="00525CAB">
      <w:pPr>
        <w:tabs>
          <w:tab w:val="left" w:pos="990"/>
        </w:tabs>
        <w:spacing w:line="276" w:lineRule="auto"/>
        <w:jc w:val="both"/>
        <w:rPr>
          <w:rFonts w:ascii="Times New Roman" w:hAnsi="Times New Roman" w:cs="Times New Roman"/>
          <w:sz w:val="24"/>
          <w:szCs w:val="24"/>
        </w:rPr>
      </w:pPr>
    </w:p>
    <w:p w:rsidR="006620C1" w:rsidRDefault="008574E0" w:rsidP="00C61990">
      <w:pPr>
        <w:tabs>
          <w:tab w:val="left" w:pos="99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Two controllers </w:t>
      </w:r>
      <w:proofErr w:type="gramStart"/>
      <w:r>
        <w:rPr>
          <w:rFonts w:ascii="Times New Roman" w:hAnsi="Times New Roman" w:cs="Times New Roman"/>
          <w:sz w:val="24"/>
          <w:szCs w:val="24"/>
        </w:rPr>
        <w:t>were designed</w:t>
      </w:r>
      <w:proofErr w:type="gramEnd"/>
      <w:r>
        <w:rPr>
          <w:rFonts w:ascii="Times New Roman" w:hAnsi="Times New Roman" w:cs="Times New Roman"/>
          <w:sz w:val="24"/>
          <w:szCs w:val="24"/>
        </w:rPr>
        <w:t xml:space="preserve"> in an attempt to control the temperature of the system. The first was an ON/OFF controller. </w:t>
      </w:r>
      <w:r w:rsidR="00C61990">
        <w:rPr>
          <w:rFonts w:ascii="Times New Roman" w:hAnsi="Times New Roman" w:cs="Times New Roman"/>
          <w:sz w:val="24"/>
          <w:szCs w:val="24"/>
        </w:rPr>
        <w:t xml:space="preserve">The general idea for this controller is to turn the heater on when the temperature is measured to be below a desired value, and turned off when the temperature </w:t>
      </w:r>
      <w:proofErr w:type="gramStart"/>
      <w:r w:rsidR="00C61990">
        <w:rPr>
          <w:rFonts w:ascii="Times New Roman" w:hAnsi="Times New Roman" w:cs="Times New Roman"/>
          <w:sz w:val="24"/>
          <w:szCs w:val="24"/>
        </w:rPr>
        <w:t>is measured</w:t>
      </w:r>
      <w:proofErr w:type="gramEnd"/>
      <w:r w:rsidR="00C61990">
        <w:rPr>
          <w:rFonts w:ascii="Times New Roman" w:hAnsi="Times New Roman" w:cs="Times New Roman"/>
          <w:sz w:val="24"/>
          <w:szCs w:val="24"/>
        </w:rPr>
        <w:t xml:space="preserve"> to be above a desired value. To avoid chattering, a hysteresis </w:t>
      </w:r>
      <w:proofErr w:type="gramStart"/>
      <w:r w:rsidR="00C61990">
        <w:rPr>
          <w:rFonts w:ascii="Times New Roman" w:hAnsi="Times New Roman" w:cs="Times New Roman"/>
          <w:sz w:val="24"/>
          <w:szCs w:val="24"/>
        </w:rPr>
        <w:t>was added</w:t>
      </w:r>
      <w:proofErr w:type="gramEnd"/>
      <w:r w:rsidR="00C61990">
        <w:rPr>
          <w:rFonts w:ascii="Times New Roman" w:hAnsi="Times New Roman" w:cs="Times New Roman"/>
          <w:sz w:val="24"/>
          <w:szCs w:val="24"/>
        </w:rPr>
        <w:t xml:space="preserve"> to the controller switch. For improved performance of the system, a PI controller </w:t>
      </w:r>
      <w:proofErr w:type="gramStart"/>
      <w:r w:rsidR="00C61990">
        <w:rPr>
          <w:rFonts w:ascii="Times New Roman" w:hAnsi="Times New Roman" w:cs="Times New Roman"/>
          <w:sz w:val="24"/>
          <w:szCs w:val="24"/>
        </w:rPr>
        <w:t>was designed</w:t>
      </w:r>
      <w:proofErr w:type="gramEnd"/>
      <w:r w:rsidR="00C61990">
        <w:rPr>
          <w:rFonts w:ascii="Times New Roman" w:hAnsi="Times New Roman" w:cs="Times New Roman"/>
          <w:sz w:val="24"/>
          <w:szCs w:val="24"/>
        </w:rPr>
        <w:t xml:space="preserve"> to vary the heater voltage between 0V and 5V. </w:t>
      </w:r>
      <w:r w:rsidR="00F764C3">
        <w:rPr>
          <w:rFonts w:ascii="Times New Roman" w:hAnsi="Times New Roman" w:cs="Times New Roman"/>
          <w:sz w:val="24"/>
          <w:szCs w:val="24"/>
        </w:rPr>
        <w:t xml:space="preserve"> </w:t>
      </w:r>
    </w:p>
    <w:p w:rsidR="00F00BCE" w:rsidRDefault="00F00BCE" w:rsidP="00B93588">
      <w:pPr>
        <w:jc w:val="both"/>
        <w:rPr>
          <w:rFonts w:ascii="Times New Roman" w:hAnsi="Times New Roman" w:cs="Times New Roman"/>
          <w:sz w:val="24"/>
          <w:szCs w:val="24"/>
        </w:rPr>
      </w:pPr>
    </w:p>
    <w:p w:rsidR="006221EF" w:rsidRPr="006221EF" w:rsidRDefault="00BB724B" w:rsidP="007640D6">
      <w:pPr>
        <w:spacing w:line="276" w:lineRule="auto"/>
        <w:jc w:val="both"/>
        <w:rPr>
          <w:rFonts w:ascii="Times New Roman" w:hAnsi="Times New Roman" w:cs="Times New Roman"/>
          <w:b/>
          <w:sz w:val="32"/>
          <w:szCs w:val="32"/>
        </w:rPr>
      </w:pPr>
      <w:r>
        <w:rPr>
          <w:rFonts w:ascii="Times New Roman" w:hAnsi="Times New Roman" w:cs="Times New Roman"/>
          <w:b/>
          <w:sz w:val="32"/>
          <w:szCs w:val="32"/>
        </w:rPr>
        <w:t>Control Design: PI Temperature Control</w:t>
      </w:r>
    </w:p>
    <w:p w:rsidR="006221EF" w:rsidRDefault="006221EF" w:rsidP="007640D6">
      <w:pPr>
        <w:spacing w:line="276" w:lineRule="auto"/>
        <w:jc w:val="both"/>
        <w:rPr>
          <w:rFonts w:ascii="Times New Roman" w:hAnsi="Times New Roman" w:cs="Times New Roman"/>
          <w:sz w:val="24"/>
          <w:szCs w:val="24"/>
        </w:rPr>
      </w:pPr>
    </w:p>
    <w:p w:rsidR="00BB724B" w:rsidRDefault="00BB724B" w:rsidP="007640D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w:t>
      </w:r>
      <w:proofErr w:type="gramStart"/>
      <w:r>
        <w:rPr>
          <w:rFonts w:ascii="Times New Roman" w:hAnsi="Times New Roman" w:cs="Times New Roman"/>
          <w:sz w:val="24"/>
          <w:szCs w:val="24"/>
        </w:rPr>
        <w:t>section</w:t>
      </w:r>
      <w:proofErr w:type="gramEnd"/>
      <w:r>
        <w:rPr>
          <w:rFonts w:ascii="Times New Roman" w:hAnsi="Times New Roman" w:cs="Times New Roman"/>
          <w:sz w:val="24"/>
          <w:szCs w:val="24"/>
        </w:rPr>
        <w:t xml:space="preserve"> we were asked to design a controller to meet a rise time of less than 6s and an overshoot of less than 10%. The PI controller </w:t>
      </w:r>
      <w:proofErr w:type="gramStart"/>
      <w:r>
        <w:rPr>
          <w:rFonts w:ascii="Times New Roman" w:hAnsi="Times New Roman" w:cs="Times New Roman"/>
          <w:sz w:val="24"/>
          <w:szCs w:val="24"/>
        </w:rPr>
        <w:t>was selected</w:t>
      </w:r>
      <w:proofErr w:type="gramEnd"/>
      <w:r>
        <w:rPr>
          <w:rFonts w:ascii="Times New Roman" w:hAnsi="Times New Roman" w:cs="Times New Roman"/>
          <w:sz w:val="24"/>
          <w:szCs w:val="24"/>
        </w:rPr>
        <w:t xml:space="preserve"> because the integral control was necessary to remove steady state error in tracking the step reference. Our PI controller was of the form shown in equation 2 below:</w:t>
      </w:r>
    </w:p>
    <w:p w:rsidR="00BB724B" w:rsidRDefault="00BB724B" w:rsidP="007640D6">
      <w:pPr>
        <w:spacing w:line="276" w:lineRule="auto"/>
        <w:jc w:val="both"/>
        <w:rPr>
          <w:rFonts w:ascii="Times New Roman" w:hAnsi="Times New Roman" w:cs="Times New Roman"/>
          <w:sz w:val="24"/>
          <w:szCs w:val="24"/>
        </w:rPr>
      </w:pPr>
    </w:p>
    <w:p w:rsidR="00BB724B" w:rsidRDefault="00BB724B" w:rsidP="007640D6">
      <w:pPr>
        <w:spacing w:line="276"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PI=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 xml:space="preserve">s+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r>
                <w:rPr>
                  <w:rFonts w:ascii="Cambria Math" w:hAnsi="Cambria Math" w:cs="Times New Roman"/>
                  <w:sz w:val="24"/>
                  <w:szCs w:val="24"/>
                </w:rPr>
                <m:t>s</m:t>
              </m:r>
            </m:den>
          </m:f>
          <m:r>
            <w:rPr>
              <w:rFonts w:ascii="Cambria Math" w:hAnsi="Cambria Math" w:cs="Times New Roman"/>
              <w:sz w:val="24"/>
              <w:szCs w:val="24"/>
            </w:rPr>
            <m:t xml:space="preserve">     (</m:t>
          </m:r>
          <m:r>
            <w:rPr>
              <w:rFonts w:ascii="Cambria Math" w:hAnsi="Cambria Math" w:cs="Times New Roman"/>
              <w:sz w:val="24"/>
              <w:szCs w:val="24"/>
            </w:rPr>
            <m:t>E</m:t>
          </m:r>
          <m:r>
            <w:rPr>
              <w:rFonts w:ascii="Cambria Math" w:hAnsi="Cambria Math" w:cs="Times New Roman"/>
              <w:sz w:val="24"/>
              <w:szCs w:val="24"/>
            </w:rPr>
            <m:t>quation 2)</m:t>
          </m:r>
        </m:oMath>
      </m:oMathPara>
    </w:p>
    <w:p w:rsidR="00BB724B" w:rsidRDefault="00BB724B" w:rsidP="007640D6">
      <w:pPr>
        <w:spacing w:line="276" w:lineRule="auto"/>
        <w:jc w:val="both"/>
        <w:rPr>
          <w:rFonts w:ascii="Times New Roman" w:eastAsiaTheme="minorEastAsia" w:hAnsi="Times New Roman" w:cs="Times New Roman"/>
          <w:sz w:val="24"/>
          <w:szCs w:val="24"/>
        </w:rPr>
      </w:pPr>
    </w:p>
    <w:p w:rsidR="00BB724B" w:rsidRDefault="00BB724B" w:rsidP="007640D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achieve our requirements for rise time and overshoot we must first close the loop between our model and our controller. This </w:t>
      </w:r>
      <w:proofErr w:type="gramStart"/>
      <w:r>
        <w:rPr>
          <w:rFonts w:ascii="Times New Roman" w:eastAsiaTheme="minorEastAsia" w:hAnsi="Times New Roman" w:cs="Times New Roman"/>
          <w:sz w:val="24"/>
          <w:szCs w:val="24"/>
        </w:rPr>
        <w:t>is done</w:t>
      </w:r>
      <w:proofErr w:type="gramEnd"/>
      <w:r>
        <w:rPr>
          <w:rFonts w:ascii="Times New Roman" w:eastAsiaTheme="minorEastAsia" w:hAnsi="Times New Roman" w:cs="Times New Roman"/>
          <w:sz w:val="24"/>
          <w:szCs w:val="24"/>
        </w:rPr>
        <w:t xml:space="preserve"> using the feedback equation</w:t>
      </w:r>
      <w:r w:rsidR="00E35D52">
        <w:rPr>
          <w:rFonts w:ascii="Times New Roman" w:eastAsiaTheme="minorEastAsia" w:hAnsi="Times New Roman" w:cs="Times New Roman"/>
          <w:sz w:val="24"/>
          <w:szCs w:val="24"/>
        </w:rPr>
        <w:t xml:space="preserve">, and the result of this </w:t>
      </w:r>
      <w:r w:rsidR="00660BBD">
        <w:rPr>
          <w:rFonts w:ascii="Times New Roman" w:eastAsiaTheme="minorEastAsia" w:hAnsi="Times New Roman" w:cs="Times New Roman"/>
          <w:sz w:val="24"/>
          <w:szCs w:val="24"/>
        </w:rPr>
        <w:t>for our model is shown in the equation below (equation 3):</w:t>
      </w:r>
    </w:p>
    <w:p w:rsidR="00660BBD" w:rsidRDefault="00660BBD" w:rsidP="007640D6">
      <w:pPr>
        <w:spacing w:line="276" w:lineRule="auto"/>
        <w:jc w:val="both"/>
        <w:rPr>
          <w:rFonts w:ascii="Times New Roman" w:eastAsiaTheme="minorEastAsia" w:hAnsi="Times New Roman" w:cs="Times New Roman"/>
          <w:sz w:val="24"/>
          <w:szCs w:val="24"/>
        </w:rPr>
      </w:pPr>
    </w:p>
    <w:p w:rsidR="00660BBD" w:rsidRDefault="00660BBD" w:rsidP="007640D6">
      <w:pPr>
        <w:spacing w:line="276" w:lineRule="auto"/>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0.252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s+0.252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4.6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+ 1</m:t>
                  </m:r>
                </m:num>
                <m:den>
                  <m:r>
                    <w:rPr>
                      <w:rFonts w:ascii="Cambria Math" w:eastAsiaTheme="minorEastAsia" w:hAnsi="Cambria Math" w:cs="Times New Roman"/>
                      <w:sz w:val="24"/>
                      <w:szCs w:val="24"/>
                    </w:rPr>
                    <m:t>18.28</m:t>
                  </m:r>
                </m:den>
              </m:f>
              <m:r>
                <w:rPr>
                  <w:rFonts w:ascii="Cambria Math" w:eastAsiaTheme="minorEastAsia" w:hAnsi="Cambria Math" w:cs="Times New Roman"/>
                  <w:sz w:val="24"/>
                  <w:szCs w:val="24"/>
                </w:rPr>
                <m:t xml:space="preserve"> s+0.252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den>
          </m:f>
          <m:r>
            <w:rPr>
              <w:rFonts w:ascii="Cambria Math" w:eastAsiaTheme="minorEastAsia" w:hAnsi="Cambria Math" w:cs="Times New Roman"/>
              <w:sz w:val="24"/>
              <w:szCs w:val="24"/>
            </w:rPr>
            <m:t xml:space="preserve">     (Equation 3)</m:t>
          </m:r>
        </m:oMath>
      </m:oMathPara>
    </w:p>
    <w:p w:rsidR="00660BBD" w:rsidRDefault="00660BBD" w:rsidP="007640D6">
      <w:pPr>
        <w:spacing w:line="276" w:lineRule="auto"/>
        <w:jc w:val="both"/>
        <w:rPr>
          <w:rFonts w:ascii="Times New Roman" w:eastAsiaTheme="minorEastAsia" w:hAnsi="Times New Roman" w:cs="Times New Roman"/>
          <w:sz w:val="24"/>
          <w:szCs w:val="24"/>
        </w:rPr>
      </w:pPr>
    </w:p>
    <w:p w:rsidR="00660BBD" w:rsidRDefault="00660BBD" w:rsidP="007640D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denominator of this equation can be compared to the following to determine values for damping (ζ) and natural frequency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r>
          <w:rPr>
            <w:rFonts w:ascii="Cambria Math" w:hAnsi="Cambria Math" w:cs="Times New Roman"/>
            <w:sz w:val="24"/>
            <w:szCs w:val="24"/>
          </w:rPr>
          <m:t>)</m:t>
        </m:r>
      </m:oMath>
      <w:r>
        <w:rPr>
          <w:rFonts w:ascii="Times New Roman" w:eastAsiaTheme="minorEastAsia" w:hAnsi="Times New Roman" w:cs="Times New Roman"/>
          <w:sz w:val="24"/>
          <w:szCs w:val="24"/>
        </w:rPr>
        <w:t>:</w:t>
      </w:r>
    </w:p>
    <w:p w:rsidR="00660BBD" w:rsidRDefault="00660BBD" w:rsidP="007640D6">
      <w:pPr>
        <w:spacing w:line="276" w:lineRule="auto"/>
        <w:jc w:val="both"/>
        <w:rPr>
          <w:rFonts w:ascii="Times New Roman" w:eastAsiaTheme="minorEastAsia" w:hAnsi="Times New Roman" w:cs="Times New Roman"/>
          <w:sz w:val="24"/>
          <w:szCs w:val="24"/>
        </w:rPr>
      </w:pPr>
    </w:p>
    <w:p w:rsidR="00660BBD" w:rsidRDefault="00660BBD" w:rsidP="00660BBD">
      <w:pPr>
        <w:spacing w:line="276"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+ 2 ζ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r>
            <w:rPr>
              <w:rFonts w:ascii="Cambria Math" w:hAnsi="Cambria Math" w:cs="Times New Roman"/>
              <w:sz w:val="24"/>
              <w:szCs w:val="24"/>
            </w:rPr>
            <m:t xml:space="preserve"> s+ </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e>
            <m:sup>
              <m:r>
                <w:rPr>
                  <w:rFonts w:ascii="Cambria Math" w:hAnsi="Cambria Math" w:cs="Times New Roman"/>
                  <w:sz w:val="24"/>
                  <w:szCs w:val="24"/>
                </w:rPr>
                <m:t>2</m:t>
              </m:r>
            </m:sup>
          </m:sSup>
          <m:r>
            <w:rPr>
              <w:rFonts w:ascii="Cambria Math" w:hAnsi="Cambria Math" w:cs="Times New Roman"/>
              <w:sz w:val="24"/>
              <w:szCs w:val="24"/>
            </w:rPr>
            <m:t xml:space="preserve">     (Equation 4)</m:t>
          </m:r>
        </m:oMath>
      </m:oMathPara>
    </w:p>
    <w:p w:rsidR="00660BBD" w:rsidRDefault="00660BBD" w:rsidP="007640D6">
      <w:pPr>
        <w:spacing w:line="276" w:lineRule="auto"/>
        <w:jc w:val="both"/>
        <w:rPr>
          <w:rFonts w:ascii="Times New Roman" w:eastAsiaTheme="minorEastAsia" w:hAnsi="Times New Roman" w:cs="Times New Roman"/>
          <w:sz w:val="24"/>
          <w:szCs w:val="24"/>
        </w:rPr>
      </w:pPr>
    </w:p>
    <w:p w:rsidR="00660BBD" w:rsidRDefault="00CA44A2" w:rsidP="007640D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Ideal values for the damping and natural frequency can be determined from our required rise time and overshoot. Equations for these </w:t>
      </w:r>
      <w:proofErr w:type="gramStart"/>
      <w:r>
        <w:rPr>
          <w:rFonts w:ascii="Times New Roman" w:eastAsiaTheme="minorEastAsia" w:hAnsi="Times New Roman" w:cs="Times New Roman"/>
          <w:sz w:val="24"/>
          <w:szCs w:val="24"/>
        </w:rPr>
        <w:t>are shown</w:t>
      </w:r>
      <w:proofErr w:type="gramEnd"/>
      <w:r>
        <w:rPr>
          <w:rFonts w:ascii="Times New Roman" w:eastAsiaTheme="minorEastAsia" w:hAnsi="Times New Roman" w:cs="Times New Roman"/>
          <w:sz w:val="24"/>
          <w:szCs w:val="24"/>
        </w:rPr>
        <w:t xml:space="preserve"> below in equations 5 and 6:</w:t>
      </w:r>
    </w:p>
    <w:p w:rsidR="00CA44A2" w:rsidRDefault="00CA44A2" w:rsidP="007640D6">
      <w:pPr>
        <w:spacing w:line="276" w:lineRule="auto"/>
        <w:jc w:val="both"/>
        <w:rPr>
          <w:rFonts w:ascii="Times New Roman" w:eastAsiaTheme="minorEastAsia" w:hAnsi="Times New Roman" w:cs="Times New Roman"/>
          <w:sz w:val="24"/>
          <w:szCs w:val="24"/>
        </w:rPr>
      </w:pPr>
    </w:p>
    <w:p w:rsidR="00CA44A2" w:rsidRDefault="00CA44A2" w:rsidP="00CA44A2">
      <w:pPr>
        <w:spacing w:line="276"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-πζ</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ζ</m:t>
                          </m:r>
                        </m:e>
                        <m:sup>
                          <m:r>
                            <w:rPr>
                              <w:rFonts w:ascii="Cambria Math" w:eastAsiaTheme="minorEastAsia" w:hAnsi="Cambria Math" w:cs="Times New Roman"/>
                              <w:sz w:val="24"/>
                              <w:szCs w:val="24"/>
                            </w:rPr>
                            <m:t>2</m:t>
                          </m:r>
                        </m:sup>
                      </m:sSup>
                    </m:e>
                  </m:rad>
                </m:den>
              </m:f>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Equation 5</m:t>
              </m:r>
            </m:e>
          </m:d>
        </m:oMath>
      </m:oMathPara>
    </w:p>
    <w:p w:rsidR="00CA44A2" w:rsidRDefault="00CA44A2" w:rsidP="00CA44A2">
      <w:pPr>
        <w:spacing w:line="276"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m:t>
              </m:r>
            </m:num>
            <m:den>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den>
          </m:f>
          <m:r>
            <w:rPr>
              <w:rFonts w:ascii="Cambria Math" w:eastAsiaTheme="minorEastAsia" w:hAnsi="Cambria Math" w:cs="Times New Roman"/>
              <w:sz w:val="24"/>
              <w:szCs w:val="24"/>
            </w:rPr>
            <m:t xml:space="preserve">     (Equation 6)</m:t>
          </m:r>
        </m:oMath>
      </m:oMathPara>
    </w:p>
    <w:p w:rsidR="00CA44A2" w:rsidRDefault="00CA44A2" w:rsidP="00CA44A2">
      <w:pPr>
        <w:spacing w:line="276" w:lineRule="auto"/>
        <w:jc w:val="both"/>
        <w:rPr>
          <w:rFonts w:ascii="Times New Roman" w:eastAsiaTheme="minorEastAsia" w:hAnsi="Times New Roman" w:cs="Times New Roman"/>
          <w:sz w:val="24"/>
          <w:szCs w:val="24"/>
        </w:rPr>
      </w:pPr>
    </w:p>
    <w:p w:rsidR="00CA44A2" w:rsidRDefault="00CA44A2" w:rsidP="00CA44A2">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this procedure, values for </w:t>
      </w:r>
      <w:proofErr w:type="spellStart"/>
      <w:proofErr w:type="gram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p</w:t>
      </w:r>
      <w:proofErr w:type="spellEnd"/>
      <w:proofErr w:type="gram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rPr>
        <w:t xml:space="preserve"> can be determined from the feedback equation and control requirements. Our PI controller, when solving for these values is of the form shown in the following equation (equation 7):</w:t>
      </w:r>
    </w:p>
    <w:p w:rsidR="00CA44A2" w:rsidRDefault="00CA44A2" w:rsidP="00CA44A2">
      <w:pPr>
        <w:spacing w:line="276" w:lineRule="auto"/>
        <w:jc w:val="both"/>
        <w:rPr>
          <w:rFonts w:ascii="Times New Roman" w:eastAsiaTheme="minorEastAsia" w:hAnsi="Times New Roman" w:cs="Times New Roman"/>
          <w:sz w:val="24"/>
          <w:szCs w:val="24"/>
        </w:rPr>
      </w:pPr>
    </w:p>
    <w:p w:rsidR="00CA44A2" w:rsidRDefault="00CA44A2" w:rsidP="00CA44A2">
      <w:pPr>
        <w:spacing w:line="276"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PI= </m:t>
          </m:r>
          <m:f>
            <m:fPr>
              <m:ctrlPr>
                <w:rPr>
                  <w:rFonts w:ascii="Cambria Math" w:hAnsi="Cambria Math" w:cs="Times New Roman"/>
                  <w:i/>
                  <w:sz w:val="24"/>
                  <w:szCs w:val="24"/>
                </w:rPr>
              </m:ctrlPr>
            </m:fPr>
            <m:num>
              <m:r>
                <w:rPr>
                  <w:rFonts w:ascii="Cambria Math" w:hAnsi="Cambria Math" w:cs="Times New Roman"/>
                  <w:sz w:val="24"/>
                  <w:szCs w:val="24"/>
                </w:rPr>
                <m:t xml:space="preserve">0.77 </m:t>
              </m:r>
              <m:r>
                <w:rPr>
                  <w:rFonts w:ascii="Cambria Math" w:hAnsi="Cambria Math" w:cs="Times New Roman"/>
                  <w:sz w:val="24"/>
                  <w:szCs w:val="24"/>
                </w:rPr>
                <m:t xml:space="preserve">s+ </m:t>
              </m:r>
              <m:r>
                <w:rPr>
                  <w:rFonts w:ascii="Cambria Math" w:hAnsi="Cambria Math" w:cs="Times New Roman"/>
                  <w:sz w:val="24"/>
                  <w:szCs w:val="24"/>
                </w:rPr>
                <m:t>0.129</m:t>
              </m:r>
            </m:num>
            <m:den>
              <m:r>
                <w:rPr>
                  <w:rFonts w:ascii="Cambria Math" w:hAnsi="Cambria Math" w:cs="Times New Roman"/>
                  <w:sz w:val="24"/>
                  <w:szCs w:val="24"/>
                </w:rPr>
                <m:t>s</m:t>
              </m:r>
            </m:den>
          </m:f>
          <m:r>
            <w:rPr>
              <w:rFonts w:ascii="Cambria Math" w:hAnsi="Cambria Math" w:cs="Times New Roman"/>
              <w:sz w:val="24"/>
              <w:szCs w:val="24"/>
            </w:rPr>
            <m:t xml:space="preserve">     (Equation</m:t>
          </m:r>
          <m:r>
            <w:rPr>
              <w:rFonts w:ascii="Cambria Math" w:hAnsi="Cambria Math" w:cs="Times New Roman"/>
              <w:sz w:val="24"/>
              <w:szCs w:val="24"/>
            </w:rPr>
            <m:t xml:space="preserve"> 7</m:t>
          </m:r>
          <m:r>
            <w:rPr>
              <w:rFonts w:ascii="Cambria Math" w:hAnsi="Cambria Math" w:cs="Times New Roman"/>
              <w:sz w:val="24"/>
              <w:szCs w:val="24"/>
            </w:rPr>
            <m:t>)</m:t>
          </m:r>
        </m:oMath>
      </m:oMathPara>
    </w:p>
    <w:p w:rsidR="00CA44A2" w:rsidRPr="00CA44A2" w:rsidRDefault="00CA44A2" w:rsidP="00CA44A2">
      <w:pPr>
        <w:spacing w:line="276" w:lineRule="auto"/>
        <w:jc w:val="both"/>
        <w:rPr>
          <w:rFonts w:ascii="Times New Roman" w:eastAsiaTheme="minorEastAsia" w:hAnsi="Times New Roman" w:cs="Times New Roman"/>
          <w:sz w:val="24"/>
          <w:szCs w:val="24"/>
        </w:rPr>
      </w:pPr>
    </w:p>
    <w:p w:rsidR="00CA44A2" w:rsidRDefault="00AF67EE" w:rsidP="007640D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Unfortunately, this controller did not work as expected. Using the </w:t>
      </w:r>
      <w:proofErr w:type="spellStart"/>
      <w:r>
        <w:rPr>
          <w:rFonts w:ascii="Times New Roman" w:eastAsiaTheme="minorEastAsia" w:hAnsi="Times New Roman" w:cs="Times New Roman"/>
          <w:sz w:val="24"/>
          <w:szCs w:val="24"/>
        </w:rPr>
        <w:t>stepinfo</w:t>
      </w:r>
      <w:proofErr w:type="spellEnd"/>
      <w:r>
        <w:rPr>
          <w:rFonts w:ascii="Times New Roman" w:eastAsiaTheme="minorEastAsia" w:hAnsi="Times New Roman" w:cs="Times New Roman"/>
          <w:sz w:val="24"/>
          <w:szCs w:val="24"/>
        </w:rPr>
        <w:t xml:space="preserve">() command in MATLAB showed that we had a rise time of about 3.1s and an overshoot of about 22.1%, which was out of the acceptable range. Our diagnosis revealed that the pole in the left hand plane was decreasing our rise time, but increasing our overshoot. </w:t>
      </w:r>
    </w:p>
    <w:p w:rsidR="00AF67EE" w:rsidRDefault="00AF67EE" w:rsidP="007640D6">
      <w:pPr>
        <w:spacing w:line="276" w:lineRule="auto"/>
        <w:jc w:val="both"/>
        <w:rPr>
          <w:rFonts w:ascii="Times New Roman" w:eastAsiaTheme="minorEastAsia" w:hAnsi="Times New Roman" w:cs="Times New Roman"/>
          <w:sz w:val="24"/>
          <w:szCs w:val="24"/>
        </w:rPr>
      </w:pPr>
    </w:p>
    <w:p w:rsidR="00AF67EE" w:rsidRDefault="00AF67EE" w:rsidP="007640D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were able to find a controller that worked by empirically tuning the </w:t>
      </w:r>
      <w:proofErr w:type="spellStart"/>
      <w:proofErr w:type="gram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p</w:t>
      </w:r>
      <w:proofErr w:type="spellEnd"/>
      <w:proofErr w:type="gram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rPr>
        <w:t xml:space="preserve"> constants. Using values of </w:t>
      </w:r>
      <w:proofErr w:type="spellStart"/>
      <w:proofErr w:type="gram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p</w:t>
      </w:r>
      <w:proofErr w:type="spellEnd"/>
      <w:proofErr w:type="gram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rPr>
        <w:t xml:space="preserve"> equal to 1.5 and 0.2 we were able to get a reasonable response. This response </w:t>
      </w:r>
      <w:proofErr w:type="gramStart"/>
      <w:r>
        <w:rPr>
          <w:rFonts w:ascii="Times New Roman" w:eastAsiaTheme="minorEastAsia" w:hAnsi="Times New Roman" w:cs="Times New Roman"/>
          <w:sz w:val="24"/>
          <w:szCs w:val="24"/>
        </w:rPr>
        <w:t>is shown</w:t>
      </w:r>
      <w:proofErr w:type="gramEnd"/>
      <w:r>
        <w:rPr>
          <w:rFonts w:ascii="Times New Roman" w:eastAsiaTheme="minorEastAsia" w:hAnsi="Times New Roman" w:cs="Times New Roman"/>
          <w:sz w:val="24"/>
          <w:szCs w:val="24"/>
        </w:rPr>
        <w:t xml:space="preserve"> below in figure 1:</w:t>
      </w:r>
    </w:p>
    <w:p w:rsidR="00AF67EE" w:rsidRDefault="00AF67EE" w:rsidP="007640D6">
      <w:pPr>
        <w:spacing w:line="276" w:lineRule="auto"/>
        <w:jc w:val="both"/>
        <w:rPr>
          <w:rFonts w:ascii="Times New Roman" w:eastAsiaTheme="minorEastAsia" w:hAnsi="Times New Roman" w:cs="Times New Roman"/>
          <w:sz w:val="24"/>
          <w:szCs w:val="24"/>
        </w:rPr>
      </w:pPr>
    </w:p>
    <w:p w:rsidR="00AF67EE" w:rsidRPr="00AF67EE" w:rsidRDefault="00AF67EE" w:rsidP="007640D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34710" cy="4451350"/>
            <wp:effectExtent l="19050" t="0" r="8890" b="0"/>
            <wp:docPr id="6" name="Picture 6" descr="C:\Users\Brian\Downloads\LW3_model_PID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Downloads\LW3_model_PIDresponse.png"/>
                    <pic:cNvPicPr>
                      <a:picLocks noChangeAspect="1" noChangeArrowheads="1"/>
                    </pic:cNvPicPr>
                  </pic:nvPicPr>
                  <pic:blipFill>
                    <a:blip r:embed="rId8" cstate="print"/>
                    <a:srcRect/>
                    <a:stretch>
                      <a:fillRect/>
                    </a:stretch>
                  </pic:blipFill>
                  <pic:spPr bwMode="auto">
                    <a:xfrm>
                      <a:off x="0" y="0"/>
                      <a:ext cx="5934710" cy="4451350"/>
                    </a:xfrm>
                    <a:prstGeom prst="rect">
                      <a:avLst/>
                    </a:prstGeom>
                    <a:noFill/>
                    <a:ln w="9525">
                      <a:noFill/>
                      <a:miter lim="800000"/>
                      <a:headEnd/>
                      <a:tailEnd/>
                    </a:ln>
                  </pic:spPr>
                </pic:pic>
              </a:graphicData>
            </a:graphic>
          </wp:inline>
        </w:drawing>
      </w:r>
    </w:p>
    <w:p w:rsidR="00660BBD" w:rsidRDefault="00AF67EE" w:rsidP="00AF67EE">
      <w:pPr>
        <w:spacing w:line="276"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 – MATLAB step response of PI controller to 3 degrees (C)</w:t>
      </w:r>
    </w:p>
    <w:p w:rsidR="00AF67EE" w:rsidRDefault="00AF67EE" w:rsidP="00AF67EE">
      <w:pPr>
        <w:spacing w:line="276" w:lineRule="auto"/>
        <w:ind w:firstLine="720"/>
        <w:jc w:val="both"/>
        <w:rPr>
          <w:rFonts w:ascii="Times New Roman" w:eastAsiaTheme="minorEastAsia" w:hAnsi="Times New Roman" w:cs="Times New Roman"/>
          <w:sz w:val="24"/>
          <w:szCs w:val="24"/>
        </w:rPr>
      </w:pPr>
    </w:p>
    <w:p w:rsidR="00112652" w:rsidRPr="00C92DBD" w:rsidRDefault="00AF67EE" w:rsidP="00C92DB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the MATLAB command </w:t>
      </w:r>
      <w:proofErr w:type="spellStart"/>
      <w:proofErr w:type="gramStart"/>
      <w:r>
        <w:rPr>
          <w:rFonts w:ascii="Times New Roman" w:eastAsiaTheme="minorEastAsia" w:hAnsi="Times New Roman" w:cs="Times New Roman"/>
          <w:sz w:val="24"/>
          <w:szCs w:val="24"/>
        </w:rPr>
        <w:t>stepinfo</w:t>
      </w:r>
      <w:proofErr w:type="spellEnd"/>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we were able to see tha</w:t>
      </w:r>
      <w:r w:rsidR="003C3688">
        <w:rPr>
          <w:rFonts w:ascii="Times New Roman" w:eastAsiaTheme="minorEastAsia" w:hAnsi="Times New Roman" w:cs="Times New Roman"/>
          <w:sz w:val="24"/>
          <w:szCs w:val="24"/>
        </w:rPr>
        <w:t>t the rise time was equal to 4.1</w:t>
      </w:r>
      <w:r>
        <w:rPr>
          <w:rFonts w:ascii="Times New Roman" w:eastAsiaTheme="minorEastAsia" w:hAnsi="Times New Roman" w:cs="Times New Roman"/>
          <w:sz w:val="24"/>
          <w:szCs w:val="24"/>
        </w:rPr>
        <w:t>s and th</w:t>
      </w:r>
      <w:r w:rsidR="003C3688">
        <w:rPr>
          <w:rFonts w:ascii="Times New Roman" w:eastAsiaTheme="minorEastAsia" w:hAnsi="Times New Roman" w:cs="Times New Roman"/>
          <w:sz w:val="24"/>
          <w:szCs w:val="24"/>
        </w:rPr>
        <w:t>at the overshoot was 8.0</w:t>
      </w:r>
      <w:r>
        <w:rPr>
          <w:rFonts w:ascii="Times New Roman" w:eastAsiaTheme="minorEastAsia" w:hAnsi="Times New Roman" w:cs="Times New Roman"/>
          <w:sz w:val="24"/>
          <w:szCs w:val="24"/>
        </w:rPr>
        <w:t xml:space="preserve">%. These values were within our range, and therefore </w:t>
      </w:r>
      <w:r w:rsidR="00C92DBD">
        <w:rPr>
          <w:rFonts w:ascii="Times New Roman" w:eastAsiaTheme="minorEastAsia" w:hAnsi="Times New Roman" w:cs="Times New Roman"/>
          <w:sz w:val="24"/>
          <w:szCs w:val="24"/>
        </w:rPr>
        <w:t xml:space="preserve">this is an acceptable PI controller for this system with these requirements. </w:t>
      </w:r>
    </w:p>
    <w:sectPr w:rsidR="00112652" w:rsidRPr="00C92DBD" w:rsidSect="00B9358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013" w:rsidRDefault="00961013" w:rsidP="006620C1">
      <w:r>
        <w:separator/>
      </w:r>
    </w:p>
  </w:endnote>
  <w:endnote w:type="continuationSeparator" w:id="0">
    <w:p w:rsidR="00961013" w:rsidRDefault="00961013" w:rsidP="006620C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013" w:rsidRDefault="00961013" w:rsidP="006620C1">
      <w:r>
        <w:separator/>
      </w:r>
    </w:p>
  </w:footnote>
  <w:footnote w:type="continuationSeparator" w:id="0">
    <w:p w:rsidR="00961013" w:rsidRDefault="00961013" w:rsidP="006620C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rsids>
    <w:rsidRoot w:val="00B93588"/>
    <w:rsid w:val="00036D79"/>
    <w:rsid w:val="0009596E"/>
    <w:rsid w:val="00112652"/>
    <w:rsid w:val="00162EA1"/>
    <w:rsid w:val="00197F1D"/>
    <w:rsid w:val="001D72FA"/>
    <w:rsid w:val="0034396B"/>
    <w:rsid w:val="003C3688"/>
    <w:rsid w:val="0044249A"/>
    <w:rsid w:val="004448BE"/>
    <w:rsid w:val="004554C8"/>
    <w:rsid w:val="004A1940"/>
    <w:rsid w:val="004D4C88"/>
    <w:rsid w:val="00525CAB"/>
    <w:rsid w:val="00542ABC"/>
    <w:rsid w:val="00576370"/>
    <w:rsid w:val="00592080"/>
    <w:rsid w:val="005B1583"/>
    <w:rsid w:val="005B64E0"/>
    <w:rsid w:val="00613FDA"/>
    <w:rsid w:val="00615F1C"/>
    <w:rsid w:val="006221EF"/>
    <w:rsid w:val="0064437D"/>
    <w:rsid w:val="00660BBD"/>
    <w:rsid w:val="006620C1"/>
    <w:rsid w:val="00664395"/>
    <w:rsid w:val="006D7462"/>
    <w:rsid w:val="00724152"/>
    <w:rsid w:val="0073774C"/>
    <w:rsid w:val="00750E5D"/>
    <w:rsid w:val="007640D6"/>
    <w:rsid w:val="00793E62"/>
    <w:rsid w:val="007F02F3"/>
    <w:rsid w:val="007F7C52"/>
    <w:rsid w:val="008574E0"/>
    <w:rsid w:val="00873AA2"/>
    <w:rsid w:val="008D4B1D"/>
    <w:rsid w:val="00904322"/>
    <w:rsid w:val="00961013"/>
    <w:rsid w:val="00972251"/>
    <w:rsid w:val="00986461"/>
    <w:rsid w:val="009B784C"/>
    <w:rsid w:val="009D62C2"/>
    <w:rsid w:val="00A6303B"/>
    <w:rsid w:val="00AF67EE"/>
    <w:rsid w:val="00B167B5"/>
    <w:rsid w:val="00B75546"/>
    <w:rsid w:val="00B93588"/>
    <w:rsid w:val="00BA4158"/>
    <w:rsid w:val="00BB724B"/>
    <w:rsid w:val="00BC38B2"/>
    <w:rsid w:val="00BE2032"/>
    <w:rsid w:val="00C11495"/>
    <w:rsid w:val="00C60E69"/>
    <w:rsid w:val="00C61990"/>
    <w:rsid w:val="00C92DBD"/>
    <w:rsid w:val="00CA44A2"/>
    <w:rsid w:val="00CB3B92"/>
    <w:rsid w:val="00CF6625"/>
    <w:rsid w:val="00E15DC4"/>
    <w:rsid w:val="00E35D52"/>
    <w:rsid w:val="00E94878"/>
    <w:rsid w:val="00EB5E40"/>
    <w:rsid w:val="00EE543B"/>
    <w:rsid w:val="00EF72A9"/>
    <w:rsid w:val="00F00BCE"/>
    <w:rsid w:val="00F764C3"/>
    <w:rsid w:val="00FD6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style="mso-position-horizontal:center;mso-width-percent:400;mso-height-percent:200;mso-width-relative:margin;mso-height-relative:margin" fillcolor="white">
      <v:fill color="white"/>
      <v:textbox style="mso-fit-shape-to-text:t"/>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1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3588"/>
    <w:rPr>
      <w:rFonts w:eastAsiaTheme="minorEastAsia"/>
    </w:rPr>
  </w:style>
  <w:style w:type="character" w:customStyle="1" w:styleId="NoSpacingChar">
    <w:name w:val="No Spacing Char"/>
    <w:basedOn w:val="DefaultParagraphFont"/>
    <w:link w:val="NoSpacing"/>
    <w:uiPriority w:val="1"/>
    <w:rsid w:val="00B93588"/>
    <w:rPr>
      <w:rFonts w:eastAsiaTheme="minorEastAsia"/>
    </w:rPr>
  </w:style>
  <w:style w:type="paragraph" w:styleId="BalloonText">
    <w:name w:val="Balloon Text"/>
    <w:basedOn w:val="Normal"/>
    <w:link w:val="BalloonTextChar"/>
    <w:uiPriority w:val="99"/>
    <w:semiHidden/>
    <w:unhideWhenUsed/>
    <w:rsid w:val="007640D6"/>
    <w:rPr>
      <w:rFonts w:ascii="Tahoma" w:hAnsi="Tahoma" w:cs="Tahoma"/>
      <w:sz w:val="16"/>
      <w:szCs w:val="16"/>
    </w:rPr>
  </w:style>
  <w:style w:type="character" w:customStyle="1" w:styleId="BalloonTextChar">
    <w:name w:val="Balloon Text Char"/>
    <w:basedOn w:val="DefaultParagraphFont"/>
    <w:link w:val="BalloonText"/>
    <w:uiPriority w:val="99"/>
    <w:semiHidden/>
    <w:rsid w:val="007640D6"/>
    <w:rPr>
      <w:rFonts w:ascii="Tahoma" w:hAnsi="Tahoma" w:cs="Tahoma"/>
      <w:sz w:val="16"/>
      <w:szCs w:val="16"/>
    </w:rPr>
  </w:style>
  <w:style w:type="character" w:styleId="PlaceholderText">
    <w:name w:val="Placeholder Text"/>
    <w:basedOn w:val="DefaultParagraphFont"/>
    <w:uiPriority w:val="99"/>
    <w:semiHidden/>
    <w:rsid w:val="00793E62"/>
    <w:rPr>
      <w:color w:val="808080"/>
    </w:rPr>
  </w:style>
  <w:style w:type="paragraph" w:styleId="Header">
    <w:name w:val="header"/>
    <w:basedOn w:val="Normal"/>
    <w:link w:val="HeaderChar"/>
    <w:uiPriority w:val="99"/>
    <w:semiHidden/>
    <w:unhideWhenUsed/>
    <w:rsid w:val="006620C1"/>
    <w:pPr>
      <w:tabs>
        <w:tab w:val="center" w:pos="4680"/>
        <w:tab w:val="right" w:pos="9360"/>
      </w:tabs>
    </w:pPr>
  </w:style>
  <w:style w:type="character" w:customStyle="1" w:styleId="HeaderChar">
    <w:name w:val="Header Char"/>
    <w:basedOn w:val="DefaultParagraphFont"/>
    <w:link w:val="Header"/>
    <w:uiPriority w:val="99"/>
    <w:semiHidden/>
    <w:rsid w:val="006620C1"/>
  </w:style>
  <w:style w:type="paragraph" w:styleId="Footer">
    <w:name w:val="footer"/>
    <w:basedOn w:val="Normal"/>
    <w:link w:val="FooterChar"/>
    <w:uiPriority w:val="99"/>
    <w:semiHidden/>
    <w:unhideWhenUsed/>
    <w:rsid w:val="006620C1"/>
    <w:pPr>
      <w:tabs>
        <w:tab w:val="center" w:pos="4680"/>
        <w:tab w:val="right" w:pos="9360"/>
      </w:tabs>
    </w:pPr>
  </w:style>
  <w:style w:type="character" w:customStyle="1" w:styleId="FooterChar">
    <w:name w:val="Footer Char"/>
    <w:basedOn w:val="DefaultParagraphFont"/>
    <w:link w:val="Footer"/>
    <w:uiPriority w:val="99"/>
    <w:semiHidden/>
    <w:rsid w:val="006620C1"/>
  </w:style>
  <w:style w:type="character" w:customStyle="1" w:styleId="apple-converted-space">
    <w:name w:val="apple-converted-space"/>
    <w:basedOn w:val="DefaultParagraphFont"/>
    <w:rsid w:val="00A6303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2017-03-02T00:00:00</PublishDate>
  <Abstract>In this report we attempt to control the vertical takeoff and landing in a simplified system. A fan and a counterweight are attached around a pivot, which allows only rotation in one direction. This is broken down into two subsystems. First, the response of the motor to an input current and second the VTOL pitch in response to motor current. A PID controller is applied to increase performance of the system.</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AERO01: Vertical  Take-Off and Landing (VTOL)</vt:lpstr>
    </vt:vector>
  </TitlesOfParts>
  <Company>ME 389 – Spring 2016</Company>
  <LinksUpToDate>false</LinksUpToDate>
  <CharactersWithSpaces>5222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AERO01: Vertical  Take-Off and Landing (VTOL)</dc:title>
  <dc:subject>In this lab we will applied closed loop feedback control to a hydraulic system. This system transfer function was identified using a bode diagram. Using this transfer function, controllers were designed to regulate angular velocity and position of the servomotor. Controllers were tested experimentally to compare to our assumed system.</dc:subject>
  <dc:creator>Group 8: Malcolm Erdongen, Brian Loughran</dc:creator>
  <cp:lastModifiedBy>Brian</cp:lastModifiedBy>
  <cp:revision>3</cp:revision>
  <dcterms:created xsi:type="dcterms:W3CDTF">2017-05-01T19:56:00Z</dcterms:created>
  <dcterms:modified xsi:type="dcterms:W3CDTF">2017-05-01T19:57:00Z</dcterms:modified>
</cp:coreProperties>
</file>