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15508e6d78a5ef8b6e054c5321781b1a2099228"/>
    <w:p>
      <w:pPr>
        <w:pStyle w:val="Heading1"/>
      </w:pPr>
      <w:r>
        <w:t xml:space="preserve">Field Note — Five Controls That Reported Success While Doing Nothing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2026-09-09</w:t>
      </w:r>
      <w:r>
        <w:t xml:space="preserve"> </w:t>
      </w: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claude/truth-register-investor-seats</w:t>
      </w:r>
      <w:r>
        <w:t xml:space="preserve"> </w:t>
      </w:r>
      <w:r>
        <w:t xml:space="preserve">(PR #1986)</w:t>
      </w:r>
      <w:r>
        <w:t xml:space="preserve"> </w:t>
      </w:r>
      <w:r>
        <w:rPr>
          <w:bCs/>
          <w:b/>
        </w:rPr>
        <w:t xml:space="preserve">Trigger:</w:t>
      </w:r>
      <w:r>
        <w:t xml:space="preserve"> </w:t>
      </w:r>
      <w:r>
        <w:t xml:space="preserve">HIC reported</w:t>
      </w:r>
      <w:r>
        <w:t xml:space="preserve"> </w:t>
      </w:r>
      <w:r>
        <w:t xml:space="preserve">“</w:t>
      </w:r>
      <w:r>
        <w:t xml:space="preserve">Cloudflare workers are stalled</w:t>
      </w:r>
      <w:r>
        <w:t xml:space="preserve">”</w:t>
      </w:r>
      <w:r>
        <w:t xml:space="preserve">. Nothing was stalled. Several things had never started.</w:t>
      </w:r>
    </w:p>
    <w:p>
      <w:r>
        <w:pict>
          <v:rect style="width:0;height:1.5pt" o:hralign="center" o:hrstd="t" o:hr="t"/>
        </w:pict>
      </w:r>
    </w:p>
    <w:bookmarkStart w:id="20" w:name="the-pattern"/>
    <w:p>
      <w:pPr>
        <w:pStyle w:val="Heading2"/>
      </w:pPr>
      <w:r>
        <w:t xml:space="preserve">1. The pattern</w:t>
      </w:r>
    </w:p>
    <w:p>
      <w:pPr>
        <w:pStyle w:val="FirstParagraph"/>
      </w:pPr>
      <w:r>
        <w:t xml:space="preserve">Every finding below is the same defect wearing different clothes:</w:t>
      </w:r>
      <w:r>
        <w:t xml:space="preserve"> </w:t>
      </w:r>
      <w:r>
        <w:rPr>
          <w:bCs/>
          <w:b/>
        </w:rPr>
        <w:t xml:space="preserve">a control that cannot fail, guarding something nobody checked.</w:t>
      </w:r>
      <w:r>
        <w:t xml:space="preserve"> </w:t>
      </w:r>
      <w:r>
        <w:t xml:space="preserve">Not one of them was detected by the thing it was supposed to protect. They were found by reading the code that implements them.</w:t>
      </w:r>
    </w:p>
    <w:p>
      <w:pPr>
        <w:pStyle w:val="BodyText"/>
      </w:pPr>
      <w:r>
        <w:t xml:space="preserve">A green check that cannot go red is worse than no check, because it consumes the attention that would otherwise notice the gap.</w:t>
      </w:r>
    </w:p>
    <w:bookmarkEnd w:id="20"/>
    <w:bookmarkStart w:id="27" w:name="the-five"/>
    <w:p>
      <w:pPr>
        <w:pStyle w:val="Heading2"/>
      </w:pPr>
      <w:r>
        <w:t xml:space="preserve">2. The five</w:t>
      </w:r>
    </w:p>
    <w:bookmarkStart w:id="21" w:name="Xd59d25b6b6b6d397c8c6883e4424a4f3dbb977a"/>
    <w:p>
      <w:pPr>
        <w:pStyle w:val="Heading3"/>
      </w:pPr>
      <w:r>
        <w:t xml:space="preserve">2.1 The Cloudflare cache purge never ran — not once</w:t>
      </w:r>
    </w:p>
    <w:p>
      <w:pPr>
        <w:pStyle w:val="FirstParagraph"/>
      </w:pPr>
      <w:r>
        <w:rPr>
          <w:rStyle w:val="VerbatimChar"/>
        </w:rPr>
        <w:t xml:space="preserve">sync-dws6-landing-pages.yml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secrets.CLOUDFLARE_ZONE_ID</w:t>
      </w:r>
      <w:r>
        <w:t xml:space="preserve">.</w:t>
      </w:r>
      <w:r>
        <w:t xml:space="preserve"> </w:t>
      </w:r>
      <w:r>
        <w:rPr>
          <w:bCs/>
          <w:b/>
        </w:rPr>
        <w:t xml:space="preserve">That secret has never existed.</w:t>
      </w:r>
      <w:r>
        <w:t xml:space="preserve"> </w:t>
      </w:r>
      <w:r>
        <w:t xml:space="preserve">The repo’s actual names are</w:t>
      </w:r>
      <w:r>
        <w:t xml:space="preserve"> </w:t>
      </w:r>
      <w:r>
        <w:rPr>
          <w:rStyle w:val="VerbatimChar"/>
        </w:rPr>
        <w:t xml:space="preserve">CLOUDFLARE_ZONE_ID_DWS10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CLOUDFLARE_ZONE_ID_ONELIFETIME</w:t>
      </w:r>
      <w:r>
        <w:t xml:space="preserve">. The reference resolved to empty, the guard fell to its</w:t>
      </w:r>
      <w:r>
        <w:t xml:space="preserve"> </w:t>
      </w:r>
      <w:r>
        <w:rPr>
          <w:rStyle w:val="VerbatimChar"/>
        </w:rPr>
        <w:t xml:space="preserve">else</w:t>
      </w:r>
      <w:r>
        <w:t xml:space="preserve">, and the step printed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⚠️ Cloudflare secrets not configured (optional)</w:t>
      </w:r>
      <w:r>
        <w:rPr>
          <w:iCs/>
          <w:i/>
        </w:rPr>
        <w:t xml:space="preserve">”</w:t>
      </w:r>
      <w:r>
        <w:t xml:space="preserve"> </w:t>
      </w:r>
      <w:r>
        <w:t xml:space="preserve">on every run since it was written.</w:t>
      </w:r>
    </w:p>
    <w:p>
      <w:pPr>
        <w:pStyle w:val="BodyText"/>
      </w:pPr>
      <w:r>
        <w:t xml:space="preserve">A missing secret and a correctly-configured one were indistinguishable in the log, because the</w:t>
      </w:r>
      <w:r>
        <w:t xml:space="preserve"> </w:t>
      </w:r>
      <w:r>
        <w:t xml:space="preserve">“</w:t>
      </w:r>
      <w:r>
        <w:t xml:space="preserve">not configured</w:t>
      </w:r>
      <w:r>
        <w:t xml:space="preserve">”</w:t>
      </w:r>
      <w:r>
        <w:t xml:space="preserve"> </w:t>
      </w:r>
      <w:r>
        <w:t xml:space="preserve">branch was written as an acceptable outcome.</w:t>
      </w:r>
    </w:p>
    <w:bookmarkEnd w:id="21"/>
    <w:bookmarkStart w:id="22" w:name="X66fb8ecbec3269720417c843bc28363982a1986"/>
    <w:p>
      <w:pPr>
        <w:pStyle w:val="Heading3"/>
      </w:pPr>
      <w:r>
        <w:t xml:space="preserve">2.2 …and it could not have reported failure if it had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".../purge_cache"</w:t>
      </w:r>
      <w:r>
        <w:rPr>
          <w:rStyle w:val="NormalTok"/>
        </w:rPr>
        <w:t xml:space="preserve"> ...   </w:t>
      </w:r>
      <w:r>
        <w:rPr>
          <w:rStyle w:val="CommentTok"/>
        </w:rPr>
        <w:t xml:space="preserve"># no --fail, response never read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Cloudflare cache purged"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unconditional</w:t>
      </w:r>
    </w:p>
    <w:p>
      <w:pPr>
        <w:pStyle w:val="FirstParagraph"/>
      </w:pPr>
      <w:r>
        <w:rPr>
          <w:rStyle w:val="VerbatimChar"/>
        </w:rPr>
        <w:t xml:space="preserve">curl</w:t>
      </w:r>
      <w:r>
        <w:t xml:space="preserve"> </w:t>
      </w:r>
      <w:r>
        <w:t xml:space="preserve">exits 0 on HTTP 403. So even with a valid zone ID, an expired token would have produced a green step and a success message. Both faults had to be fixed together: naming the right secret without checking the response would have swapped a silent no-op for a silent 403.</w:t>
      </w:r>
    </w:p>
    <w:bookmarkEnd w:id="22"/>
    <w:bookmarkStart w:id="23" w:name="one-zone-for-four-sites"/>
    <w:p>
      <w:pPr>
        <w:pStyle w:val="Heading3"/>
      </w:pPr>
      <w:r>
        <w:t xml:space="preserve">2.3 One zone for four sites</w:t>
      </w:r>
    </w:p>
    <w:p>
      <w:pPr>
        <w:pStyle w:val="FirstParagraph"/>
      </w:pPr>
      <w:r>
        <w:rPr>
          <w:rStyle w:val="VerbatimChar"/>
        </w:rPr>
        <w:t xml:space="preserve">CLOUDFLARE_ZONE_ID</w:t>
      </w:r>
      <w:r>
        <w:t xml:space="preserve"> </w:t>
      </w:r>
      <w:r>
        <w:t xml:space="preserve">was singular. Four domains publish from this repo. Even in the best case the step would have cache-busted one of them. Now reads every per-site zone secret and</w:t>
      </w:r>
      <w:r>
        <w:t xml:space="preserve"> </w:t>
      </w:r>
      <w:r>
        <w:rPr>
          <w:bCs/>
          <w:b/>
        </w:rPr>
        <w:t xml:space="preserve">warns by site name</w:t>
      </w:r>
      <w:r>
        <w:t xml:space="preserve"> </w:t>
      </w:r>
      <w:r>
        <w:t xml:space="preserve">for each one left uncovered, so the gap appears in the log instead of being inferred from silence.</w:t>
      </w:r>
    </w:p>
    <w:bookmarkEnd w:id="23"/>
    <w:bookmarkStart w:id="24" w:name="dws-workflows-had-no-deployment-path"/>
    <w:p>
      <w:pPr>
        <w:pStyle w:val="Heading3"/>
      </w:pPr>
      <w:r>
        <w:t xml:space="preserve">2.4</w:t>
      </w:r>
      <w:r>
        <w:t xml:space="preserve"> </w:t>
      </w:r>
      <w:r>
        <w:rPr>
          <w:rStyle w:val="VerbatimChar"/>
        </w:rPr>
        <w:t xml:space="preserve">dws-workflows</w:t>
      </w:r>
      <w:r>
        <w:t xml:space="preserve"> </w:t>
      </w:r>
      <w:r>
        <w:t xml:space="preserve">had no deployment path</w:t>
      </w:r>
    </w:p>
    <w:p>
      <w:pPr>
        <w:pStyle w:val="FirstParagraph"/>
      </w:pPr>
      <w:r>
        <w:rPr>
          <w:rStyle w:val="VerbatimChar"/>
        </w:rPr>
        <w:t xml:space="preserve">cloudflare-workflows/wrangler.toml</w:t>
      </w:r>
      <w:r>
        <w:t xml:space="preserve"> </w:t>
      </w:r>
      <w:r>
        <w:t xml:space="preserve">declares</w:t>
      </w:r>
      <w:r>
        <w:t xml:space="preserve"> </w:t>
      </w:r>
      <w:r>
        <w:rPr>
          <w:bCs/>
          <w:b/>
        </w:rPr>
        <w:t xml:space="preserve">11 Workflow bindings</w:t>
      </w:r>
      <w:r>
        <w:t xml:space="preserve"> </w:t>
      </w:r>
      <w:r>
        <w:t xml:space="preserve">(outokumpu/ncc/kemira dev+prod, dws6-com/dws10-com/onelifetime-world dev+prod). The live account holds only</w:t>
      </w:r>
      <w:r>
        <w:t xml:space="preserve"> </w:t>
      </w:r>
      <w:r>
        <w:rPr>
          <w:rStyle w:val="VerbatimChar"/>
        </w:rPr>
        <w:t xml:space="preserve">cari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dws-revolut-checkout</w:t>
      </w:r>
      <w:r>
        <w:t xml:space="preserve">. No workflow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deployed it; the toml documented a manual</w:t>
      </w:r>
      <w:r>
        <w:t xml:space="preserve"> </w:t>
      </w:r>
      <w:r>
        <w:rPr>
          <w:rStyle w:val="VerbatimChar"/>
        </w:rPr>
        <w:t xml:space="preserve">wrangler deploy</w:t>
      </w:r>
      <w:r>
        <w:t xml:space="preserve"> </w:t>
      </w:r>
      <w:r>
        <w:t xml:space="preserve">command, and a manual command nobody runs is not a deployment path.</w:t>
      </w:r>
    </w:p>
    <w:p>
      <w:pPr>
        <w:pStyle w:val="BodyText"/>
      </w:pPr>
      <w:r>
        <w:t xml:space="preserve">“</w:t>
      </w:r>
      <w:r>
        <w:t xml:space="preserve">Stalled</w:t>
      </w:r>
      <w:r>
        <w:t xml:space="preserve">”</w:t>
      </w:r>
      <w:r>
        <w:t xml:space="preserve"> </w:t>
      </w:r>
      <w:r>
        <w:t xml:space="preserve">implies a stuck instance. There were no instances. Added</w:t>
      </w:r>
      <w:r>
        <w:t xml:space="preserve"> </w:t>
      </w:r>
      <w:r>
        <w:rPr>
          <w:rStyle w:val="VerbatimChar"/>
        </w:rPr>
        <w:t xml:space="preserve">deploy-cloudflare-workflows.yml</w:t>
      </w:r>
      <w:r>
        <w:t xml:space="preserve">, which also states in its job summary that a green deploy still leaves the worker</w:t>
      </w:r>
      <w:r>
        <w:t xml:space="preserve"> </w:t>
      </w:r>
      <w:r>
        <w:rPr>
          <w:bCs/>
          <w:b/>
        </w:rPr>
        <w:t xml:space="preserve">inert</w:t>
      </w:r>
      <w:r>
        <w:t xml:space="preserve"> </w:t>
      </w:r>
      <w:r>
        <w:t xml:space="preserve">until</w:t>
      </w:r>
      <w:r>
        <w:t xml:space="preserve"> </w:t>
      </w:r>
      <w:r>
        <w:rPr>
          <w:rStyle w:val="VerbatimChar"/>
        </w:rPr>
        <w:t xml:space="preserve">WORKFLOW_API_TOKEN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GITHUB_WEBHOOK_SECRET</w:t>
      </w:r>
      <w:r>
        <w:t xml:space="preserve"> </w:t>
      </w:r>
      <w:r>
        <w:t xml:space="preserve">are set — because the endpoints fail closed (</w:t>
      </w:r>
      <w:r>
        <w:rPr>
          <w:rStyle w:val="VerbatimChar"/>
        </w:rPr>
        <w:t xml:space="preserve">src/index.ts:355</w:t>
      </w:r>
      <w:r>
        <w:t xml:space="preserve">). Setting secrets is deliberately not automated: a workflow able to write them carries a wider blast radius than the thing it deploys.</w:t>
      </w:r>
    </w:p>
    <w:bookmarkEnd w:id="24"/>
    <w:bookmarkStart w:id="26" w:name="X791c5f9c4f1469c7ec5f1573724d323ba10a219"/>
    <w:p>
      <w:pPr>
        <w:pStyle w:val="Heading3"/>
      </w:pPr>
      <w:r>
        <w:t xml:space="preserve">2.5 The Tree Gate — the post-#1888 defence — has never guarded anything</w:t>
      </w:r>
    </w:p>
    <w:p>
      <w:pPr>
        <w:pStyle w:val="SourceCode"/>
      </w:pPr>
      <w:r>
        <w:rPr>
          <w:rStyle w:val="VerbatimChar"/>
        </w:rPr>
        <w:t xml:space="preserve">poisoned-tree-gate: missing --config &lt;file&gt;</w:t>
      </w:r>
      <w:r>
        <w:br/>
      </w:r>
      <w:r>
        <w:rPr>
          <w:rStyle w:val="VerbatimChar"/>
        </w:rPr>
        <w:t xml:space="preserve">##[error]Process completed with exit code 2</w:t>
      </w:r>
    </w:p>
    <w:p>
      <w:pPr>
        <w:pStyle w:val="FirstParagraph"/>
      </w:pPr>
      <w:r>
        <w:t xml:space="preserve">Exit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is a usage error, raised before any check runs.</w:t>
      </w:r>
      <w:r>
        <w:t xml:space="preserve"> </w:t>
      </w:r>
      <w:r>
        <w:rPr>
          <w:rStyle w:val="VerbatimChar"/>
        </w:rPr>
        <w:t xml:space="preserve">tree-gate.yml</w:t>
      </w:r>
      <w:r>
        <w:t xml:space="preserve"> </w:t>
      </w:r>
      <w:r>
        <w:t xml:space="preserve">passes seven flags but not</w:t>
      </w:r>
      <w:r>
        <w:t xml:space="preserve"> </w:t>
      </w:r>
      <w:r>
        <w:rPr>
          <w:rStyle w:val="VerbatimChar"/>
        </w:rPr>
        <w:t xml:space="preserve">--config</w:t>
      </w:r>
      <w:r>
        <w:t xml:space="preserve">, which the script requires.</w:t>
      </w:r>
      <w:r>
        <w:t xml:space="preserve"> </w:t>
      </w:r>
      <w:r>
        <w:rPr>
          <w:bCs/>
          <w:b/>
        </w:rPr>
        <w:t xml:space="preserve">This gate has failed on every PR since it was added</w:t>
      </w:r>
      <w:r>
        <w:t xml:space="preserve">, including the deletion tripwire it exists to provide after the repo wipe.</w:t>
      </w:r>
    </w:p>
    <w:p>
      <w:pPr>
        <w:pStyle w:val="BodyText"/>
      </w:pPr>
      <w:r>
        <w:rPr>
          <w:bCs/>
          <w:b/>
        </w:rPr>
        <w:t xml:space="preserve">It is worse than failing silently: it posts reassurance.</w:t>
      </w:r>
      <w:r>
        <w:t xml:space="preserve"> </w:t>
      </w:r>
      <w:r>
        <w:t xml:space="preserve">Observed on PR #1986:</w:t>
      </w:r>
    </w:p>
    <w:p>
      <w:pPr>
        <w:pStyle w:val="Heading3"/>
      </w:pPr>
      <w:bookmarkStart w:id="25" w:name="tree-gate-result"/>
      <w:r>
        <w:t xml:space="preserve">Tree Gate Result:</w:t>
      </w:r>
      <w:bookmarkEnd w:id="25"/>
    </w:p>
    <w:p>
      <w:pPr>
        <w:pStyle w:val="BlockText"/>
      </w:pPr>
      <w:r>
        <w:rPr>
          <w:iCs/>
          <w:i/>
        </w:rPr>
        <w:t xml:space="preserve">No violations detected.</w:t>
      </w:r>
    </w:p>
    <w:p>
      <w:pPr>
        <w:pStyle w:val="FirstParagraph"/>
      </w:pPr>
      <w:r>
        <w:t xml:space="preserve">That line comes from</w:t>
      </w:r>
      <w:r>
        <w:t xml:space="preserve"> </w:t>
      </w:r>
      <w:r>
        <w:rPr>
          <w:rStyle w:val="VerbatimChar"/>
        </w:rPr>
        <w:t xml:space="preserve">jq -r '.decision'</w:t>
      </w:r>
      <w:r>
        <w:t xml:space="preserve"> </w:t>
      </w:r>
      <w:r>
        <w:t xml:space="preserve">reading a result file the script never wrote. So the gate</w:t>
      </w:r>
      <w:r>
        <w:t xml:space="preserve"> </w:t>
      </w:r>
      <w:r>
        <w:t xml:space="preserve">built to prevent a repeat of the #1888 repo wipe has, on every PR since it was added, both failed</w:t>
      </w:r>
      <w:r>
        <w:t xml:space="preserve"> </w:t>
      </w:r>
      <w:r>
        <w:t xml:space="preserve">to run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told reviewers there were no violations. A reviewer skimming the thread sees a</w:t>
      </w:r>
      <w:r>
        <w:t xml:space="preserve"> </w:t>
      </w:r>
      <w:r>
        <w:t xml:space="preserve">green-sounding verdict from a control that has never executed once. This is the note’s pattern in</w:t>
      </w:r>
      <w:r>
        <w:t xml:space="preserve"> </w:t>
      </w:r>
      <w:r>
        <w:t xml:space="preserve">its most damaging form — not an absent check, but an</w:t>
      </w:r>
      <w:r>
        <w:t xml:space="preserve"> </w:t>
      </w:r>
      <w:r>
        <w:rPr>
          <w:iCs/>
          <w:i/>
        </w:rPr>
        <w:t xml:space="preserve">affirmative false statement</w:t>
      </w:r>
      <w:r>
        <w:t xml:space="preserve"> </w:t>
      </w:r>
      <w:r>
        <w:t xml:space="preserve">produced by one.</w:t>
      </w:r>
    </w:p>
    <w:p>
      <w:pPr>
        <w:pStyle w:val="BodyText"/>
      </w:pPr>
      <w:r>
        <w:rPr>
          <w:bCs/>
          <w:b/>
        </w:rPr>
        <w:t xml:space="preserve">The one-line fix was written, tested, and reverted.</w:t>
      </w:r>
      <w:r>
        <w:t xml:space="preserve"> </w:t>
      </w:r>
      <w:r>
        <w:t xml:space="preserve">Three faults, not one: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0"/>
        <w:gridCol w:w="4345"/>
        <w:gridCol w:w="33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--config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stdin (script reads pre-push ref lines)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--config</w:t>
            </w:r>
            <w:r>
              <w:t xml:space="preserve"> </w:t>
            </w:r>
            <w:r>
              <w:t xml:space="preserve">alone: returns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exits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emits an array; workflow’s</w:t>
            </w:r>
            <w:r>
              <w:t xml:space="preserve"> </w:t>
            </w:r>
            <w:r>
              <w:rPr>
                <w:rStyle w:val="VerbatimChar"/>
              </w:rPr>
              <w:t xml:space="preserve">jq</w:t>
            </w:r>
            <w:r>
              <w:t xml:space="preserve"> </w:t>
            </w: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.decision</w:t>
            </w:r>
            <w:r>
              <w:t xml:space="preserve"> </w:t>
            </w:r>
            <w:r>
              <w:t xml:space="preserve">on an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null</w:t>
            </w:r>
          </w:p>
        </w:tc>
      </w:tr>
    </w:tbl>
    <w:p>
      <w:pPr>
        <w:pStyle w:val="BodyText"/>
      </w:pPr>
      <w:r>
        <w:t xml:space="preserve">Fixing only #1 would have converted a loud failure into a green check guarding nothing — this note’s own pattern, introduced while fixing it. Wired up correctly the gate returns a real verdict:</w:t>
      </w:r>
      <w:r>
        <w:t xml:space="preserve"> </w:t>
      </w:r>
      <w:r>
        <w:rPr>
          <w:rStyle w:val="VerbatimChar"/>
        </w:rPr>
        <w:t xml:space="preserve">block — "P4 manifest: manifest schema invalid"</w:t>
      </w:r>
      <w:r>
        <w:t xml:space="preserve">, because the workflow’s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picks</w:t>
      </w:r>
      <w:r>
        <w:t xml:space="preserve"> </w:t>
      </w:r>
      <w:r>
        <w:rPr>
          <w:rStyle w:val="VerbatimChar"/>
        </w:rPr>
        <w:t xml:space="preserve">./skills/manifest.json</w:t>
      </w:r>
      <w:r>
        <w:t xml:space="preserve"> </w:t>
      </w:r>
      <w:r>
        <w:t xml:space="preserve">while the config expects</w:t>
      </w:r>
      <w:r>
        <w:t xml:space="preserve"> </w:t>
      </w:r>
      <w:r>
        <w:rPr>
          <w:rStyle w:val="VerbatimChar"/>
        </w:rPr>
        <w:t xml:space="preserve">.githooks/critical-files.manifest</w:t>
      </w:r>
      <w:r>
        <w:t xml:space="preserve">. Repairing it may legitimately begin blocking every PR, so it needs its own reviewed change.</w:t>
      </w:r>
    </w:p>
    <w:bookmarkEnd w:id="26"/>
    <w:bookmarkEnd w:id="27"/>
    <w:bookmarkStart w:id="28" w:name="X15da4b136faf078272b06c983e352472e46e946"/>
    <w:p>
      <w:pPr>
        <w:pStyle w:val="Heading2"/>
      </w:pPr>
      <w:r>
        <w:t xml:space="preserve">3. Two more of the same shape, not fixed here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CLOUDFLARE_ACCOUNT_ID</w:t>
      </w:r>
      <w:r>
        <w:rPr>
          <w:bCs/>
          <w:b/>
        </w:rPr>
        <w:t xml:space="preserve"> </w:t>
      </w:r>
      <w:r>
        <w:rPr>
          <w:bCs/>
          <w:b/>
        </w:rPr>
        <w:t xml:space="preserve">exists but is empty.</w:t>
      </w:r>
      <w:r>
        <w:t xml:space="preserve"> </w:t>
      </w:r>
      <w:r>
        <w:t xml:space="preserve">It appears in the repository secret list, so it reads as configured while carrying nothing. Same class as 2.1.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DoD Gate’s skipped-test check is a false positive.</w:t>
      </w:r>
      <w:r>
        <w:t xml:space="preserve"> </w:t>
      </w:r>
      <w:r>
        <w:t xml:space="preserve">It flags</w:t>
      </w:r>
      <w:r>
        <w:t xml:space="preserve"> </w:t>
      </w:r>
      <w:r>
        <w:rPr>
          <w:rStyle w:val="VerbatimChar"/>
        </w:rPr>
        <w:t xml:space="preserve">expect(result.skipped).toBe(1)</w:t>
      </w:r>
      <w:r>
        <w:t xml:space="preserve"> </w:t>
      </w:r>
      <w:r>
        <w:t xml:space="preserve">— assertions about a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rPr>
          <w:iCs/>
          <w:i/>
        </w:rPr>
        <w:t xml:space="preserve">field</w:t>
      </w:r>
      <w:r>
        <w:t xml:space="preserve"> </w:t>
      </w:r>
      <w:r>
        <w:t xml:space="preserve">— as</w:t>
      </w:r>
      <w:r>
        <w:t xml:space="preserve"> </w:t>
      </w:r>
      <w:r>
        <w:rPr>
          <w:rStyle w:val="VerbatimChar"/>
        </w:rPr>
        <w:t xml:space="preserve">test.skip</w:t>
      </w:r>
      <w:r>
        <w:t xml:space="preserve">. A gate that cries wolf trains people to merge past it.</w:t>
      </w:r>
    </w:p>
    <w:bookmarkEnd w:id="28"/>
    <w:bookmarkStart w:id="29" w:name="what-this-cost-and-what-it-did-not"/>
    <w:p>
      <w:pPr>
        <w:pStyle w:val="Heading2"/>
      </w:pPr>
      <w:r>
        <w:t xml:space="preserve">4. What this cost, and what it did not</w:t>
      </w:r>
    </w:p>
    <w:p>
      <w:pPr>
        <w:pStyle w:val="FirstParagraph"/>
      </w:pPr>
      <w:r>
        <w:t xml:space="preserve">The honest accounting matters, because I overstated it twice before getting it right: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34"/>
        <w:gridCol w:w="4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five weeks of stale cache across all four sites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wrong</w:t>
            </w:r>
            <w:r>
              <w:t xml:space="preserve"> </w:t>
            </w:r>
            <w:r>
              <w:t xml:space="preserve">— token expiry was real but never what broke this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only one zone was ever purged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zero zones, 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</w:t>
            </w:r>
          </w:p>
        </w:tc>
      </w:tr>
    </w:tbl>
    <w:p>
      <w:pPr>
        <w:pStyle w:val="BodyText"/>
      </w:pPr>
      <w:r>
        <w:t xml:space="preserve">Impact is bounded by the fact that three of the four sites are Cloudflare</w:t>
      </w:r>
      <w:r>
        <w:t xml:space="preserve"> </w:t>
      </w:r>
      <w:r>
        <w:rPr>
          <w:bCs/>
          <w:b/>
        </w:rPr>
        <w:t xml:space="preserve">Pages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docs/CLOUD_ENVIRONMENTS.md:100</w:t>
      </w:r>
      <w:r>
        <w:t xml:space="preserve">), which invalidates on deploy; the zone purge is a belt-and-braces layer over that. Real, but narrower than first stated. The lesson is not the blast radius — it is that I asserted a blast radius three times before checking how the sites are served.</w:t>
      </w:r>
    </w:p>
    <w:bookmarkEnd w:id="29"/>
    <w:bookmarkStart w:id="30" w:name="the-rule-worth-keeping"/>
    <w:p>
      <w:pPr>
        <w:pStyle w:val="Heading2"/>
      </w:pPr>
      <w:r>
        <w:t xml:space="preserve">5. The rule worth keeping</w:t>
      </w:r>
    </w:p>
    <w:p>
      <w:pPr>
        <w:pStyle w:val="FirstParagraph"/>
      </w:pPr>
      <w:r>
        <w:rPr>
          <w:bCs/>
          <w:b/>
        </w:rPr>
        <w:t xml:space="preserve">A configured name is not a configured value, and a success message that cannot fail is not evidence.</w:t>
      </w:r>
      <w:r>
        <w:t xml:space="preserve"> </w:t>
      </w:r>
      <w:r>
        <w:t xml:space="preserve">When adding a control, write the failing case first and prove it goes red. Every finding here would have been caught on day one by a single deliberate failure test.</w:t>
      </w:r>
    </w:p>
    <w:bookmarkEnd w:id="30"/>
    <w:bookmarkStart w:id="31" w:name="hic-learning-outcome"/>
    <w:p>
      <w:pPr>
        <w:pStyle w:val="Heading2"/>
      </w:pPr>
      <w:r>
        <w:t xml:space="preserve">6. HIC Learning Outcome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KB</w:t>
      </w:r>
      <w:r>
        <w:t xml:space="preserve"> </w:t>
      </w:r>
      <w:r>
        <w:t xml:space="preserve">— N/A: operational defects, captured here and in the commits that fix them.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Field note</w:t>
      </w:r>
      <w:r>
        <w:t xml:space="preserve"> </w:t>
      </w:r>
      <w:r>
        <w:t xml:space="preserve">— this file.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Learn/</w:t>
      </w:r>
      <w:r>
        <w:rPr>
          <w:bCs/>
          <w:b/>
        </w:rPr>
        <w:t xml:space="preserve"> </w:t>
      </w:r>
      <w:r>
        <w:rPr>
          <w:bCs/>
          <w:b/>
        </w:rPr>
        <w:t xml:space="preserve">HTML</w:t>
      </w:r>
      <w:r>
        <w:t xml:space="preserve"> </w:t>
      </w:r>
      <w:r>
        <w:t xml:space="preserve">— rendered alongside.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Drive export</w:t>
      </w:r>
      <w:r>
        <w:t xml:space="preserve"> </w:t>
      </w:r>
      <w:r>
        <w:t xml:space="preserve">— N/A: repo is source-of-truth (</w:t>
      </w:r>
      <w:r>
        <w:rPr>
          <w:rStyle w:val="VerbatimChar"/>
        </w:rPr>
        <w:t xml:space="preserve">DWS_TRUTH_STANDARD</w:t>
      </w:r>
      <w:r>
        <w:t xml:space="preserve"> </w:t>
      </w:r>
      <w:r>
        <w:t xml:space="preserve">§2E); no external-audience content.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Decision question</w:t>
      </w:r>
      <w:r>
        <w:t xml:space="preserve"> </w:t>
      </w:r>
      <w:r>
        <w:t xml:space="preserve">— the Tree Gate repair is unresolved and put to the HIC: it is a security gate that will likely start blocking PRs once working, so it needs a dedicated reviewed change rather than being folded into an unrelated PR.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Calendar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CLOUDFLARE_API_TOKEN</w:t>
      </w:r>
      <w:r>
        <w:t xml:space="preserve"> </w:t>
      </w:r>
      <w:r>
        <w:t xml:space="preserve">was renewed 2026-09-09 with an expiry of</w:t>
      </w:r>
      <w:r>
        <w:t xml:space="preserve"> </w:t>
      </w:r>
      <w:r>
        <w:rPr>
          <w:bCs/>
          <w:b/>
        </w:rPr>
        <w:t xml:space="preserve">2026-07-01 → 2027-07-01</w:t>
      </w:r>
      <w:r>
        <w:t xml:space="preserve">. That is a dated commitment: a renewal reminder belongs in the calendar ~2 weeks before, since an expired token is now loud but still an outage.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2026-09-09T18:34:25Z</dcterms:created>
  <dcterms:modified xsi:type="dcterms:W3CDTF">2026-09-09T18:34:25Z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