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10cd7688bc8edd6d48c6891d11d3cedc42384a"/>
    <w:p>
      <w:pPr>
        <w:pStyle w:val="Heading1"/>
      </w:pPr>
      <w:r>
        <w:t xml:space="preserve">Saateviesti — tarjouksen uudelleenanto (EHDOTUS)</w:t>
      </w:r>
    </w:p>
    <w:p>
      <w:pPr>
        <w:pStyle w:val="FirstParagraph"/>
      </w:pPr>
      <w:r>
        <w:rPr>
          <w:bCs/>
          <w:b/>
        </w:rPr>
        <w:t xml:space="preserve">Vastaanottaja:</w:t>
      </w:r>
      <w:r>
        <w:t xml:space="preserve"> </w:t>
      </w:r>
      <w:r>
        <w:t xml:space="preserve">ari.hirvonen@outokumpu.com</w:t>
      </w:r>
      <w:r>
        <w:t xml:space="preserve"> </w:t>
      </w:r>
      <w:r>
        <w:rPr>
          <w:iCs/>
          <w:i/>
        </w:rPr>
        <w:t xml:space="preserve">(sama ketju)</w:t>
      </w:r>
      <w:r>
        <w:t xml:space="preserve"> </w:t>
      </w:r>
      <w:r>
        <w:rPr>
          <w:bCs/>
          <w:b/>
        </w:rPr>
        <w:t xml:space="preserve">Lähettäjä:</w:t>
      </w:r>
      <w:r>
        <w:t xml:space="preserve"> </w:t>
      </w:r>
      <w:r>
        <w:t xml:space="preserve">risto.paarni@lifetime.fi</w:t>
      </w:r>
      <w:r>
        <w:t xml:space="preserve"> </w:t>
      </w:r>
      <w:r>
        <w:rPr>
          <w:bCs/>
          <w:b/>
        </w:rPr>
        <w:t xml:space="preserve">Aihe:</w:t>
      </w:r>
      <w:r>
        <w:t xml:space="preserve"> </w:t>
      </w:r>
      <w:r>
        <w:t xml:space="preserve">Pilottitarjous voimassa 31.12.2026 asti — Lifetime Oy / Outokumpu</w:t>
      </w:r>
    </w:p>
    <w:p>
      <w:r>
        <w:pict>
          <v:rect style="width:0;height:1.5pt" o:hralign="center" o:hrstd="t" o:hr="t"/>
        </w:pict>
      </w:r>
    </w:p>
    <w:bookmarkStart w:id="20" w:name="viesti-lähetysversio-suomi"/>
    <w:p>
      <w:pPr>
        <w:pStyle w:val="Heading2"/>
      </w:pPr>
      <w:r>
        <w:t xml:space="preserve">Viesti (lähetysversio, suomi)</w:t>
      </w:r>
    </w:p>
    <w:p>
      <w:pPr>
        <w:pStyle w:val="BlockText"/>
      </w:pPr>
      <w:r>
        <w:t xml:space="preserve">Hei Ari,</w:t>
      </w:r>
    </w:p>
    <w:p>
      <w:pPr>
        <w:pStyle w:val="BlockText"/>
      </w:pPr>
      <w:r>
        <w:t xml:space="preserve">Palaan kesäkuisen pilottitarjouksemme asiaan. Tarjous oli voimassa 30 päivää ja raukesi 27.7. — annan sen nyt uudelleen</w:t>
      </w:r>
      <w:r>
        <w:t xml:space="preserve"> </w:t>
      </w:r>
      <w:r>
        <w:rPr>
          <w:bCs/>
          <w:b/>
        </w:rPr>
        <w:t xml:space="preserve">täsmälleen samoin ehdoin, voimassa 31.12.2026 asti.</w:t>
      </w:r>
      <w:r>
        <w:t xml:space="preserve"> </w:t>
      </w:r>
      <w:r>
        <w:t xml:space="preserve">Hinta on ennallaan €24 000 (alv 0 %), samoin maksuaikataulu, laajuus ja maksuton laajuuden määrittelyvaihe.</w:t>
      </w:r>
    </w:p>
    <w:p>
      <w:pPr>
        <w:pStyle w:val="BlockText"/>
      </w:pPr>
      <w:r>
        <w:t xml:space="preserve">Pidennetty voimassaolo on tarkoituksellinen: 30 päivää on lyhyt aika viedä tämä IP-funktion, hankinnan, tietoturvan ja talouden läpi, eikä päätöksen pitäisi riippua kalenterista. Nyt voitte käsitellä asian omassa tahdissanne.</w:t>
      </w:r>
    </w:p>
    <w:p>
      <w:pPr>
        <w:pStyle w:val="BlockText"/>
      </w:pPr>
      <w:r>
        <w:t xml:space="preserve">Kaksi asiaa, jotka on rehellistä sanoa etukäteen:</w:t>
      </w:r>
    </w:p>
    <w:p>
      <w:pPr>
        <w:pStyle w:val="BlockText"/>
      </w:pPr>
      <w:r>
        <w:rPr>
          <w:bCs/>
          <w:b/>
        </w:rPr>
        <w:t xml:space="preserve">Aikataulu.</w:t>
      </w:r>
      <w:r>
        <w:t xml:space="preserve"> </w:t>
      </w:r>
      <w:r>
        <w:t xml:space="preserve">Pilotti kestää kolme kuukautta ja sitoo noin 1,5 henkilötyökuukautta työtämme. Voimassaoloaika ei ole kapasiteettivaraus — aloituspaikat sovitaan allekirjoitusjärjestyksessä. Allekirjoitus 30.9. mennessä tarkoittaa valmistumista vuoden 2026 puolella; Q4-allekirjoituksella valmistuminen on Q1/2027. Jos aloitusajankohta on teille olennainen, kiinnitetään se sopimukseen.</w:t>
      </w:r>
    </w:p>
    <w:p>
      <w:pPr>
        <w:pStyle w:val="BlockText"/>
      </w:pPr>
      <w:r>
        <w:rPr>
          <w:bCs/>
          <w:b/>
        </w:rPr>
        <w:t xml:space="preserve">Tilaajavastuuasiakirjat.</w:t>
      </w:r>
      <w:r>
        <w:t xml:space="preserve"> </w:t>
      </w:r>
      <w:r>
        <w:t xml:space="preserve">Kesäkuiset viranomaistodistukset vanhenevat ennen vuodenvaihdetta. Toimitamme tuoreet kaupparekisteriotteen, verovelkatodistuksen ja YEL-todistuksen veloituksetta allekirjoitushetkellä, joten se ei jää hidasteeksi loppuvuodesta.</w:t>
      </w:r>
    </w:p>
    <w:p>
      <w:pPr>
        <w:pStyle w:val="BlockText"/>
      </w:pPr>
      <w:r>
        <w:rPr>
          <w:bCs/>
          <w:b/>
        </w:rPr>
        <w:t xml:space="preserve">Yksi valinnainen lisä.</w:t>
      </w:r>
      <w:r>
        <w:t xml:space="preserve"> </w:t>
      </w:r>
      <w:r>
        <w:t xml:space="preserve">Kohteille, joissa verkon käytettävyydelle tai eristykselle on tiukat vaatimukset — kuten Tornion valvomotoiminnot — pilottiin voidaan sisällyttää paikallisen jatkuvuuden protokolla ja verkkokatkovalidointi: katkaistaan yhteys sovitussa ikkunassa ja osoitetaan, että julkistustyönkulku suoriutuu loppuun, Art. 12 -tietue kirjoittuu edelleen paikallisesti ja operaattori pystyy pysäyttämään ajossa olevan agentin. Tämä ei muuta hintaa eikä laajuutta, ja se määritellään maksuttomassa määrittelyvaiheessa. Käytännössä riittää VLAN-eristys — tuotantoverkkoon ei kosketa. Jos tämä kiinnostaa, luontevin keskustelukumppani on Tornion tuotantojohto ja tietoturva, ja tulen mielelläni mukaan siihen keskusteluun.</w:t>
      </w:r>
    </w:p>
    <w:p>
      <w:pPr>
        <w:pStyle w:val="BlockText"/>
      </w:pPr>
      <w:r>
        <w:t xml:space="preserve">Liitteenä uudelleenannettu tarjouskirje. Kesäkuinen hintalomake ja muut liitteet ovat voimassa sellaisinaan.</w:t>
      </w:r>
    </w:p>
    <w:p>
      <w:pPr>
        <w:pStyle w:val="BlockText"/>
      </w:pPr>
      <w:r>
        <w:t xml:space="preserve">Sopisiko lyhyt puhelu ensi tai sitä seuraavalla viikolla? Vastaan mielelläni myös kirjallisesti, jos se sopii paremmin käsittelyn vaiheeseen.</w:t>
      </w:r>
    </w:p>
    <w:p>
      <w:pPr>
        <w:pStyle w:val="BlockText"/>
      </w:pPr>
      <w:r>
        <w:t xml:space="preserve">Yhteistyöterveisin,</w:t>
      </w:r>
    </w:p>
    <w:p>
      <w:pPr>
        <w:pStyle w:val="BlockText"/>
      </w:pPr>
      <w:r>
        <w:t xml:space="preserve">Risto Anton Päärni</w:t>
      </w:r>
      <w:r>
        <w:t xml:space="preserve"> </w:t>
      </w:r>
      <w:r>
        <w:t xml:space="preserve">Founder, CEO · Lifetime Oy · the Agent Outcome Company</w:t>
      </w:r>
      <w:r>
        <w:t xml:space="preserve"> </w:t>
      </w:r>
      <w:r>
        <w:t xml:space="preserve">risto.paarni@lifetime.fi · +358 400 319 010</w:t>
      </w:r>
    </w:p>
    <w:p>
      <w:r>
        <w:pict>
          <v:rect style="width:0;height:1.5pt" o:hralign="center" o:hrstd="t" o:hr="t"/>
        </w:pict>
      </w:r>
    </w:p>
    <w:bookmarkEnd w:id="20"/>
    <w:bookmarkStart w:id="24" w:name="liitteet-ehdotettu-jako"/>
    <w:p>
      <w:pPr>
        <w:pStyle w:val="Heading2"/>
      </w:pPr>
      <w:r>
        <w:t xml:space="preserve">Liitteet — ehdotettu jako</w:t>
      </w:r>
    </w:p>
    <w:bookmarkStart w:id="21" w:name="liitetään-heti"/>
    <w:p>
      <w:pPr>
        <w:pStyle w:val="Heading3"/>
      </w:pPr>
      <w:r>
        <w:t xml:space="preserve">Liitetään heti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452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OUTOKUMPU_TARJOUKSEN_UUDELLEENANTO.md</w:t>
            </w:r>
            <w:r>
              <w:t xml:space="preserve"> </w:t>
            </w:r>
            <w:r>
              <w:t xml:space="preserve">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Itse uudelleenanto. Sisältää muuttumattomat ehdot, kapasiteettivarauksen, todistusten aikataulun ja valinnaisen jatkuvuusmoduulin.</w:t>
            </w:r>
          </w:p>
        </w:tc>
      </w:tr>
    </w:tbl>
    <w:bookmarkEnd w:id="21"/>
    <w:bookmarkStart w:id="22" w:name="X3b5b4a6cc5f5998f7485214b06ade0eff405625"/>
    <w:p>
      <w:pPr>
        <w:pStyle w:val="Heading3"/>
      </w:pPr>
      <w:r>
        <w:t xml:space="preserve">Toimitetaan pyynnöstä — ei liitetä ensimmäiseen viestiin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"/>
        <w:gridCol w:w="2112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Miksi vasta pyynnöstä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PILOT_SHEET_OUTOKUMPU_FORTA.md</w:t>
            </w:r>
            <w:r>
              <w:t xml:space="preserve"> </w:t>
            </w:r>
            <w:r>
              <w:t xml:space="preserve">v2.0 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Viisivaiheinen suunnitelma ja KPI 4. Ari on IP-johtaja; verkkokatkotesti hänen postilaatikossaan kutsumatta luo kitkaa ennen kuin Operations on mukana.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OUTOKUMPU_TUNTIRAPORTTI.md</w:t>
            </w:r>
            <w:r>
              <w:t xml:space="preserve"> </w:t>
            </w:r>
            <w:r>
              <w:t xml:space="preserve">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Tuntierittely.</w:t>
            </w:r>
            <w:r>
              <w:t xml:space="preserve"> </w:t>
            </w:r>
            <w:r>
              <w:rPr>
                <w:bCs/>
                <w:b/>
              </w:rPr>
              <w:t xml:space="preserve">Avoin: 240 h / €200 h -oletus on vahvistettava ennen kuin tämä menee ulos.</w:t>
            </w:r>
            <w:r>
              <w:t xml:space="preserve"> </w:t>
            </w:r>
            <w:r>
              <w:t xml:space="preserve">Lähetetään vasta jos hankinta kysyy hinnan perustetta.</w:t>
            </w:r>
          </w:p>
        </w:tc>
      </w:tr>
    </w:tbl>
    <w:bookmarkEnd w:id="22"/>
    <w:bookmarkStart w:id="23" w:name="ei-liitetä-jo-toimitettu-27.6."/>
    <w:p>
      <w:pPr>
        <w:pStyle w:val="Heading3"/>
      </w:pPr>
      <w:r>
        <w:t xml:space="preserve">Ei liitetä — jo toimitettu 27.6.</w:t>
      </w:r>
    </w:p>
    <w:p>
      <w:pPr>
        <w:pStyle w:val="FirstParagraph"/>
      </w:pPr>
      <w:r>
        <w:rPr>
          <w:rStyle w:val="VerbatimChar"/>
        </w:rPr>
        <w:t xml:space="preserve">OUTOKUMPU_HINTALOMAKE.md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CV_OUTOKUMPU.md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OUTOKUMPU_REFERENSSIT.md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OUTOKUMPU_RISKILUOKITUS_VAKAVARAISUUS.md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NVIDIA_HARDWARE_LINE_ITEMS_OUTOKUMPU.md</w:t>
      </w:r>
      <w:r>
        <w:t xml:space="preserve">. Nämä ovat voimassa sellaisinaan; uudelleenlähetys antaisi vaikutelman, että jokin niissä on muuttunut.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iksi-viesti-on-tämän-muotoinen"/>
    <w:p>
      <w:pPr>
        <w:pStyle w:val="Heading2"/>
      </w:pPr>
      <w:r>
        <w:t xml:space="preserve">Miksi viesti on tämän muotoinen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Ratkaisu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Perustelu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Raukeaminen sanotaan suoraan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Vaihtoehto on toivoa ettei kukaan huomaa. Hankinta huomaa. Suoraan sanottuna se on muotoseikka; peiteltynä se on luottamuskysymys.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 uutta hintaa, ei uutta laajuutta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Uudelleenanto eri hinnalla kutsuu uudelleenneuvottelun, jota kukaan ei pyytänyt.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Kapasiteetti kerrotaan ennen kuin sitä kysytään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Joulukuussa allekirjoitettu ja tammikuussa alkava pilotti on hallittu lopputulos vain jos se on tiedossa etukäteen.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Todistukset luvataan proaktiivisesti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Yleisin hidaste suomalaisessa teollisuushankinnassa, ja se ratkeaa yhdellä lauseella.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4 tarjotaan, ei tyrkytetä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 ostaa IP-suojaa ja CBAM-nopeutta. Verkkokatkotesti on Operationsin ja CISO:n aihe — se on ovi, ei este.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Pyydetään puhelua, tarjotaan kirjallista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 pakoteta kanavaa, jota vastaanottaja ei halua käsittelyn tässä vaiheessa.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nnen-lähettämistä"/>
    <w:p>
      <w:pPr>
        <w:pStyle w:val="Heading2"/>
      </w:pPr>
      <w:r>
        <w:t xml:space="preserve">Ennen lähettämistä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Jäähdytysväli.</w:t>
      </w:r>
      <w:r>
        <w:t xml:space="preserve"> </w:t>
      </w:r>
      <w:r>
        <w:rPr>
          <w:rStyle w:val="VerbatimChar"/>
        </w:rPr>
        <w:t xml:space="preserve">DWS_LEARNING_STANDARD.md</w:t>
      </w:r>
      <w:r>
        <w:t xml:space="preserve"> </w:t>
      </w:r>
      <w:r>
        <w:t xml:space="preserve">§10.3.1: lähettäminen vastapuolelle on yksisuuntainen ovi eikä tapahdu samassa sessiossa, jossa teksti syntyi. Lue huomenna uudelleen.</w:t>
      </w:r>
    </w:p>
    <w:p>
      <w:pPr>
        <w:numPr>
          <w:ilvl w:val="0"/>
          <w:numId w:val="1001"/>
        </w:numPr>
        <w:pStyle w:val="Compact"/>
      </w:pPr>
      <w:r>
        <w:t xml:space="preserve">☐ Vahvista tuntiraportin 240 h / €200 h -oletus (liite 3 ei lähde ennen tätä).</w:t>
      </w:r>
    </w:p>
    <w:p>
      <w:pPr>
        <w:numPr>
          <w:ilvl w:val="0"/>
          <w:numId w:val="1001"/>
        </w:numPr>
        <w:pStyle w:val="Compact"/>
      </w:pPr>
      <w:r>
        <w:t xml:space="preserve">☐ Vahvista lähetysosoite:</w:t>
      </w:r>
      <w:r>
        <w:t xml:space="preserve"> </w:t>
      </w:r>
      <w:r>
        <w:rPr>
          <w:rStyle w:val="VerbatimChar"/>
        </w:rPr>
        <w:t xml:space="preserve">risto.paarni@lifetime.fi</w:t>
      </w:r>
      <w:r>
        <w:t xml:space="preserve"> </w:t>
      </w:r>
      <w:r>
        <w:t xml:space="preserve">edellyttää verifioitua Gmail-aliasta; muussa tapauksessa</w:t>
      </w:r>
      <w:r>
        <w:t xml:space="preserve"> </w:t>
      </w:r>
      <w:r>
        <w:rPr>
          <w:rStyle w:val="VerbatimChar"/>
        </w:rPr>
        <w:t xml:space="preserve">risto.paarni2024@lifetime.fi</w:t>
      </w:r>
      <w:r>
        <w:t xml:space="preserve"> </w:t>
      </w:r>
      <w:r>
        <w:t xml:space="preserve">(CLAUDE.md Sender Identity).</w:t>
      </w:r>
    </w:p>
    <w:p>
      <w:pPr>
        <w:numPr>
          <w:ilvl w:val="0"/>
          <w:numId w:val="1001"/>
        </w:numPr>
        <w:pStyle w:val="Compact"/>
      </w:pPr>
      <w:r>
        <w:t xml:space="preserve">☐ Muunna liite 1 PDF:ksi —</w:t>
      </w:r>
      <w:r>
        <w:t xml:space="preserve"> </w:t>
      </w:r>
      <w:r>
        <w:rPr>
          <w:rStyle w:val="VerbatimChar"/>
        </w:rPr>
        <w:t xml:space="preserve">.md</w:t>
      </w:r>
      <w:r>
        <w:t xml:space="preserve">-tiedostoa ei lähetetä asiakkaalle.</w:t>
      </w:r>
    </w:p>
    <w:p>
      <w:pPr>
        <w:numPr>
          <w:ilvl w:val="0"/>
          <w:numId w:val="1001"/>
        </w:numPr>
        <w:pStyle w:val="Compact"/>
      </w:pPr>
      <w:r>
        <w:t xml:space="preserve">☐ Tarkista Arin osoite (</w:t>
      </w:r>
      <w:r>
        <w:rPr>
          <w:rStyle w:val="VerbatimChar"/>
        </w:rPr>
        <w:t xml:space="preserve">ari.hirvonen@outokumpu.com</w:t>
      </w:r>
      <w:r>
        <w:t xml:space="preserve"> </w:t>
      </w:r>
      <w:r>
        <w:t xml:space="preserve">on merkitty</w:t>
      </w:r>
      <w:r>
        <w:t xml:space="preserve"> </w:t>
      </w:r>
      <w:r>
        <w:rPr>
          <w:iCs/>
          <w:i/>
        </w:rPr>
        <w:t xml:space="preserve">verify</w:t>
      </w:r>
      <w:r>
        <w:t xml:space="preserve"> </w:t>
      </w:r>
      <w:r>
        <w:t xml:space="preserve">pilottimäärittelyssä).</w:t>
      </w:r>
    </w:p>
    <w:p>
      <w:pPr>
        <w:numPr>
          <w:ilvl w:val="0"/>
          <w:numId w:val="1001"/>
        </w:numPr>
        <w:pStyle w:val="Compact"/>
      </w:pPr>
      <w:r>
        <w:t xml:space="preserve">☐ Harkitse rinnakkaista viestiä Tornion tuotantojohdolle vasta kun Ari on vastannut — ei ennen.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2026-07-30T23:42:14Z</dcterms:created>
  <dcterms:modified xsi:type="dcterms:W3CDTF">2026-07-30T23:42:14Z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