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risto-anton-päärni-cv"/>
    <w:p>
      <w:pPr>
        <w:pStyle w:val="Heading1"/>
      </w:pPr>
      <w:r>
        <w:rPr>
          <w:bCs/>
          <w:b/>
        </w:rPr>
        <w:t xml:space="preserve">Risto Anton Päärni — CV</w:t>
      </w:r>
    </w:p>
    <w:p>
      <w:r>
        <w:pict>
          <v:rect style="width:0;height:1.5pt" o:hralign="center" o:hrstd="t" o:hr="t"/>
        </w:pict>
      </w:r>
    </w:p>
    <w:p>
      <w:pPr>
        <w:pStyle w:val="CaptionedFigure"/>
      </w:pPr>
      <w:r>
        <w:drawing>
          <wp:inline>
            <wp:extent cx="5334000" cy="5334000"/>
            <wp:effectExtent b="0" l="0" r="0" t="0"/>
            <wp:docPr descr="Risto Anton Päärni" title="" id="21" name="Picture"/>
            <a:graphic>
              <a:graphicData uri="http://schemas.openxmlformats.org/drawingml/2006/picture">
                <pic:pic>
                  <pic:nvPicPr>
                    <pic:cNvPr descr="../../dws10.com/static/images/Risto_Malta.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Risto Anton Päärni</w:t>
      </w:r>
    </w:p>
    <w:p>
      <w:pPr>
        <w:pStyle w:val="BodyText"/>
      </w:pPr>
      <w:r>
        <w:rPr>
          <w:bCs/>
          <w:b/>
        </w:rPr>
        <w:t xml:space="preserve">Risto Anton Päärni</w:t>
      </w:r>
      <w:r>
        <w:t xml:space="preserve"> </w:t>
      </w:r>
      <w:r>
        <w:t xml:space="preserve">– Uusimaa</w:t>
      </w:r>
      <w:r>
        <w:br/>
      </w:r>
      <w:r>
        <w:t xml:space="preserve">risto.paarni@lifetime.fi</w:t>
      </w:r>
      <w:r>
        <w:br/>
      </w:r>
      <w:r>
        <w:t xml:space="preserve">+358 400 319 010</w:t>
      </w:r>
      <w:r>
        <w:br/>
      </w:r>
      <w:r>
        <w:t xml:space="preserve">Olen kokenut tekoäly- ja pilviarkkitehtuurien asiantuntija, jolla on vahva näyttö julkishallinnon ja säädösten mukaisten ympäristöjen ratkaisukehityksestä. Tuotan korkean tason asiantuntijapalveluita, jotka tukevat organisaation yksittäisiä kehitysprojekteja, ylläpidon aikaista järjestelmäkehitystä sekä dokumentoitua ja hallittua tuotekehitystä. Minulla on laaja kokemus vaativista asiakasympäristöistä (mm. Dws10.com, onelifetime.world sekä jatkuvasta palvelutuotannosta Kela, Uber, Taksi Helsinki — Lifetime Oy / Lifetime Fleet -asiakkuus) sekä NVIDIA ISV -ekosysteemin hyödyntämisestä ratkaisukehityksessä. Tarjottavat roolit tässä hankinnassa: GenAI Solution Architect, AI Engineer (Osa-alueet 1 ja 3) — DevOps-toteutuksen arkkitehtuurinen ohjaus (IaC, CI/CD) osana arkkitehtiroolia; operatiivisen DevOps-toteutuksen tekee Cubetin asiantuntijat.</w:t>
      </w:r>
      <w:r>
        <w:br/>
      </w:r>
      <w:r>
        <w:t xml:space="preserve">Työskentelyotteeni on konsultatiivinen: toimin saumattomasti tilaajan työnjohdon alaisuudessa, noudattaen sovittuja prosesseja ja arkkitehtuuriohjeistuksia. Tuon mukanani enterprise-tason ymmärryksen tekoälyagenttien integroinnista, tietoturvasta (GDPR, NIS2, Katakri) ja skaalautuvasta sekä suvereenista eurooppalaisesta infrastruktuurista in-house / pilvessä (NVIDIA DGX Spark, Upcloud/Aiven, Scaleway, Hetzner) sekä julkipilvi-infrastruktuureista (Microsoft Azure, Google Cloud, AWS) sekä näiden hankkeiden kehitystyön johtamisesta GitHub-repositoryn kautta.</w:t>
      </w:r>
      <w:r>
        <w:br/>
      </w:r>
      <w:r>
        <w:t xml:space="preserve">Pääarkkitehtina vaativissa ratkaisukokonaisuuksissa yhdistän strategisen suunnittelun, sääntelyvaatimusten hallinnan ja konkreettisen teknisen toteutuksen asiakkaan tarpeiden mukaisesti.</w:t>
      </w:r>
      <w:r>
        <w:br/>
      </w:r>
      <w:r>
        <w:t xml:space="preserve">Tekoälykonsulttina vastaan arkkitehtuurisuunnittelusta ja ratkaisutoteutuksesta (Polygot ; esimerkiksi mm. TypeScript, Python, Aiven, paikallinen tietojenkäsittely DGX laittein). Kehitän moderneja, korkean suorituskyvyn tekoälyratkaisuja kuten DWS IQ tuoteperhe sekä Firehorse tuotteita suvereeneille NVIDIA DGX-ympäristöille sekä EU-pilvialustoille. Työn keskeisinä teemoina ovat säädöstenmukaisuus, tietoturvaa (GDPR, NIS2, Katakri) ja järjestelmien skaalautuvuus ja integroitavuus isojen yritysten tarpeisiin ja ympäristöihin.</w:t>
      </w:r>
      <w:r>
        <w:br/>
      </w:r>
      <w:r>
        <w:t xml:space="preserve">Allokaatio</w:t>
      </w:r>
      <w:r>
        <w:br/>
      </w:r>
      <w:r>
        <w:t xml:space="preserve">100 % asiakkaan tiloissa tai etänä.</w:t>
      </w:r>
      <w:r>
        <w:br/>
      </w:r>
      <w:r>
        <w:t xml:space="preserve">Kielitaito</w:t>
      </w:r>
      <w:r>
        <w:br/>
      </w:r>
      <w:r>
        <w:t xml:space="preserve">Suomi, englanti, ruotsi, saksa</w:t>
      </w:r>
      <w:r>
        <w:br/>
      </w:r>
      <w:r>
        <w:t xml:space="preserve">Risto Anton Päärni, Lifetime Oy</w:t>
      </w:r>
      <w:r>
        <w:br/>
      </w:r>
      <w:r>
        <w:t xml:space="preserve">Aloitus ja kesto ja hinta perustuvat tarjoukseen.</w:t>
      </w:r>
      <w:r>
        <w:br/>
      </w:r>
      <w:r>
        <w:t xml:space="preserve">Kaikki tehtävän vaatimukset täyttyvät, ja osaamistaso on jokaisessa kohdassa Expert.</w:t>
      </w:r>
    </w:p>
    <w:bookmarkStart w:id="28" w:name="X7b5b79f2479bf18cd4a8dea431d35c40eafb6b9"/>
    <w:p>
      <w:pPr>
        <w:pStyle w:val="Heading2"/>
      </w:pPr>
      <w:r>
        <w:rPr>
          <w:bCs/>
          <w:b/>
        </w:rPr>
        <w:t xml:space="preserve">Senior AI/ML Engineer — Kelpoisuusnäyttö (Qualification Evidence)</w:t>
      </w:r>
    </w:p>
    <w:p>
      <w:pPr>
        <w:pStyle w:val="FirstParagraph"/>
      </w:pPr>
      <w:r>
        <w:rPr>
          <w:iCs/>
          <w:i/>
        </w:rPr>
        <w:t xml:space="preserve">Jokainen rivi on todennettu 12.07.2026 julkisesta, auditoitavasta lähdekoodista:</w:t>
      </w:r>
      <w:r>
        <w:rPr>
          <w:iCs/>
          <w:i/>
        </w:rPr>
        <w:t xml:space="preserve"> </w:t>
      </w:r>
      <w:hyperlink r:id="rId23">
        <w:r>
          <w:rPr>
            <w:rStyle w:val="Hyperlink"/>
            <w:iCs/>
            <w:i/>
          </w:rPr>
          <w:t xml:space="preserve">github.com/blogtheristo/dws6</w:t>
        </w:r>
      </w:hyperlink>
      <w:r>
        <w:rPr>
          <w:iCs/>
          <w:i/>
        </w:rPr>
        <w:t xml:space="preserve"> </w:t>
      </w:r>
      <w:r>
        <w:rPr>
          <w:iCs/>
          <w:i/>
        </w:rPr>
        <w:t xml:space="preserve">(1264 pull requestia, 1107 mergattu; tuotannossa ajettava monivaiheinen agenttiarkkitehtuuri,</w:t>
      </w:r>
      <w:r>
        <w:rPr>
          <w:iCs/>
          <w:i/>
        </w:rPr>
        <w:t xml:space="preserve"> </w:t>
      </w:r>
      <w:r>
        <w:rPr>
          <w:rStyle w:val="VerbatimChar"/>
          <w:iCs/>
          <w:i/>
        </w:rPr>
        <w:t xml:space="preserve">src/agents/</w:t>
      </w:r>
      <w:r>
        <w:rPr>
          <w:iCs/>
          <w:i/>
        </w:rPr>
        <w:t xml:space="preserve">; 201 automatisoitua testitiedostoa). Ei markkinointikieltä — jokainen väite osoittaa suoraan tiedostoon/riviin.</w:t>
      </w:r>
    </w:p>
    <w:tbl>
      <w:tblPr>
        <w:tblStyle w:val="Table"/>
        <w:tblW w:type="pct" w:w="5000"/>
        <w:tblLook w:firstRow="1" w:lastRow="0" w:firstColumn="0" w:lastColumn="0" w:noHBand="0" w:noVBand="0" w:val="0020"/>
        <w:jc w:val="start"/>
      </w:tblPr>
      <w:tblGrid>
        <w:gridCol w:w="1440"/>
        <w:gridCol w:w="6480"/>
      </w:tblGrid>
      <w:tr>
        <w:trPr>
          <w:tblHeader w:val="true"/>
        </w:trPr>
        <w:tc>
          <w:tcPr/>
          <w:p>
            <w:pPr>
              <w:pStyle w:val="Compact"/>
              <w:jc w:val="left"/>
            </w:pPr>
            <w:r>
              <w:t xml:space="preserve">Vaatimus (englanninkielinen alkuperäinen)</w:t>
            </w:r>
          </w:p>
        </w:tc>
        <w:tc>
          <w:tcPr/>
          <w:p>
            <w:pPr>
              <w:pStyle w:val="Compact"/>
              <w:jc w:val="left"/>
            </w:pPr>
            <w:r>
              <w:t xml:space="preserve">Näyttö</w:t>
            </w:r>
          </w:p>
        </w:tc>
      </w:tr>
      <w:tr>
        <w:tc>
          <w:tcPr/>
          <w:p>
            <w:pPr>
              <w:pStyle w:val="Compact"/>
              <w:jc w:val="left"/>
            </w:pPr>
            <w:r>
              <w:rPr>
                <w:bCs/>
                <w:b/>
              </w:rPr>
              <w:t xml:space="preserve">Cloud (Azure/AWS/GCP), IaC, container orchestration</w:t>
            </w:r>
          </w:p>
        </w:tc>
        <w:tc>
          <w:tcPr/>
          <w:p>
            <w:pPr>
              <w:pStyle w:val="Compact"/>
              <w:jc w:val="left"/>
            </w:pPr>
            <w:r>
              <w:t xml:space="preserve">Microsoft Azure Solutions Architect, AWS Architect Associate + Practitioner, Google Cloud Solutions Architect. IaC: Terraform Cloud, cdktf, Azure Bicep, AWS CDK. Kontit: Docker, Kubernetes (k8s), Azure Container Apps, Google Cloud Run.</w:t>
            </w:r>
          </w:p>
        </w:tc>
      </w:tr>
      <w:tr>
        <w:tc>
          <w:tcPr/>
          <w:p>
            <w:pPr>
              <w:pStyle w:val="Compact"/>
              <w:jc w:val="left"/>
            </w:pPr>
            <w:r>
              <w:rPr>
                <w:bCs/>
                <w:b/>
              </w:rPr>
              <w:t xml:space="preserve">ML solutions in production: supervised/unsupervised models, feature engineering, training pipelines, model deployment</w:t>
            </w:r>
          </w:p>
        </w:tc>
        <w:tc>
          <w:tcPr/>
          <w:p>
            <w:pPr>
              <w:pStyle w:val="Compact"/>
              <w:jc w:val="left"/>
            </w:pPr>
            <w:r>
              <w:rPr>
                <w:rStyle w:val="VerbatimChar"/>
              </w:rPr>
              <w:t xml:space="preserve">workflow/02_clean_and_eda.py</w:t>
            </w:r>
            <w:r>
              <w:t xml:space="preserve"> </w:t>
            </w:r>
            <w:r>
              <w:t xml:space="preserve">— automatisoitu EDA,</w:t>
            </w:r>
            <w:r>
              <w:t xml:space="preserve"> </w:t>
            </w:r>
            <w:r>
              <w:rPr>
                <w:rStyle w:val="VerbatimChar"/>
              </w:rPr>
              <w:t xml:space="preserve">mutual_info_classif</w:t>
            </w:r>
            <w:r>
              <w:t xml:space="preserve">-pohjainen feature selection.</w:t>
            </w:r>
            <w:r>
              <w:t xml:space="preserve"> </w:t>
            </w:r>
            <w:r>
              <w:rPr>
                <w:rStyle w:val="VerbatimChar"/>
              </w:rPr>
              <w:t xml:space="preserve">workflow/03_model_train.py</w:t>
            </w:r>
            <w:r>
              <w:t xml:space="preserve"> </w:t>
            </w:r>
            <w:r>
              <w:t xml:space="preserve">— scikit-learn-koulutusputki (LogisticRegression, RandomForest, GradientBoosting),</w:t>
            </w:r>
            <w:r>
              <w:t xml:space="preserve"> </w:t>
            </w:r>
            <w:r>
              <w:rPr>
                <w:rStyle w:val="VerbatimChar"/>
              </w:rPr>
              <w:t xml:space="preserve">Pipeline</w:t>
            </w:r>
            <w:r>
              <w:t xml:space="preserve"> </w:t>
            </w:r>
            <w:r>
              <w:t xml:space="preserve">+</w:t>
            </w:r>
            <w:r>
              <w:t xml:space="preserve"> </w:t>
            </w:r>
            <w:r>
              <w:rPr>
                <w:rStyle w:val="VerbatimChar"/>
              </w:rPr>
              <w:t xml:space="preserve">StandardScaler</w:t>
            </w:r>
            <w:r>
              <w:t xml:space="preserve">, 5-fold cross-validation, F1-pisteytys, permutaatio- ja natiivi feature importance, mallin serialisointi (</w:t>
            </w:r>
            <w:r>
              <w:rPr>
                <w:rStyle w:val="VerbatimChar"/>
              </w:rPr>
              <w:t xml:space="preserve">pickle</w:t>
            </w:r>
            <w:r>
              <w:t xml:space="preserve">) +</w:t>
            </w:r>
            <w:r>
              <w:t xml:space="preserve"> </w:t>
            </w:r>
            <w:r>
              <w:rPr>
                <w:rStyle w:val="VerbatimChar"/>
              </w:rPr>
              <w:t xml:space="preserve">metrics.json</w:t>
            </w:r>
            <w:r>
              <w:t xml:space="preserve">-raportointi. IBM Data Scientist -sertifikaatti (Coursera, IBM Business Partner, 2020-).</w:t>
            </w:r>
          </w:p>
        </w:tc>
      </w:tr>
      <w:tr>
        <w:tc>
          <w:tcPr/>
          <w:p>
            <w:pPr>
              <w:pStyle w:val="Compact"/>
              <w:jc w:val="left"/>
            </w:pPr>
            <w:r>
              <w:rPr>
                <w:bCs/>
                <w:b/>
              </w:rPr>
              <w:t xml:space="preserve">GenAI in production: RAG (naïve/hybrid/agentic), embedding strategies, retrieval optimisation</w:t>
            </w:r>
          </w:p>
        </w:tc>
        <w:tc>
          <w:tcPr/>
          <w:p>
            <w:pPr>
              <w:pStyle w:val="Compact"/>
              <w:jc w:val="left"/>
            </w:pPr>
            <w:r>
              <w:t xml:space="preserve">Lifetime World Model: pgvector-vektorihaku 15 000+ EU-sääntelydokumentin korpuksella, tuotannossa DWS IQ Aegis -alustalla. Agenttipohjainen RAG-orkestrointi (agentic RAG) — hakuvaihe suodatetaan ja pisteytetään deterministisesti ennen LLM-generointia, ei pelkkä naive similarity search. Rerankerit eivät (vielä) käytössä — merkitty rehellisesti kehityskohteeksi.</w:t>
            </w:r>
          </w:p>
        </w:tc>
      </w:tr>
      <w:tr>
        <w:tc>
          <w:tcPr/>
          <w:p>
            <w:pPr>
              <w:pStyle w:val="Compact"/>
              <w:jc w:val="left"/>
            </w:pPr>
            <w:r>
              <w:rPr>
                <w:bCs/>
                <w:b/>
              </w:rPr>
              <w:t xml:space="preserve">Agentic systems: LLM orchestration, multi-step planning, skills, MCP, A2A</w:t>
            </w:r>
          </w:p>
        </w:tc>
        <w:tc>
          <w:tcPr/>
          <w:p>
            <w:pPr>
              <w:pStyle w:val="Compact"/>
              <w:jc w:val="left"/>
            </w:pPr>
            <w:r>
              <w:rPr>
                <w:rStyle w:val="VerbatimChar"/>
              </w:rPr>
              <w:t xml:space="preserve">src/agents/base.agent.ts</w:t>
            </w:r>
            <w:r>
              <w:t xml:space="preserve"> </w:t>
            </w:r>
            <w:r>
              <w:t xml:space="preserve">(611 riviä) — observe-think-act-agenttisilmukka (</w:t>
            </w:r>
            <w:r>
              <w:rPr>
                <w:rStyle w:val="VerbatimChar"/>
              </w:rPr>
              <w:t xml:space="preserve">runLoop</w:t>
            </w:r>
            <w:r>
              <w:t xml:space="preserve">), tool use/function calling, agentti-agentti-delegointi (</w:t>
            </w:r>
            <w:r>
              <w:rPr>
                <w:rStyle w:val="VerbatimChar"/>
              </w:rPr>
              <w:t xml:space="preserve">delegate_to_agent</w:t>
            </w:r>
            <w:r>
              <w:t xml:space="preserve">-työkalu).</w:t>
            </w:r>
            <w:r>
              <w:t xml:space="preserve"> </w:t>
            </w:r>
            <w:r>
              <w:rPr>
                <w:rStyle w:val="VerbatimChar"/>
              </w:rPr>
              <w:t xml:space="preserve">src/agents/index.ts</w:t>
            </w:r>
            <w:r>
              <w:t xml:space="preserve"> </w:t>
            </w:r>
            <w:r>
              <w:t xml:space="preserve">toteuttaa nimenomaisesti</w:t>
            </w:r>
            <w:r>
              <w:t xml:space="preserve"> </w:t>
            </w:r>
            <w:r>
              <w:t xml:space="preserve">“</w:t>
            </w:r>
            <w:r>
              <w:t xml:space="preserve">A2A protocol compatibility</w:t>
            </w:r>
            <w:r>
              <w:t xml:space="preserve">”</w:t>
            </w:r>
            <w:r>
              <w:t xml:space="preserve"> </w:t>
            </w:r>
            <w:r>
              <w:t xml:space="preserve">-kyvykkyyshaun. 3 tuotannossa ajettavaa MCP-palvelinta (</w:t>
            </w:r>
            <w:r>
              <w:rPr>
                <w:rStyle w:val="VerbatimChar"/>
              </w:rPr>
              <w:t xml:space="preserve">dws-llm-mesh</w:t>
            </w:r>
            <w:r>
              <w:t xml:space="preserve">,</w:t>
            </w:r>
            <w:r>
              <w:t xml:space="preserve"> </w:t>
            </w:r>
            <w:r>
              <w:rPr>
                <w:rStyle w:val="VerbatimChar"/>
              </w:rPr>
              <w:t xml:space="preserve">cloud-run-gateway</w:t>
            </w:r>
            <w:r>
              <w:t xml:space="preserve">,</w:t>
            </w:r>
            <w:r>
              <w:t xml:space="preserve"> </w:t>
            </w:r>
            <w:r>
              <w:rPr>
                <w:rStyle w:val="VerbatimChar"/>
              </w:rPr>
              <w:t xml:space="preserve">supabase-official</w:t>
            </w:r>
            <w:r>
              <w:t xml:space="preserve">).</w:t>
            </w:r>
            <w:r>
              <w:t xml:space="preserve"> </w:t>
            </w:r>
            <w:r>
              <w:rPr>
                <w:rStyle w:val="VerbatimChar"/>
              </w:rPr>
              <w:t xml:space="preserve">agora.agent.ts</w:t>
            </w:r>
            <w:r>
              <w:t xml:space="preserve"> </w:t>
            </w:r>
            <w:r>
              <w:t xml:space="preserve">— rinnakkainen delegointi ≤5 agentille (multi-agent consensus). BaseAgent-pohjainen agenttiarkkitehtuuri tuotannossa; agenttimäärä on toteutusdetalji, ei myyntiväite (DWS_TRUTH_STANDARD.md §2A Pillar 2).</w:t>
            </w:r>
          </w:p>
        </w:tc>
      </w:tr>
      <w:tr>
        <w:tc>
          <w:tcPr/>
          <w:p>
            <w:pPr>
              <w:pStyle w:val="Compact"/>
              <w:jc w:val="left"/>
            </w:pPr>
            <w:r>
              <w:rPr>
                <w:bCs/>
                <w:b/>
              </w:rPr>
              <w:t xml:space="preserve">MLOps/LLMOps: prompt/retriever/model lifecycle, registry, drift detection, A/B testing, observability</w:t>
            </w:r>
          </w:p>
        </w:tc>
        <w:tc>
          <w:tcPr/>
          <w:p>
            <w:pPr>
              <w:pStyle w:val="Compact"/>
              <w:jc w:val="left"/>
            </w:pPr>
            <w:r>
              <w:rPr>
                <w:rStyle w:val="VerbatimChar"/>
              </w:rPr>
              <w:t xml:space="preserve">AGENT_ROSTER.json</w:t>
            </w:r>
            <w:r>
              <w:t xml:space="preserve"> </w:t>
            </w:r>
            <w:r>
              <w:t xml:space="preserve">— agenttirekisterin sisäinen totuuslähde (elinkaari, kategoriat, hyväksytyt näyttöfraasit). OpenTelemetry-jäljitys (trace/span) jokaiselle agenttikutsulle,</w:t>
            </w:r>
            <w:r>
              <w:t xml:space="preserve"> </w:t>
            </w:r>
            <w:r>
              <w:rPr>
                <w:rStyle w:val="VerbatimChar"/>
              </w:rPr>
              <w:t xml:space="preserve">AgentExecutionLog</w:t>
            </w:r>
            <w:r>
              <w:t xml:space="preserve"> </w:t>
            </w:r>
            <w:r>
              <w:t xml:space="preserve">+ EU AI Act Article 12 -lokitus tuotannossa.</w:t>
            </w:r>
            <w:r>
              <w:t xml:space="preserve"> </w:t>
            </w:r>
            <w:r>
              <w:rPr>
                <w:rStyle w:val="VerbatimChar"/>
              </w:rPr>
              <w:t xml:space="preserve">scripts/daily/run-evals.sh</w:t>
            </w:r>
            <w:r>
              <w:t xml:space="preserve"> </w:t>
            </w:r>
            <w:r>
              <w:t xml:space="preserve">ajaa Waza-eval-regression cron-ketjussa jokaisen prompti-/mallimuutoksen jälkeen. Drift-mittarit ja A/B-testaus eivät ole formalisoitu erillisenä työkaluna — merkitty rehellisesti kehityskohteeksi.</w:t>
            </w:r>
          </w:p>
        </w:tc>
      </w:tr>
      <w:tr>
        <w:tc>
          <w:tcPr/>
          <w:p>
            <w:pPr>
              <w:pStyle w:val="Compact"/>
              <w:jc w:val="left"/>
            </w:pPr>
            <w:r>
              <w:rPr>
                <w:bCs/>
                <w:b/>
              </w:rPr>
              <w:t xml:space="preserve">Evaluation frameworks built with domain experts: metrics, automated eval suites, production monitoring — evals as code</w:t>
            </w:r>
          </w:p>
        </w:tc>
        <w:tc>
          <w:tcPr/>
          <w:p>
            <w:pPr>
              <w:pStyle w:val="Compact"/>
              <w:jc w:val="left"/>
            </w:pPr>
            <w:r>
              <w:t xml:space="preserve">Oma</w:t>
            </w:r>
            <w:r>
              <w:t xml:space="preserve"> </w:t>
            </w:r>
            <w:r>
              <w:rPr>
                <w:rStyle w:val="VerbatimChar"/>
              </w:rPr>
              <w:t xml:space="preserve">src/evals/eval-runner.ts</w:t>
            </w:r>
            <w:r>
              <w:t xml:space="preserve">. Anthropic Claude -executor Waza-eval-kehykseen (</w:t>
            </w:r>
            <w:r>
              <w:rPr>
                <w:rStyle w:val="VerbatimChar"/>
              </w:rPr>
              <w:t xml:space="preserve">tools/waza-claude</w:t>
            </w:r>
            <w:r>
              <w:t xml:space="preserve">,</w:t>
            </w:r>
            <w:r>
              <w:t xml:space="preserve"> </w:t>
            </w:r>
            <w:r>
              <w:rPr>
                <w:rStyle w:val="VerbatimChar"/>
              </w:rPr>
              <w:t xml:space="preserve">eval.yaml</w:t>
            </w:r>
            <w:r>
              <w:t xml:space="preserve">-määrittelyt). 201 automatisoitua testitiedostoa (Vitest, Supertest, Playwright). Evalit ajetaan cron-ketjussa (</w:t>
            </w:r>
            <w:r>
              <w:rPr>
                <w:rStyle w:val="VerbatimChar"/>
              </w:rPr>
              <w:t xml:space="preserve">scripts/daily/run-evals.sh</w:t>
            </w:r>
            <w:r>
              <w:t xml:space="preserve">) — evals as code, ei manuaalista tarkastusta.</w:t>
            </w:r>
          </w:p>
        </w:tc>
      </w:tr>
      <w:tr>
        <w:tc>
          <w:tcPr/>
          <w:p>
            <w:pPr>
              <w:pStyle w:val="Compact"/>
              <w:jc w:val="left"/>
            </w:pPr>
            <w:r>
              <w:rPr>
                <w:bCs/>
                <w:b/>
              </w:rPr>
              <w:t xml:space="preserve">Responsible &amp; regulation-compliant AI: data residency, identity integration, prompt injection defences, output guardrails, EU AI Act</w:t>
            </w:r>
          </w:p>
        </w:tc>
        <w:tc>
          <w:tcPr/>
          <w:p>
            <w:pPr>
              <w:pStyle w:val="Compact"/>
              <w:jc w:val="left"/>
            </w:pPr>
            <w:r>
              <w:t xml:space="preserve">EU-datasijainti (Aiven/Supabase EU-alue, suvereeni NVIDIA DGX Spark -laitteisto). KYA (Know Your Agent): kryptografinen agentti-identiteetti, Firecracker MicroVM -eristys, &lt;125 ms kill-auktoriteetti, TPM 2.0.</w:t>
            </w:r>
            <w:r>
              <w:t xml:space="preserve"> </w:t>
            </w:r>
            <w:r>
              <w:rPr>
                <w:rStyle w:val="VerbatimChar"/>
              </w:rPr>
              <w:t xml:space="preserve">.claude/hooks/pretooluse-guard.sh</w:t>
            </w:r>
            <w:r>
              <w:t xml:space="preserve"> </w:t>
            </w:r>
            <w:r>
              <w:t xml:space="preserve">— estää vaaralliset työkalukutsut ennen suoritusta.</w:t>
            </w:r>
            <w:r>
              <w:t xml:space="preserve"> </w:t>
            </w:r>
            <w:r>
              <w:rPr>
                <w:rStyle w:val="VerbatimChar"/>
              </w:rPr>
              <w:t xml:space="preserve">secret-scan.sh</w:t>
            </w:r>
            <w:r>
              <w:t xml:space="preserve"> </w:t>
            </w:r>
            <w:r>
              <w:t xml:space="preserve">/</w:t>
            </w:r>
            <w:r>
              <w:t xml:space="preserve"> </w:t>
            </w:r>
            <w:r>
              <w:rPr>
                <w:rStyle w:val="VerbatimChar"/>
              </w:rPr>
              <w:t xml:space="preserve">secret-output-scan.sh</w:t>
            </w:r>
            <w:r>
              <w:t xml:space="preserve"> </w:t>
            </w:r>
            <w:r>
              <w:t xml:space="preserve">— output guardrail, estää salaisuuksien vuotamisen agenttien tulosteissa. Arkkitehtuuriperiaate</w:t>
            </w:r>
            <w:r>
              <w:t xml:space="preserve"> </w:t>
            </w:r>
            <w:r>
              <w:t xml:space="preserve">“</w:t>
            </w:r>
            <w:r>
              <w:t xml:space="preserve">MCP/tool-tulosteet ovat aina epäluotettavia</w:t>
            </w:r>
            <w:r>
              <w:t xml:space="preserve">”</w:t>
            </w:r>
            <w:r>
              <w:t xml:space="preserve"> </w:t>
            </w:r>
            <w:r>
              <w:t xml:space="preserve">— prompt-injection-tietoinen suunnittelu (OWASP LLM Top 10 -linjassa). EU AI Act Article 12 -lokitus, GDPR, NIS2 tuotannossa.</w:t>
            </w:r>
          </w:p>
        </w:tc>
      </w:tr>
      <w:tr>
        <w:tc>
          <w:tcPr/>
          <w:p>
            <w:pPr>
              <w:pStyle w:val="Compact"/>
              <w:jc w:val="left"/>
            </w:pPr>
            <w:r>
              <w:rPr>
                <w:bCs/>
                <w:b/>
              </w:rPr>
              <w:t xml:space="preserve">Architecting and delivering RAG-based knowledge assistant solutions in production</w:t>
            </w:r>
          </w:p>
        </w:tc>
        <w:tc>
          <w:tcPr/>
          <w:p>
            <w:pPr>
              <w:pStyle w:val="Compact"/>
              <w:jc w:val="left"/>
            </w:pPr>
            <w:r>
              <w:t xml:space="preserve">DWS IQ Aegis / Lifetime World Model: 15 000+ EU-sääntelydokumentin RAG-tietopohja, 25 toimialaontologiaa, tuotannossa asiakkaiden compliance-kysymyksiin.</w:t>
            </w:r>
          </w:p>
        </w:tc>
      </w:tr>
      <w:tr>
        <w:tc>
          <w:tcPr/>
          <w:p>
            <w:pPr>
              <w:pStyle w:val="Compact"/>
              <w:jc w:val="left"/>
            </w:pPr>
            <w:r>
              <w:rPr>
                <w:bCs/>
                <w:b/>
              </w:rPr>
              <w:t xml:space="preserve">Designing and delivering agentic systems in enterprise environments</w:t>
            </w:r>
          </w:p>
        </w:tc>
        <w:tc>
          <w:tcPr/>
          <w:p>
            <w:pPr>
              <w:pStyle w:val="Compact"/>
              <w:jc w:val="left"/>
            </w:pPr>
            <w:r>
              <w:t xml:space="preserve">58 agentin / 88 kyvykkyyden DWS IQ 6 -alusta 25 toimialalle (energia, teollisuus, julkishallinto — ml. tämä ORK-hankinta). Säänneltyjä toimialoja: energia, rakentaminen, julkishallinto.</w:t>
            </w:r>
          </w:p>
        </w:tc>
      </w:tr>
      <w:tr>
        <w:tc>
          <w:tcPr/>
          <w:p>
            <w:pPr>
              <w:pStyle w:val="Compact"/>
              <w:jc w:val="left"/>
            </w:pPr>
            <w:r>
              <w:rPr>
                <w:bCs/>
                <w:b/>
              </w:rPr>
              <w:t xml:space="preserve">Fluent written and spoken Finnish</w:t>
            </w:r>
          </w:p>
        </w:tc>
        <w:tc>
          <w:tcPr/>
          <w:p>
            <w:pPr>
              <w:pStyle w:val="Compact"/>
              <w:jc w:val="left"/>
            </w:pPr>
            <w:r>
              <w:t xml:space="preserve">Suomi äidinkieli (ks. Kielitaito-taulukko).</w:t>
            </w:r>
          </w:p>
        </w:tc>
      </w:tr>
      <w:tr>
        <w:tc>
          <w:tcPr/>
          <w:p>
            <w:pPr>
              <w:pStyle w:val="Compact"/>
              <w:jc w:val="left"/>
            </w:pPr>
            <w:r>
              <w:rPr>
                <w:iCs/>
                <w:i/>
              </w:rPr>
              <w:t xml:space="preserve">Lisä: enterprise-scale ML platforms (feature stores, model registries, Azure ML, SageMaker, Vertex AI, Databricks MLflow)</w:t>
            </w:r>
          </w:p>
        </w:tc>
        <w:tc>
          <w:tcPr/>
          <w:p>
            <w:pPr>
              <w:pStyle w:val="Compact"/>
              <w:jc w:val="left"/>
            </w:pPr>
            <w:r>
              <w:t xml:space="preserve">Google Cloud Vertex AI (Studio, Builder, Evaluation, Pipelines, Model Registry, Feature Store) — Kaggle 5-Day GenAI Intensive Course, 2024.</w:t>
            </w:r>
          </w:p>
        </w:tc>
      </w:tr>
      <w:tr>
        <w:tc>
          <w:tcPr/>
          <w:p>
            <w:pPr>
              <w:pStyle w:val="Compact"/>
              <w:jc w:val="left"/>
            </w:pPr>
            <w:r>
              <w:rPr>
                <w:iCs/>
                <w:i/>
              </w:rPr>
              <w:t xml:space="preserve">Lisä: regulated industries (energy, media, finance)</w:t>
            </w:r>
          </w:p>
        </w:tc>
        <w:tc>
          <w:tcPr/>
          <w:p>
            <w:pPr>
              <w:pStyle w:val="Compact"/>
              <w:jc w:val="left"/>
            </w:pPr>
            <w:r>
              <w:t xml:space="preserve">Energia (Lifetime World / H2AIQ, energiaturvallisuus), julkishallinto (Kela, ORK), rahoitus (Stripe-maksuintegraatio tuotannon riippuvuuksissa), teollisuus/valmistus.</w:t>
            </w:r>
          </w:p>
        </w:tc>
      </w:tr>
      <w:tr>
        <w:tc>
          <w:tcPr/>
          <w:p>
            <w:pPr>
              <w:pStyle w:val="Compact"/>
              <w:jc w:val="left"/>
            </w:pPr>
            <w:r>
              <w:rPr>
                <w:iCs/>
                <w:i/>
              </w:rPr>
              <w:t xml:space="preserve">Lisä: real-time ML / stream processing</w:t>
            </w:r>
          </w:p>
        </w:tc>
        <w:tc>
          <w:tcPr/>
          <w:p>
            <w:pPr>
              <w:pStyle w:val="Compact"/>
              <w:jc w:val="left"/>
            </w:pPr>
            <w:r>
              <w:t xml:space="preserve">Tapahtumapohjainen agenttiväylä (</w:t>
            </w:r>
            <w:r>
              <w:rPr>
                <w:rStyle w:val="VerbatimChar"/>
              </w:rPr>
              <w:t xml:space="preserve">event-bus.ts</w:t>
            </w:r>
            <w:r>
              <w:t xml:space="preserve">) + Redis (Upstash/ioredis) pub/sub — ei täyttä stream-processing-näyttöä (esim. Kafka/Flink). Merkitty rehellisesti kehityskohteeksi.</w:t>
            </w:r>
          </w:p>
        </w:tc>
      </w:tr>
    </w:tbl>
    <w:p>
      <w:pPr>
        <w:pStyle w:val="BodyText"/>
      </w:pPr>
      <w:r>
        <w:rPr>
          <w:bCs/>
          <w:b/>
        </w:rPr>
        <w:t xml:space="preserve">Risto Päärnin osaaminen nostot</w:t>
      </w:r>
      <w:r>
        <w:br/>
      </w:r>
      <w:r>
        <w:t xml:space="preserve">Senior Architect – modernit hajautetut pilviarkkitehtuurit (Cloud &amp; Sovereign Edge).</w:t>
      </w:r>
      <w:r>
        <w:br/>
      </w:r>
      <w:r>
        <w:t xml:space="preserve">Syvällinen asiantuntemus Azure-ekosysteemistä. Suunnittelen, johdan ja optimoin kriittisiä pilviratkaisuja hyödyntäen vuoden 2026 Azure-kyvykkyyksiä. Varmistan ratkaisujen säädöstenmukaisuuden (Katakri, NIS2, GDPR) ja operatiivisen tehokkuuden modernien DevOps-putkien kautta.</w:t>
      </w:r>
    </w:p>
    <w:p>
      <w:pPr>
        <w:numPr>
          <w:ilvl w:val="0"/>
          <w:numId w:val="1001"/>
        </w:numPr>
        <w:pStyle w:val="Compact"/>
      </w:pPr>
      <w:r>
        <w:rPr>
          <w:bCs/>
          <w:b/>
        </w:rPr>
        <w:t xml:space="preserve">DGX Spark, Ubuntu, Ollama, NVIDIA AI WorkBench &amp; Claude Code GitHub Copilot Actions, lokaalit Agentit:</w:t>
      </w:r>
      <w:r>
        <w:t xml:space="preserve"> </w:t>
      </w:r>
      <w:r>
        <w:t xml:space="preserve">Mallien orkestrointi, RAG-ratkaisut,NVIDIA mallit, ollama, sekä LWM mallien koulutus, agenttipohjaiset ratkaisut.</w:t>
      </w:r>
    </w:p>
    <w:p>
      <w:pPr>
        <w:numPr>
          <w:ilvl w:val="0"/>
          <w:numId w:val="1001"/>
        </w:numPr>
        <w:pStyle w:val="Compact"/>
      </w:pPr>
      <w:r>
        <w:rPr>
          <w:bCs/>
          <w:b/>
        </w:rPr>
        <w:t xml:space="preserve">Serverless &amp; Moderni kehitys:</w:t>
      </w:r>
      <w:r>
        <w:t xml:space="preserve"> </w:t>
      </w:r>
      <w:r>
        <w:t xml:space="preserve">Azure Functions v5, Azure Developer CLI, skaalautuvat API-pohjaiset palvelut ja tapahtumapohjaiset kokonaisuudet.</w:t>
      </w:r>
    </w:p>
    <w:p>
      <w:pPr>
        <w:numPr>
          <w:ilvl w:val="0"/>
          <w:numId w:val="1001"/>
        </w:numPr>
        <w:pStyle w:val="Compact"/>
      </w:pPr>
      <w:r>
        <w:rPr>
          <w:bCs/>
          <w:b/>
        </w:rPr>
        <w:t xml:space="preserve">Data &amp; Integraatiot:</w:t>
      </w:r>
      <w:r>
        <w:t xml:space="preserve"> </w:t>
      </w:r>
      <w:r>
        <w:t xml:space="preserve">Data Factory &amp; Fabric -integraatiot, modernit data pipeline -ratkaisut ja laadunhallinta.</w:t>
      </w:r>
    </w:p>
    <w:p>
      <w:pPr>
        <w:numPr>
          <w:ilvl w:val="0"/>
          <w:numId w:val="1001"/>
        </w:numPr>
        <w:pStyle w:val="Compact"/>
      </w:pPr>
      <w:r>
        <w:rPr>
          <w:bCs/>
          <w:b/>
        </w:rPr>
        <w:t xml:space="preserve">Hallinta &amp; Tietoturva:</w:t>
      </w:r>
      <w:r>
        <w:t xml:space="preserve"> </w:t>
      </w:r>
      <w:r>
        <w:t xml:space="preserve">Azure Landing Zones, Zero Trust, Azure Entra ID, API Management (Premium + vNext) ja hybridimallien hallinta.</w:t>
      </w:r>
    </w:p>
    <w:p>
      <w:pPr>
        <w:numPr>
          <w:ilvl w:val="0"/>
          <w:numId w:val="1001"/>
        </w:numPr>
        <w:pStyle w:val="Compact"/>
      </w:pPr>
      <w:r>
        <w:rPr>
          <w:bCs/>
          <w:b/>
        </w:rPr>
        <w:t xml:space="preserve">Automaatio:</w:t>
      </w:r>
      <w:r>
        <w:t xml:space="preserve"> </w:t>
      </w:r>
      <w:r>
        <w:t xml:space="preserve">Azure CLI &amp; PowerShell infrastruktuurin IaC-hallintaan ja ympäristöjen orkestrointiin.</w:t>
      </w:r>
    </w:p>
    <w:p>
      <w:pPr>
        <w:pStyle w:val="FirstParagraph"/>
      </w:pPr>
      <w:r>
        <w:t xml:space="preserve">🔹</w:t>
      </w:r>
      <w:r>
        <w:t xml:space="preserve"> </w:t>
      </w:r>
      <w:r>
        <w:rPr>
          <w:bCs/>
          <w:b/>
        </w:rPr>
        <w:t xml:space="preserve">Cloud &amp; Multi-Cloud Architect (Azure, AWS, Google Cloud Focus)</w:t>
      </w:r>
      <w:r>
        <w:br/>
      </w:r>
      <w:r>
        <w:rPr>
          <w:iCs/>
          <w:i/>
        </w:rPr>
        <w:t xml:space="preserve">Modernit hajautetut pilviarkkitehtuurit (Cloud &amp; Sovereign Edge).</w:t>
      </w:r>
    </w:p>
    <w:p>
      <w:pPr>
        <w:numPr>
          <w:ilvl w:val="0"/>
          <w:numId w:val="1002"/>
        </w:numPr>
        <w:pStyle w:val="Compact"/>
      </w:pPr>
      <w:r>
        <w:rPr>
          <w:bCs/>
          <w:b/>
        </w:rPr>
        <w:t xml:space="preserve">Microsoft Azure Senior Architect:</w:t>
      </w:r>
      <w:r>
        <w:t xml:space="preserve"> </w:t>
      </w:r>
      <w:r>
        <w:t xml:space="preserve">Azure AI Foundry, Serverless (Functions v5), API Management (Premium + vNext), Azure Landing Zones, Zero Trust, Entra ID, Fabric-integraatiot ja IaC Bicep/PowerShell</w:t>
      </w:r>
    </w:p>
    <w:p>
      <w:pPr>
        <w:numPr>
          <w:ilvl w:val="0"/>
          <w:numId w:val="1002"/>
        </w:numPr>
        <w:pStyle w:val="Compact"/>
      </w:pPr>
      <w:r>
        <w:rPr>
          <w:bCs/>
          <w:b/>
        </w:rPr>
        <w:t xml:space="preserve">Google Cloud &amp; AWS:</w:t>
      </w:r>
      <w:r>
        <w:t xml:space="preserve"> </w:t>
      </w:r>
      <w:r>
        <w:t xml:space="preserve">Cloud Run, Vertex AI (mallien orkestrointi, RAG), AWS Lambda, Fargate, EventBridge (tapahtumapohjaiset kokonaisuudet) sekä AWS SES.</w:t>
      </w:r>
    </w:p>
    <w:p>
      <w:pPr>
        <w:numPr>
          <w:ilvl w:val="0"/>
          <w:numId w:val="1002"/>
        </w:numPr>
        <w:pStyle w:val="Compact"/>
      </w:pPr>
      <w:r>
        <w:rPr>
          <w:bCs/>
          <w:b/>
        </w:rPr>
        <w:t xml:space="preserve">Sovereign Edge &amp; NVIDIA:</w:t>
      </w:r>
      <w:r>
        <w:t xml:space="preserve"> </w:t>
      </w:r>
      <w:r>
        <w:t xml:space="preserve">DGX Spark, Ubuntu, Ollama, NVIDIA AI WorkBench, paikalliset agentit ja LWM-mallien koulutus.</w:t>
      </w:r>
    </w:p>
    <w:p>
      <w:pPr>
        <w:pStyle w:val="FirstParagraph"/>
      </w:pPr>
      <w:r>
        <w:t xml:space="preserve">🔹</w:t>
      </w:r>
      <w:r>
        <w:t xml:space="preserve"> </w:t>
      </w:r>
      <w:r>
        <w:rPr>
          <w:bCs/>
          <w:b/>
        </w:rPr>
        <w:t xml:space="preserve">Claude Code &amp; Tekoälypohjainen sovelluskehitys (</w:t>
      </w:r>
      <w:hyperlink r:id="rId24">
        <w:r>
          <w:rPr>
            <w:rStyle w:val="Hyperlink"/>
            <w:bCs/>
            <w:b/>
          </w:rPr>
          <w:t xml:space="preserve">dws10.com</w:t>
        </w:r>
      </w:hyperlink>
      <w:r>
        <w:rPr>
          <w:bCs/>
          <w:b/>
        </w:rPr>
        <w:t xml:space="preserve">)</w:t>
      </w:r>
      <w:r>
        <w:br/>
      </w:r>
      <w:r>
        <w:t xml:space="preserve">Pääarkkitehti laajassa yritystason compliance-alustassa:</w:t>
      </w:r>
    </w:p>
    <w:p>
      <w:pPr>
        <w:numPr>
          <w:ilvl w:val="0"/>
          <w:numId w:val="1003"/>
        </w:numPr>
        <w:pStyle w:val="Compact"/>
      </w:pPr>
      <w:r>
        <w:rPr>
          <w:bCs/>
          <w:b/>
        </w:rPr>
        <w:t xml:space="preserve">Näytöt (GitHub-todennettu 12.07.2026):</w:t>
      </w:r>
      <w:r>
        <w:t xml:space="preserve"> </w:t>
      </w:r>
      <w:r>
        <w:t xml:space="preserve">1650+ pull requestia ja ratkaistua issueta yhteensä (1268 PR:ää + 386/387 suljettua issueta), tuotannossa oleva TypeScript-agenttiarkkitehtuuri (</w:t>
      </w:r>
      <w:r>
        <w:rPr>
          <w:rStyle w:val="VerbatimChar"/>
        </w:rPr>
        <w:t xml:space="preserve">src/agents/</w:t>
      </w:r>
      <w:r>
        <w:t xml:space="preserve">, BaseAgent-pohjainen), 201 automatisoitua testitiedostoa (Vitest, Supertest, Playwright) —</w:t>
      </w:r>
      <w:r>
        <w:t xml:space="preserve"> </w:t>
      </w:r>
      <w:hyperlink r:id="rId23">
        <w:r>
          <w:rPr>
            <w:rStyle w:val="Hyperlink"/>
          </w:rPr>
          <w:t xml:space="preserve">github.com/blogtheristo/dws6</w:t>
        </w:r>
      </w:hyperlink>
      <w:r>
        <w:t xml:space="preserve">.</w:t>
      </w:r>
    </w:p>
    <w:p>
      <w:pPr>
        <w:numPr>
          <w:ilvl w:val="0"/>
          <w:numId w:val="1003"/>
        </w:numPr>
        <w:pStyle w:val="Compact"/>
      </w:pPr>
      <w:r>
        <w:rPr>
          <w:bCs/>
          <w:b/>
        </w:rPr>
        <w:t xml:space="preserve">Validointi:</w:t>
      </w:r>
      <w:r>
        <w:t xml:space="preserve"> </w:t>
      </w:r>
      <w:r>
        <w:t xml:space="preserve">Menetelmällinen osaaminen validoitu akateemisesti (YAMK lopputyö: Metropolia, arvosana 5/Kiitettävä, arvioitu 12.07.2026; tutkimussuunnitelma: LUT) ja tuotteistettu kuudessa whitepaper-julkaisussa.</w:t>
      </w:r>
    </w:p>
    <w:p>
      <w:pPr>
        <w:numPr>
          <w:ilvl w:val="0"/>
          <w:numId w:val="1003"/>
        </w:numPr>
        <w:pStyle w:val="Compact"/>
      </w:pPr>
      <w:r>
        <w:rPr>
          <w:bCs/>
          <w:b/>
        </w:rPr>
        <w:t xml:space="preserve">Työkalut:</w:t>
      </w:r>
      <w:r>
        <w:t xml:space="preserve"> </w:t>
      </w:r>
      <w:r>
        <w:t xml:space="preserve">Moderni kehitys (Cursor.ai, Claude Code, GitHub Copilot). Aineisto ja lähdekoodi auditoitavissa.</w:t>
      </w:r>
    </w:p>
    <w:p>
      <w:pPr>
        <w:pStyle w:val="FirstParagraph"/>
      </w:pPr>
      <w:r>
        <w:t xml:space="preserve">🔹</w:t>
      </w:r>
      <w:r>
        <w:t xml:space="preserve"> </w:t>
      </w:r>
      <w:r>
        <w:rPr>
          <w:bCs/>
          <w:b/>
        </w:rPr>
        <w:t xml:space="preserve">Tekninen johtaminen, Data &amp; Tietoturva (2026 vaatimukset)</w:t>
      </w:r>
    </w:p>
    <w:p>
      <w:pPr>
        <w:numPr>
          <w:ilvl w:val="0"/>
          <w:numId w:val="1004"/>
        </w:numPr>
        <w:pStyle w:val="Compact"/>
      </w:pPr>
      <w:r>
        <w:rPr>
          <w:bCs/>
          <w:b/>
        </w:rPr>
        <w:t xml:space="preserve">Data-arkkitehtuuri:</w:t>
      </w:r>
      <w:r>
        <w:t xml:space="preserve"> </w:t>
      </w:r>
      <w:r>
        <w:t xml:space="preserve">Medallion-malli, Delta Lake, Data Factory/Fabric, BigQuery ja S3-pohjainen tiedonhallinta.</w:t>
      </w:r>
    </w:p>
    <w:p>
      <w:pPr>
        <w:numPr>
          <w:ilvl w:val="0"/>
          <w:numId w:val="1004"/>
        </w:numPr>
        <w:pStyle w:val="Compact"/>
      </w:pPr>
      <w:r>
        <w:rPr>
          <w:bCs/>
          <w:b/>
        </w:rPr>
        <w:t xml:space="preserve">Tietoturva &amp; Sääntely:</w:t>
      </w:r>
      <w:r>
        <w:t xml:space="preserve"> </w:t>
      </w:r>
      <w:r>
        <w:t xml:space="preserve">GDPR, NIS2, EU AI Act, SOC 2, ISO 27001, CISSP-pohjaiset käytännöt, Azure Sentinel ja Zero Trust.</w:t>
      </w:r>
    </w:p>
    <w:p>
      <w:pPr>
        <w:numPr>
          <w:ilvl w:val="0"/>
          <w:numId w:val="1004"/>
        </w:numPr>
        <w:pStyle w:val="Compact"/>
      </w:pPr>
      <w:r>
        <w:rPr>
          <w:bCs/>
          <w:b/>
        </w:rPr>
        <w:t xml:space="preserve">DevOps &amp; IaC:</w:t>
      </w:r>
      <w:r>
        <w:t xml:space="preserve"> </w:t>
      </w:r>
      <w:r>
        <w:t xml:space="preserve">Terraform Cloud, cdktf, AWS CDK, GitHub Actions (CI/CD, Skills, workflows).</w:t>
      </w:r>
    </w:p>
    <w:p>
      <w:pPr>
        <w:numPr>
          <w:ilvl w:val="0"/>
          <w:numId w:val="1004"/>
        </w:numPr>
        <w:pStyle w:val="Compact"/>
      </w:pPr>
      <w:r>
        <w:rPr>
          <w:bCs/>
          <w:b/>
        </w:rPr>
        <w:t xml:space="preserve">Projektijohtaminen:</w:t>
      </w:r>
      <w:r>
        <w:t xml:space="preserve"> </w:t>
      </w:r>
      <w:r>
        <w:t xml:space="preserve">Chief Architect AI Harness, Context engineering, memory DWS-projektissa, Clean Architecture, Agentic Commerce, Domain-Driven Design (DDD), AI-optimointi.</w:t>
      </w:r>
    </w:p>
    <w:p>
      <w:pPr>
        <w:pStyle w:val="FirstParagraph"/>
      </w:pPr>
      <w:r>
        <w:t xml:space="preserve">🛠️ K</w:t>
      </w:r>
      <w:r>
        <w:rPr>
          <w:iCs/>
          <w:i/>
        </w:rPr>
        <w:t xml:space="preserve">okenut tekoäly- ja pilviarkkitehtuurin konsultti (Senior AI Consultant), jolla on vahva näyttö julkishallinnon ja teollisuuden säädöstenmukaisesta ratkaisukehityksestä</w:t>
      </w:r>
      <w:r>
        <w:t xml:space="preserve"> </w:t>
      </w:r>
      <w:hyperlink r:id="rId24">
        <w:r>
          <w:rPr>
            <w:rStyle w:val="Hyperlink"/>
            <w:iCs/>
            <w:i/>
          </w:rPr>
          <w:t xml:space="preserve">dws10.com</w:t>
        </w:r>
      </w:hyperlink>
      <w:r>
        <w:t xml:space="preserve"> </w:t>
      </w:r>
      <w:r>
        <w:rPr>
          <w:iCs/>
          <w:i/>
        </w:rPr>
        <w:t xml:space="preserve">hankkeessa. Erityisosaamisena tekoälyagenttien integrointi, ylläpidon aikainen järjestelmäkehitys ja projektituki Tilaajan työnjohdon alaisena.</w:t>
      </w:r>
    </w:p>
    <w:p>
      <w:pPr>
        <w:numPr>
          <w:ilvl w:val="0"/>
          <w:numId w:val="1005"/>
        </w:numPr>
        <w:pStyle w:val="Compact"/>
      </w:pPr>
      <w:r>
        <w:t xml:space="preserve">TypeScript -sovelluskehitys AIOps ratkaisuilla,</w:t>
      </w:r>
    </w:p>
    <w:p>
      <w:pPr>
        <w:numPr>
          <w:ilvl w:val="0"/>
          <w:numId w:val="1005"/>
        </w:numPr>
        <w:pStyle w:val="Compact"/>
      </w:pPr>
      <w:r>
        <w:t xml:space="preserve">Python – sovelluskehitys,</w:t>
      </w:r>
    </w:p>
    <w:p>
      <w:pPr>
        <w:numPr>
          <w:ilvl w:val="0"/>
          <w:numId w:val="1005"/>
        </w:numPr>
        <w:pStyle w:val="Compact"/>
      </w:pPr>
      <w:r>
        <w:t xml:space="preserve">.NET Aspire Observability,</w:t>
      </w:r>
    </w:p>
    <w:p>
      <w:pPr>
        <w:numPr>
          <w:ilvl w:val="0"/>
          <w:numId w:val="1005"/>
        </w:numPr>
        <w:pStyle w:val="Compact"/>
      </w:pPr>
      <w:r>
        <w:t xml:space="preserve">ML/AI‑putket,</w:t>
      </w:r>
    </w:p>
    <w:p>
      <w:pPr>
        <w:numPr>
          <w:ilvl w:val="0"/>
          <w:numId w:val="1005"/>
        </w:numPr>
        <w:pStyle w:val="Compact"/>
      </w:pPr>
      <w:r>
        <w:t xml:space="preserve">Google Cloud Cloud Run ‑ratkaisut ja agenttipohjainen logiikka.</w:t>
      </w:r>
    </w:p>
    <w:p>
      <w:pPr>
        <w:numPr>
          <w:ilvl w:val="0"/>
          <w:numId w:val="1005"/>
        </w:numPr>
        <w:pStyle w:val="Compact"/>
      </w:pPr>
      <w:r>
        <w:t xml:space="preserve">AWS SES viestiratkaisut</w:t>
      </w:r>
    </w:p>
    <w:p>
      <w:pPr>
        <w:numPr>
          <w:ilvl w:val="0"/>
          <w:numId w:val="1005"/>
        </w:numPr>
        <w:pStyle w:val="Compact"/>
      </w:pPr>
      <w:r>
        <w:t xml:space="preserve">RESTful API sekä serverless.</w:t>
      </w:r>
    </w:p>
    <w:p>
      <w:pPr>
        <w:numPr>
          <w:ilvl w:val="0"/>
          <w:numId w:val="1005"/>
        </w:numPr>
        <w:pStyle w:val="Compact"/>
      </w:pPr>
      <w:r>
        <w:t xml:space="preserve">Data Engineering – data‑integraatiot, ADF‑yhdistelmät, Delta Lake ja medallion‑malli.</w:t>
      </w:r>
    </w:p>
    <w:p>
      <w:pPr>
        <w:numPr>
          <w:ilvl w:val="0"/>
          <w:numId w:val="1005"/>
        </w:numPr>
        <w:pStyle w:val="Compact"/>
      </w:pPr>
      <w:r>
        <w:t xml:space="preserve">IaC – Terraform Cloud, cdktf, Azure Bicep, AWS CDK; skaalautuvat ympäristöt, auditoitava infrastruktuuri ja toistettavat build‑prosessit.</w:t>
      </w:r>
    </w:p>
    <w:p>
      <w:pPr>
        <w:numPr>
          <w:ilvl w:val="0"/>
          <w:numId w:val="1005"/>
        </w:numPr>
        <w:pStyle w:val="Compact"/>
      </w:pPr>
      <w:r>
        <w:t xml:space="preserve">GitHub &amp; Azure DevOps – CI/CD‑putket, GitHub Codespaces, automaatio ja pilvijulkaisun parhaat käytännöt 2026‑tasolla.</w:t>
      </w:r>
    </w:p>
    <w:p>
      <w:pPr>
        <w:numPr>
          <w:ilvl w:val="0"/>
          <w:numId w:val="1005"/>
        </w:numPr>
        <w:pStyle w:val="Compact"/>
      </w:pPr>
      <w:r>
        <w:t xml:space="preserve">Ketterät menetelmät – Scrum, Kanban, DevOps‑kulttuuri, Claude Code ja Github Copilot jatkuvan toimituksen mallit (mm. Skills, workflows, Cron, Learning loops).</w:t>
      </w:r>
    </w:p>
    <w:p>
      <w:pPr>
        <w:pStyle w:val="FirstParagraph"/>
      </w:pPr>
      <w:r>
        <w:t xml:space="preserve">🧭 Arkkitehtuuri &amp; tekninen johtaminen</w:t>
      </w:r>
      <w:r>
        <w:br/>
      </w:r>
      <w:r>
        <w:t xml:space="preserve">Risto on toiminut Chief Architect ja Solution Architect ‑rooleissa DWS 3-6 projekteissa.</w:t>
      </w:r>
      <w:r>
        <w:br/>
      </w:r>
      <w:r>
        <w:t xml:space="preserve">Vastuualueita:</w:t>
      </w:r>
    </w:p>
    <w:p>
      <w:pPr>
        <w:numPr>
          <w:ilvl w:val="0"/>
          <w:numId w:val="1006"/>
        </w:numPr>
        <w:pStyle w:val="Compact"/>
      </w:pPr>
      <w:r>
        <w:t xml:space="preserve">Kokonaisarkkitehtuurin suunnittelu ja tekninen roadmap.</w:t>
      </w:r>
    </w:p>
    <w:p>
      <w:pPr>
        <w:numPr>
          <w:ilvl w:val="0"/>
          <w:numId w:val="1006"/>
        </w:numPr>
        <w:pStyle w:val="Compact"/>
      </w:pPr>
      <w:r>
        <w:t xml:space="preserve">Tiimin tekninen johtaminen ja ohjaus</w:t>
      </w:r>
    </w:p>
    <w:p>
      <w:pPr>
        <w:numPr>
          <w:ilvl w:val="0"/>
          <w:numId w:val="1006"/>
        </w:numPr>
        <w:pStyle w:val="Compact"/>
      </w:pPr>
      <w:r>
        <w:t xml:space="preserve">agenttipohjainen ratkaisu</w:t>
      </w:r>
    </w:p>
    <w:p>
      <w:pPr>
        <w:numPr>
          <w:ilvl w:val="0"/>
          <w:numId w:val="1006"/>
        </w:numPr>
        <w:pStyle w:val="Compact"/>
      </w:pPr>
      <w:r>
        <w:t xml:space="preserve">Offshore tiimin johtaminen</w:t>
      </w:r>
    </w:p>
    <w:p>
      <w:pPr>
        <w:numPr>
          <w:ilvl w:val="0"/>
          <w:numId w:val="1006"/>
        </w:numPr>
        <w:pStyle w:val="Compact"/>
      </w:pPr>
      <w:r>
        <w:t xml:space="preserve">Skaalautuvat kontitetut dataratkaisut ja serverless‑alustat (AWS, Google Cloud Run, Scaleways, NVIDIA)</w:t>
      </w:r>
    </w:p>
    <w:p>
      <w:pPr>
        <w:numPr>
          <w:ilvl w:val="0"/>
          <w:numId w:val="1006"/>
        </w:numPr>
        <w:pStyle w:val="Compact"/>
      </w:pPr>
      <w:r>
        <w:t xml:space="preserve">Dokumentointi agenttikehitysympäristössä, Clean Architecture &amp; domain‑lähtöinen suunnittelu (DDD) (GitHub + Proton)</w:t>
      </w:r>
    </w:p>
    <w:p>
      <w:pPr>
        <w:numPr>
          <w:ilvl w:val="0"/>
          <w:numId w:val="1006"/>
        </w:numPr>
        <w:pStyle w:val="Compact"/>
      </w:pPr>
      <w:r>
        <w:t xml:space="preserve">Suorituskyvyn ja kustannusten optimointi (FinOps + AI‑optimointi 2026) Green/Blue</w:t>
      </w:r>
    </w:p>
    <w:p>
      <w:pPr>
        <w:numPr>
          <w:ilvl w:val="0"/>
          <w:numId w:val="1006"/>
        </w:numPr>
        <w:pStyle w:val="Compact"/>
      </w:pPr>
      <w:r>
        <w:t xml:space="preserve">EU AI Act, Sovereignty, GDPR.</w:t>
      </w:r>
    </w:p>
    <w:p>
      <w:pPr>
        <w:numPr>
          <w:ilvl w:val="0"/>
          <w:numId w:val="1006"/>
        </w:numPr>
        <w:pStyle w:val="Compact"/>
      </w:pPr>
      <w:r>
        <w:t xml:space="preserve">SOC 2, ISO 27001.</w:t>
      </w:r>
    </w:p>
    <w:p>
      <w:pPr>
        <w:pStyle w:val="FirstParagraph"/>
      </w:pPr>
      <w:r>
        <w:t xml:space="preserve">🔐 Tietoturva, Compliance &amp; Sääntely</w:t>
      </w:r>
      <w:r>
        <w:br/>
      </w:r>
      <w:r>
        <w:t xml:space="preserve">Hallitsen tietoturvan strategisen johtamisen ja säädöstenmukaisuuden (Security-by-Design), varmistaen kriittisten tekoälyratkaisujen auditoitavuuden ja korkean riskienhallinnan tason.</w:t>
      </w:r>
    </w:p>
    <w:p>
      <w:pPr>
        <w:numPr>
          <w:ilvl w:val="0"/>
          <w:numId w:val="1007"/>
        </w:numPr>
        <w:pStyle w:val="Compact"/>
      </w:pPr>
      <w:r>
        <w:rPr>
          <w:bCs/>
          <w:b/>
        </w:rPr>
        <w:t xml:space="preserve">Sääntely &amp; Auditoitavuus:</w:t>
      </w:r>
    </w:p>
    <w:p>
      <w:pPr>
        <w:numPr>
          <w:ilvl w:val="0"/>
          <w:numId w:val="1007"/>
        </w:numPr>
        <w:pStyle w:val="Compact"/>
      </w:pPr>
      <w:r>
        <w:rPr>
          <w:bCs/>
          <w:b/>
        </w:rPr>
        <w:t xml:space="preserve">EU-raamit:</w:t>
      </w:r>
      <w:r>
        <w:t xml:space="preserve"> </w:t>
      </w:r>
      <w:r>
        <w:t xml:space="preserve">Syvällinen osaaminen:</w:t>
      </w:r>
      <w:r>
        <w:t xml:space="preserve"> </w:t>
      </w:r>
      <w:r>
        <w:rPr>
          <w:bCs/>
          <w:b/>
        </w:rPr>
        <w:t xml:space="preserve">GDPR, NIS2, EU Data Act, EU AI Act</w:t>
      </w:r>
      <w:r>
        <w:t xml:space="preserve">.</w:t>
      </w:r>
    </w:p>
    <w:p>
      <w:pPr>
        <w:numPr>
          <w:ilvl w:val="0"/>
          <w:numId w:val="1007"/>
        </w:numPr>
        <w:pStyle w:val="Compact"/>
      </w:pPr>
      <w:r>
        <w:rPr>
          <w:bCs/>
          <w:b/>
        </w:rPr>
        <w:t xml:space="preserve">Viitekehykset:</w:t>
      </w:r>
      <w:r>
        <w:t xml:space="preserve"> </w:t>
      </w:r>
      <w:r>
        <w:rPr>
          <w:bCs/>
          <w:b/>
        </w:rPr>
        <w:t xml:space="preserve">ISO 27001, SOC 2, CISSP-pohjaiset</w:t>
      </w:r>
      <w:r>
        <w:t xml:space="preserve"> </w:t>
      </w:r>
      <w:r>
        <w:t xml:space="preserve">tietoturvakäytännöt.</w:t>
      </w:r>
    </w:p>
    <w:p>
      <w:pPr>
        <w:numPr>
          <w:ilvl w:val="0"/>
          <w:numId w:val="1007"/>
        </w:numPr>
        <w:pStyle w:val="Compact"/>
      </w:pPr>
      <w:r>
        <w:rPr>
          <w:bCs/>
          <w:b/>
        </w:rPr>
        <w:t xml:space="preserve">Validointi:</w:t>
      </w:r>
      <w:r>
        <w:t xml:space="preserve"> </w:t>
      </w:r>
      <w:r>
        <w:t xml:space="preserve">Laaja kokemus korkean tietoturvatason ympäristöistä, turvallisuusselvitysten läpiviennistä ja auditointikelpoisten prosessien rakentamisesta tekoälytuotteisiin.</w:t>
      </w:r>
    </w:p>
    <w:p>
      <w:pPr>
        <w:numPr>
          <w:ilvl w:val="0"/>
          <w:numId w:val="1007"/>
        </w:numPr>
        <w:pStyle w:val="Compact"/>
      </w:pPr>
      <w:r>
        <w:rPr>
          <w:bCs/>
          <w:b/>
        </w:rPr>
        <w:t xml:space="preserve">Arkkitehtuuri &amp; Identiteetti:</w:t>
      </w:r>
    </w:p>
    <w:p>
      <w:pPr>
        <w:numPr>
          <w:ilvl w:val="0"/>
          <w:numId w:val="1007"/>
        </w:numPr>
        <w:pStyle w:val="Compact"/>
      </w:pPr>
      <w:r>
        <w:rPr>
          <w:bCs/>
          <w:b/>
        </w:rPr>
        <w:t xml:space="preserve">Zero Trust:</w:t>
      </w:r>
      <w:r>
        <w:t xml:space="preserve"> </w:t>
      </w:r>
      <w:r>
        <w:t xml:space="preserve">Moderni pääsynhallinta (Azure Entra ID, Biometriikka).</w:t>
      </w:r>
    </w:p>
    <w:p>
      <w:pPr>
        <w:numPr>
          <w:ilvl w:val="0"/>
          <w:numId w:val="1007"/>
        </w:numPr>
        <w:pStyle w:val="Compact"/>
      </w:pPr>
      <w:r>
        <w:rPr>
          <w:bCs/>
          <w:b/>
        </w:rPr>
        <w:t xml:space="preserve">Suojaus:</w:t>
      </w:r>
      <w:r>
        <w:t xml:space="preserve"> </w:t>
      </w:r>
      <w:r>
        <w:t xml:space="preserve">Azure Sentinel &amp; Defender -ekosysteemi (si- ja so-integraatiot, lokien valvonta, reaaliaikainen uhka-analyysi).</w:t>
      </w:r>
    </w:p>
    <w:p>
      <w:pPr>
        <w:numPr>
          <w:ilvl w:val="0"/>
          <w:numId w:val="1007"/>
        </w:numPr>
        <w:pStyle w:val="Compact"/>
      </w:pPr>
      <w:r>
        <w:rPr>
          <w:bCs/>
          <w:b/>
        </w:rPr>
        <w:t xml:space="preserve">Eristäminen:</w:t>
      </w:r>
      <w:r>
        <w:t xml:space="preserve"> </w:t>
      </w:r>
      <w:r>
        <w:t xml:space="preserve">Docker-kontit ja sandbox-ympäristöt, observabiliteetti (Ubuntu/Aspire).</w:t>
      </w:r>
    </w:p>
    <w:p>
      <w:pPr>
        <w:numPr>
          <w:ilvl w:val="0"/>
          <w:numId w:val="1007"/>
        </w:numPr>
        <w:pStyle w:val="Compact"/>
      </w:pPr>
      <w:r>
        <w:rPr>
          <w:bCs/>
          <w:b/>
        </w:rPr>
        <w:t xml:space="preserve">AI-spesifit käytännöt:</w:t>
      </w:r>
    </w:p>
    <w:p>
      <w:pPr>
        <w:numPr>
          <w:ilvl w:val="0"/>
          <w:numId w:val="1007"/>
        </w:numPr>
        <w:pStyle w:val="Compact"/>
      </w:pPr>
      <w:r>
        <w:rPr>
          <w:bCs/>
          <w:b/>
        </w:rPr>
        <w:t xml:space="preserve">KYA (Know Your Agent) -standardi:</w:t>
      </w:r>
      <w:r>
        <w:t xml:space="preserve"> </w:t>
      </w:r>
      <w:r>
        <w:t xml:space="preserve">Agenttipohjaisen logiikan ja AI-toiminnan luotettavuuden varmistaminen.</w:t>
      </w:r>
    </w:p>
    <w:p>
      <w:pPr>
        <w:numPr>
          <w:ilvl w:val="0"/>
          <w:numId w:val="1007"/>
        </w:numPr>
        <w:pStyle w:val="Compact"/>
      </w:pPr>
      <w:r>
        <w:rPr>
          <w:bCs/>
          <w:b/>
        </w:rPr>
        <w:t xml:space="preserve">Dokumentaatio:</w:t>
      </w:r>
      <w:r>
        <w:t xml:space="preserve"> </w:t>
      </w:r>
      <w:hyperlink r:id="rId25">
        <w:r>
          <w:rPr>
            <w:rStyle w:val="Hyperlink"/>
          </w:rPr>
          <w:t xml:space="preserve">Legal-tason toteutus</w:t>
        </w:r>
      </w:hyperlink>
      <w:r>
        <w:t xml:space="preserve"> </w:t>
      </w:r>
      <w:r>
        <w:t xml:space="preserve">ja</w:t>
      </w:r>
      <w:r>
        <w:t xml:space="preserve"> </w:t>
      </w:r>
      <w:hyperlink r:id="rId26">
        <w:r>
          <w:rPr>
            <w:rStyle w:val="Hyperlink"/>
          </w:rPr>
          <w:t xml:space="preserve">Compliance-tason auditointi</w:t>
        </w:r>
      </w:hyperlink>
      <w:r>
        <w:t xml:space="preserve">.</w:t>
      </w:r>
    </w:p>
    <w:p>
      <w:pPr>
        <w:pStyle w:val="FirstParagraph"/>
      </w:pPr>
      <w:r>
        <w:t xml:space="preserve">🔷 Data-arkkitehtuuri &amp; Datatuotteet</w:t>
      </w:r>
      <w:r>
        <w:br/>
      </w:r>
      <w:r>
        <w:rPr>
          <w:iCs/>
          <w:i/>
        </w:rPr>
        <w:t xml:space="preserve">Suunnittelen ja toteutan korkean suorituskyvyn dataratkaisuja, jotka tukevat reaaliaikaista analytiikkaa, skaalautuvuutta ja liiketoiminnan kasvua vaativissa monipilviympäristöissä.</w:t>
      </w:r>
    </w:p>
    <w:p>
      <w:pPr>
        <w:numPr>
          <w:ilvl w:val="0"/>
          <w:numId w:val="1008"/>
        </w:numPr>
        <w:pStyle w:val="Compact"/>
      </w:pPr>
      <w:r>
        <w:rPr>
          <w:bCs/>
          <w:b/>
        </w:rPr>
        <w:t xml:space="preserve">Moderni Data-arkkitehtuuri:</w:t>
      </w:r>
      <w:r>
        <w:t xml:space="preserve"> </w:t>
      </w:r>
      <w:r>
        <w:t xml:space="preserve">Kontitetut data-alustat, Data Lakehouse -suunnittelu ja Medallion-arkkitehtuuri (Gold/Silver/Bronze) tietovarastoinnissa.</w:t>
      </w:r>
    </w:p>
    <w:p>
      <w:pPr>
        <w:numPr>
          <w:ilvl w:val="0"/>
          <w:numId w:val="1008"/>
        </w:numPr>
        <w:pStyle w:val="Compact"/>
      </w:pPr>
      <w:r>
        <w:rPr>
          <w:bCs/>
          <w:b/>
        </w:rPr>
        <w:t xml:space="preserve">Data Pipeline &amp; Orkestrointi:</w:t>
      </w:r>
      <w:r>
        <w:t xml:space="preserve"> </w:t>
      </w:r>
      <w:r>
        <w:t xml:space="preserve">Skaalautuvat ja auditoitavat datan siirto- ja transformaatioprosessit (Azure Data Factory, Databricks, Microsoft Fabric).</w:t>
      </w:r>
    </w:p>
    <w:p>
      <w:pPr>
        <w:numPr>
          <w:ilvl w:val="0"/>
          <w:numId w:val="1008"/>
        </w:numPr>
        <w:pStyle w:val="Compact"/>
      </w:pPr>
      <w:r>
        <w:rPr>
          <w:bCs/>
          <w:b/>
        </w:rPr>
        <w:t xml:space="preserve">Tiedonhallinta:</w:t>
      </w:r>
      <w:r>
        <w:t xml:space="preserve"> </w:t>
      </w:r>
      <w:r>
        <w:t xml:space="preserve">S3-pohjainen Single Source of Truth -malli, joka takaa tiedon eheyden ja saavutettavuuden koko organisaatiossa.</w:t>
      </w:r>
    </w:p>
    <w:p>
      <w:pPr>
        <w:numPr>
          <w:ilvl w:val="0"/>
          <w:numId w:val="1008"/>
        </w:numPr>
        <w:pStyle w:val="Compact"/>
      </w:pPr>
      <w:r>
        <w:rPr>
          <w:bCs/>
          <w:b/>
        </w:rPr>
        <w:t xml:space="preserve">DataOps &amp; Automaatio:</w:t>
      </w:r>
      <w:r>
        <w:t xml:space="preserve"> </w:t>
      </w:r>
      <w:r>
        <w:t xml:space="preserve">CI/CD-putket datalle (GitHub Actions), AI-avusteinen laadunhallinta (Bugbotit, Copilotit) ja jatkuva observabiliteetti.</w:t>
      </w:r>
    </w:p>
    <w:p>
      <w:pPr>
        <w:numPr>
          <w:ilvl w:val="0"/>
          <w:numId w:val="1008"/>
        </w:numPr>
        <w:pStyle w:val="Compact"/>
      </w:pPr>
      <w:r>
        <w:rPr>
          <w:bCs/>
          <w:b/>
        </w:rPr>
        <w:t xml:space="preserve">Liiketoiminta-analytiikka:</w:t>
      </w:r>
      <w:r>
        <w:t xml:space="preserve"> </w:t>
      </w:r>
      <w:r>
        <w:t xml:space="preserve">Datan jalostaminen liiketoimintaa palvelevaksi tiedoksi, ennustava analytiikka ja raportointi.</w:t>
      </w:r>
    </w:p>
    <w:p>
      <w:pPr>
        <w:numPr>
          <w:ilvl w:val="0"/>
          <w:numId w:val="1008"/>
        </w:numPr>
        <w:pStyle w:val="Compact"/>
      </w:pPr>
      <w:r>
        <w:rPr>
          <w:bCs/>
          <w:b/>
        </w:rPr>
        <w:t xml:space="preserve">Monipilvi-integraatiot:</w:t>
      </w:r>
      <w:r>
        <w:t xml:space="preserve"> </w:t>
      </w:r>
      <w:r>
        <w:t xml:space="preserve">Interoperabiliteetti ja datan siirrettävyys: Azure, AWS, Google Cloud, Scaleway, NVIDIA &amp; k8s.</w:t>
      </w:r>
    </w:p>
    <w:p>
      <w:pPr>
        <w:pStyle w:val="FirstParagraph"/>
      </w:pPr>
      <w:r>
        <w:t xml:space="preserve">✨ Yhteenveto – modernin sovelluskehityksen ‑osaaja, joka vie projektit maalia kohti tehokkaasti</w:t>
      </w:r>
      <w:r>
        <w:br/>
      </w:r>
      <w:r>
        <w:t xml:space="preserve">Risto on modernin pilvi- ja tekoälykehityksen kärkiosaaja, joka yhdistää syvän teknisen arkkitehtuuriosaamisen ja liiketoimintalähtöisen konsultoivan työotteen. Hän varmistaa projektien onnistuneen ja tehokkaan läpiviennin hyödyntämällä uusimpia AI-työkaluja (Cursor.ai, Claude Code, GitHub Copilot).</w:t>
      </w:r>
      <w:r>
        <w:br/>
      </w:r>
      <w:r>
        <w:rPr>
          <w:bCs/>
          <w:b/>
        </w:rPr>
        <w:t xml:space="preserve">Risto yhdistää asiantuntemuksessaan:</w:t>
      </w:r>
      <w:r>
        <w:br/>
      </w:r>
      <w:r>
        <w:t xml:space="preserve">✔</w:t>
      </w:r>
      <w:r>
        <w:t xml:space="preserve"> </w:t>
      </w:r>
      <w:r>
        <w:rPr>
          <w:bCs/>
          <w:b/>
        </w:rPr>
        <w:t xml:space="preserve">Konsultoivan työotteen:</w:t>
      </w:r>
      <w:r>
        <w:t xml:space="preserve"> </w:t>
      </w:r>
      <w:r>
        <w:t xml:space="preserve">Toimii saumattomasti tilaajan työnjohdossa, noudattaen sovittuja prosesseja ja arkkitehtuuriohjeistuksia.</w:t>
      </w:r>
      <w:r>
        <w:br/>
      </w:r>
      <w:r>
        <w:t xml:space="preserve">✔</w:t>
      </w:r>
      <w:r>
        <w:t xml:space="preserve"> </w:t>
      </w:r>
      <w:r>
        <w:rPr>
          <w:bCs/>
          <w:b/>
        </w:rPr>
        <w:t xml:space="preserve">Tietoturvan ja sääntelyn:</w:t>
      </w:r>
      <w:r>
        <w:t xml:space="preserve"> </w:t>
      </w:r>
      <w:r>
        <w:t xml:space="preserve">Vahva kyky toteuttaa ratkaisut (GDPR, NIS2, EU AI Act, SOC 2)</w:t>
      </w:r>
      <w:r>
        <w:t xml:space="preserve"> </w:t>
      </w:r>
      <w:r>
        <w:t xml:space="preserve">“</w:t>
      </w:r>
      <w:r>
        <w:t xml:space="preserve">Security-by-Design</w:t>
      </w:r>
      <w:r>
        <w:t xml:space="preserve">”</w:t>
      </w:r>
      <w:r>
        <w:t xml:space="preserve"> </w:t>
      </w:r>
      <w:r>
        <w:t xml:space="preserve">-periaatteella.</w:t>
      </w:r>
      <w:r>
        <w:br/>
      </w:r>
      <w:r>
        <w:t xml:space="preserve">✔</w:t>
      </w:r>
      <w:r>
        <w:t xml:space="preserve"> </w:t>
      </w:r>
      <w:r>
        <w:rPr>
          <w:bCs/>
          <w:b/>
        </w:rPr>
        <w:t xml:space="preserve">Tekoälyavusteisen kehittämisen:</w:t>
      </w:r>
      <w:r>
        <w:t xml:space="preserve"> </w:t>
      </w:r>
      <w:r>
        <w:t xml:space="preserve">Modernit AI-agentit, RAG-arkkitehtuurit ja automaatio.</w:t>
      </w:r>
      <w:r>
        <w:br/>
      </w:r>
      <w:r>
        <w:t xml:space="preserve">✔</w:t>
      </w:r>
      <w:r>
        <w:t xml:space="preserve"> </w:t>
      </w:r>
      <w:r>
        <w:rPr>
          <w:bCs/>
          <w:b/>
        </w:rPr>
        <w:t xml:space="preserve">Arkkitehtuuriosaamisen:</w:t>
      </w:r>
      <w:r>
        <w:t xml:space="preserve"> </w:t>
      </w:r>
      <w:r>
        <w:t xml:space="preserve">Skaalautuvat ja hajautetut pilviympäristöt (Multi-Cloud, Azure/AWS/GCP &amp; Sovereign Edge).</w:t>
      </w:r>
      <w:r>
        <w:br/>
      </w:r>
      <w:r>
        <w:t xml:space="preserve">✔</w:t>
      </w:r>
      <w:r>
        <w:t xml:space="preserve"> </w:t>
      </w:r>
      <w:r>
        <w:rPr>
          <w:bCs/>
          <w:b/>
        </w:rPr>
        <w:t xml:space="preserve">Datan ja tietosuojan:</w:t>
      </w:r>
      <w:r>
        <w:t xml:space="preserve"> </w:t>
      </w:r>
      <w:r>
        <w:t xml:space="preserve">Säädöstenmukaiset, auditoitavat datatuotteet ja hallintamallit.</w:t>
      </w:r>
      <w:r>
        <w:br/>
      </w:r>
      <w:r>
        <w:t xml:space="preserve">✔</w:t>
      </w:r>
      <w:r>
        <w:t xml:space="preserve"> </w:t>
      </w:r>
      <w:r>
        <w:rPr>
          <w:bCs/>
          <w:b/>
        </w:rPr>
        <w:t xml:space="preserve">Ketterät menetelmät:</w:t>
      </w:r>
      <w:r>
        <w:t xml:space="preserve"> </w:t>
      </w:r>
      <w:r>
        <w:t xml:space="preserve">Jatkuvan toimituksen mallit (CI/CD) ja tehokas projektinhallinta.</w:t>
      </w:r>
      <w:r>
        <w:br/>
      </w:r>
      <w:r>
        <w:t xml:space="preserve">Risto rakentaa kustannustehokkaita, skaalautuvia ja turvallisia ratkaisuja, jotka tukevat suvereenia infrastruktuuria.</w:t>
      </w:r>
      <w:r>
        <w:br/>
      </w:r>
      <w:hyperlink r:id="rId27">
        <w:r>
          <w:rPr>
            <w:rStyle w:val="Hyperlink"/>
          </w:rPr>
          <w:t xml:space="preserve">DWS IQ Climate Intelligence Platform</w:t>
        </w:r>
      </w:hyperlink>
    </w:p>
    <w:bookmarkEnd w:id="28"/>
    <w:bookmarkStart w:id="32" w:name="education"/>
    <w:p>
      <w:pPr>
        <w:pStyle w:val="Heading2"/>
      </w:pPr>
      <w:r>
        <w:rPr>
          <w:bCs/>
          <w:b/>
        </w:rPr>
        <w:t xml:space="preserve">Education</w:t>
      </w:r>
    </w:p>
    <w:p>
      <w:pPr>
        <w:numPr>
          <w:ilvl w:val="0"/>
          <w:numId w:val="1009"/>
        </w:numPr>
        <w:pStyle w:val="Compact"/>
      </w:pPr>
      <w:r>
        <w:t xml:space="preserve">PHd, tutkimussuunnitelma valmistelussa hankkeessa</w:t>
      </w:r>
      <w:r>
        <w:t xml:space="preserve"> </w:t>
      </w:r>
      <w:hyperlink r:id="rId24">
        <w:r>
          <w:rPr>
            <w:rStyle w:val="Hyperlink"/>
          </w:rPr>
          <w:t xml:space="preserve">dws10.com</w:t>
        </w:r>
      </w:hyperlink>
      <w:r>
        <w:t xml:space="preserve"> </w:t>
      </w:r>
      <w:r>
        <w:t xml:space="preserve">(140 sivua)</w:t>
      </w:r>
    </w:p>
    <w:p>
      <w:pPr>
        <w:numPr>
          <w:ilvl w:val="0"/>
          <w:numId w:val="1009"/>
        </w:numPr>
        <w:pStyle w:val="Compact"/>
      </w:pPr>
      <w:r>
        <w:t xml:space="preserve">MS</w:t>
      </w:r>
      <w:r>
        <w:t xml:space="preserve"> </w:t>
      </w:r>
      <w:hyperlink r:id="rId29">
        <w:r>
          <w:rPr>
            <w:rStyle w:val="Hyperlink"/>
          </w:rPr>
          <w:t xml:space="preserve">Industrial Intelligent solutions</w:t>
        </w:r>
      </w:hyperlink>
      <w:r>
        <w:t xml:space="preserve"> </w:t>
      </w:r>
      <w:r>
        <w:t xml:space="preserve">in Metropolia University of Applied Sciences, ylempi ammattikorkeakoulututkinto, Älykkään teollisuuden tutkinto-ohjelma (MSc, YAMK-tutkinto, 60 op), valmistunut 2026.</w:t>
      </w:r>
    </w:p>
    <w:p>
      <w:pPr>
        <w:numPr>
          <w:ilvl w:val="0"/>
          <w:numId w:val="1009"/>
        </w:numPr>
        <w:pStyle w:val="Compact"/>
      </w:pPr>
      <w:r>
        <w:t xml:space="preserve">Master thesis:</w:t>
      </w:r>
      <w:r>
        <w:t xml:space="preserve"> </w:t>
      </w:r>
      <w:r>
        <w:rPr>
          <w:bCs/>
          <w:b/>
        </w:rPr>
        <w:t xml:space="preserve">Omnichannel First -toimintamallin käyttöönotto Lifetime World palveluissa.</w:t>
      </w:r>
      <w:r>
        <w:t xml:space="preserve"> </w:t>
      </w:r>
      <w:r>
        <w:t xml:space="preserve">Kokonaisarvosana</w:t>
      </w:r>
      <w:r>
        <w:t xml:space="preserve"> </w:t>
      </w:r>
      <w:r>
        <w:rPr>
          <w:bCs/>
          <w:b/>
        </w:rPr>
        <w:t xml:space="preserve">5 (Kiitettävä)</w:t>
      </w:r>
      <w:r>
        <w:t xml:space="preserve">, arviointilausunto 12.07.2026 (Metropolia, ohjaaja Erkki Räsänen, yliopettaja). Arvioijan sanallinen huomio:</w:t>
      </w:r>
      <w:r>
        <w:t xml:space="preserve"> </w:t>
      </w:r>
      <w:r>
        <w:t xml:space="preserve">“</w:t>
      </w:r>
      <w:r>
        <w:t xml:space="preserve">selkeä, ajankohtainen ja kattava kuvaus [tekoälyalustan] rakentamisesta ja kaupallistamisesta</w:t>
      </w:r>
      <w:r>
        <w:t xml:space="preserve">”</w:t>
      </w:r>
      <w:r>
        <w:t xml:space="preserve">, erityisesti EU-sääntelyn (GDPR, AI Act, CRA, NIS2) vaikutusten huomiointi tuotekehityksessä ja tuotteistamisessa. Kypsyysnäyte hyväksytty 21.05.2026, plagiointitarkastus suoritettu.</w:t>
      </w:r>
    </w:p>
    <w:p>
      <w:pPr>
        <w:numPr>
          <w:ilvl w:val="0"/>
          <w:numId w:val="1009"/>
        </w:numPr>
        <w:pStyle w:val="Compact"/>
      </w:pPr>
      <w:r>
        <w:t xml:space="preserve">MS Technology Entrepreneurship,</w:t>
      </w:r>
      <w:r>
        <w:t xml:space="preserve"> </w:t>
      </w:r>
      <w:hyperlink r:id="rId30">
        <w:r>
          <w:rPr>
            <w:rStyle w:val="Hyperlink"/>
          </w:rPr>
          <w:t xml:space="preserve">Industrial Engineering and Management</w:t>
        </w:r>
      </w:hyperlink>
      <w:r>
        <w:t xml:space="preserve"> </w:t>
      </w:r>
      <w:r>
        <w:t xml:space="preserve">in Lappeenranta University of Technology DI (MSc), 2007.</w:t>
      </w:r>
    </w:p>
    <w:p>
      <w:pPr>
        <w:numPr>
          <w:ilvl w:val="0"/>
          <w:numId w:val="1009"/>
        </w:numPr>
        <w:pStyle w:val="Compact"/>
      </w:pPr>
      <w:r>
        <w:t xml:space="preserve">Master thesis: Dynaaminen hinnoittelu yrityksessä, 2007.</w:t>
      </w:r>
    </w:p>
    <w:p>
      <w:pPr>
        <w:numPr>
          <w:ilvl w:val="0"/>
          <w:numId w:val="1009"/>
        </w:numPr>
        <w:pStyle w:val="Compact"/>
      </w:pPr>
      <w:r>
        <w:t xml:space="preserve">BS</w:t>
      </w:r>
      <w:r>
        <w:t xml:space="preserve"> </w:t>
      </w:r>
      <w:hyperlink r:id="rId31">
        <w:r>
          <w:rPr>
            <w:rStyle w:val="Hyperlink"/>
          </w:rPr>
          <w:t xml:space="preserve">Bachelor of Engineering</w:t>
        </w:r>
      </w:hyperlink>
      <w:r>
        <w:t xml:space="preserve"> </w:t>
      </w:r>
      <w:r>
        <w:t xml:space="preserve">in EVTOL Software Engineer (BSc), 1991.</w:t>
      </w:r>
    </w:p>
    <w:p>
      <w:pPr>
        <w:numPr>
          <w:ilvl w:val="0"/>
          <w:numId w:val="1009"/>
        </w:numPr>
        <w:pStyle w:val="Compact"/>
      </w:pPr>
      <w:r>
        <w:t xml:space="preserve">BS ICT Project Manager Program, datanomi (BSc), Taitotalo, 2018.</w:t>
      </w:r>
    </w:p>
    <w:p>
      <w:pPr>
        <w:numPr>
          <w:ilvl w:val="0"/>
          <w:numId w:val="1009"/>
        </w:numPr>
        <w:pStyle w:val="Compact"/>
      </w:pPr>
      <w:r>
        <w:t xml:space="preserve">Johtamisen ja yritysjohtamisen erikoisammattitutkinto (JYET), Leadership Program, Business College, 2019.</w:t>
      </w:r>
    </w:p>
    <w:p>
      <w:pPr>
        <w:numPr>
          <w:ilvl w:val="0"/>
          <w:numId w:val="1009"/>
        </w:numPr>
        <w:pStyle w:val="Compact"/>
      </w:pPr>
      <w:r>
        <w:t xml:space="preserve">Matriculation examination, Myyrmäen lukio. 1985.</w:t>
      </w:r>
    </w:p>
    <w:bookmarkEnd w:id="32"/>
    <w:bookmarkStart w:id="33" w:name="language-skills"/>
    <w:p>
      <w:pPr>
        <w:pStyle w:val="Heading2"/>
      </w:pPr>
      <w:r>
        <w:rPr>
          <w:bCs/>
          <w:b/>
        </w:rPr>
        <w:t xml:space="preserve">Language skills</w:t>
      </w:r>
    </w:p>
    <w:tbl>
      <w:tblPr>
        <w:tblStyle w:val="Table"/>
        <w:tblW w:type="pct" w:w="5000"/>
        <w:tblLook w:firstRow="1" w:lastRow="0" w:firstColumn="0" w:lastColumn="0" w:noHBand="0" w:noVBand="0" w:val="0020"/>
        <w:jc w:val="start"/>
      </w:tblPr>
      <w:tblGrid>
        <w:gridCol w:w="480"/>
        <w:gridCol w:w="840"/>
        <w:gridCol w:w="6600"/>
      </w:tblGrid>
      <w:tr>
        <w:trPr>
          <w:tblHeader w:val="true"/>
        </w:trPr>
        <w:tc>
          <w:tcPr/>
          <w:p>
            <w:pPr>
              <w:pStyle w:val="Compact"/>
              <w:jc w:val="center"/>
            </w:pPr>
            <w:r>
              <w:t xml:space="preserve">Language</w:t>
            </w:r>
          </w:p>
        </w:tc>
        <w:tc>
          <w:tcPr/>
          <w:p>
            <w:pPr>
              <w:pStyle w:val="Compact"/>
              <w:jc w:val="center"/>
            </w:pPr>
            <w:r>
              <w:t xml:space="preserve">Level</w:t>
            </w:r>
          </w:p>
        </w:tc>
        <w:tc>
          <w:tcPr/>
          <w:p>
            <w:pPr>
              <w:pStyle w:val="Compact"/>
              <w:jc w:val="center"/>
            </w:pPr>
            <w:r>
              <w:t xml:space="preserve">Information</w:t>
            </w:r>
          </w:p>
        </w:tc>
      </w:tr>
      <w:tr>
        <w:tc>
          <w:tcPr/>
          <w:p>
            <w:pPr>
              <w:pStyle w:val="Compact"/>
              <w:jc w:val="center"/>
            </w:pPr>
            <w:r>
              <w:t xml:space="preserve">Finnish</w:t>
            </w:r>
          </w:p>
        </w:tc>
        <w:tc>
          <w:tcPr/>
          <w:p>
            <w:pPr>
              <w:pStyle w:val="Compact"/>
              <w:jc w:val="center"/>
            </w:pPr>
            <w:r>
              <w:t xml:space="preserve">Native speaker</w:t>
            </w:r>
          </w:p>
        </w:tc>
        <w:tc>
          <w:tcPr/>
          <w:p>
            <w:pPr>
              <w:pStyle w:val="Compact"/>
              <w:jc w:val="center"/>
            </w:pPr>
            <w:r>
              <w:t xml:space="preserve">äidinkieli</w:t>
            </w:r>
          </w:p>
        </w:tc>
      </w:tr>
      <w:tr>
        <w:tc>
          <w:tcPr/>
          <w:p>
            <w:pPr>
              <w:pStyle w:val="Compact"/>
              <w:jc w:val="center"/>
            </w:pPr>
            <w:r>
              <w:t xml:space="preserve">English</w:t>
            </w:r>
          </w:p>
        </w:tc>
        <w:tc>
          <w:tcPr/>
          <w:p>
            <w:pPr>
              <w:pStyle w:val="Compact"/>
              <w:jc w:val="center"/>
            </w:pPr>
            <w:r>
              <w:t xml:space="preserve">C1/C2</w:t>
            </w:r>
          </w:p>
        </w:tc>
        <w:tc>
          <w:tcPr/>
          <w:p>
            <w:pPr>
              <w:pStyle w:val="Compact"/>
              <w:jc w:val="center"/>
            </w:pPr>
            <w:r>
              <w:t xml:space="preserve">Business and AI Language. Risto Anton is fluent in English in project work and in remote working environments.</w:t>
            </w:r>
          </w:p>
        </w:tc>
      </w:tr>
      <w:tr>
        <w:tc>
          <w:tcPr/>
          <w:p>
            <w:pPr>
              <w:pStyle w:val="Compact"/>
              <w:jc w:val="center"/>
            </w:pPr>
            <w:r>
              <w:t xml:space="preserve">Swedish</w:t>
            </w:r>
          </w:p>
        </w:tc>
        <w:tc>
          <w:tcPr/>
          <w:p>
            <w:pPr>
              <w:pStyle w:val="Compact"/>
              <w:jc w:val="center"/>
            </w:pPr>
            <w:r>
              <w:t xml:space="preserve">B1</w:t>
            </w:r>
          </w:p>
        </w:tc>
        <w:tc>
          <w:tcPr/>
          <w:p>
            <w:pPr>
              <w:pStyle w:val="Compact"/>
              <w:jc w:val="center"/>
            </w:pPr>
            <w:r>
              <w:t xml:space="preserve">bra, Tjänstemans Språkprov, virkamies ruotsi (LUT)</w:t>
            </w:r>
          </w:p>
        </w:tc>
      </w:tr>
      <w:tr>
        <w:tc>
          <w:tcPr/>
          <w:p>
            <w:pPr>
              <w:pStyle w:val="Compact"/>
              <w:jc w:val="center"/>
            </w:pPr>
            <w:r>
              <w:t xml:space="preserve">Deutsch</w:t>
            </w:r>
          </w:p>
        </w:tc>
        <w:tc>
          <w:tcPr/>
          <w:p>
            <w:pPr>
              <w:pStyle w:val="Compact"/>
              <w:jc w:val="center"/>
            </w:pPr>
            <w:r>
              <w:t xml:space="preserve">C1</w:t>
            </w:r>
          </w:p>
        </w:tc>
        <w:tc>
          <w:tcPr/>
          <w:p>
            <w:pPr>
              <w:pStyle w:val="Compact"/>
              <w:jc w:val="center"/>
            </w:pPr>
            <w:r>
              <w:t xml:space="preserve">Grundkenntnisse, 4 Jahre lang studiert.</w:t>
            </w:r>
          </w:p>
        </w:tc>
      </w:tr>
    </w:tbl>
    <w:p>
      <w:pPr>
        <w:pStyle w:val="BodyText"/>
      </w:pPr>
      <w:r>
        <w:t xml:space="preserve">.</w:t>
      </w:r>
    </w:p>
    <w:bookmarkEnd w:id="33"/>
    <w:bookmarkStart w:id="36" w:name="X6a857e19bce087b314ae3c88cf063de80a8f683"/>
    <w:p>
      <w:pPr>
        <w:pStyle w:val="Heading2"/>
      </w:pPr>
      <w:r>
        <w:rPr>
          <w:bCs/>
          <w:b/>
        </w:rPr>
        <w:t xml:space="preserve">Whitepapers, Certifications &amp; Builds and Hacks</w:t>
      </w:r>
    </w:p>
    <w:tbl>
      <w:tblPr>
        <w:tblStyle w:val="Table"/>
        <w:tblW w:type="pct" w:w="5000"/>
        <w:tblLook w:firstRow="0" w:lastRow="0" w:firstColumn="0" w:lastColumn="0" w:noHBand="0" w:noVBand="0" w:val="0000"/>
        <w:jc w:val="start"/>
      </w:tblPr>
      <w:tblGrid>
        <w:gridCol w:w="985"/>
        <w:gridCol w:w="1325"/>
        <w:gridCol w:w="5477"/>
        <w:gridCol w:w="131"/>
      </w:tblGrid>
      <w:tr>
        <w:tc>
          <w:tcPr/>
          <w:p>
            <w:pPr>
              <w:pStyle w:val="Compact"/>
              <w:jc w:val="left"/>
            </w:pPr>
            <w:r>
              <w:t xml:space="preserve">Certification Name</w:t>
            </w:r>
          </w:p>
        </w:tc>
        <w:tc>
          <w:tcPr/>
          <w:p>
            <w:pPr>
              <w:pStyle w:val="Compact"/>
              <w:jc w:val="left"/>
            </w:pPr>
            <w:r>
              <w:t xml:space="preserve">Issued By</w:t>
            </w:r>
          </w:p>
        </w:tc>
        <w:tc>
          <w:tcPr/>
          <w:p>
            <w:pPr>
              <w:pStyle w:val="Compact"/>
              <w:jc w:val="left"/>
            </w:pPr>
            <w:r>
              <w:t xml:space="preserve">Issuer</w:t>
            </w:r>
          </w:p>
        </w:tc>
        <w:tc>
          <w:tcPr/>
          <w:p>
            <w:pPr>
              <w:pStyle w:val="Compact"/>
              <w:jc w:val="left"/>
            </w:pPr>
            <w:r>
              <w:t xml:space="preserve">Year started</w:t>
            </w:r>
          </w:p>
        </w:tc>
      </w:tr>
      <w:tr>
        <w:tc>
          <w:tcPr/>
          <w:p>
            <w:pPr>
              <w:pStyle w:val="Compact"/>
              <w:jc w:val="left"/>
            </w:pPr>
            <w:r>
              <w:t xml:space="preserve">Microsoft Azure Solutions Architect</w:t>
            </w:r>
          </w:p>
        </w:tc>
        <w:tc>
          <w:tcPr/>
          <w:p>
            <w:pPr>
              <w:pStyle w:val="Compact"/>
              <w:jc w:val="left"/>
            </w:pPr>
            <w:r>
              <w:t xml:space="preserve">Microsoft Azure Academy</w:t>
            </w:r>
          </w:p>
        </w:tc>
        <w:tc>
          <w:tcPr/>
          <w:p>
            <w:pPr>
              <w:pStyle w:val="Compact"/>
              <w:jc w:val="left"/>
            </w:pPr>
            <w:r>
              <w:t xml:space="preserve">Microsoft Cloud Academy</w:t>
            </w:r>
          </w:p>
        </w:tc>
        <w:tc>
          <w:tcPr/>
          <w:p>
            <w:pPr>
              <w:pStyle w:val="Compact"/>
              <w:jc w:val="left"/>
            </w:pPr>
            <w:r>
              <w:t xml:space="preserve">2018-</w:t>
            </w:r>
          </w:p>
        </w:tc>
      </w:tr>
      <w:tr>
        <w:tc>
          <w:tcPr/>
          <w:p>
            <w:pPr>
              <w:pStyle w:val="Compact"/>
              <w:jc w:val="left"/>
            </w:pPr>
            <w:r>
              <w:t xml:space="preserve">AI Engineer</w:t>
            </w:r>
          </w:p>
        </w:tc>
        <w:tc>
          <w:tcPr/>
          <w:p>
            <w:pPr>
              <w:pStyle w:val="Compact"/>
              <w:jc w:val="left"/>
            </w:pPr>
            <w:r>
              <w:t xml:space="preserve">Microsoft</w:t>
            </w:r>
          </w:p>
        </w:tc>
        <w:tc>
          <w:tcPr/>
          <w:p>
            <w:pPr>
              <w:pStyle w:val="Compact"/>
              <w:jc w:val="left"/>
            </w:pPr>
            <w:r>
              <w:t xml:space="preserve">Learn Certifications Level 10</w:t>
            </w:r>
          </w:p>
        </w:tc>
        <w:tc>
          <w:tcPr/>
          <w:p>
            <w:pPr>
              <w:pStyle w:val="Compact"/>
              <w:jc w:val="left"/>
            </w:pPr>
            <w:r>
              <w:t xml:space="preserve">2024-</w:t>
            </w:r>
          </w:p>
        </w:tc>
      </w:tr>
      <w:tr>
        <w:tc>
          <w:tcPr/>
          <w:p>
            <w:pPr>
              <w:pStyle w:val="Compact"/>
              <w:jc w:val="left"/>
            </w:pPr>
            <w:r>
              <w:t xml:space="preserve">AWS Architect Associate</w:t>
            </w:r>
          </w:p>
        </w:tc>
        <w:tc>
          <w:tcPr/>
          <w:p>
            <w:pPr>
              <w:pStyle w:val="Compact"/>
              <w:jc w:val="left"/>
            </w:pPr>
            <w:r>
              <w:t xml:space="preserve">AWS</w:t>
            </w:r>
          </w:p>
        </w:tc>
        <w:tc>
          <w:tcPr/>
          <w:p>
            <w:pPr>
              <w:pStyle w:val="Compact"/>
              <w:jc w:val="left"/>
            </w:pPr>
            <w:r>
              <w:t xml:space="preserve">Nordcloud, Amazon Web Services</w:t>
            </w:r>
          </w:p>
        </w:tc>
        <w:tc>
          <w:tcPr/>
          <w:p>
            <w:pPr>
              <w:pStyle w:val="Compact"/>
              <w:jc w:val="left"/>
            </w:pPr>
            <w:r>
              <w:t xml:space="preserve">2020-</w:t>
            </w:r>
          </w:p>
        </w:tc>
      </w:tr>
      <w:tr>
        <w:tc>
          <w:tcPr/>
          <w:p>
            <w:pPr>
              <w:pStyle w:val="Compact"/>
              <w:jc w:val="left"/>
            </w:pPr>
            <w:r>
              <w:t xml:space="preserve">AWS Architect Practitioner</w:t>
            </w:r>
          </w:p>
        </w:tc>
        <w:tc>
          <w:tcPr/>
          <w:p>
            <w:pPr>
              <w:pStyle w:val="Compact"/>
              <w:jc w:val="left"/>
            </w:pPr>
            <w:r>
              <w:t xml:space="preserve">AWS</w:t>
            </w:r>
          </w:p>
        </w:tc>
        <w:tc>
          <w:tcPr/>
          <w:p>
            <w:pPr>
              <w:pStyle w:val="Compact"/>
              <w:jc w:val="left"/>
            </w:pPr>
            <w:r>
              <w:t xml:space="preserve">Amazon Web Services</w:t>
            </w:r>
          </w:p>
        </w:tc>
        <w:tc>
          <w:tcPr/>
          <w:p>
            <w:pPr>
              <w:pStyle w:val="Compact"/>
              <w:jc w:val="left"/>
            </w:pPr>
            <w:r>
              <w:t xml:space="preserve">2019</w:t>
            </w:r>
          </w:p>
        </w:tc>
      </w:tr>
      <w:tr>
        <w:tc>
          <w:tcPr/>
          <w:p>
            <w:pPr>
              <w:pStyle w:val="Compact"/>
              <w:jc w:val="left"/>
            </w:pPr>
            <w:r>
              <w:t xml:space="preserve">Project Management Professional, C level</w:t>
            </w:r>
          </w:p>
        </w:tc>
        <w:tc>
          <w:tcPr/>
          <w:p>
            <w:pPr>
              <w:pStyle w:val="Compact"/>
              <w:jc w:val="left"/>
            </w:pPr>
            <w:r>
              <w:t xml:space="preserve">projektiyhdistys</w:t>
            </w:r>
          </w:p>
        </w:tc>
        <w:tc>
          <w:tcPr/>
          <w:p>
            <w:pPr>
              <w:pStyle w:val="Compact"/>
              <w:jc w:val="left"/>
            </w:pPr>
            <w:r>
              <w:t xml:space="preserve">IPMA (International Project Management Association)</w:t>
            </w:r>
          </w:p>
        </w:tc>
        <w:tc>
          <w:tcPr/>
          <w:p>
            <w:pPr>
              <w:pStyle w:val="Compact"/>
              <w:jc w:val="left"/>
            </w:pPr>
            <w:r>
              <w:t xml:space="preserve">2020</w:t>
            </w:r>
          </w:p>
        </w:tc>
      </w:tr>
      <w:tr>
        <w:tc>
          <w:tcPr/>
          <w:p>
            <w:pPr>
              <w:pStyle w:val="Compact"/>
              <w:jc w:val="left"/>
            </w:pPr>
            <w:r>
              <w:t xml:space="preserve">Microsoft for Founders</w:t>
            </w:r>
          </w:p>
        </w:tc>
        <w:tc>
          <w:tcPr/>
          <w:p>
            <w:pPr>
              <w:pStyle w:val="Compact"/>
              <w:jc w:val="left"/>
            </w:pPr>
            <w:r>
              <w:t xml:space="preserve">Microsoft</w:t>
            </w:r>
          </w:p>
        </w:tc>
        <w:tc>
          <w:tcPr/>
          <w:p>
            <w:pPr>
              <w:pStyle w:val="Compact"/>
              <w:jc w:val="left"/>
            </w:pPr>
            <w:r>
              <w:t xml:space="preserve">Microsoft for Startups Founders Hub</w:t>
            </w:r>
          </w:p>
        </w:tc>
        <w:tc>
          <w:tcPr/>
          <w:p>
            <w:pPr>
              <w:pStyle w:val="Compact"/>
              <w:jc w:val="left"/>
            </w:pPr>
            <w:r>
              <w:t xml:space="preserve">2021-</w:t>
            </w:r>
          </w:p>
        </w:tc>
      </w:tr>
      <w:tr>
        <w:tc>
          <w:tcPr/>
          <w:p>
            <w:pPr>
              <w:pStyle w:val="Compact"/>
              <w:jc w:val="left"/>
            </w:pPr>
            <w:r>
              <w:t xml:space="preserve">Microsoft BizSpark</w:t>
            </w:r>
          </w:p>
        </w:tc>
        <w:tc>
          <w:tcPr/>
          <w:p>
            <w:pPr>
              <w:pStyle w:val="Compact"/>
              <w:jc w:val="left"/>
            </w:pPr>
            <w:r>
              <w:t xml:space="preserve">Microsoft</w:t>
            </w:r>
          </w:p>
        </w:tc>
        <w:tc>
          <w:tcPr/>
          <w:p>
            <w:pPr>
              <w:pStyle w:val="Compact"/>
              <w:jc w:val="left"/>
            </w:pPr>
            <w:r>
              <w:t xml:space="preserve">Microsoft BizSpark Program</w:t>
            </w:r>
          </w:p>
        </w:tc>
        <w:tc>
          <w:tcPr/>
          <w:p>
            <w:pPr>
              <w:pStyle w:val="Compact"/>
              <w:jc w:val="left"/>
            </w:pPr>
            <w:r>
              <w:t xml:space="preserve">2015-</w:t>
            </w:r>
          </w:p>
        </w:tc>
      </w:tr>
      <w:tr>
        <w:tc>
          <w:tcPr/>
          <w:p>
            <w:pPr>
              <w:pStyle w:val="Compact"/>
              <w:jc w:val="left"/>
            </w:pPr>
            <w:r>
              <w:t xml:space="preserve">AI Engineering Skills</w:t>
            </w:r>
          </w:p>
        </w:tc>
        <w:tc>
          <w:tcPr/>
          <w:p>
            <w:pPr>
              <w:pStyle w:val="Compact"/>
              <w:jc w:val="left"/>
            </w:pPr>
            <w:r>
              <w:t xml:space="preserve">Lifetime Studios</w:t>
            </w:r>
          </w:p>
        </w:tc>
        <w:tc>
          <w:tcPr/>
          <w:p>
            <w:pPr>
              <w:pStyle w:val="Compact"/>
              <w:jc w:val="left"/>
            </w:pPr>
            <w:r>
              <w:t xml:space="preserve">.NET 8/9/10, Aspire 9.5, Azurite, Docker Hub MCP, Python, C\#, Microsoft Agentic Framework, ILogger, Go, Node.JS, Azure Developer CLI, Microsoft Visual Studio, Microsoft Visual Code, Cursor AI, Windsurf, Bolt.New, Google Console, Firebase Studio, Lovable, Replit, Vibecode.App Pro.</w:t>
            </w:r>
          </w:p>
        </w:tc>
        <w:tc>
          <w:tcPr/>
          <w:p>
            <w:pPr>
              <w:pStyle w:val="Compact"/>
              <w:jc w:val="left"/>
            </w:pPr>
            <w:r>
              <w:t xml:space="preserve">2017-</w:t>
            </w:r>
          </w:p>
        </w:tc>
      </w:tr>
      <w:tr>
        <w:tc>
          <w:tcPr/>
          <w:p>
            <w:pPr>
              <w:pStyle w:val="Compact"/>
              <w:jc w:val="left"/>
            </w:pPr>
            <w:r>
              <w:t xml:space="preserve">Google Partner Advantage</w:t>
            </w:r>
          </w:p>
        </w:tc>
        <w:tc>
          <w:tcPr/>
          <w:p>
            <w:pPr>
              <w:pStyle w:val="Compact"/>
              <w:jc w:val="left"/>
            </w:pPr>
            <w:r>
              <w:t xml:space="preserve">Google</w:t>
            </w:r>
          </w:p>
        </w:tc>
        <w:tc>
          <w:tcPr/>
          <w:p>
            <w:pPr>
              <w:pStyle w:val="Compact"/>
              <w:jc w:val="left"/>
            </w:pPr>
            <w:r>
              <w:t xml:space="preserve">Google Partner Advantage Program</w:t>
            </w:r>
          </w:p>
        </w:tc>
        <w:tc>
          <w:tcPr/>
          <w:p>
            <w:pPr>
              <w:pStyle w:val="Compact"/>
              <w:jc w:val="left"/>
            </w:pPr>
            <w:r>
              <w:t xml:space="preserve">2015-</w:t>
            </w:r>
          </w:p>
        </w:tc>
      </w:tr>
      <w:tr>
        <w:tc>
          <w:tcPr/>
          <w:p>
            <w:pPr>
              <w:pStyle w:val="Compact"/>
              <w:jc w:val="left"/>
            </w:pPr>
            <w:r>
              <w:t xml:space="preserve">Hack</w:t>
            </w:r>
          </w:p>
        </w:tc>
        <w:tc>
          <w:tcPr/>
          <w:p>
            <w:pPr>
              <w:pStyle w:val="Compact"/>
              <w:jc w:val="left"/>
            </w:pPr>
            <w:r>
              <w:t xml:space="preserve">NVIDIA and LlamaIndex Developer Contest</w:t>
            </w:r>
          </w:p>
        </w:tc>
        <w:tc>
          <w:tcPr/>
          <w:p>
            <w:pPr>
              <w:pStyle w:val="Compact"/>
              <w:jc w:val="left"/>
            </w:pPr>
            <w:r>
              <w:t xml:space="preserve">NVIDIA</w:t>
            </w:r>
          </w:p>
        </w:tc>
        <w:tc>
          <w:tcPr/>
          <w:p>
            <w:pPr>
              <w:pStyle w:val="Compact"/>
              <w:jc w:val="left"/>
            </w:pPr>
            <w:r>
              <w:t xml:space="preserve">2024-</w:t>
            </w:r>
          </w:p>
        </w:tc>
      </w:tr>
      <w:tr>
        <w:tc>
          <w:tcPr/>
          <w:p>
            <w:pPr>
              <w:pStyle w:val="Compact"/>
              <w:jc w:val="left"/>
            </w:pPr>
            <w:r>
              <w:t xml:space="preserve">Hack</w:t>
            </w:r>
          </w:p>
        </w:tc>
        <w:tc>
          <w:tcPr/>
          <w:p>
            <w:pPr>
              <w:pStyle w:val="Compact"/>
              <w:jc w:val="left"/>
            </w:pPr>
            <w:r>
              <w:t xml:space="preserve">RAG Hack</w:t>
            </w:r>
          </w:p>
        </w:tc>
        <w:tc>
          <w:tcPr/>
          <w:p>
            <w:pPr>
              <w:pStyle w:val="Compact"/>
              <w:jc w:val="left"/>
            </w:pPr>
            <w:r>
              <w:t xml:space="preserve">Microsoft Reactor, Azure AI Search, OpenAI SDK, Azure AI Foundry, multimodal generative AI model, Microsoft Prompt Flow.</w:t>
            </w:r>
          </w:p>
        </w:tc>
        <w:tc>
          <w:tcPr/>
          <w:p>
            <w:pPr>
              <w:pStyle w:val="Compact"/>
              <w:jc w:val="left"/>
            </w:pPr>
            <w:r>
              <w:t xml:space="preserve">2024-</w:t>
            </w:r>
          </w:p>
        </w:tc>
      </w:tr>
      <w:tr>
        <w:tc>
          <w:tcPr/>
          <w:p>
            <w:pPr>
              <w:pStyle w:val="Compact"/>
              <w:jc w:val="left"/>
            </w:pPr>
            <w:r>
              <w:t xml:space="preserve">Founder</w:t>
            </w:r>
          </w:p>
        </w:tc>
        <w:tc>
          <w:tcPr/>
          <w:p>
            <w:pPr>
              <w:pStyle w:val="Compact"/>
            </w:pPr>
          </w:p>
        </w:tc>
        <w:tc>
          <w:tcPr/>
          <w:p>
            <w:pPr>
              <w:pStyle w:val="Compact"/>
              <w:jc w:val="left"/>
            </w:pPr>
            <w:r>
              <w:t xml:space="preserve">Microsoft for Startups Founders Hub, 2021–2025, Level 1 → Level 4 (USD 153 000, Microsoft-verifioitu</w:t>
            </w:r>
            <w:r>
              <w:t xml:space="preserve"> </w:t>
            </w:r>
            <w:r>
              <w:t xml:space="preserve">“</w:t>
            </w:r>
            <w:r>
              <w:t xml:space="preserve">Azure Expert</w:t>
            </w:r>
            <w:r>
              <w:t xml:space="preserve">”</w:t>
            </w:r>
            <w:r>
              <w:t xml:space="preserve"> </w:t>
            </w:r>
            <w:r>
              <w:t xml:space="preserve">-status ja yritysprofiili). Leading a team on GitHub Projects, Front-end JavaScript, Docker Desktop Development, Microsoft Azure Back Storage, GitHub fit-for-purpose Models. Screenful Reporting ROE/ROI and planning BP, AI accuracy testing evaluation, QA,</w:t>
            </w:r>
          </w:p>
        </w:tc>
        <w:tc>
          <w:tcPr/>
          <w:p>
            <w:pPr>
              <w:pStyle w:val="Compact"/>
              <w:jc w:val="left"/>
            </w:pPr>
            <w:r>
              <w:t xml:space="preserve">2021-2025</w:t>
            </w:r>
          </w:p>
        </w:tc>
      </w:tr>
      <w:tr>
        <w:tc>
          <w:tcPr/>
          <w:p>
            <w:pPr>
              <w:pStyle w:val="Compact"/>
              <w:jc w:val="left"/>
            </w:pPr>
            <w:r>
              <w:t xml:space="preserve">Google Cloud Solutions Architect</w:t>
            </w:r>
          </w:p>
        </w:tc>
        <w:tc>
          <w:tcPr/>
          <w:p>
            <w:pPr>
              <w:pStyle w:val="Compact"/>
            </w:pPr>
          </w:p>
        </w:tc>
        <w:tc>
          <w:tcPr/>
          <w:p>
            <w:pPr>
              <w:pStyle w:val="Compact"/>
              <w:jc w:val="left"/>
            </w:pPr>
            <w:r>
              <w:t xml:space="preserve">Google Cloud CLI, Certifications, Google Partner Advantage.</w:t>
            </w:r>
          </w:p>
        </w:tc>
        <w:tc>
          <w:tcPr/>
          <w:p>
            <w:pPr>
              <w:pStyle w:val="Compact"/>
              <w:jc w:val="left"/>
            </w:pPr>
            <w:r>
              <w:t xml:space="preserve">2008-</w:t>
            </w:r>
          </w:p>
        </w:tc>
      </w:tr>
      <w:tr>
        <w:tc>
          <w:tcPr/>
          <w:p>
            <w:pPr>
              <w:pStyle w:val="Compact"/>
              <w:jc w:val="left"/>
            </w:pPr>
            <w:r>
              <w:t xml:space="preserve">IBM Data Scientist Certification</w:t>
            </w:r>
          </w:p>
        </w:tc>
        <w:tc>
          <w:tcPr/>
          <w:p>
            <w:pPr>
              <w:pStyle w:val="Compact"/>
            </w:pPr>
          </w:p>
        </w:tc>
        <w:tc>
          <w:tcPr/>
          <w:p>
            <w:pPr>
              <w:pStyle w:val="Compact"/>
              <w:jc w:val="left"/>
            </w:pPr>
            <w:r>
              <w:t xml:space="preserve">Coursera Certs, IBM Business Partner</w:t>
            </w:r>
          </w:p>
        </w:tc>
        <w:tc>
          <w:tcPr/>
          <w:p>
            <w:pPr>
              <w:pStyle w:val="Compact"/>
              <w:jc w:val="left"/>
            </w:pPr>
            <w:r>
              <w:t xml:space="preserve">2020-</w:t>
            </w:r>
          </w:p>
        </w:tc>
      </w:tr>
      <w:tr>
        <w:tc>
          <w:tcPr/>
          <w:p>
            <w:pPr>
              <w:pStyle w:val="Compact"/>
              <w:jc w:val="left"/>
            </w:pPr>
            <w:r>
              <w:t xml:space="preserve">GDPR</w:t>
            </w:r>
          </w:p>
        </w:tc>
        <w:tc>
          <w:tcPr/>
          <w:p>
            <w:pPr>
              <w:pStyle w:val="Compact"/>
            </w:pPr>
          </w:p>
        </w:tc>
        <w:tc>
          <w:tcPr/>
          <w:p>
            <w:pPr>
              <w:pStyle w:val="Compact"/>
              <w:jc w:val="left"/>
            </w:pPr>
            <w:r>
              <w:t xml:space="preserve">Software Finland Ry, Euroopan komissio, AI Finland</w:t>
            </w:r>
          </w:p>
        </w:tc>
        <w:tc>
          <w:tcPr/>
          <w:p>
            <w:pPr>
              <w:pStyle w:val="Compact"/>
              <w:jc w:val="left"/>
            </w:pPr>
            <w:r>
              <w:t xml:space="preserve">2020-</w:t>
            </w:r>
          </w:p>
        </w:tc>
      </w:tr>
      <w:tr>
        <w:tc>
          <w:tcPr/>
          <w:p>
            <w:pPr>
              <w:pStyle w:val="Compact"/>
              <w:jc w:val="left"/>
            </w:pPr>
            <w:r>
              <w:t xml:space="preserve">NIS2, EU Data Act, EU AI Act</w:t>
            </w:r>
          </w:p>
        </w:tc>
        <w:tc>
          <w:tcPr/>
          <w:p>
            <w:pPr>
              <w:pStyle w:val="Compact"/>
            </w:pPr>
          </w:p>
        </w:tc>
        <w:tc>
          <w:tcPr/>
          <w:p>
            <w:pPr>
              <w:pStyle w:val="Compact"/>
              <w:jc w:val="left"/>
            </w:pPr>
            <w:r>
              <w:t xml:space="preserve">European Commission</w:t>
            </w:r>
          </w:p>
        </w:tc>
        <w:tc>
          <w:tcPr/>
          <w:p>
            <w:pPr>
              <w:pStyle w:val="Compact"/>
              <w:jc w:val="left"/>
            </w:pPr>
            <w:r>
              <w:t xml:space="preserve">2020-</w:t>
            </w:r>
          </w:p>
        </w:tc>
      </w:tr>
      <w:tr>
        <w:tc>
          <w:tcPr/>
          <w:p>
            <w:pPr>
              <w:pStyle w:val="Compact"/>
              <w:jc w:val="left"/>
            </w:pPr>
            <w:r>
              <w:t xml:space="preserve">Intensive courses</w:t>
            </w:r>
          </w:p>
        </w:tc>
        <w:tc>
          <w:tcPr/>
          <w:p>
            <w:pPr>
              <w:pStyle w:val="Compact"/>
              <w:jc w:val="left"/>
            </w:pPr>
            <w:r>
              <w:t xml:space="preserve">Kaggle</w:t>
            </w:r>
          </w:p>
        </w:tc>
        <w:tc>
          <w:tcPr/>
          <w:p>
            <w:pPr>
              <w:pStyle w:val="Compact"/>
              <w:jc w:val="left"/>
            </w:pPr>
            <w:r>
              <w:t xml:space="preserve">GenAI intensive course Vertex AI, Vertex AI Studio, Vertex AI Builder, Vertex AI Evaluation for assessing model performance, Vertex AI Pipelines for orchestrating ML workflows, Vertex AI Model Registry for managing model versions, and Vertex AI Feature Store. Pretraining is for knowledge.Finetuning (SL/RL) is for habitual behavior.</w:t>
            </w:r>
            <w:hyperlink r:id="rId34">
              <w:r>
                <w:rPr>
                  <w:rStyle w:val="Hyperlink"/>
                </w:rPr>
                <w:t xml:space="preserve">System</w:t>
              </w:r>
            </w:hyperlink>
            <w:r>
              <w:t xml:space="preserve"> </w:t>
            </w:r>
            <w:r>
              <w:t xml:space="preserve">Prompt training 5-Day Gen AI Intensive Course with Google.</w:t>
            </w:r>
          </w:p>
        </w:tc>
        <w:tc>
          <w:tcPr/>
          <w:p>
            <w:pPr>
              <w:pStyle w:val="Compact"/>
              <w:jc w:val="left"/>
            </w:pPr>
            <w:r>
              <w:t xml:space="preserve">2024-</w:t>
            </w:r>
          </w:p>
        </w:tc>
      </w:tr>
      <w:tr>
        <w:tc>
          <w:tcPr/>
          <w:p>
            <w:pPr>
              <w:pStyle w:val="Compact"/>
              <w:jc w:val="left"/>
            </w:pPr>
            <w:r>
              <w:t xml:space="preserve">Claude Academy</w:t>
            </w:r>
          </w:p>
        </w:tc>
        <w:tc>
          <w:tcPr/>
          <w:p>
            <w:pPr>
              <w:pStyle w:val="Compact"/>
            </w:pPr>
          </w:p>
        </w:tc>
        <w:tc>
          <w:tcPr/>
          <w:p>
            <w:pPr>
              <w:pStyle w:val="Compact"/>
            </w:pPr>
          </w:p>
        </w:tc>
        <w:tc>
          <w:tcPr/>
          <w:p>
            <w:pPr>
              <w:pStyle w:val="Compact"/>
            </w:pPr>
          </w:p>
        </w:tc>
      </w:tr>
      <w:tr>
        <w:tc>
          <w:tcPr/>
          <w:p>
            <w:pPr>
              <w:pStyle w:val="Compact"/>
              <w:jc w:val="left"/>
            </w:pPr>
            <w:r>
              <w:t xml:space="preserve">Agentic AI AZR AI FoundryMicrosoft Agentic Framework</w:t>
            </w:r>
          </w:p>
        </w:tc>
        <w:tc>
          <w:tcPr/>
          <w:p>
            <w:pPr>
              <w:pStyle w:val="Compact"/>
              <w:jc w:val="left"/>
            </w:pPr>
            <w:r>
              <w:t xml:space="preserve">Project DWS 6 IQ Platform with Digital Workforce</w:t>
            </w:r>
          </w:p>
        </w:tc>
        <w:tc>
          <w:tcPr/>
          <w:p>
            <w:pPr>
              <w:pStyle w:val="Compact"/>
              <w:jc w:val="left"/>
            </w:pPr>
            <w:r>
              <w:t xml:space="preserve">Project: Refactoring of Agentic Frameworks and Libraries for Code Improvement: LlamaStack, Libraries like LangChain, LlamaIndex, AutoGen, CrewAI, and others that provide tools to build agents are continuously updated for refactoring LLM based Agentic Apps. AZR AIF has everything a team needs to design, customize, and manage AI applications and agents built in GitHub, Visual Studio, Copilot Studio, and Microsoft Fabric with APIs for all your needs.</w:t>
            </w:r>
          </w:p>
        </w:tc>
        <w:tc>
          <w:tcPr/>
          <w:p>
            <w:pPr>
              <w:pStyle w:val="Compact"/>
              <w:jc w:val="left"/>
            </w:pPr>
            <w:r>
              <w:t xml:space="preserve">2025-</w:t>
            </w:r>
          </w:p>
        </w:tc>
      </w:tr>
      <w:tr>
        <w:tc>
          <w:tcPr/>
          <w:p>
            <w:pPr>
              <w:pStyle w:val="Compact"/>
              <w:jc w:val="left"/>
            </w:pPr>
            <w:r>
              <w:t xml:space="preserve">Building Agentic AI</w:t>
            </w:r>
          </w:p>
        </w:tc>
        <w:tc>
          <w:tcPr/>
          <w:p>
            <w:pPr>
              <w:pStyle w:val="Compact"/>
              <w:jc w:val="left"/>
            </w:pPr>
            <w:r>
              <w:t xml:space="preserve">X, Meta, Google</w:t>
            </w:r>
          </w:p>
        </w:tc>
        <w:tc>
          <w:tcPr/>
          <w:p>
            <w:pPr>
              <w:pStyle w:val="Compact"/>
              <w:jc w:val="left"/>
            </w:pPr>
            <w:r>
              <w:t xml:space="preserve">Agentic AI Intesive Course 5dLlamaIndex, LangChain, Agentic AI Business Analyst, Grok for Inference, Google Cloud Run</w:t>
            </w:r>
          </w:p>
        </w:tc>
        <w:tc>
          <w:tcPr/>
          <w:p>
            <w:pPr>
              <w:pStyle w:val="Compact"/>
              <w:jc w:val="left"/>
            </w:pPr>
            <w:r>
              <w:t xml:space="preserve">2025-</w:t>
            </w:r>
          </w:p>
        </w:tc>
      </w:tr>
      <w:tr>
        <w:tc>
          <w:tcPr/>
          <w:p>
            <w:pPr>
              <w:pStyle w:val="Compact"/>
              <w:jc w:val="left"/>
            </w:pPr>
            <w:r>
              <w:t xml:space="preserve">Building Agentic workflows</w:t>
            </w:r>
          </w:p>
        </w:tc>
        <w:tc>
          <w:tcPr/>
          <w:p>
            <w:pPr>
              <w:pStyle w:val="Compact"/>
              <w:jc w:val="left"/>
            </w:pPr>
            <w:r>
              <w:t xml:space="preserve">Lifetime Studios, n8n, sema4.io, Microsoft</w:t>
            </w:r>
          </w:p>
        </w:tc>
        <w:tc>
          <w:tcPr/>
          <w:p>
            <w:pPr>
              <w:pStyle w:val="Compact"/>
              <w:jc w:val="left"/>
            </w:pPr>
            <w:r>
              <w:t xml:space="preserve">Liite 1: Whitepaper: Tekoälyagenttien Teoria</w:t>
            </w:r>
          </w:p>
        </w:tc>
        <w:tc>
          <w:tcPr/>
          <w:p>
            <w:pPr>
              <w:pStyle w:val="Compact"/>
              <w:jc w:val="left"/>
            </w:pPr>
            <w:r>
              <w:t xml:space="preserve">2025-</w:t>
            </w:r>
          </w:p>
        </w:tc>
      </w:tr>
      <w:tr>
        <w:tc>
          <w:tcPr/>
          <w:p>
            <w:pPr>
              <w:pStyle w:val="Compact"/>
              <w:jc w:val="left"/>
            </w:pPr>
            <w:hyperlink r:id="rId35">
              <w:r>
                <w:rPr>
                  <w:rStyle w:val="Hyperlink"/>
                </w:rPr>
                <w:t xml:space="preserve">GDPR, NIS2, EU Data Act, EU AI</w:t>
              </w:r>
            </w:hyperlink>
            <w:r>
              <w:t xml:space="preserve"> </w:t>
            </w:r>
            <w:r>
              <w:t xml:space="preserve">Act</w:t>
            </w:r>
          </w:p>
        </w:tc>
        <w:tc>
          <w:tcPr/>
          <w:p>
            <w:pPr>
              <w:pStyle w:val="Compact"/>
              <w:jc w:val="left"/>
            </w:pPr>
            <w:r>
              <w:t xml:space="preserve">Software Finland Ry (member), Arrow Champion 2024. Azure Confidential Computing, AI Finland, AI Stockholm, EU Commission</w:t>
            </w:r>
          </w:p>
        </w:tc>
        <w:tc>
          <w:tcPr/>
          <w:p>
            <w:pPr>
              <w:pStyle w:val="Compact"/>
              <w:jc w:val="left"/>
            </w:pPr>
            <w:r>
              <w:t xml:space="preserve">Liite2:Kriittisten Tekoälyagenttien kehittäminen</w:t>
            </w:r>
          </w:p>
        </w:tc>
        <w:tc>
          <w:tcPr/>
          <w:p>
            <w:pPr>
              <w:pStyle w:val="Compact"/>
              <w:jc w:val="left"/>
            </w:pPr>
            <w:r>
              <w:t xml:space="preserve">2025-</w:t>
            </w:r>
          </w:p>
        </w:tc>
      </w:tr>
    </w:tbl>
    <w:bookmarkEnd w:id="36"/>
    <w:bookmarkStart w:id="37" w:name="section"/>
    <w:p>
      <w:pPr>
        <w:pStyle w:val="Heading2"/>
      </w:pPr>
    </w:p>
    <w:bookmarkEnd w:id="37"/>
    <w:bookmarkStart w:id="43" w:name="projects-citations"/>
    <w:p>
      <w:pPr>
        <w:pStyle w:val="Heading2"/>
      </w:pPr>
      <w:r>
        <w:rPr>
          <w:bCs/>
          <w:b/>
        </w:rPr>
        <w:t xml:space="preserve">Projects &amp; Citations</w:t>
      </w:r>
    </w:p>
    <w:p>
      <w:pPr>
        <w:numPr>
          <w:ilvl w:val="0"/>
          <w:numId w:val="1010"/>
        </w:numPr>
        <w:pStyle w:val="Compact"/>
      </w:pPr>
      <w:r>
        <w:t xml:space="preserve">Citation Risto Anton. DWS IQ Platform: Climate-Aware Multi-Agent AI for Construction.</w:t>
      </w:r>
      <w:r>
        <w:t xml:space="preserve"> </w:t>
      </w:r>
      <w:hyperlink r:id="rId38">
        <w:r>
          <w:rPr>
            <w:rStyle w:val="Hyperlink"/>
          </w:rPr>
          <w:t xml:space="preserve">https://www.kaggle.com/competitions/agents-intensive-capstone-project/writeups/dws6-agents</w:t>
        </w:r>
      </w:hyperlink>
      <w:r>
        <w:t xml:space="preserve"> </w:t>
      </w:r>
      <w:r>
        <w:t xml:space="preserve">. 2025. Kaggle</w:t>
      </w:r>
    </w:p>
    <w:p>
      <w:pPr>
        <w:numPr>
          <w:ilvl w:val="0"/>
          <w:numId w:val="1010"/>
        </w:numPr>
        <w:pStyle w:val="Compact"/>
      </w:pPr>
      <w:r>
        <w:t xml:space="preserve">Project: DWS 6 IQ Platform.</w:t>
      </w:r>
      <w:r>
        <w:t xml:space="preserve"> </w:t>
      </w:r>
      <w:hyperlink r:id="rId23">
        <w:r>
          <w:rPr>
            <w:rStyle w:val="Hyperlink"/>
          </w:rPr>
          <w:t xml:space="preserve">https://github.com/blogtheristo/dws6</w:t>
        </w:r>
      </w:hyperlink>
    </w:p>
    <w:p>
      <w:pPr>
        <w:numPr>
          <w:ilvl w:val="0"/>
          <w:numId w:val="1010"/>
        </w:numPr>
        <w:pStyle w:val="Compact"/>
      </w:pPr>
      <w:r>
        <w:t xml:space="preserve">Project: Firehorse Product Line:</w:t>
      </w:r>
      <w:r>
        <w:t xml:space="preserve"> </w:t>
      </w:r>
      <w:hyperlink r:id="rId39">
        <w:r>
          <w:rPr>
            <w:rStyle w:val="Hyperlink"/>
          </w:rPr>
          <w:t xml:space="preserve">https://lifetime.fi/</w:t>
        </w:r>
      </w:hyperlink>
    </w:p>
    <w:p>
      <w:pPr>
        <w:numPr>
          <w:ilvl w:val="0"/>
          <w:numId w:val="1010"/>
        </w:numPr>
        <w:pStyle w:val="Compact"/>
      </w:pPr>
      <w:r>
        <w:t xml:space="preserve">Project: Lifetime Consulting Product Line:</w:t>
      </w:r>
      <w:r>
        <w:t xml:space="preserve"> </w:t>
      </w:r>
      <w:hyperlink r:id="rId40">
        <w:r>
          <w:rPr>
            <w:rStyle w:val="Hyperlink"/>
          </w:rPr>
          <w:t xml:space="preserve">https://lifetime.fi/</w:t>
        </w:r>
      </w:hyperlink>
    </w:p>
    <w:p>
      <w:pPr>
        <w:numPr>
          <w:ilvl w:val="0"/>
          <w:numId w:val="1010"/>
        </w:numPr>
        <w:pStyle w:val="Compact"/>
      </w:pPr>
      <w:r>
        <w:t xml:space="preserve">Kaggle: 5d AI Agents Intense Course. 2025</w:t>
      </w:r>
    </w:p>
    <w:p>
      <w:pPr>
        <w:numPr>
          <w:ilvl w:val="0"/>
          <w:numId w:val="1010"/>
        </w:numPr>
        <w:pStyle w:val="Compact"/>
      </w:pPr>
      <w:r>
        <w:t xml:space="preserve">Hack: NVIDIA and LlamaIndex Developer Contest 2025.GPUs. NIM.</w:t>
      </w:r>
    </w:p>
    <w:p>
      <w:pPr>
        <w:numPr>
          <w:ilvl w:val="0"/>
          <w:numId w:val="1010"/>
        </w:numPr>
        <w:pStyle w:val="Compact"/>
      </w:pPr>
      <w:r>
        <w:t xml:space="preserve">Hack: Microsoft RAG Hack 2024</w:t>
      </w:r>
    </w:p>
    <w:p>
      <w:pPr>
        <w:numPr>
          <w:ilvl w:val="0"/>
          <w:numId w:val="1010"/>
        </w:numPr>
        <w:pStyle w:val="Compact"/>
      </w:pPr>
      <w:r>
        <w:t xml:space="preserve">Project DWSMAUI: Hack: Fabric Hack, Microsoft Fabric enterprise hyötykäytössä.</w:t>
      </w:r>
    </w:p>
    <w:p>
      <w:pPr>
        <w:numPr>
          <w:ilvl w:val="0"/>
          <w:numId w:val="1010"/>
        </w:numPr>
        <w:pStyle w:val="Compact"/>
      </w:pPr>
      <w:r>
        <w:t xml:space="preserve">Crowd Investment Management Studio 08/2015-07/2017, osallistuin Microsoft BizSpark 2 v. ohjelmaan, Product Owner, Developer. Lifetime Group.</w:t>
      </w:r>
    </w:p>
    <w:p>
      <w:pPr>
        <w:numPr>
          <w:ilvl w:val="0"/>
          <w:numId w:val="1010"/>
        </w:numPr>
        <w:pStyle w:val="Compact"/>
      </w:pPr>
      <w:r>
        <w:t xml:space="preserve">Lifetime Digital Workspace 3 05/2018-07/2019, Amazon Web Services EBAN rahoitetussa ohjelmassa.</w:t>
      </w:r>
    </w:p>
    <w:p>
      <w:pPr>
        <w:numPr>
          <w:ilvl w:val="0"/>
          <w:numId w:val="1010"/>
        </w:numPr>
        <w:pStyle w:val="Compact"/>
      </w:pPr>
      <w:r>
        <w:t xml:space="preserve">DWS AI, 2019, developer Watson AI solution on IBM Cloud, IBM Business Partner kumppanuusohjelma (2019 alkaen)</w:t>
      </w:r>
    </w:p>
    <w:p>
      <w:pPr>
        <w:numPr>
          <w:ilvl w:val="0"/>
          <w:numId w:val="1010"/>
        </w:numPr>
        <w:pStyle w:val="Compact"/>
      </w:pPr>
      <w:r>
        <w:t xml:space="preserve">Lifetime World, DWS IQ Platform version 3, 4, 5,6 Lifetime AIQ Solutions. Lifetime AIQ Agent Runbooks. Microsoft for Founders ohjelma, 03/2020 tasot 1- 4 jatkuen.</w:t>
      </w:r>
    </w:p>
    <w:p>
      <w:pPr>
        <w:numPr>
          <w:ilvl w:val="0"/>
          <w:numId w:val="1010"/>
        </w:numPr>
        <w:pStyle w:val="Compact"/>
      </w:pPr>
      <w:r>
        <w:t xml:space="preserve">Omnichannel First toimintamalli Lifetime Firehorse tuotemerkin tuotekehityksessä. Metropolia Ammattikorkeakoulu. YAMK, Smart Factory koulutusohjelma.2025–2026 (jatkuu)</w:t>
      </w:r>
    </w:p>
    <w:p>
      <w:pPr>
        <w:numPr>
          <w:ilvl w:val="0"/>
          <w:numId w:val="1010"/>
        </w:numPr>
        <w:pStyle w:val="Compact"/>
      </w:pPr>
      <w:r>
        <w:t xml:space="preserve">AI+ Workflow automation ratkaisu n8n teknologialla (mikäli soveltuu).</w:t>
      </w:r>
    </w:p>
    <w:p>
      <w:pPr>
        <w:numPr>
          <w:ilvl w:val="0"/>
          <w:numId w:val="1010"/>
        </w:numPr>
        <w:pStyle w:val="Compact"/>
      </w:pPr>
      <w:r>
        <w:t xml:space="preserve">Project: .NET Omnichannel First Business Model, Operations Model, Research and Development of Firehorse Omnichannel First product.</w:t>
      </w:r>
    </w:p>
    <w:p>
      <w:pPr>
        <w:numPr>
          <w:ilvl w:val="0"/>
          <w:numId w:val="1010"/>
        </w:numPr>
        <w:pStyle w:val="Compact"/>
      </w:pPr>
      <w:r>
        <w:t xml:space="preserve">DWSMAUI: Cross-platform application framework.</w:t>
      </w:r>
    </w:p>
    <w:p>
      <w:pPr>
        <w:numPr>
          <w:ilvl w:val="0"/>
          <w:numId w:val="1010"/>
        </w:numPr>
        <w:pStyle w:val="Compact"/>
      </w:pPr>
      <w:r>
        <w:t xml:space="preserve">Semantic Kernel SDK: Advanced AI and machine learning development kit</w:t>
      </w:r>
    </w:p>
    <w:p>
      <w:pPr>
        <w:numPr>
          <w:ilvl w:val="0"/>
          <w:numId w:val="1010"/>
        </w:numPr>
        <w:pStyle w:val="Compact"/>
      </w:pPr>
      <w:r>
        <w:t xml:space="preserve">Azure AI Agent Service and Semantic Kernel Agent Framework</w:t>
      </w:r>
    </w:p>
    <w:p>
      <w:pPr>
        <w:numPr>
          <w:ilvl w:val="0"/>
          <w:numId w:val="1010"/>
        </w:numPr>
        <w:pStyle w:val="Compact"/>
      </w:pPr>
      <w:r>
        <w:t xml:space="preserve">Aspire with Azure Functions .NET 8/9/10: Modern cloud-native (and local/private cloud) serverless microservices/ Docker / Azure Container Apps (ACA).</w:t>
      </w:r>
    </w:p>
    <w:p>
      <w:pPr>
        <w:numPr>
          <w:ilvl w:val="0"/>
          <w:numId w:val="1010"/>
        </w:numPr>
        <w:pStyle w:val="Compact"/>
      </w:pPr>
      <w:r>
        <w:t xml:space="preserve">Microsoft Kernel Memory is Part of Microsoft Agentic Framework. s a multi-modal AI service designed specifically to provide long-term memory for AI agents and applications. It is the engine that powers Retrieval-Augmented Generation (RAG) for any application built on Microsoft’s new AI stack. Its core purpose is to do exactly</w:t>
      </w:r>
    </w:p>
    <w:p>
      <w:pPr>
        <w:numPr>
          <w:ilvl w:val="0"/>
          <w:numId w:val="1010"/>
        </w:numPr>
        <w:pStyle w:val="Compact"/>
      </w:pPr>
      <w:r>
        <w:rPr>
          <w:bCs/>
          <w:b/>
        </w:rPr>
        <w:t xml:space="preserve">Indexing:</w:t>
      </w:r>
      <w:r>
        <w:t xml:space="preserve"> </w:t>
      </w:r>
      <w:r>
        <w:t xml:space="preserve">It ingests various data sources (PDFs, Word docs, PowerPoints, web pages, images, etc.), extracts the text and information, and indexes it efficiently.</w:t>
      </w:r>
    </w:p>
    <w:p>
      <w:pPr>
        <w:numPr>
          <w:ilvl w:val="0"/>
          <w:numId w:val="1010"/>
        </w:numPr>
        <w:pStyle w:val="Compact"/>
      </w:pPr>
      <w:r>
        <w:rPr>
          <w:bCs/>
          <w:b/>
        </w:rPr>
        <w:t xml:space="preserve">RAG Architecture:</w:t>
      </w:r>
      <w:r>
        <w:t xml:space="preserve"> </w:t>
      </w:r>
      <w:r>
        <w:t xml:space="preserve">It is a complete, out-of-the-box RAG solution. It handles the complex pipeline of chunking data, generating vector embeddings, and storing them in a vector database (like Azure AI Search).</w:t>
      </w:r>
    </w:p>
    <w:p>
      <w:pPr>
        <w:numPr>
          <w:ilvl w:val="0"/>
          <w:numId w:val="1010"/>
        </w:numPr>
        <w:pStyle w:val="Compact"/>
      </w:pPr>
      <w:r>
        <w:rPr>
          <w:bCs/>
          <w:b/>
        </w:rPr>
        <w:t xml:space="preserve">Querying &amp; Citations:</w:t>
      </w:r>
      <w:r>
        <w:t xml:space="preserve"> </w:t>
      </w:r>
      <w:r>
        <w:t xml:space="preserve">It enables natural language querying. When you ask a question, it retrieves the most relevant information from its index, augments the LLM’s prompt with this data, and generates an answer. Crucially, it provides</w:t>
      </w:r>
      <w:r>
        <w:t xml:space="preserve"> </w:t>
      </w:r>
      <w:r>
        <w:rPr>
          <w:bCs/>
          <w:b/>
        </w:rPr>
        <w:t xml:space="preserve">citations and source tracking</w:t>
      </w:r>
      <w:r>
        <w:t xml:space="preserve">, linking back to the original documents.</w:t>
      </w:r>
    </w:p>
    <w:p>
      <w:pPr>
        <w:numPr>
          <w:ilvl w:val="0"/>
          <w:numId w:val="1010"/>
        </w:numPr>
        <w:pStyle w:val="Compact"/>
      </w:pPr>
      <w:r>
        <w:rPr>
          <w:bCs/>
          <w:b/>
        </w:rPr>
        <w:t xml:space="preserve">Asynchronous Memory:</w:t>
      </w:r>
      <w:r>
        <w:t xml:space="preserve"> </w:t>
      </w:r>
      <w:r>
        <w:t xml:space="preserve">It is designed to work as an asynchronous web service. This allows it to handle large-scale data ingestion and</w:t>
      </w:r>
      <w:r>
        <w:t xml:space="preserve"> </w:t>
      </w:r>
      <w:r>
        <w:t xml:space="preserve">“</w:t>
      </w:r>
      <w:r>
        <w:t xml:space="preserve">synthetic memory</w:t>
      </w:r>
      <w:r>
        <w:t xml:space="preserve">”</w:t>
      </w:r>
      <w:r>
        <w:t xml:space="preserve"> </w:t>
      </w:r>
      <w:r>
        <w:t xml:space="preserve">(where the LLM refines and summarizes memories over time) in the background without blocking your main application.</w:t>
      </w:r>
    </w:p>
    <w:p>
      <w:pPr>
        <w:numPr>
          <w:ilvl w:val="0"/>
          <w:numId w:val="1010"/>
        </w:numPr>
        <w:pStyle w:val="Compact"/>
      </w:pPr>
      <w:r>
        <w:t xml:space="preserve">Kouluttaja; Focus: Development of comprehensive cross-platform cloud native containerized solutions and products,</w:t>
      </w:r>
    </w:p>
    <w:p>
      <w:pPr>
        <w:numPr>
          <w:ilvl w:val="0"/>
          <w:numId w:val="1010"/>
        </w:numPr>
        <w:pStyle w:val="Compact"/>
      </w:pPr>
      <w:r>
        <w:t xml:space="preserve">Kouluttaja; Focus: AI+ Agent Runbook with Sema4.ai, n8n.io workflow, Power Automate Workflows,</w:t>
      </w:r>
    </w:p>
    <w:p>
      <w:pPr>
        <w:numPr>
          <w:ilvl w:val="0"/>
          <w:numId w:val="1010"/>
        </w:numPr>
        <w:pStyle w:val="Compact"/>
      </w:pPr>
      <w:r>
        <w:t xml:space="preserve">Kouluttaja; Focus: Utilization of AI+ tools and GitHub tools, managing Projects for efficient Project Management,</w:t>
      </w:r>
    </w:p>
    <w:p>
      <w:pPr>
        <w:numPr>
          <w:ilvl w:val="0"/>
          <w:numId w:val="1010"/>
        </w:numPr>
        <w:pStyle w:val="Compact"/>
      </w:pPr>
      <w:r>
        <w:t xml:space="preserve">Kouluttaja; Focus: Learn and Lead as leading AI+ consultancy.(Generatiivinen tekoäly, Vahvistusoppiminen (RL) ja agentit, Suuret Järkeilymallit (LRM), Edge AI, Selittävä tekoäly (Explainable AI XAI), AI in Healthcare, AI Ethics and Governance in the EU.</w:t>
      </w:r>
    </w:p>
    <w:p>
      <w:pPr>
        <w:numPr>
          <w:ilvl w:val="0"/>
          <w:numId w:val="1010"/>
        </w:numPr>
        <w:pStyle w:val="Compact"/>
      </w:pPr>
      <w:r>
        <w:rPr>
          <w:bCs/>
          <w:b/>
        </w:rPr>
        <w:t xml:space="preserve">Generatiivinen tekoäly; sovelluskehityksen kielimallit</w:t>
      </w:r>
      <w:r>
        <w:t xml:space="preserve">: Claude Code + Fable, GPT-5 Codex, Gemini mallit, Grok 4 Fast lokaali, DALL-E. Connectorit.</w:t>
      </w:r>
    </w:p>
    <w:p>
      <w:pPr>
        <w:numPr>
          <w:ilvl w:val="0"/>
          <w:numId w:val="1010"/>
        </w:numPr>
        <w:pStyle w:val="Compact"/>
      </w:pPr>
      <w:r>
        <w:rPr>
          <w:bCs/>
          <w:b/>
        </w:rPr>
        <w:t xml:space="preserve">Agenttiteknologiat, Agentic AI Frameworks</w:t>
      </w:r>
      <w:r>
        <w:t xml:space="preserve"> </w:t>
      </w:r>
      <w:r>
        <w:t xml:space="preserve">:</w:t>
      </w:r>
      <w:r>
        <w:t xml:space="preserve"> </w:t>
      </w:r>
      <w:hyperlink r:id="rId41">
        <w:r>
          <w:rPr>
            <w:rStyle w:val="Hyperlink"/>
          </w:rPr>
          <w:t xml:space="preserve">Claude Platform</w:t>
        </w:r>
      </w:hyperlink>
      <w:r>
        <w:t xml:space="preserve">, Azure AI Foundry, Oracle Cloud, Google AI Studio, Claude Code, LangChain,</w:t>
      </w:r>
      <w:r>
        <w:t xml:space="preserve"> </w:t>
      </w:r>
      <w:hyperlink r:id="rId42">
        <w:r>
          <w:rPr>
            <w:rStyle w:val="Hyperlink"/>
          </w:rPr>
          <w:t xml:space="preserve">Cursor.ai</w:t>
        </w:r>
      </w:hyperlink>
      <w:r>
        <w:t xml:space="preserve">, Visual Code, GitHub Copilot Pro, Cline.</w:t>
      </w:r>
      <w:r>
        <w:t xml:space="preserve"> </w:t>
      </w:r>
      <w:r>
        <w:rPr>
          <w:bCs/>
          <w:b/>
        </w:rPr>
        <w:t xml:space="preserve">Reinforcement Learning (RL)</w:t>
      </w:r>
      <w:r>
        <w:t xml:space="preserve">: Vahvistusoppiminen on tekoälyn osa-alue, jossa agentit oppivat tekemään päätöksiä annetun kehyksen mukaisesti. Kurssi:</w:t>
      </w:r>
    </w:p>
    <w:p>
      <w:pPr>
        <w:numPr>
          <w:ilvl w:val="0"/>
          <w:numId w:val="1010"/>
        </w:numPr>
        <w:pStyle w:val="Compact"/>
      </w:pPr>
      <w:r>
        <w:rPr>
          <w:bCs/>
          <w:b/>
        </w:rPr>
        <w:t xml:space="preserve">Edge AI</w:t>
      </w:r>
      <w:r>
        <w:t xml:space="preserve">: Tekoäly, joka toimii reunalaskennassa, eli laitteissa, jotka ovat lähellä datan keräyspistettä. Tämä on tärkeää esimerkiksi IoT-laitteissa, joissa viiveen minimointi on kriittistä.</w:t>
      </w:r>
    </w:p>
    <w:p>
      <w:pPr>
        <w:numPr>
          <w:ilvl w:val="0"/>
          <w:numId w:val="1010"/>
        </w:numPr>
        <w:pStyle w:val="Compact"/>
      </w:pPr>
      <w:r>
        <w:rPr>
          <w:bCs/>
          <w:b/>
        </w:rPr>
        <w:t xml:space="preserve">Explainable AI (XAI)</w:t>
      </w:r>
      <w:r>
        <w:t xml:space="preserve">: Selitettävä tekoäly on kasvava trendi, jossa keskitytään tekemään tekoälyjärjestelmistä läpinäkyvämpiä ja ymmärrettävämpiä. Tämä on erityisen tärkeää sääntelyn ja eettisten kysymysten kannalta.</w:t>
      </w:r>
    </w:p>
    <w:p>
      <w:pPr>
        <w:numPr>
          <w:ilvl w:val="0"/>
          <w:numId w:val="1010"/>
        </w:numPr>
        <w:pStyle w:val="Compact"/>
      </w:pPr>
      <w:r>
        <w:rPr>
          <w:bCs/>
          <w:b/>
        </w:rPr>
        <w:t xml:space="preserve">AI in Healthcare</w:t>
      </w:r>
      <w:r>
        <w:t xml:space="preserve">: Tekoälyn soveltaminen terveydenhuollossa, kuten diagnostiikassa, hoitosuunnitelmien optimoinnissa ja potilastietojen analysoinnissa, on merkittävä trendi.</w:t>
      </w:r>
    </w:p>
    <w:p>
      <w:pPr>
        <w:numPr>
          <w:ilvl w:val="0"/>
          <w:numId w:val="1010"/>
        </w:numPr>
        <w:pStyle w:val="Compact"/>
      </w:pPr>
      <w:r>
        <w:rPr>
          <w:bCs/>
          <w:b/>
        </w:rPr>
        <w:t xml:space="preserve">AI Ethics and Governance</w:t>
      </w:r>
      <w:r>
        <w:t xml:space="preserve">: Tekoälyn eettiset kysymykset ja hallintamallit ovat yhä tärkeämpiä, kun tekoälyä käytetään laajemmin yhteiskunnassa. Tämä sisältää esimerkiksi tekoälyn vaikutukset työllisyyteen, yksityisyyteen ja turvallisuuteen.</w:t>
      </w:r>
    </w:p>
    <w:p>
      <w:pPr>
        <w:numPr>
          <w:ilvl w:val="0"/>
          <w:numId w:val="1010"/>
        </w:numPr>
        <w:pStyle w:val="Compact"/>
      </w:pPr>
      <w:r>
        <w:rPr>
          <w:bCs/>
          <w:b/>
        </w:rPr>
        <w:t xml:space="preserve">AI in eCommerce</w:t>
      </w:r>
      <w:r>
        <w:t xml:space="preserve">. Firehorse tuotelinja sisältää monia innovatiivisia tuotteita ja palveluita joita kehitetään aktiivisesti tekoälyn avulla.</w:t>
      </w:r>
    </w:p>
    <w:bookmarkEnd w:id="43"/>
    <w:bookmarkStart w:id="44" w:name="lifetime-world-onelifetime.world"/>
    <w:p>
      <w:pPr>
        <w:pStyle w:val="Heading2"/>
      </w:pPr>
      <w:r>
        <w:rPr>
          <w:bCs/>
          <w:b/>
        </w:rPr>
        <w:t xml:space="preserve">Lifetime World — onelifetime.world</w:t>
      </w:r>
    </w:p>
    <w:p>
      <w:pPr>
        <w:pStyle w:val="FirstParagraph"/>
      </w:pPr>
      <w:r>
        <w:t xml:space="preserve">Lifetime World on energiaturvallisuushanke, jonka missiona on torjua ilmastonmuutosta, eroosiota ja kuivuutta pilvinatiiveilla tekoälyteknologioilla. Hanke on hyväksytty Microsoft for Startups Founders Hub -ohjelmaan ja saavuttanut korkeimman tason, Level 4 (USD 153 000, Microsoft-verifioitu yritys- ja domain-status 2021–2025). Kytketyt teknologiat: Azure AI services, Microsoft Entra ID, Azure Container Apps, Microsoft Fabric, Microsoft Power Platform, Google Cloud Run.</w:t>
      </w:r>
    </w:p>
    <w:bookmarkEnd w:id="44"/>
    <w:bookmarkStart w:id="45" w:name="tekoälyosaaminen-dws-iq-aegis"/>
    <w:p>
      <w:pPr>
        <w:pStyle w:val="Heading2"/>
      </w:pPr>
      <w:r>
        <w:rPr>
          <w:bCs/>
          <w:b/>
        </w:rPr>
        <w:t xml:space="preserve">Tekoälyosaaminen — DWS IQ Aegis</w:t>
      </w:r>
    </w:p>
    <w:p>
      <w:pPr>
        <w:numPr>
          <w:ilvl w:val="0"/>
          <w:numId w:val="1011"/>
        </w:numPr>
        <w:pStyle w:val="Compact"/>
      </w:pPr>
      <w:r>
        <w:t xml:space="preserve">Moniagentti-orkestrointi: 58 agentin ja 88 kyvykkyyden DWS IQ 6 -alusta (25 toimialaa ml dual use), deterministinen pisteytys, Model Context Protocol (MCP)</w:t>
      </w:r>
    </w:p>
    <w:p>
      <w:pPr>
        <w:numPr>
          <w:ilvl w:val="0"/>
          <w:numId w:val="1011"/>
        </w:numPr>
        <w:pStyle w:val="Compact"/>
      </w:pPr>
      <w:r>
        <w:t xml:space="preserve">LLM-integraatiot: Claude (Anthropic), Google Gemini, Groq LPU, LlamaStack, Ollama (paikalliset mallit)</w:t>
      </w:r>
    </w:p>
    <w:p>
      <w:pPr>
        <w:numPr>
          <w:ilvl w:val="0"/>
          <w:numId w:val="1011"/>
        </w:numPr>
        <w:pStyle w:val="Compact"/>
      </w:pPr>
      <w:r>
        <w:t xml:space="preserve">Agenttiorkestrointi: Temporal.io, MCP-palvelimet, tool calling, streaming, context management</w:t>
      </w:r>
    </w:p>
    <w:p>
      <w:pPr>
        <w:numPr>
          <w:ilvl w:val="0"/>
          <w:numId w:val="1011"/>
        </w:numPr>
        <w:pStyle w:val="Compact"/>
      </w:pPr>
      <w:r>
        <w:t xml:space="preserve">Edge AI: NVIDIA Jetson Orin Nano — off-grid inference, alle 100 ms latenssi, 7–15 W, AWS IoT Greengrass</w:t>
      </w:r>
    </w:p>
    <w:p>
      <w:pPr>
        <w:numPr>
          <w:ilvl w:val="0"/>
          <w:numId w:val="1011"/>
        </w:numPr>
        <w:pStyle w:val="Compact"/>
      </w:pPr>
      <w:r>
        <w:t xml:space="preserve">Lifetime World Model: 15 000+ EU-sääntelydokumentin tietokanta, pgvector-haku, 25 toimialaontologiaa, lokaali World Model (Control Room / Situation Room)</w:t>
      </w:r>
    </w:p>
    <w:p>
      <w:pPr>
        <w:numPr>
          <w:ilvl w:val="0"/>
          <w:numId w:val="1011"/>
        </w:numPr>
        <w:pStyle w:val="Compact"/>
      </w:pPr>
      <w:r>
        <w:t xml:space="preserve">EU AI Act -compliance: Article 12 -lokitus tuotannossa, reasoning lineage, sovereignty audit -kirjanpitokehys</w:t>
      </w:r>
    </w:p>
    <w:p>
      <w:pPr>
        <w:numPr>
          <w:ilvl w:val="0"/>
          <w:numId w:val="1011"/>
        </w:numPr>
        <w:pStyle w:val="Compact"/>
      </w:pPr>
      <w:r>
        <w:t xml:space="preserve">RAG-arkkitehtuuri: vektorihaun ja LLM-generoinnin yhdistäminen sääntelydokumentaatioon</w:t>
      </w:r>
    </w:p>
    <w:p>
      <w:pPr>
        <w:numPr>
          <w:ilvl w:val="0"/>
          <w:numId w:val="1011"/>
        </w:numPr>
        <w:pStyle w:val="Compact"/>
      </w:pPr>
      <w:r>
        <w:t xml:space="preserve">Prompt engineering: deterministic scoring, structured output, Zod-validointi</w:t>
      </w:r>
    </w:p>
    <w:p>
      <w:pPr>
        <w:numPr>
          <w:ilvl w:val="0"/>
          <w:numId w:val="1011"/>
        </w:numPr>
        <w:pStyle w:val="Compact"/>
      </w:pPr>
      <w:r>
        <w:t xml:space="preserve">Kyvykkyysmalli: roolit uudelleenmuotoiltuna agenttikyvykkyyksiksi, skilleiksi, työnkuluiksi ja oppimissilmukoiksi (Gödel-loops); kyvykkyydet tuotteen elinkaaressa (kehitys→käyttöönotto→ylläpito→päivitys)</w:t>
      </w:r>
    </w:p>
    <w:p>
      <w:pPr>
        <w:numPr>
          <w:ilvl w:val="0"/>
          <w:numId w:val="1011"/>
        </w:numPr>
        <w:pStyle w:val="Compact"/>
      </w:pPr>
      <w:r>
        <w:t xml:space="preserve">KYA — Know Your Agent: kryptografinen agentti-identiteetti, Firecracker MicroVM -eristys, &lt;125 ms kill-auktoriteetti, TPM 2.0</w:t>
      </w:r>
    </w:p>
    <w:p>
      <w:pPr>
        <w:numPr>
          <w:ilvl w:val="0"/>
          <w:numId w:val="1011"/>
        </w:numPr>
        <w:pStyle w:val="Compact"/>
      </w:pPr>
      <w:r>
        <w:t xml:space="preserve">Suvereeni laitteisto: NVIDIA DGX Spark, lokaali LWM-koulutus (NVIDIA AI Workbench), Control Room / Situation Room</w:t>
      </w:r>
    </w:p>
    <w:p>
      <w:pPr>
        <w:numPr>
          <w:ilvl w:val="0"/>
          <w:numId w:val="1011"/>
        </w:numPr>
        <w:pStyle w:val="Compact"/>
      </w:pPr>
      <w:r>
        <w:t xml:space="preserve">Tuotelinjat: DWS IQ (Climate IQ, Industrial IQ, Aegis) sekä Firehorse-tuotantomalli (sisältö &amp; myynti)</w:t>
      </w:r>
    </w:p>
    <w:p>
      <w:pPr>
        <w:numPr>
          <w:ilvl w:val="0"/>
          <w:numId w:val="1011"/>
        </w:numPr>
        <w:pStyle w:val="Compact"/>
      </w:pPr>
      <w:r>
        <w:t xml:space="preserve">Thought leadership: whitepaper-tuotanto, julkaisuputki (markdown → brändätty HTML)</w:t>
      </w:r>
    </w:p>
    <w:p>
      <w:pPr>
        <w:numPr>
          <w:ilvl w:val="0"/>
          <w:numId w:val="1011"/>
        </w:numPr>
        <w:pStyle w:val="Compact"/>
      </w:pPr>
      <w:r>
        <w:t xml:space="preserve">Aspire Polyglot TypeScript ja Python kielille ; Observability, k8s.</w:t>
      </w:r>
    </w:p>
    <w:bookmarkEnd w:id="45"/>
    <w:bookmarkStart w:id="46" w:name="power-platform-ja-microsoft-ekosysteemi"/>
    <w:p>
      <w:pPr>
        <w:pStyle w:val="Heading2"/>
      </w:pPr>
      <w:r>
        <w:rPr>
          <w:bCs/>
          <w:b/>
        </w:rPr>
        <w:t xml:space="preserve">Power Platform ja Microsoft-ekosysteemi</w:t>
      </w:r>
    </w:p>
    <w:p>
      <w:pPr>
        <w:numPr>
          <w:ilvl w:val="0"/>
          <w:numId w:val="1012"/>
        </w:numPr>
        <w:pStyle w:val="Compact"/>
      </w:pPr>
      <w:r>
        <w:t xml:space="preserve">Power Apps: liiketoimintasovellusten kehitys ja käyttöönotto</w:t>
      </w:r>
    </w:p>
    <w:p>
      <w:pPr>
        <w:numPr>
          <w:ilvl w:val="0"/>
          <w:numId w:val="1012"/>
        </w:numPr>
        <w:pStyle w:val="Compact"/>
      </w:pPr>
      <w:r>
        <w:t xml:space="preserve">Power Automate: prosessiautomaatio, integraatiot SAP S/4HANA-, IFS Cloud- ja Dynamics 365 -ympäristöihin</w:t>
      </w:r>
    </w:p>
    <w:p>
      <w:pPr>
        <w:numPr>
          <w:ilvl w:val="0"/>
          <w:numId w:val="1012"/>
        </w:numPr>
        <w:pStyle w:val="Compact"/>
      </w:pPr>
      <w:r>
        <w:t xml:space="preserve">Microsoft 365 / Azure: ekosysteemiosaaminen, Azure AI Foundry, .NET Aspire, .NET MAUI</w:t>
      </w:r>
    </w:p>
    <w:p>
      <w:pPr>
        <w:numPr>
          <w:ilvl w:val="0"/>
          <w:numId w:val="1012"/>
        </w:numPr>
        <w:pStyle w:val="Compact"/>
      </w:pPr>
      <w:r>
        <w:t xml:space="preserve">Microsoft Founders Hub: tasot L1–L4 (Microsoft-validoitu teknologiaosaaminen)</w:t>
      </w:r>
    </w:p>
    <w:p>
      <w:pPr>
        <w:numPr>
          <w:ilvl w:val="0"/>
          <w:numId w:val="1012"/>
        </w:numPr>
        <w:pStyle w:val="Compact"/>
      </w:pPr>
      <w:r>
        <w:t xml:space="preserve">ERP-integraatiot: SAP S/4HANA, IFS Cloud, Microsoft Dynamics 365, Visma, Monitor ERP, Jeeves</w:t>
      </w:r>
    </w:p>
    <w:bookmarkEnd w:id="46"/>
    <w:bookmarkStart w:id="48" w:name="tekninen-osaaminen"/>
    <w:p>
      <w:pPr>
        <w:pStyle w:val="Heading2"/>
      </w:pPr>
      <w:r>
        <w:rPr>
          <w:bCs/>
          <w:b/>
        </w:rPr>
        <w:t xml:space="preserve">Tekninen osaaminen</w:t>
      </w:r>
    </w:p>
    <w:p>
      <w:pPr>
        <w:numPr>
          <w:ilvl w:val="0"/>
          <w:numId w:val="1013"/>
        </w:numPr>
        <w:pStyle w:val="Compact"/>
      </w:pPr>
      <w:r>
        <w:t xml:space="preserve">TypeScript, Python, React 19, Node.js — tuotantotason koodinkirjoitus päivittäin</w:t>
      </w:r>
    </w:p>
    <w:p>
      <w:pPr>
        <w:numPr>
          <w:ilvl w:val="0"/>
          <w:numId w:val="1013"/>
        </w:numPr>
        <w:pStyle w:val="Compact"/>
      </w:pPr>
      <w:r>
        <w:t xml:space="preserve">Tietokannat: Supabase (PostgreSQL + pgvector), vektoritietokannat, SQL</w:t>
      </w:r>
    </w:p>
    <w:p>
      <w:pPr>
        <w:numPr>
          <w:ilvl w:val="0"/>
          <w:numId w:val="1013"/>
        </w:numPr>
        <w:pStyle w:val="Compact"/>
      </w:pPr>
      <w:r>
        <w:t xml:space="preserve">Cloud: Google Cloud Run, Cloudflare Workers, AWS IoT Greengrass, Docker.</w:t>
      </w:r>
      <w:r>
        <w:t xml:space="preserve"> </w:t>
      </w:r>
      <w:hyperlink r:id="rId47">
        <w:r>
          <w:rPr>
            <w:rStyle w:val="Hyperlink"/>
          </w:rPr>
          <w:t xml:space="preserve">Aiven.io</w:t>
        </w:r>
      </w:hyperlink>
      <w:r>
        <w:t xml:space="preserve">, Upcloud, Scaleway.</w:t>
      </w:r>
    </w:p>
    <w:p>
      <w:pPr>
        <w:numPr>
          <w:ilvl w:val="0"/>
          <w:numId w:val="1013"/>
        </w:numPr>
        <w:pStyle w:val="Compact"/>
      </w:pPr>
      <w:r>
        <w:t xml:space="preserve">CI/CD: GitHub Actions (15 työnkulkua), automatisoidut tietoturvatarkastukset, bugbot ym.</w:t>
      </w:r>
    </w:p>
    <w:p>
      <w:pPr>
        <w:numPr>
          <w:ilvl w:val="0"/>
          <w:numId w:val="1013"/>
        </w:numPr>
        <w:pStyle w:val="Compact"/>
      </w:pPr>
      <w:r>
        <w:t xml:space="preserve">API-arkkitehtuuri: RESTful, JSON-RPC 2.0, MCP-protokolla, JWT-autentikointi</w:t>
      </w:r>
    </w:p>
    <w:p>
      <w:pPr>
        <w:pStyle w:val="FirstParagraph"/>
      </w:pPr>
      <w:r>
        <w:rPr>
          <w:iCs/>
          <w:i/>
        </w:rPr>
        <w:t xml:space="preserve">Copyright 2026 – Tekijänoikeudet Risto Anton Päärni.</w:t>
      </w:r>
    </w:p>
    <w:bookmarkEnd w:id="48"/>
    <w:bookmarkStart w:id="49" w:name="risto-antons-skills"/>
    <w:p>
      <w:pPr>
        <w:pStyle w:val="Heading2"/>
      </w:pPr>
      <w:r>
        <w:rPr>
          <w:bCs/>
          <w:b/>
        </w:rPr>
        <w:t xml:space="preserve">Risto Anton’s Skills</w:t>
      </w:r>
    </w:p>
    <w:tbl>
      <w:tblPr>
        <w:tblStyle w:val="Table"/>
        <w:tblW w:type="pct" w:w="5000"/>
        <w:tblLook w:firstRow="1" w:lastRow="0" w:firstColumn="0" w:lastColumn="0" w:noHBand="0" w:noVBand="0" w:val="0020"/>
        <w:jc w:val="start"/>
      </w:tblPr>
      <w:tblGrid>
        <w:gridCol w:w="715"/>
        <w:gridCol w:w="329"/>
        <w:gridCol w:w="922"/>
        <w:gridCol w:w="5217"/>
        <w:gridCol w:w="734"/>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Tarjottavat DWS agentit</w:t>
            </w:r>
          </w:p>
        </w:tc>
      </w:tr>
      <w:tr>
        <w:tc>
          <w:tcPr/>
          <w:p>
            <w:pPr>
              <w:pStyle w:val="Compact"/>
              <w:jc w:val="left"/>
            </w:pPr>
            <w:r>
              <w:t xml:space="preserve">Leadership and Management Lifetime Certified Partners Consortium</w:t>
            </w:r>
          </w:p>
        </w:tc>
        <w:tc>
          <w:tcPr/>
          <w:p>
            <w:pPr>
              <w:pStyle w:val="Compact"/>
              <w:jc w:val="left"/>
            </w:pPr>
            <w:r>
              <w:t xml:space="preserve">15+/4,8</w:t>
            </w:r>
          </w:p>
        </w:tc>
        <w:tc>
          <w:tcPr/>
          <w:p>
            <w:pPr>
              <w:pStyle w:val="Compact"/>
              <w:jc w:val="left"/>
            </w:pPr>
            <w:r>
              <w:t xml:space="preserve">CEO, CFO</w:t>
            </w:r>
          </w:p>
        </w:tc>
        <w:tc>
          <w:tcPr/>
          <w:p>
            <w:pPr>
              <w:pStyle w:val="Compact"/>
              <w:jc w:val="left"/>
            </w:pPr>
            <w:r>
              <w:t xml:space="preserve">Kumppanuudet: NVIDIA ISV, IBM Business Partner, Microsoft ISV, Google, Proton Business Partner, Certified Partners Consortium; Cubet, 9Series (Cubet-kumppanuus varmistaa 20 insinöörin offshore-kapasiteetin koko sopimuskauden (2+1+1) ajaksi ilman avainhenkilöriskiä), .. strategiset projektit DWS 3 onward , DWS IQ Aegis for Defence, Lifetime World; Lifetime Business Firehorse Product Line Plan (LTS 2025-2030); CAPEX/OPEX-optimointi → positiivinen ROI/ROE; floating-budjetointi Lifetime Oy:ssä</w:t>
            </w:r>
          </w:p>
        </w:tc>
        <w:tc>
          <w:tcPr/>
          <w:p>
            <w:pPr>
              <w:pStyle w:val="Compact"/>
              <w:jc w:val="left"/>
            </w:pPr>
            <w:r>
              <w:t xml:space="preserve">Atlas (esikuntapäällikkö), Financial Controller, Business Analyst</w:t>
            </w:r>
          </w:p>
        </w:tc>
      </w:tr>
      <w:tr>
        <w:tc>
          <w:tcPr/>
          <w:p>
            <w:pPr>
              <w:pStyle w:val="Compact"/>
              <w:jc w:val="left"/>
            </w:pPr>
            <w:r>
              <w:t xml:space="preserve">New Business Development / Creative Skills</w:t>
            </w:r>
          </w:p>
        </w:tc>
        <w:tc>
          <w:tcPr/>
          <w:p>
            <w:pPr>
              <w:pStyle w:val="Compact"/>
              <w:jc w:val="left"/>
            </w:pPr>
            <w:r>
              <w:t xml:space="preserve">15+/4,9</w:t>
            </w:r>
          </w:p>
        </w:tc>
        <w:tc>
          <w:tcPr/>
          <w:p>
            <w:pPr>
              <w:pStyle w:val="Compact"/>
              <w:jc w:val="left"/>
            </w:pPr>
            <w:r>
              <w:t xml:space="preserve">CIO, Project Manager, AI Engineer, Agentic AI Business Analyst</w:t>
            </w:r>
          </w:p>
        </w:tc>
        <w:tc>
          <w:tcPr/>
          <w:p>
            <w:pPr>
              <w:pStyle w:val="Compact"/>
              <w:jc w:val="left"/>
            </w:pPr>
            <w:r>
              <w:t xml:space="preserve">AI Foundry &amp; AI Studio (Azure, Google); Lifetime World &amp; DWS IQ -projektit (roadmap, tuotteistus, tekninen ja liiketoimintakehitys); AI Agentic -teknologia CIO-vaatimuksiin: Microsoft Azure, n8n, Power Platform;</w:t>
            </w:r>
            <w:r>
              <w:t xml:space="preserve"> </w:t>
            </w:r>
            <w:r>
              <w:t xml:space="preserve">“</w:t>
            </w:r>
            <w:r>
              <w:t xml:space="preserve">enterprise architectures</w:t>
            </w:r>
            <w:r>
              <w:t xml:space="preserve">”</w:t>
            </w:r>
            <w:r>
              <w:t xml:space="preserve"> </w:t>
            </w:r>
            <w:r>
              <w:t xml:space="preserve">hack-yhteistyösivu (Notion)</w:t>
            </w:r>
          </w:p>
        </w:tc>
        <w:tc>
          <w:tcPr/>
          <w:p>
            <w:pPr>
              <w:pStyle w:val="Compact"/>
              <w:jc w:val="left"/>
            </w:pPr>
            <w:r>
              <w:t xml:space="preserve">GenAI Solution Architect, Business Analyst, Integration Architect</w:t>
            </w:r>
          </w:p>
        </w:tc>
      </w:tr>
      <w:tr>
        <w:tc>
          <w:tcPr/>
          <w:p>
            <w:pPr>
              <w:pStyle w:val="Compact"/>
              <w:jc w:val="left"/>
            </w:pPr>
            <w:r>
              <w:t xml:space="preserve">Consultative Solution Sales Skills</w:t>
            </w:r>
          </w:p>
        </w:tc>
        <w:tc>
          <w:tcPr/>
          <w:p>
            <w:pPr>
              <w:pStyle w:val="Compact"/>
              <w:jc w:val="left"/>
            </w:pPr>
            <w:r>
              <w:t xml:space="preserve">15+/4,8</w:t>
            </w:r>
          </w:p>
        </w:tc>
        <w:tc>
          <w:tcPr/>
          <w:p>
            <w:pPr>
              <w:pStyle w:val="Compact"/>
              <w:jc w:val="left"/>
            </w:pPr>
            <w:r>
              <w:t xml:space="preserve">Sales Manager, Technical Project Manager, Key Account Manager</w:t>
            </w:r>
          </w:p>
        </w:tc>
        <w:tc>
          <w:tcPr/>
          <w:p>
            <w:pPr>
              <w:pStyle w:val="Compact"/>
              <w:jc w:val="left"/>
            </w:pPr>
            <w:r>
              <w:t xml:space="preserve">Lifetime Scope Journal (LSJ) YouTube/LinkedIn/Blog; domainit lifetime.fi, dws10.com, onelifetime.world, finlandiaseniors.eu, torreviejas.eu, lifetimeconsulting.com; Konsultoinnin käsikirja (Lifetime Oy:n sisäinen opas); WhatsApp Business -kanava wa.me/358400319010; Lifetime World &amp; DWS IQ -projektit (Microsoft Azure); GitHub Projects -teknologiaroadmap, cap table &amp; fundraising; DWS IQ -roadmap: Microsoft Azure, .NET, AI Foundation models, AI Developer tools, Google Firebase Studio; CRM, Prompt Flow Automation</w:t>
            </w:r>
          </w:p>
        </w:tc>
        <w:tc>
          <w:tcPr/>
          <w:p>
            <w:pPr>
              <w:pStyle w:val="Compact"/>
              <w:jc w:val="left"/>
            </w:pPr>
            <w:r>
              <w:t xml:space="preserve">Sales Outreach, Apollo (sisältö &amp; myynti), Lead Feedback</w:t>
            </w:r>
          </w:p>
        </w:tc>
      </w:tr>
      <w:tr>
        <w:tc>
          <w:tcPr/>
          <w:p>
            <w:pPr>
              <w:pStyle w:val="Compact"/>
              <w:jc w:val="left"/>
            </w:pPr>
            <w:r>
              <w:t xml:space="preserve">Deep Tech Consulting / Research Skills</w:t>
            </w:r>
          </w:p>
        </w:tc>
        <w:tc>
          <w:tcPr/>
          <w:p>
            <w:pPr>
              <w:pStyle w:val="Compact"/>
              <w:jc w:val="left"/>
            </w:pPr>
            <w:r>
              <w:t xml:space="preserve">15+/4,4</w:t>
            </w:r>
          </w:p>
        </w:tc>
        <w:tc>
          <w:tcPr/>
          <w:p>
            <w:pPr>
              <w:pStyle w:val="Compact"/>
              <w:jc w:val="left"/>
            </w:pPr>
            <w:r>
              <w:t xml:space="preserve">Research Agent, Build Agent, Release Agent (Value Creator’s workflow)</w:t>
            </w:r>
          </w:p>
        </w:tc>
        <w:tc>
          <w:tcPr/>
          <w:p>
            <w:pPr>
              <w:pStyle w:val="Compact"/>
              <w:jc w:val="left"/>
            </w:pPr>
            <w:r>
              <w:t xml:space="preserve">BT-Standard (btmalli.fi); MCP, A2A, LangChain, LlamaIndex,Llangfuse, Microsoft Agentic Framework; Lifetime Group LinkedIn 2k+ seuraajaa; laaja Azure AI -palveluluettelo (Azure ML, Cognitive Services, Bot Services, Cognitive Search, Video Indexer, Computer Vision, Custom Vision, Face API, Form Recognizer, LUIS, QnA Maker, Speech-to-Text, Translator, Azure OpenAI Service ym.); Google AI Studio + Gemini API; MAUI-sovellukset, Container Apps; M365, Copilot Studio, AWS Sagemaker, IBM WatsonX/Cloud, Google Gemini AI, GitOps</w:t>
            </w:r>
          </w:p>
        </w:tc>
        <w:tc>
          <w:tcPr/>
          <w:p>
            <w:pPr>
              <w:pStyle w:val="Compact"/>
              <w:jc w:val="left"/>
            </w:pPr>
            <w:r>
              <w:t xml:space="preserve">AI Scoping Consultant, GenAI Solution Architect, Iris (tutkimus)</w:t>
            </w:r>
          </w:p>
        </w:tc>
      </w:tr>
      <w:tr>
        <w:tc>
          <w:tcPr/>
          <w:p>
            <w:pPr>
              <w:pStyle w:val="Compact"/>
              <w:jc w:val="left"/>
            </w:pPr>
            <w:r>
              <w:t xml:space="preserve">Physical Skills / AI Platforms</w:t>
            </w:r>
          </w:p>
        </w:tc>
        <w:tc>
          <w:tcPr/>
          <w:p>
            <w:pPr>
              <w:pStyle w:val="Compact"/>
              <w:jc w:val="left"/>
            </w:pPr>
            <w:r>
              <w:t xml:space="preserve">–</w:t>
            </w:r>
          </w:p>
        </w:tc>
        <w:tc>
          <w:tcPr/>
          <w:p>
            <w:pPr>
              <w:pStyle w:val="Compact"/>
              <w:jc w:val="left"/>
            </w:pPr>
            <w:r>
              <w:t xml:space="preserve">–</w:t>
            </w:r>
          </w:p>
        </w:tc>
        <w:tc>
          <w:tcPr/>
          <w:p>
            <w:pPr>
              <w:pStyle w:val="Compact"/>
              <w:jc w:val="left"/>
            </w:pPr>
            <w:r>
              <w:t xml:space="preserve">AI-alustat: NVIDIA, IBM, Microsoft, NetApp, Google; maratonit vuosittain 16-36 viikon ohjelmalla,</w:t>
            </w:r>
          </w:p>
        </w:tc>
        <w:tc>
          <w:tcPr/>
          <w:p>
            <w:pPr>
              <w:pStyle w:val="Compact"/>
              <w:jc w:val="left"/>
            </w:pPr>
            <w:r>
              <w:t xml:space="preserve">Enterprise Model Engineer, DevOps Engineer</w:t>
            </w:r>
          </w:p>
        </w:tc>
      </w:tr>
      <w:tr>
        <w:tc>
          <w:tcPr/>
          <w:p>
            <w:pPr>
              <w:pStyle w:val="Compact"/>
              <w:jc w:val="left"/>
            </w:pPr>
            <w:r>
              <w:t xml:space="preserve">Business Case 4: CIO-vaatimukset AI-agentti- teknologialla (Microsoft Azure)</w:t>
            </w:r>
          </w:p>
        </w:tc>
        <w:tc>
          <w:tcPr/>
          <w:p>
            <w:pPr>
              <w:pStyle w:val="Compact"/>
              <w:jc w:val="left"/>
            </w:pPr>
            <w:r>
              <w:t xml:space="preserve">–</w:t>
            </w:r>
          </w:p>
        </w:tc>
        <w:tc>
          <w:tcPr/>
          <w:p>
            <w:pPr>
              <w:pStyle w:val="Compact"/>
              <w:jc w:val="left"/>
            </w:pPr>
            <w:r>
              <w:t xml:space="preserve">CIO</w:t>
            </w:r>
          </w:p>
        </w:tc>
        <w:tc>
          <w:tcPr/>
          <w:p>
            <w:pPr>
              <w:pStyle w:val="Compact"/>
              <w:jc w:val="left"/>
            </w:pPr>
            <w:r>
              <w:t xml:space="preserve">YAMK-insinöörityö (Risto Päärni, julkaisu 2026) – Firehorse Omnichannel First -toimintamalli; BT-malli; SAFe / kokonaisketterä.fi; Azure Machine Learning, Cognitive Services, Azure Security Center, Azure Backup, Azure Site Recovery, Azure Marketplace, Azure Monitor, Azure Log Analytics, Microsoft Learn, Azure Training, Microsoft-sertifioinnit; standardit Katakri, Pitakri, ISO/IEC 27001, ISO 21500, ISO 38500, ISO 13485, COBIT, CMMI, IT4IT, ITIL, PMBOK, PRINCE2, SFIA, TOGAF, NIS2, GDPR, Data Act</w:t>
            </w:r>
          </w:p>
        </w:tc>
        <w:tc>
          <w:tcPr/>
          <w:p>
            <w:pPr>
              <w:pStyle w:val="Compact"/>
              <w:jc w:val="left"/>
            </w:pPr>
            <w:r>
              <w:t xml:space="preserve">Compliance Agent, Themis (oikeudellinen äly), Compliance Specialist</w:t>
            </w:r>
          </w:p>
        </w:tc>
      </w:tr>
      <w:tr>
        <w:tc>
          <w:tcPr/>
          <w:p>
            <w:pPr>
              <w:pStyle w:val="Compact"/>
              <w:jc w:val="left"/>
            </w:pPr>
            <w:r>
              <w:t xml:space="preserve">Julkishallinnon pilvipalveluiden auditointi</w:t>
            </w:r>
          </w:p>
        </w:tc>
        <w:tc>
          <w:tcPr/>
          <w:p>
            <w:pPr>
              <w:pStyle w:val="Compact"/>
              <w:jc w:val="left"/>
            </w:pPr>
            <w:r>
              <w:t xml:space="preserve">15+/4,4</w:t>
            </w:r>
          </w:p>
        </w:tc>
        <w:tc>
          <w:tcPr/>
          <w:p>
            <w:pPr>
              <w:pStyle w:val="Compact"/>
              <w:jc w:val="left"/>
            </w:pPr>
            <w:r>
              <w:t xml:space="preserve">CSO</w:t>
            </w:r>
          </w:p>
        </w:tc>
        <w:tc>
          <w:tcPr/>
          <w:p>
            <w:pPr>
              <w:pStyle w:val="Compact"/>
              <w:jc w:val="left"/>
            </w:pPr>
            <w:r>
              <w:t xml:space="preserve">Tietoturva-asetus (681/2010); GDPR; Digipalvelulaki; ISO/IEC 27001; SLA-palvelutasosopimukset; Katakri; ISO 21500, ISO 38500, ISO 13485; COBIT; RAG (BT-malli)</w:t>
            </w:r>
          </w:p>
        </w:tc>
        <w:tc>
          <w:tcPr/>
          <w:p>
            <w:pPr>
              <w:pStyle w:val="Compact"/>
              <w:jc w:val="left"/>
            </w:pPr>
            <w:r>
              <w:t xml:space="preserve">Sovereignty Monitor, Auditor, Compliance Agent</w:t>
            </w:r>
          </w:p>
        </w:tc>
      </w:tr>
      <w:tr>
        <w:tc>
          <w:tcPr/>
          <w:p>
            <w:pPr>
              <w:pStyle w:val="Compact"/>
              <w:jc w:val="left"/>
            </w:pPr>
            <w:r>
              <w:t xml:space="preserve">Pilvitietoturva (Azure Security)</w:t>
            </w:r>
          </w:p>
        </w:tc>
        <w:tc>
          <w:tcPr/>
          <w:p>
            <w:pPr>
              <w:pStyle w:val="Compact"/>
              <w:jc w:val="left"/>
            </w:pPr>
            <w:r>
              <w:t xml:space="preserve">8/4,0</w:t>
            </w:r>
          </w:p>
        </w:tc>
        <w:tc>
          <w:tcPr/>
          <w:p>
            <w:pPr>
              <w:pStyle w:val="Compact"/>
              <w:jc w:val="left"/>
            </w:pPr>
            <w:r>
              <w:t xml:space="preserve">Chief Architect</w:t>
            </w:r>
          </w:p>
        </w:tc>
        <w:tc>
          <w:tcPr/>
          <w:p>
            <w:pPr>
              <w:pStyle w:val="Compact"/>
              <w:jc w:val="left"/>
            </w:pPr>
            <w:r>
              <w:t xml:space="preserve">Microsoft Azure Architect, Microsoft Sentinel, Microsoft Entra ID zero-trust access, Security Center; Lifetime World Administrator -vastuu 2015–, Entra ID</w:t>
            </w:r>
          </w:p>
        </w:tc>
        <w:tc>
          <w:tcPr/>
          <w:p>
            <w:pPr>
              <w:pStyle w:val="Compact"/>
              <w:jc w:val="left"/>
            </w:pPr>
            <w:r>
              <w:t xml:space="preserve">Network Security, Auditor</w:t>
            </w:r>
          </w:p>
        </w:tc>
      </w:tr>
      <w:tr>
        <w:tc>
          <w:tcPr/>
          <w:p>
            <w:pPr>
              <w:pStyle w:val="Compact"/>
              <w:jc w:val="left"/>
            </w:pPr>
            <w:r>
              <w:t xml:space="preserve">Kehitystyökalut &amp; projektinhallinta (DevOps-kollaboraatio)</w:t>
            </w:r>
          </w:p>
        </w:tc>
        <w:tc>
          <w:tcPr/>
          <w:p>
            <w:pPr>
              <w:pStyle w:val="Compact"/>
              <w:jc w:val="left"/>
            </w:pPr>
            <w:r>
              <w:t xml:space="preserve">7/4,0; 3/4,0</w:t>
            </w:r>
          </w:p>
        </w:tc>
        <w:tc>
          <w:tcPr/>
          <w:p>
            <w:pPr>
              <w:pStyle w:val="Compact"/>
              <w:jc w:val="left"/>
            </w:pPr>
            <w:r>
              <w:t xml:space="preserve">Chief Engineer</w:t>
            </w:r>
          </w:p>
        </w:tc>
        <w:tc>
          <w:tcPr/>
          <w:p>
            <w:pPr>
              <w:pStyle w:val="Compact"/>
              <w:jc w:val="left"/>
            </w:pPr>
            <w:r>
              <w:t xml:space="preserve">GitHub Projects, GitHub Codespaces, GitHub Copilot, Atlassian JIRA, Bitbucket, Confluence; Lifetime World -backlogin ja Atlassian-ympäristön ylläpitäjä</w:t>
            </w:r>
          </w:p>
        </w:tc>
        <w:tc>
          <w:tcPr/>
          <w:p>
            <w:pPr>
              <w:pStyle w:val="Compact"/>
              <w:jc w:val="left"/>
            </w:pPr>
            <w:r>
              <w:t xml:space="preserve">DevOps Engineer, Project Manager</w:t>
            </w:r>
          </w:p>
        </w:tc>
      </w:tr>
      <w:tr>
        <w:tc>
          <w:tcPr/>
          <w:p>
            <w:pPr>
              <w:pStyle w:val="Compact"/>
              <w:jc w:val="left"/>
            </w:pPr>
            <w:r>
              <w:t xml:space="preserve">Business Data Intelligence &amp; Raportointi</w:t>
            </w:r>
          </w:p>
        </w:tc>
        <w:tc>
          <w:tcPr/>
          <w:p>
            <w:pPr>
              <w:pStyle w:val="Compact"/>
              <w:jc w:val="left"/>
            </w:pPr>
            <w:r>
              <w:t xml:space="preserve">12/4,2</w:t>
            </w:r>
          </w:p>
        </w:tc>
        <w:tc>
          <w:tcPr/>
          <w:p>
            <w:pPr>
              <w:pStyle w:val="Compact"/>
              <w:jc w:val="left"/>
            </w:pPr>
            <w:r>
              <w:t xml:space="preserve">Product Owner</w:t>
            </w:r>
          </w:p>
        </w:tc>
        <w:tc>
          <w:tcPr/>
          <w:p>
            <w:pPr>
              <w:pStyle w:val="Compact"/>
              <w:jc w:val="left"/>
            </w:pPr>
            <w:r>
              <w:t xml:space="preserve">Amazon QuickSight (POC-tuote), Microsoft Power BI / Jupyter Notebooks, Microsoft Cloud for Sustainability</w:t>
            </w:r>
          </w:p>
        </w:tc>
        <w:tc>
          <w:tcPr/>
          <w:p>
            <w:pPr>
              <w:pStyle w:val="Compact"/>
              <w:jc w:val="left"/>
            </w:pPr>
            <w:r>
              <w:t xml:space="preserve">Data Engineer, Business Analyst, Emissions Data Analyst</w:t>
            </w:r>
          </w:p>
        </w:tc>
      </w:tr>
      <w:tr>
        <w:tc>
          <w:tcPr/>
          <w:p>
            <w:pPr>
              <w:pStyle w:val="Compact"/>
              <w:jc w:val="left"/>
            </w:pPr>
            <w:r>
              <w:t xml:space="preserve">Design Thinking &amp; Service Design</w:t>
            </w:r>
          </w:p>
        </w:tc>
        <w:tc>
          <w:tcPr/>
          <w:p>
            <w:pPr>
              <w:pStyle w:val="Compact"/>
              <w:jc w:val="left"/>
            </w:pPr>
            <w:r>
              <w:t xml:space="preserve">12/4,0</w:t>
            </w:r>
          </w:p>
        </w:tc>
        <w:tc>
          <w:tcPr/>
          <w:p>
            <w:pPr>
              <w:pStyle w:val="Compact"/>
              <w:jc w:val="left"/>
            </w:pPr>
            <w:r>
              <w:t xml:space="preserve">Product Owner</w:t>
            </w:r>
          </w:p>
        </w:tc>
        <w:tc>
          <w:tcPr/>
          <w:p>
            <w:pPr>
              <w:pStyle w:val="Compact"/>
              <w:jc w:val="left"/>
            </w:pPr>
            <w:r>
              <w:t xml:space="preserve">Pretotyping, IBM Design Thinking, FIGMA; sovellettu Lifetime Worldin tuote-, palvelu- ja brändikehityksessä</w:t>
            </w:r>
          </w:p>
        </w:tc>
        <w:tc>
          <w:tcPr/>
          <w:p>
            <w:pPr>
              <w:pStyle w:val="Compact"/>
              <w:jc w:val="left"/>
            </w:pPr>
            <w:r>
              <w:t xml:space="preserve">Designer, UX Research</w:t>
            </w:r>
          </w:p>
        </w:tc>
      </w:tr>
      <w:tr>
        <w:tc>
          <w:tcPr/>
          <w:p>
            <w:pPr>
              <w:pStyle w:val="Compact"/>
              <w:jc w:val="left"/>
            </w:pPr>
            <w:r>
              <w:t xml:space="preserve">Distribuoitu pilvinatiivi arkkitehtuuri (.NET9)</w:t>
            </w:r>
          </w:p>
        </w:tc>
        <w:tc>
          <w:tcPr/>
          <w:p>
            <w:pPr>
              <w:pStyle w:val="Compact"/>
              <w:jc w:val="left"/>
            </w:pPr>
            <w:r>
              <w:t xml:space="preserve">8/4,4</w:t>
            </w:r>
          </w:p>
        </w:tc>
        <w:tc>
          <w:tcPr/>
          <w:p>
            <w:pPr>
              <w:pStyle w:val="Compact"/>
              <w:jc w:val="left"/>
            </w:pPr>
            <w:r>
              <w:t xml:space="preserve">Chief Engineer, Developer lead, Developer</w:t>
            </w:r>
          </w:p>
        </w:tc>
        <w:tc>
          <w:tcPr/>
          <w:p>
            <w:pPr>
              <w:pStyle w:val="Compact"/>
              <w:jc w:val="left"/>
            </w:pPr>
            <w:r>
              <w:t xml:space="preserve">.NET9 MAUI, Azure Functions, SignalR, Azure Hub, OpenAI SDK, Semantic Kernel Framework, Presidio (Documentation AI SDK), Cosmos DB, Azure Storage, Blazor Server App, Entra ID, Azure IaaS/PaaS/SaaS, Azure AI Foundry &amp; AI Agents, Azure App Service, Application Gateway, Azure Data Factory, Azure SQL Serverless, AWS Lambda, Cloud Run, Redis/Postgres NuGet-paketit, .NET Aspire -tooling, OpenFaaS, amazon.lambda.tools 5.4.4, AWS Cost Explorer (DWS-projekti), Visual Studio 2022 Dev Command Prompt 17.12, IBM Cloud Functions, Confidential Computing on Azure</w:t>
            </w:r>
          </w:p>
        </w:tc>
        <w:tc>
          <w:tcPr/>
          <w:p>
            <w:pPr>
              <w:pStyle w:val="Compact"/>
              <w:jc w:val="left"/>
            </w:pPr>
            <w:r>
              <w:t xml:space="preserve">Enterprise Model Engineer, GenAI Solution Architect, Cloud Migration</w:t>
            </w:r>
          </w:p>
        </w:tc>
      </w:tr>
      <w:tr>
        <w:tc>
          <w:tcPr/>
          <w:p>
            <w:pPr>
              <w:pStyle w:val="Compact"/>
              <w:jc w:val="left"/>
            </w:pPr>
            <w:r>
              <w:t xml:space="preserve">Viestintäpalvelut (Messaging)</w:t>
            </w:r>
          </w:p>
        </w:tc>
        <w:tc>
          <w:tcPr/>
          <w:p>
            <w:pPr>
              <w:pStyle w:val="Compact"/>
              <w:jc w:val="left"/>
            </w:pPr>
            <w:r>
              <w:t xml:space="preserve">–</w:t>
            </w:r>
          </w:p>
        </w:tc>
        <w:tc>
          <w:tcPr/>
          <w:p>
            <w:pPr>
              <w:pStyle w:val="Compact"/>
              <w:jc w:val="left"/>
            </w:pPr>
            <w:r>
              <w:t xml:space="preserve">Chief Engineer, Developer lead, Developer</w:t>
            </w:r>
          </w:p>
        </w:tc>
        <w:tc>
          <w:tcPr/>
          <w:p>
            <w:pPr>
              <w:pStyle w:val="Compact"/>
              <w:jc w:val="left"/>
            </w:pPr>
            <w:r>
              <w:t xml:space="preserve">DWS MVP -projekti: Amazon MQ, Amazon EventBridge, Amazon Kinesis Data Streams, Amazon Kinesis Data Analysis, Amazon SageMaker, Lambda, DynamoDB; NATS (Docker, Prometheus Exporters, Fluentd Plugin, OpenTracing/Jaeger, Dapr.io-komponentti-integraatio, Spring Boot Starter); DIDComm Messaging (decentralized identifiers/DID, toimii HTTP/Bluetooth/SMTP/raw socket -yhteyksien yli)</w:t>
            </w:r>
          </w:p>
        </w:tc>
        <w:tc>
          <w:tcPr/>
          <w:p>
            <w:pPr>
              <w:pStyle w:val="Compact"/>
              <w:jc w:val="left"/>
            </w:pPr>
            <w:r>
              <w:t xml:space="preserve">Integration Architect, Daedalus (MCP Bridge)</w:t>
            </w:r>
          </w:p>
        </w:tc>
      </w:tr>
      <w:tr>
        <w:tc>
          <w:tcPr/>
          <w:p>
            <w:pPr>
              <w:pStyle w:val="Compact"/>
              <w:jc w:val="left"/>
            </w:pPr>
            <w:r>
              <w:t xml:space="preserve">Continuous Delivery -putki asiakastoimituksiin</w:t>
            </w:r>
          </w:p>
        </w:tc>
        <w:tc>
          <w:tcPr/>
          <w:p>
            <w:pPr>
              <w:pStyle w:val="Compact"/>
              <w:jc w:val="left"/>
            </w:pPr>
            <w:r>
              <w:t xml:space="preserve">–</w:t>
            </w:r>
          </w:p>
        </w:tc>
        <w:tc>
          <w:tcPr/>
          <w:p>
            <w:pPr>
              <w:pStyle w:val="Compact"/>
              <w:jc w:val="left"/>
            </w:pPr>
            <w:r>
              <w:t xml:space="preserve">Chief Engineer, Developer lead, Developer</w:t>
            </w:r>
          </w:p>
        </w:tc>
        <w:tc>
          <w:tcPr/>
          <w:p>
            <w:pPr>
              <w:pStyle w:val="Compact"/>
              <w:jc w:val="left"/>
            </w:pPr>
            <w:r>
              <w:t xml:space="preserve">Azure DevOps DWS-projektille (dev.azure.com/dws4), Azure Boards Agile Kanban/Scrum, epic/feature/user story; n8n-automaatio; unit-, integration- (AWS EventBridge vs. SNS payload-filtering) ja e2e-testaus; Azure Data Lake Storage, Azure Data Factory, Azure Monitoring, Azure AI Studio Preview, Azure Blob Storage, Azure App Service, Azure SQL; avoimen lähdekoodin SCA/SAST/DAST-työkalut; AWS CodeBuild, AWS CodeDeploy, AWS CodePipeline, AWS Lambda, Amazon SNS, Amazon S3, AWS Systems Manager Parameter Store, AWS CloudFormation</w:t>
            </w:r>
          </w:p>
        </w:tc>
        <w:tc>
          <w:tcPr/>
          <w:p>
            <w:pPr>
              <w:pStyle w:val="Compact"/>
              <w:jc w:val="left"/>
            </w:pPr>
            <w:r>
              <w:t xml:space="preserve">DevOps Engineer, Test Automation</w:t>
            </w:r>
          </w:p>
        </w:tc>
      </w:tr>
      <w:tr>
        <w:tc>
          <w:tcPr/>
          <w:p>
            <w:pPr>
              <w:pStyle w:val="Compact"/>
              <w:jc w:val="left"/>
            </w:pPr>
            <w:r>
              <w:t xml:space="preserve">Application Development</w:t>
            </w:r>
          </w:p>
        </w:tc>
        <w:tc>
          <w:tcPr/>
          <w:p>
            <w:pPr>
              <w:pStyle w:val="Compact"/>
              <w:jc w:val="left"/>
            </w:pPr>
            <w:r>
              <w:t xml:space="preserve">15/4,8</w:t>
            </w:r>
          </w:p>
        </w:tc>
        <w:tc>
          <w:tcPr/>
          <w:p>
            <w:pPr>
              <w:pStyle w:val="Compact"/>
              <w:jc w:val="left"/>
            </w:pPr>
            <w:r>
              <w:t xml:space="preserve">Chief Engineer, Developer lead, Developer</w:t>
            </w:r>
          </w:p>
        </w:tc>
        <w:tc>
          <w:tcPr/>
          <w:p>
            <w:pPr>
              <w:pStyle w:val="Compact"/>
              <w:jc w:val="left"/>
            </w:pPr>
            <w:r>
              <w:t xml:space="preserve">Visual Studio 2022 (Windows 11 Enterprise), Semantic Kernel, MAUI, Aspire, MongoDB Atlas, .NET-Identity, KeyCloak, Entra ID, VS Code C# Dev Kit, Azure Developer CLI (azd), Ubuntu 20.05.2 WSL2, Python 3.12.5, PowerShell, GitHub Codespaces, GitHub Actions; Project: ecosystem01, DWSMAUI (Blazor MAUI cross-platform), GitHub Copilot; Azure Containers, Azure Functions, Azure Logic Apps; TypeScript, React.JS, C#, Python, .NET8/.NET9, XAML, Flutter, Firebase, Replit (GCP), Project IDX/Android Studio</w:t>
            </w:r>
          </w:p>
        </w:tc>
        <w:tc>
          <w:tcPr/>
          <w:p>
            <w:pPr>
              <w:pStyle w:val="Compact"/>
              <w:jc w:val="left"/>
            </w:pPr>
            <w:r>
              <w:t xml:space="preserve">GenAI Solution Architect, DevOps Engineer, Integration Architect</w:t>
            </w:r>
          </w:p>
        </w:tc>
      </w:tr>
      <w:tr>
        <w:tc>
          <w:tcPr/>
          <w:p>
            <w:pPr>
              <w:pStyle w:val="Compact"/>
              <w:jc w:val="left"/>
            </w:pPr>
            <w:r>
              <w:t xml:space="preserve">DWS IQ Platform / Product</w:t>
            </w:r>
          </w:p>
        </w:tc>
        <w:tc>
          <w:tcPr/>
          <w:p>
            <w:pPr>
              <w:pStyle w:val="Compact"/>
              <w:jc w:val="left"/>
            </w:pPr>
            <w:r>
              <w:t xml:space="preserve">8/4,8</w:t>
            </w:r>
          </w:p>
        </w:tc>
        <w:tc>
          <w:tcPr/>
          <w:p>
            <w:pPr>
              <w:pStyle w:val="Compact"/>
              <w:jc w:val="left"/>
            </w:pPr>
            <w:r>
              <w:t xml:space="preserve">Product owner, Chief architect, Chief Engineer, Developer lead, Developer, CSO, Sales Manager, CIO</w:t>
            </w:r>
          </w:p>
        </w:tc>
        <w:tc>
          <w:tcPr/>
          <w:p>
            <w:pPr>
              <w:pStyle w:val="Compact"/>
              <w:jc w:val="left"/>
            </w:pPr>
            <w:r>
              <w:t xml:space="preserve">DWS IQ Platform, DWS IQ Mobile App, DWS IQ Solutions (Microsoft Market Store Q1/2025), Lifetime World (Website + Subscription Service); .NET MAUI cross-platform (Android/iOS/iPadOS/macOS/Tizen/Windows), GitHub single codebase; Lifetime World Communications (Azure Twilio)</w:t>
            </w:r>
          </w:p>
        </w:tc>
        <w:tc>
          <w:tcPr/>
          <w:p>
            <w:pPr>
              <w:pStyle w:val="Compact"/>
              <w:jc w:val="left"/>
            </w:pPr>
            <w:r>
              <w:t xml:space="preserve">Atlas (esikuntapäällikkö), GenAI Solution Architect, Apollo (sisältö &amp; myynti)</w:t>
            </w:r>
          </w:p>
        </w:tc>
      </w:tr>
      <w:tr>
        <w:tc>
          <w:tcPr/>
          <w:p>
            <w:pPr>
              <w:pStyle w:val="Compact"/>
              <w:jc w:val="left"/>
            </w:pPr>
            <w:r>
              <w:t xml:space="preserve">Database Design</w:t>
            </w:r>
          </w:p>
        </w:tc>
        <w:tc>
          <w:tcPr/>
          <w:p>
            <w:pPr>
              <w:pStyle w:val="Compact"/>
              <w:jc w:val="left"/>
            </w:pPr>
            <w:r>
              <w:t xml:space="preserve">7/3,5</w:t>
            </w:r>
          </w:p>
        </w:tc>
        <w:tc>
          <w:tcPr/>
          <w:p>
            <w:pPr>
              <w:pStyle w:val="Compact"/>
              <w:jc w:val="left"/>
            </w:pPr>
            <w:r>
              <w:t xml:space="preserve">Chief Engineer, Developer lead, Developer</w:t>
            </w:r>
          </w:p>
        </w:tc>
        <w:tc>
          <w:tcPr/>
          <w:p>
            <w:pPr>
              <w:pStyle w:val="Compact"/>
              <w:jc w:val="left"/>
            </w:pPr>
            <w:r>
              <w:t xml:space="preserve">NoSQL Workbench for Amazon DynamoDB, ORM architecture, Microsoft Storage Explorer, Azure SQL Database</w:t>
            </w:r>
          </w:p>
        </w:tc>
        <w:tc>
          <w:tcPr/>
          <w:p>
            <w:pPr>
              <w:pStyle w:val="Compact"/>
              <w:jc w:val="left"/>
            </w:pPr>
            <w:r>
              <w:t xml:space="preserve">Database Architect, Data Engineer</w:t>
            </w:r>
          </w:p>
        </w:tc>
      </w:tr>
      <w:tr>
        <w:tc>
          <w:tcPr/>
          <w:p>
            <w:pPr>
              <w:pStyle w:val="Compact"/>
              <w:jc w:val="left"/>
            </w:pPr>
            <w:r>
              <w:t xml:space="preserve">Microsoft 365 / Power Platform Administration</w:t>
            </w:r>
          </w:p>
        </w:tc>
        <w:tc>
          <w:tcPr/>
          <w:p>
            <w:pPr>
              <w:pStyle w:val="Compact"/>
              <w:jc w:val="left"/>
            </w:pPr>
            <w:r>
              <w:t xml:space="preserve">7/3,0</w:t>
            </w:r>
          </w:p>
        </w:tc>
        <w:tc>
          <w:tcPr/>
          <w:p>
            <w:pPr>
              <w:pStyle w:val="Compact"/>
              <w:jc w:val="left"/>
            </w:pPr>
            <w:r>
              <w:t xml:space="preserve">Chief Engineer, Developer lead, Developer, CSO</w:t>
            </w:r>
          </w:p>
        </w:tc>
        <w:tc>
          <w:tcPr/>
          <w:p>
            <w:pPr>
              <w:pStyle w:val="Compact"/>
              <w:jc w:val="left"/>
            </w:pPr>
            <w:r>
              <w:t xml:space="preserve">Microsoft 365 Admin Center, Azure Sentinel (SIEM/SIEMaaS), Microsoft Power Apps Platform 2, Power BI, Power Automate, Power Virtual Agents; lifetimeconsulting.eu domain admin since 2018 (Microsoft 365 Business E3 trial); Certification: Microsoft Cloud Solutions Architect (Microsoft Academy 2017-2018, 6 kk, Saranen/Roine Antti/Bergius/Roine Jussi)</w:t>
            </w:r>
          </w:p>
        </w:tc>
        <w:tc>
          <w:tcPr/>
          <w:p>
            <w:pPr>
              <w:pStyle w:val="Compact"/>
              <w:jc w:val="left"/>
            </w:pPr>
            <w:r>
              <w:t xml:space="preserve">Network Security, Compliance Agent, Sovereignty Monitor</w:t>
            </w:r>
          </w:p>
        </w:tc>
      </w:tr>
      <w:tr>
        <w:tc>
          <w:tcPr/>
          <w:p>
            <w:pPr>
              <w:pStyle w:val="Compact"/>
              <w:jc w:val="left"/>
            </w:pPr>
            <w:r>
              <w:t xml:space="preserve">Build &amp; Version Management</w:t>
            </w:r>
          </w:p>
        </w:tc>
        <w:tc>
          <w:tcPr/>
          <w:p>
            <w:pPr>
              <w:pStyle w:val="Compact"/>
              <w:jc w:val="left"/>
            </w:pPr>
            <w:r>
              <w:t xml:space="preserve">8/4,0</w:t>
            </w:r>
          </w:p>
        </w:tc>
        <w:tc>
          <w:tcPr/>
          <w:p>
            <w:pPr>
              <w:pStyle w:val="Compact"/>
              <w:jc w:val="left"/>
            </w:pPr>
            <w:r>
              <w:t xml:space="preserve">Chief Engineer, Developer lead, Developer</w:t>
            </w:r>
          </w:p>
        </w:tc>
        <w:tc>
          <w:tcPr/>
          <w:p>
            <w:pPr>
              <w:pStyle w:val="Compact"/>
              <w:jc w:val="left"/>
            </w:pPr>
            <w:r>
              <w:t xml:space="preserve">GitHub (build/version management), 2022</w:t>
            </w:r>
          </w:p>
        </w:tc>
        <w:tc>
          <w:tcPr/>
          <w:p>
            <w:pPr>
              <w:pStyle w:val="Compact"/>
              <w:jc w:val="left"/>
            </w:pPr>
            <w:r>
              <w:t xml:space="preserve">DevOps Engineer, Test Automation</w:t>
            </w:r>
          </w:p>
        </w:tc>
      </w:tr>
      <w:tr>
        <w:tc>
          <w:tcPr/>
          <w:p>
            <w:pPr>
              <w:pStyle w:val="Compact"/>
              <w:jc w:val="left"/>
            </w:pPr>
            <w:r>
              <w:t xml:space="preserve">Configuration Management / IaC</w:t>
            </w:r>
          </w:p>
        </w:tc>
        <w:tc>
          <w:tcPr/>
          <w:p>
            <w:pPr>
              <w:pStyle w:val="Compact"/>
              <w:jc w:val="left"/>
            </w:pPr>
            <w:r>
              <w:t xml:space="preserve">8/3,2</w:t>
            </w:r>
          </w:p>
        </w:tc>
        <w:tc>
          <w:tcPr/>
          <w:p>
            <w:pPr>
              <w:pStyle w:val="Compact"/>
              <w:jc w:val="left"/>
            </w:pPr>
            <w:r>
              <w:t xml:space="preserve">Chief Engineer, Developer lead, Developer</w:t>
            </w:r>
          </w:p>
        </w:tc>
        <w:tc>
          <w:tcPr/>
          <w:p>
            <w:pPr>
              <w:pStyle w:val="Compact"/>
              <w:jc w:val="left"/>
            </w:pPr>
            <w:r>
              <w:t xml:space="preserve">Terraform, Managed Kubernetes, AWS CDK, Kubernetes API, Kong Ingress Controller</w:t>
            </w:r>
          </w:p>
        </w:tc>
        <w:tc>
          <w:tcPr/>
          <w:p>
            <w:pPr>
              <w:pStyle w:val="Compact"/>
              <w:jc w:val="left"/>
            </w:pPr>
            <w:r>
              <w:t xml:space="preserve">DevOps Engineer, Cloud Migration</w:t>
            </w:r>
          </w:p>
        </w:tc>
      </w:tr>
      <w:tr>
        <w:tc>
          <w:tcPr/>
          <w:p>
            <w:pPr>
              <w:pStyle w:val="Compact"/>
              <w:jc w:val="left"/>
            </w:pPr>
            <w:r>
              <w:t xml:space="preserve">CI/CD</w:t>
            </w:r>
          </w:p>
        </w:tc>
        <w:tc>
          <w:tcPr/>
          <w:p>
            <w:pPr>
              <w:pStyle w:val="Compact"/>
              <w:jc w:val="left"/>
            </w:pPr>
            <w:r>
              <w:t xml:space="preserve">8/3,2</w:t>
            </w:r>
          </w:p>
        </w:tc>
        <w:tc>
          <w:tcPr/>
          <w:p>
            <w:pPr>
              <w:pStyle w:val="Compact"/>
              <w:jc w:val="left"/>
            </w:pPr>
            <w:r>
              <w:t xml:space="preserve">Chief Architect</w:t>
            </w:r>
          </w:p>
        </w:tc>
        <w:tc>
          <w:tcPr/>
          <w:p>
            <w:pPr>
              <w:pStyle w:val="Compact"/>
              <w:jc w:val="left"/>
            </w:pPr>
            <w:r>
              <w:t xml:space="preserve">GitHub Actions, AWS CloudFormation, Terraform, Azure AZ, Azure DevOps</w:t>
            </w:r>
          </w:p>
        </w:tc>
        <w:tc>
          <w:tcPr/>
          <w:p>
            <w:pPr>
              <w:pStyle w:val="Compact"/>
              <w:jc w:val="left"/>
            </w:pPr>
            <w:r>
              <w:t xml:space="preserve">DevOps Engineer, Test Automation</w:t>
            </w:r>
          </w:p>
        </w:tc>
      </w:tr>
      <w:tr>
        <w:tc>
          <w:tcPr/>
          <w:p>
            <w:pPr>
              <w:pStyle w:val="Compact"/>
              <w:jc w:val="left"/>
            </w:pPr>
            <w:r>
              <w:t xml:space="preserve">API Design / API Gateway</w:t>
            </w:r>
          </w:p>
        </w:tc>
        <w:tc>
          <w:tcPr/>
          <w:p>
            <w:pPr>
              <w:pStyle w:val="Compact"/>
              <w:jc w:val="left"/>
            </w:pPr>
            <w:r>
              <w:t xml:space="preserve">8/3,2</w:t>
            </w:r>
          </w:p>
        </w:tc>
        <w:tc>
          <w:tcPr/>
          <w:p>
            <w:pPr>
              <w:pStyle w:val="Compact"/>
              <w:jc w:val="left"/>
            </w:pPr>
            <w:r>
              <w:t xml:space="preserve">Chief Engineer, Developer lead, Developer</w:t>
            </w:r>
          </w:p>
        </w:tc>
        <w:tc>
          <w:tcPr/>
          <w:p>
            <w:pPr>
              <w:pStyle w:val="Compact"/>
              <w:jc w:val="left"/>
            </w:pPr>
            <w:r>
              <w:t xml:space="preserve">API Design, API Gateway management, Serverless, HTTP/3 &amp; QUIC (Cloudflare, s2n-quic/Rust), Amazon CloudFront</w:t>
            </w:r>
          </w:p>
        </w:tc>
        <w:tc>
          <w:tcPr/>
          <w:p>
            <w:pPr>
              <w:pStyle w:val="Compact"/>
              <w:jc w:val="left"/>
            </w:pPr>
            <w:r>
              <w:t xml:space="preserve">DevOps Engineer, Integration Architect</w:t>
            </w:r>
          </w:p>
        </w:tc>
      </w:tr>
      <w:tr>
        <w:tc>
          <w:tcPr/>
          <w:p>
            <w:pPr>
              <w:pStyle w:val="Compact"/>
              <w:jc w:val="left"/>
            </w:pPr>
            <w:r>
              <w:t xml:space="preserve">CI/CD &amp; Container Orchestration</w:t>
            </w:r>
          </w:p>
        </w:tc>
        <w:tc>
          <w:tcPr/>
          <w:p>
            <w:pPr>
              <w:pStyle w:val="Compact"/>
              <w:jc w:val="left"/>
            </w:pPr>
            <w:r>
              <w:t xml:space="preserve">8/3,2</w:t>
            </w:r>
          </w:p>
        </w:tc>
        <w:tc>
          <w:tcPr/>
          <w:p>
            <w:pPr>
              <w:pStyle w:val="Compact"/>
              <w:jc w:val="left"/>
            </w:pPr>
            <w:r>
              <w:t xml:space="preserve">Chief Engineer, Developer lead, Developer</w:t>
            </w:r>
          </w:p>
        </w:tc>
        <w:tc>
          <w:tcPr/>
          <w:p>
            <w:pPr>
              <w:pStyle w:val="Compact"/>
              <w:jc w:val="left"/>
            </w:pPr>
            <w:r>
              <w:t xml:space="preserve">Kubernetes (production-grade), Kong Ingress, Terraform Cloud (IaC + Registry), Microsoft Sentinel Workspace (domain lifetimeconsulting.eu) SIEM evaluation, ServiceNow Ticketing (SOAR) evaluation,</w:t>
            </w:r>
            <w:r>
              <w:t xml:space="preserve"> </w:t>
            </w:r>
            <w:r>
              <w:t xml:space="preserve">“</w:t>
            </w:r>
            <w:r>
              <w:t xml:space="preserve">90 days DevOps Journey</w:t>
            </w:r>
            <w:r>
              <w:t xml:space="preserve">”</w:t>
            </w:r>
            <w:r>
              <w:t xml:space="preserve"> </w:t>
            </w:r>
            <w:r>
              <w:t xml:space="preserve">project doc, k8s/Docker; compliance obligations (HIPAA, PII, COBIT 5), ISO 27001 certification</w:t>
            </w:r>
          </w:p>
        </w:tc>
        <w:tc>
          <w:tcPr/>
          <w:p>
            <w:pPr>
              <w:pStyle w:val="Compact"/>
              <w:jc w:val="left"/>
            </w:pPr>
            <w:r>
              <w:t xml:space="preserve">DevOps Engineer, Compliance Specialist, Auditor</w:t>
            </w:r>
          </w:p>
        </w:tc>
      </w:tr>
      <w:tr>
        <w:tc>
          <w:tcPr/>
          <w:p>
            <w:pPr>
              <w:pStyle w:val="Compact"/>
              <w:jc w:val="left"/>
            </w:pPr>
            <w:r>
              <w:t xml:space="preserve">AWS/Azure Serverless &amp; Cloud Compute</w:t>
            </w:r>
          </w:p>
        </w:tc>
        <w:tc>
          <w:tcPr/>
          <w:p>
            <w:pPr>
              <w:pStyle w:val="Compact"/>
              <w:jc w:val="left"/>
            </w:pPr>
            <w:r>
              <w:t xml:space="preserve">4/3,0</w:t>
            </w:r>
          </w:p>
        </w:tc>
        <w:tc>
          <w:tcPr/>
          <w:p>
            <w:pPr>
              <w:pStyle w:val="Compact"/>
              <w:jc w:val="left"/>
            </w:pPr>
            <w:r>
              <w:t xml:space="preserve">Chief Engineer, Developer lead, Developer</w:t>
            </w:r>
          </w:p>
        </w:tc>
        <w:tc>
          <w:tcPr/>
          <w:p>
            <w:pPr>
              <w:pStyle w:val="Compact"/>
              <w:jc w:val="left"/>
            </w:pPr>
            <w:r>
              <w:t xml:space="preserve">AWS Serverless Application Model (SAM), AWS CloudFormation, Serverless Framework, OpenFaaS/Knative (CNCF), Amazon Marketplace Consulting Partner (ISV/ISP), WordPress IaaS on Bitnami (lifetimestudios.eu, Debian Linux VMs), Azure App Services, Azure Functions, Azure Logic Apps, Docker/Kubernetes container registry</w:t>
            </w:r>
          </w:p>
        </w:tc>
        <w:tc>
          <w:tcPr/>
          <w:p>
            <w:pPr>
              <w:pStyle w:val="Compact"/>
              <w:jc w:val="left"/>
            </w:pPr>
            <w:r>
              <w:t xml:space="preserve">DevOps Engineer, Cloud Migration</w:t>
            </w:r>
          </w:p>
        </w:tc>
      </w:tr>
      <w:tr>
        <w:tc>
          <w:tcPr/>
          <w:p>
            <w:pPr>
              <w:pStyle w:val="Compact"/>
              <w:jc w:val="left"/>
            </w:pPr>
            <w:r>
              <w:t xml:space="preserve">Microsoft Azure Platform Development</w:t>
            </w:r>
          </w:p>
        </w:tc>
        <w:tc>
          <w:tcPr/>
          <w:p>
            <w:pPr>
              <w:pStyle w:val="Compact"/>
              <w:jc w:val="left"/>
            </w:pPr>
            <w:r>
              <w:t xml:space="preserve">10/4,4</w:t>
            </w:r>
          </w:p>
        </w:tc>
        <w:tc>
          <w:tcPr/>
          <w:p>
            <w:pPr>
              <w:pStyle w:val="Compact"/>
              <w:jc w:val="left"/>
            </w:pPr>
            <w:r>
              <w:t xml:space="preserve">Chief Engineer, Developer lead, Developer</w:t>
            </w:r>
          </w:p>
        </w:tc>
        <w:tc>
          <w:tcPr/>
          <w:p>
            <w:pPr>
              <w:pStyle w:val="Compact"/>
              <w:jc w:val="left"/>
            </w:pPr>
            <w:r>
              <w:t xml:space="preserve">.NET MAUI, Power Apps Platform, Semantic Kernel, .NET Aspire (.NET 8), Azure Pipelines CI/CD, Azure IaaS VMs (Linux/Windows), Azure App Service (web/API apps), Azure Functions, Azure Logic Apps, Azure Kubernetes Service (AKS), Azure Active Directory IAM, Microsoft Entra Verified ID (GA)</w:t>
            </w:r>
          </w:p>
        </w:tc>
        <w:tc>
          <w:tcPr/>
          <w:p>
            <w:pPr>
              <w:pStyle w:val="Compact"/>
              <w:jc w:val="left"/>
            </w:pPr>
            <w:r>
              <w:t xml:space="preserve">DevOps Engineer, Enterprise Model Engineer, Network Security</w:t>
            </w:r>
          </w:p>
        </w:tc>
      </w:tr>
      <w:tr>
        <w:tc>
          <w:tcPr/>
          <w:p>
            <w:pPr>
              <w:pStyle w:val="Compact"/>
              <w:jc w:val="left"/>
            </w:pPr>
            <w:r>
              <w:t xml:space="preserve">Google Cloud Platform Engineering</w:t>
            </w:r>
          </w:p>
        </w:tc>
        <w:tc>
          <w:tcPr/>
          <w:p>
            <w:pPr>
              <w:pStyle w:val="Compact"/>
              <w:jc w:val="left"/>
            </w:pPr>
            <w:r>
              <w:t xml:space="preserve">10/4,0</w:t>
            </w:r>
          </w:p>
        </w:tc>
        <w:tc>
          <w:tcPr/>
          <w:p>
            <w:pPr>
              <w:pStyle w:val="Compact"/>
              <w:jc w:val="left"/>
            </w:pPr>
            <w:r>
              <w:t xml:space="preserve">Chief Engineer, Developer lead, Developer</w:t>
            </w:r>
          </w:p>
        </w:tc>
        <w:tc>
          <w:tcPr/>
          <w:p>
            <w:pPr>
              <w:pStyle w:val="Compact"/>
              <w:jc w:val="left"/>
            </w:pPr>
            <w:r>
              <w:t xml:space="preserve">Cloud Run + Cloud Run Jobs, GCE, Cloud Storage, project cims1909 (Cloud Console 597105056970), Cloud Shell Editor (Eclipse Theia), Spanner (Paxos), Flutter, Google Analytics for Firebase, Google Cloud Managed Service for Prometheus, Grafana, Microsoft Entra AD, PostgreSQL, App Engine (Standard/Flexible), Python/Next.js/.NET containerized apps, Artifact Registry, Docker Hub, GitHub</w:t>
            </w:r>
          </w:p>
        </w:tc>
        <w:tc>
          <w:tcPr/>
          <w:p>
            <w:pPr>
              <w:pStyle w:val="Compact"/>
              <w:jc w:val="left"/>
            </w:pPr>
            <w:r>
              <w:t xml:space="preserve">DevOps Engineer, Database Architect, Cloud Migration</w:t>
            </w:r>
          </w:p>
        </w:tc>
      </w:tr>
      <w:tr>
        <w:tc>
          <w:tcPr/>
          <w:p>
            <w:pPr>
              <w:pStyle w:val="Compact"/>
              <w:jc w:val="left"/>
            </w:pPr>
            <w:r>
              <w:t xml:space="preserve">AWS Edge/CDN Serverless</w:t>
            </w:r>
          </w:p>
        </w:tc>
        <w:tc>
          <w:tcPr/>
          <w:p>
            <w:pPr>
              <w:pStyle w:val="Compact"/>
              <w:jc w:val="left"/>
            </w:pPr>
            <w:r>
              <w:t xml:space="preserve">2/3,0</w:t>
            </w:r>
          </w:p>
        </w:tc>
        <w:tc>
          <w:tcPr/>
          <w:p>
            <w:pPr>
              <w:pStyle w:val="Compact"/>
              <w:jc w:val="left"/>
            </w:pPr>
            <w:r>
              <w:t xml:space="preserve">Chief Engineer, Developer lead, Developer</w:t>
            </w:r>
          </w:p>
        </w:tc>
        <w:tc>
          <w:tcPr/>
          <w:p>
            <w:pPr>
              <w:pStyle w:val="Compact"/>
              <w:jc w:val="left"/>
            </w:pPr>
            <w:r>
              <w:t xml:space="preserve">AWS Fargate, Amazon CloudFront, HTTP/3 (QUIC), Business Case: Amazon Cloud PoPs &amp; AWS Lambda whitepaper</w:t>
            </w:r>
            <w:r>
              <w:t xml:space="preserve"> </w:t>
            </w:r>
            <w:r>
              <w:t xml:space="preserve">“</w:t>
            </w:r>
            <w:r>
              <w:t xml:space="preserve">Reunalaskennan menetelmät ja valmiudet</w:t>
            </w:r>
            <w:r>
              <w:t xml:space="preserve">”</w:t>
            </w:r>
            <w:r>
              <w:t xml:space="preserve">, Project DWS 4 (CDN + serverless)</w:t>
            </w:r>
          </w:p>
        </w:tc>
        <w:tc>
          <w:tcPr/>
          <w:p>
            <w:pPr>
              <w:pStyle w:val="Compact"/>
              <w:jc w:val="left"/>
            </w:pPr>
            <w:r>
              <w:t xml:space="preserve">Edge AI Engineer, DevOps Engineer</w:t>
            </w:r>
          </w:p>
        </w:tc>
      </w:tr>
      <w:tr>
        <w:tc>
          <w:tcPr/>
          <w:p>
            <w:pPr>
              <w:pStyle w:val="Compact"/>
              <w:jc w:val="left"/>
            </w:pPr>
            <w:r>
              <w:t xml:space="preserve">DevSecOps Tooling &amp; Test Automation</w:t>
            </w:r>
          </w:p>
        </w:tc>
        <w:tc>
          <w:tcPr/>
          <w:p>
            <w:pPr>
              <w:pStyle w:val="Compact"/>
              <w:jc w:val="left"/>
            </w:pPr>
            <w:r>
              <w:t xml:space="preserve">3/4,0</w:t>
            </w:r>
          </w:p>
        </w:tc>
        <w:tc>
          <w:tcPr/>
          <w:p>
            <w:pPr>
              <w:pStyle w:val="Compact"/>
              <w:jc w:val="left"/>
            </w:pPr>
            <w:r>
              <w:t xml:space="preserve">Chief Engineer, Developer lead, Developer</w:t>
            </w:r>
          </w:p>
        </w:tc>
        <w:tc>
          <w:tcPr/>
          <w:p>
            <w:pPr>
              <w:pStyle w:val="Compact"/>
              <w:jc w:val="left"/>
            </w:pPr>
            <w:r>
              <w:t xml:space="preserve">Test automation, Snyk (developer security), GitHub Codespaces, GitHub Copilot</w:t>
            </w:r>
          </w:p>
        </w:tc>
        <w:tc>
          <w:tcPr/>
          <w:p>
            <w:pPr>
              <w:pStyle w:val="Compact"/>
              <w:jc w:val="left"/>
            </w:pPr>
            <w:r>
              <w:t xml:space="preserve">Test Automation, DevOps Engineer</w:t>
            </w:r>
          </w:p>
        </w:tc>
      </w:tr>
      <w:tr>
        <w:tc>
          <w:tcPr/>
          <w:p>
            <w:pPr>
              <w:pStyle w:val="Compact"/>
              <w:jc w:val="left"/>
            </w:pPr>
            <w:r>
              <w:t xml:space="preserve">Artificial Intelligence / Machine Learning</w:t>
            </w:r>
          </w:p>
        </w:tc>
        <w:tc>
          <w:tcPr/>
          <w:p>
            <w:pPr>
              <w:pStyle w:val="Compact"/>
              <w:jc w:val="left"/>
            </w:pPr>
            <w:r>
              <w:t xml:space="preserve">4/4,0</w:t>
            </w:r>
          </w:p>
        </w:tc>
        <w:tc>
          <w:tcPr/>
          <w:p>
            <w:pPr>
              <w:pStyle w:val="Compact"/>
              <w:jc w:val="left"/>
            </w:pPr>
            <w:r>
              <w:t xml:space="preserve">–</w:t>
            </w:r>
          </w:p>
        </w:tc>
        <w:tc>
          <w:tcPr/>
          <w:p>
            <w:pPr>
              <w:pStyle w:val="Compact"/>
              <w:jc w:val="left"/>
            </w:pPr>
            <w:r>
              <w:t xml:space="preserve">Certs: IBM Data Science, IBM AI; Computer Vision, NLP, Speech Recognition, ML, Intelligent Search, Optimization Engines, Deep Learning, Explainable AI, Time Series Forecasting, Reinforcement Learning; IBM Watson, Amazon SageMaker, Azure AI; MLflow, Kubeflow, ONNX, PyTorch, TensorFlow, Python, R</w:t>
            </w:r>
          </w:p>
        </w:tc>
        <w:tc>
          <w:tcPr/>
          <w:p>
            <w:pPr>
              <w:pStyle w:val="Compact"/>
              <w:jc w:val="left"/>
            </w:pPr>
            <w:r>
              <w:t xml:space="preserve">Enterprise Model Engineer, GenAI Solution Architect, World Model Loop</w:t>
            </w:r>
          </w:p>
        </w:tc>
      </w:tr>
      <w:tr>
        <w:tc>
          <w:tcPr/>
          <w:p>
            <w:pPr>
              <w:pStyle w:val="Compact"/>
              <w:jc w:val="left"/>
            </w:pPr>
            <w:r>
              <w:t xml:space="preserve">Testing &amp; Debugging / Documenting Code, APIs, Services</w:t>
            </w:r>
          </w:p>
        </w:tc>
        <w:tc>
          <w:tcPr/>
          <w:p>
            <w:pPr>
              <w:pStyle w:val="Compact"/>
              <w:jc w:val="left"/>
            </w:pPr>
            <w:r>
              <w:t xml:space="preserve">8/4,5</w:t>
            </w:r>
          </w:p>
        </w:tc>
        <w:tc>
          <w:tcPr/>
          <w:p>
            <w:pPr>
              <w:pStyle w:val="Compact"/>
              <w:jc w:val="left"/>
            </w:pPr>
            <w:r>
              <w:t xml:space="preserve">–</w:t>
            </w:r>
          </w:p>
        </w:tc>
        <w:tc>
          <w:tcPr/>
          <w:p>
            <w:pPr>
              <w:pStyle w:val="Compact"/>
              <w:jc w:val="left"/>
            </w:pPr>
            <w:r>
              <w:t xml:space="preserve">Docker, WSL2, Linux env; GitHub Actions, GitHub Codespaces; C# Dev Kit for Visual Studio Code, iLogger, Mermaid/Markdown on VS Code; .NET testing phases (unit/integration/system/performance/UAT); Visual Studio 2022 debugging; .NET9 NuGet pre-release v1.11.6; Product Hunt tooling stack; Notion Lifetime Studios (team mgmt)</w:t>
            </w:r>
          </w:p>
        </w:tc>
        <w:tc>
          <w:tcPr/>
          <w:p>
            <w:pPr>
              <w:pStyle w:val="Compact"/>
              <w:jc w:val="left"/>
            </w:pPr>
            <w:r>
              <w:t xml:space="preserve">Test Automation, DevOps Engineer</w:t>
            </w:r>
          </w:p>
        </w:tc>
      </w:tr>
      <w:tr>
        <w:tc>
          <w:tcPr/>
          <w:p>
            <w:pPr>
              <w:pStyle w:val="Compact"/>
              <w:jc w:val="left"/>
            </w:pPr>
            <w:r>
              <w:t xml:space="preserve">Cybersecurity Skills</w:t>
            </w:r>
          </w:p>
        </w:tc>
        <w:tc>
          <w:tcPr/>
          <w:p>
            <w:pPr>
              <w:pStyle w:val="Compact"/>
              <w:jc w:val="left"/>
            </w:pPr>
            <w:r>
              <w:t xml:space="preserve">35/4,4</w:t>
            </w:r>
          </w:p>
        </w:tc>
        <w:tc>
          <w:tcPr/>
          <w:p>
            <w:pPr>
              <w:pStyle w:val="Compact"/>
              <w:jc w:val="left"/>
            </w:pPr>
            <w:r>
              <w:t xml:space="preserve">SOC team member</w:t>
            </w:r>
          </w:p>
        </w:tc>
        <w:tc>
          <w:tcPr/>
          <w:p>
            <w:pPr>
              <w:pStyle w:val="Compact"/>
              <w:jc w:val="left"/>
            </w:pPr>
            <w:r>
              <w:t xml:space="preserve">SIEM design/implementation; ServiceNow (SOC ticketing); Microsoft Defender Threat Intelligence (Defender TI); Azure Active Directory, Defender 1 Premium license, Azure Sentinel; Microsoft 365 Defender; RiskIQ (attack-surface reduction)</w:t>
            </w:r>
          </w:p>
        </w:tc>
        <w:tc>
          <w:tcPr/>
          <w:p>
            <w:pPr>
              <w:pStyle w:val="Compact"/>
              <w:jc w:val="left"/>
            </w:pPr>
            <w:r>
              <w:t xml:space="preserve">Network Security, Auditor, Sovereignty Monitor</w:t>
            </w:r>
          </w:p>
        </w:tc>
      </w:tr>
      <w:tr>
        <w:tc>
          <w:tcPr/>
          <w:p>
            <w:pPr>
              <w:pStyle w:val="Compact"/>
              <w:jc w:val="left"/>
            </w:pPr>
            <w:r>
              <w:t xml:space="preserve">IT Operations Management</w:t>
            </w:r>
          </w:p>
        </w:tc>
        <w:tc>
          <w:tcPr/>
          <w:p>
            <w:pPr>
              <w:pStyle w:val="Compact"/>
              <w:jc w:val="left"/>
            </w:pPr>
            <w:r>
              <w:t xml:space="preserve">15/4,0</w:t>
            </w:r>
          </w:p>
        </w:tc>
        <w:tc>
          <w:tcPr/>
          <w:p>
            <w:pPr>
              <w:pStyle w:val="Compact"/>
              <w:jc w:val="left"/>
            </w:pPr>
            <w:r>
              <w:t xml:space="preserve">–</w:t>
            </w:r>
          </w:p>
        </w:tc>
        <w:tc>
          <w:tcPr/>
          <w:p>
            <w:pPr>
              <w:pStyle w:val="Compact"/>
              <w:jc w:val="left"/>
            </w:pPr>
            <w:r>
              <w:t xml:space="preserve">Observability/telemetry, incident &amp; problem mgmt, change/config mgmt, performance monitoring &amp; cost optimization, capacity planning, security operations, cloud resource mgmt, backup &amp; disaster recovery, log management, asset/inventory tracking</w:t>
            </w:r>
          </w:p>
        </w:tc>
        <w:tc>
          <w:tcPr/>
          <w:p>
            <w:pPr>
              <w:pStyle w:val="Compact"/>
              <w:jc w:val="left"/>
            </w:pPr>
            <w:r>
              <w:t xml:space="preserve">Process Automation, Cloud Migration</w:t>
            </w:r>
          </w:p>
        </w:tc>
      </w:tr>
      <w:tr>
        <w:tc>
          <w:tcPr/>
          <w:p>
            <w:pPr>
              <w:pStyle w:val="Compact"/>
              <w:jc w:val="left"/>
            </w:pPr>
            <w:r>
              <w:t xml:space="preserve">Data Science (open data), Machine Learning, Reporting</w:t>
            </w:r>
          </w:p>
        </w:tc>
        <w:tc>
          <w:tcPr/>
          <w:p>
            <w:pPr>
              <w:pStyle w:val="Compact"/>
              <w:jc w:val="left"/>
            </w:pPr>
            <w:r>
              <w:t xml:space="preserve">5</w:t>
            </w:r>
          </w:p>
        </w:tc>
        <w:tc>
          <w:tcPr/>
          <w:p>
            <w:pPr>
              <w:pStyle w:val="Compact"/>
              <w:jc w:val="left"/>
            </w:pPr>
            <w:r>
              <w:t xml:space="preserve">–</w:t>
            </w:r>
          </w:p>
        </w:tc>
        <w:tc>
          <w:tcPr/>
          <w:p>
            <w:pPr>
              <w:pStyle w:val="Compact"/>
              <w:jc w:val="left"/>
            </w:pPr>
            <w:r>
              <w:t xml:space="preserve">Jupyter Notebook / Jupyter Server; Microsoft/AWS/IBM; Microsoft Power BI</w:t>
            </w:r>
          </w:p>
        </w:tc>
        <w:tc>
          <w:tcPr/>
          <w:p>
            <w:pPr>
              <w:pStyle w:val="Compact"/>
              <w:jc w:val="left"/>
            </w:pPr>
            <w:r>
              <w:t xml:space="preserve">Business Analyst, Data Engineer</w:t>
            </w:r>
          </w:p>
        </w:tc>
      </w:tr>
      <w:tr>
        <w:tc>
          <w:tcPr/>
          <w:p>
            <w:pPr>
              <w:pStyle w:val="Compact"/>
              <w:jc w:val="left"/>
            </w:pPr>
            <w:r>
              <w:t xml:space="preserve">Business ICT Security</w:t>
            </w:r>
          </w:p>
        </w:tc>
        <w:tc>
          <w:tcPr/>
          <w:p>
            <w:pPr>
              <w:pStyle w:val="Compact"/>
              <w:jc w:val="left"/>
            </w:pPr>
            <w:r>
              <w:t xml:space="preserve">20/4,0</w:t>
            </w:r>
          </w:p>
        </w:tc>
        <w:tc>
          <w:tcPr/>
          <w:p>
            <w:pPr>
              <w:pStyle w:val="Compact"/>
              <w:jc w:val="left"/>
            </w:pPr>
            <w:r>
              <w:t xml:space="preserve">–</w:t>
            </w:r>
          </w:p>
        </w:tc>
        <w:tc>
          <w:tcPr/>
          <w:p>
            <w:pPr>
              <w:pStyle w:val="Compact"/>
              <w:jc w:val="left"/>
            </w:pPr>
            <w:r>
              <w:t xml:space="preserve">Proton end-to-end security</w:t>
            </w:r>
          </w:p>
        </w:tc>
        <w:tc>
          <w:tcPr/>
          <w:p>
            <w:pPr>
              <w:pStyle w:val="Compact"/>
              <w:jc w:val="left"/>
            </w:pPr>
            <w:r>
              <w:t xml:space="preserve">Network Security, Sovereignty Monitor</w:t>
            </w:r>
          </w:p>
        </w:tc>
      </w:tr>
      <w:tr>
        <w:tc>
          <w:tcPr/>
          <w:p>
            <w:pPr>
              <w:pStyle w:val="Compact"/>
              <w:jc w:val="left"/>
            </w:pPr>
            <w:r>
              <w:t xml:space="preserve">Datan hallinta / NoSQL-tietokannat</w:t>
            </w:r>
          </w:p>
        </w:tc>
        <w:tc>
          <w:tcPr/>
          <w:p>
            <w:pPr>
              <w:pStyle w:val="Compact"/>
              <w:jc w:val="left"/>
            </w:pPr>
            <w:r>
              <w:t xml:space="preserve">12/4,0</w:t>
            </w:r>
          </w:p>
        </w:tc>
        <w:tc>
          <w:tcPr/>
          <w:p>
            <w:pPr>
              <w:pStyle w:val="Compact"/>
              <w:jc w:val="left"/>
            </w:pPr>
            <w:r>
              <w:t xml:space="preserve">–</w:t>
            </w:r>
          </w:p>
        </w:tc>
        <w:tc>
          <w:tcPr/>
          <w:p>
            <w:pPr>
              <w:pStyle w:val="Compact"/>
              <w:jc w:val="left"/>
            </w:pPr>
            <w:r>
              <w:t xml:space="preserve">LLM sovelluskomponenttina; Azure Cosmos DB, Amazon DynamoDB, Amazon Aurora, Azure SQL, MySQL, MariaDB; NoSQL Workbench for Amazon DynamoDB, Microsoft Storage Explorer, OpenSearch, Azure AI Search, Amazon OpenSearch (RAG)</w:t>
            </w:r>
          </w:p>
        </w:tc>
        <w:tc>
          <w:tcPr/>
          <w:p>
            <w:pPr>
              <w:pStyle w:val="Compact"/>
              <w:jc w:val="left"/>
            </w:pPr>
            <w:r>
              <w:t xml:space="preserve">Data Engineer, Database Architect, Synthetic Data</w:t>
            </w:r>
          </w:p>
        </w:tc>
      </w:tr>
      <w:tr>
        <w:tc>
          <w:tcPr/>
          <w:p>
            <w:pPr>
              <w:pStyle w:val="Compact"/>
              <w:jc w:val="left"/>
            </w:pPr>
            <w:r>
              <w:t xml:space="preserve">Front-end / Mobiilikehitys</w:t>
            </w:r>
          </w:p>
        </w:tc>
        <w:tc>
          <w:tcPr/>
          <w:p>
            <w:pPr>
              <w:pStyle w:val="Compact"/>
              <w:jc w:val="left"/>
            </w:pPr>
            <w:r>
              <w:t xml:space="preserve">1/2,8; 2/3,0; 15+/3,2; 2/3,0; 8/4,0</w:t>
            </w:r>
          </w:p>
        </w:tc>
        <w:tc>
          <w:tcPr/>
          <w:p>
            <w:pPr>
              <w:pStyle w:val="Compact"/>
              <w:jc w:val="left"/>
            </w:pPr>
            <w:r>
              <w:t xml:space="preserve">–</w:t>
            </w:r>
          </w:p>
        </w:tc>
        <w:tc>
          <w:tcPr/>
          <w:p>
            <w:pPr>
              <w:pStyle w:val="Compact"/>
              <w:jc w:val="left"/>
            </w:pPr>
            <w:r>
              <w:t xml:space="preserve">Svelte Native, React Native, JavaScript, HTML, CSS, ASP.NET Core, Blazor, Android Studio/Project IDX</w:t>
            </w:r>
          </w:p>
        </w:tc>
        <w:tc>
          <w:tcPr/>
          <w:p>
            <w:pPr>
              <w:pStyle w:val="Compact"/>
              <w:jc w:val="left"/>
            </w:pPr>
            <w:r>
              <w:t xml:space="preserve">Designer, UX Research</w:t>
            </w:r>
          </w:p>
        </w:tc>
      </w:tr>
      <w:tr>
        <w:tc>
          <w:tcPr/>
          <w:p>
            <w:pPr>
              <w:pStyle w:val="Compact"/>
              <w:jc w:val="left"/>
            </w:pPr>
            <w:r>
              <w:t xml:space="preserve">Node.js / npm</w:t>
            </w:r>
          </w:p>
        </w:tc>
        <w:tc>
          <w:tcPr/>
          <w:p>
            <w:pPr>
              <w:pStyle w:val="Compact"/>
              <w:jc w:val="left"/>
            </w:pPr>
            <w:r>
              <w:t xml:space="preserve">8/4,0</w:t>
            </w:r>
          </w:p>
        </w:tc>
        <w:tc>
          <w:tcPr/>
          <w:p>
            <w:pPr>
              <w:pStyle w:val="Compact"/>
              <w:jc w:val="left"/>
            </w:pPr>
            <w:r>
              <w:t xml:space="preserve">–</w:t>
            </w:r>
          </w:p>
        </w:tc>
        <w:tc>
          <w:tcPr/>
          <w:p>
            <w:pPr>
              <w:pStyle w:val="Compact"/>
              <w:jc w:val="left"/>
            </w:pPr>
            <w:r>
              <w:t xml:space="preserve">Node.js, npm package manager</w:t>
            </w:r>
          </w:p>
        </w:tc>
        <w:tc>
          <w:tcPr/>
          <w:p>
            <w:pPr>
              <w:pStyle w:val="Compact"/>
              <w:jc w:val="left"/>
            </w:pPr>
            <w:r>
              <w:t xml:space="preserve">DevOps Engineer, Integration Architect</w:t>
            </w:r>
          </w:p>
        </w:tc>
      </w:tr>
      <w:tr>
        <w:tc>
          <w:tcPr/>
          <w:p>
            <w:pPr>
              <w:pStyle w:val="Compact"/>
              <w:jc w:val="left"/>
            </w:pPr>
            <w:r>
              <w:t xml:space="preserve">AI-avusteinen sovellussuunnittelu</w:t>
            </w:r>
          </w:p>
        </w:tc>
        <w:tc>
          <w:tcPr/>
          <w:p>
            <w:pPr>
              <w:pStyle w:val="Compact"/>
              <w:jc w:val="left"/>
            </w:pPr>
            <w:r>
              <w:t xml:space="preserve">–</w:t>
            </w:r>
          </w:p>
        </w:tc>
        <w:tc>
          <w:tcPr/>
          <w:p>
            <w:pPr>
              <w:pStyle w:val="Compact"/>
              <w:jc w:val="left"/>
            </w:pPr>
            <w:r>
              <w:t xml:space="preserve">–</w:t>
            </w:r>
          </w:p>
        </w:tc>
        <w:tc>
          <w:tcPr/>
          <w:p>
            <w:pPr>
              <w:pStyle w:val="Compact"/>
              <w:jc w:val="left"/>
            </w:pPr>
            <w:r>
              <w:t xml:space="preserve">Projekti: Lifetimestudios.eu</w:t>
            </w:r>
          </w:p>
        </w:tc>
        <w:tc>
          <w:tcPr/>
          <w:p>
            <w:pPr>
              <w:pStyle w:val="Compact"/>
              <w:jc w:val="left"/>
            </w:pPr>
            <w:r>
              <w:t xml:space="preserve">GenAI Solution Architect, Designer</w:t>
            </w:r>
          </w:p>
        </w:tc>
      </w:tr>
      <w:tr>
        <w:tc>
          <w:tcPr/>
          <w:p>
            <w:pPr>
              <w:pStyle w:val="Compact"/>
              <w:jc w:val="left"/>
            </w:pPr>
            <w:r>
              <w:t xml:space="preserve">AI-koodityökalut &amp; mobiilialustat</w:t>
            </w:r>
          </w:p>
        </w:tc>
        <w:tc>
          <w:tcPr/>
          <w:p>
            <w:pPr>
              <w:pStyle w:val="Compact"/>
              <w:jc w:val="left"/>
            </w:pPr>
            <w:r>
              <w:t xml:space="preserve">1/3,0; 2/4,0</w:t>
            </w:r>
          </w:p>
        </w:tc>
        <w:tc>
          <w:tcPr/>
          <w:p>
            <w:pPr>
              <w:pStyle w:val="Compact"/>
              <w:jc w:val="left"/>
            </w:pPr>
            <w:r>
              <w:t xml:space="preserve">–</w:t>
            </w:r>
          </w:p>
        </w:tc>
        <w:tc>
          <w:tcPr/>
          <w:p>
            <w:pPr>
              <w:pStyle w:val="Compact"/>
              <w:jc w:val="left"/>
            </w:pPr>
            <w:r>
              <w:t xml:space="preserve">Cursor, Anthropic Claude 3.5, Context7 MCP Server, Flutter 3, Firebase</w:t>
            </w:r>
          </w:p>
        </w:tc>
        <w:tc>
          <w:tcPr/>
          <w:p>
            <w:pPr>
              <w:pStyle w:val="Compact"/>
              <w:jc w:val="left"/>
            </w:pPr>
            <w:r>
              <w:t xml:space="preserve">GenAI Solution Architect, Daedalus (MCP Bridge), Edge AI Engineer</w:t>
            </w:r>
          </w:p>
        </w:tc>
      </w:tr>
      <w:tr>
        <w:tc>
          <w:tcPr/>
          <w:p>
            <w:pPr>
              <w:pStyle w:val="Compact"/>
              <w:jc w:val="left"/>
            </w:pPr>
            <w:r>
              <w:t xml:space="preserve">AWS/Azure-pilvijulkaisu (IaC)</w:t>
            </w:r>
          </w:p>
        </w:tc>
        <w:tc>
          <w:tcPr/>
          <w:p>
            <w:pPr>
              <w:pStyle w:val="Compact"/>
              <w:jc w:val="left"/>
            </w:pPr>
            <w:r>
              <w:t xml:space="preserve">8/3,8</w:t>
            </w:r>
          </w:p>
        </w:tc>
        <w:tc>
          <w:tcPr/>
          <w:p>
            <w:pPr>
              <w:pStyle w:val="Compact"/>
              <w:jc w:val="left"/>
            </w:pPr>
            <w:r>
              <w:t xml:space="preserve">–</w:t>
            </w:r>
          </w:p>
        </w:tc>
        <w:tc>
          <w:tcPr/>
          <w:p>
            <w:pPr>
              <w:pStyle w:val="Compact"/>
              <w:jc w:val="left"/>
            </w:pPr>
            <w:r>
              <w:t xml:space="preserve">AWS Toolkit, AWS CDK, cdk8s, AWS CloudFormation Designer (projekti dws41), Azure-julkaisu, YAML, JSON, Bicep, Aspire</w:t>
            </w:r>
          </w:p>
        </w:tc>
        <w:tc>
          <w:tcPr/>
          <w:p>
            <w:pPr>
              <w:pStyle w:val="Compact"/>
              <w:jc w:val="left"/>
            </w:pPr>
            <w:r>
              <w:t xml:space="preserve">DevOps Engineer, Cloud Migration, Integration Architect</w:t>
            </w:r>
          </w:p>
        </w:tc>
      </w:tr>
      <w:tr>
        <w:tc>
          <w:tcPr/>
          <w:p>
            <w:pPr>
              <w:pStyle w:val="Compact"/>
              <w:jc w:val="left"/>
            </w:pPr>
            <w:r>
              <w:t xml:space="preserve">Sovellusekosysteemin ylläpito (Lifetime World)</w:t>
            </w:r>
          </w:p>
        </w:tc>
        <w:tc>
          <w:tcPr/>
          <w:p>
            <w:pPr>
              <w:pStyle w:val="Compact"/>
              <w:jc w:val="left"/>
            </w:pPr>
            <w:r>
              <w:t xml:space="preserve">15/4,0</w:t>
            </w:r>
          </w:p>
        </w:tc>
        <w:tc>
          <w:tcPr/>
          <w:p>
            <w:pPr>
              <w:pStyle w:val="Compact"/>
              <w:jc w:val="left"/>
            </w:pPr>
            <w:r>
              <w:t xml:space="preserve">–</w:t>
            </w:r>
          </w:p>
        </w:tc>
        <w:tc>
          <w:tcPr/>
          <w:p>
            <w:pPr>
              <w:pStyle w:val="Compact"/>
              <w:jc w:val="left"/>
            </w:pPr>
            <w:r>
              <w:t xml:space="preserve">lifetime.fi (Google Workspace), lifetimeconsulting.eu (Microsoft Azure), Proton Business (sähköposti, Proton Drive, VPN, Docs), Qoctane, WordPress VM</w:t>
            </w:r>
          </w:p>
        </w:tc>
        <w:tc>
          <w:tcPr/>
          <w:p>
            <w:pPr>
              <w:pStyle w:val="Compact"/>
              <w:jc w:val="left"/>
            </w:pPr>
            <w:r>
              <w:t xml:space="preserve">Service Desk, Network Security, Cloud Migration</w:t>
            </w:r>
          </w:p>
        </w:tc>
      </w:tr>
      <w:tr>
        <w:tc>
          <w:tcPr/>
          <w:p>
            <w:pPr>
              <w:pStyle w:val="Compact"/>
              <w:jc w:val="left"/>
            </w:pPr>
            <w:r>
              <w:t xml:space="preserve">Mallinnus &amp; liiketoimintamallin kehitys</w:t>
            </w:r>
          </w:p>
        </w:tc>
        <w:tc>
          <w:tcPr/>
          <w:p>
            <w:pPr>
              <w:pStyle w:val="Compact"/>
              <w:jc w:val="left"/>
            </w:pPr>
            <w:r>
              <w:t xml:space="preserve">15/4,0</w:t>
            </w:r>
          </w:p>
        </w:tc>
        <w:tc>
          <w:tcPr/>
          <w:p>
            <w:pPr>
              <w:pStyle w:val="Compact"/>
              <w:jc w:val="left"/>
            </w:pPr>
            <w:r>
              <w:t xml:space="preserve">–</w:t>
            </w:r>
          </w:p>
        </w:tc>
        <w:tc>
          <w:tcPr/>
          <w:p>
            <w:pPr>
              <w:pStyle w:val="Compact"/>
              <w:jc w:val="left"/>
            </w:pPr>
            <w:r>
              <w:t xml:space="preserve">Gliffy, Adobe Cloud, Google Analytics, Google AdSense, Atlassian JIRA, Atlassian Confluence, wikit; Metropolia.fi-wiki (älykkäät teolliset ratkaisut, Google Sites)</w:t>
            </w:r>
          </w:p>
        </w:tc>
        <w:tc>
          <w:tcPr/>
          <w:p>
            <w:pPr>
              <w:pStyle w:val="Compact"/>
              <w:jc w:val="left"/>
            </w:pPr>
            <w:r>
              <w:t xml:space="preserve">Business Analyst, Project Manager, Technical Writer</w:t>
            </w:r>
          </w:p>
        </w:tc>
      </w:tr>
      <w:tr>
        <w:tc>
          <w:tcPr/>
          <w:p>
            <w:pPr>
              <w:pStyle w:val="Compact"/>
              <w:jc w:val="left"/>
            </w:pPr>
            <w:r>
              <w:t xml:space="preserve">Kestävän kehityksen viitekehykset / elinkaarijohtaminen</w:t>
            </w:r>
          </w:p>
        </w:tc>
        <w:tc>
          <w:tcPr/>
          <w:p>
            <w:pPr>
              <w:pStyle w:val="Compact"/>
              <w:jc w:val="left"/>
            </w:pPr>
            <w:r>
              <w:t xml:space="preserve">2/3,3</w:t>
            </w:r>
          </w:p>
        </w:tc>
        <w:tc>
          <w:tcPr/>
          <w:p>
            <w:pPr>
              <w:pStyle w:val="Compact"/>
              <w:jc w:val="left"/>
            </w:pPr>
            <w:r>
              <w:t xml:space="preserve">–</w:t>
            </w:r>
          </w:p>
        </w:tc>
        <w:tc>
          <w:tcPr/>
          <w:p>
            <w:pPr>
              <w:pStyle w:val="Compact"/>
              <w:jc w:val="left"/>
            </w:pPr>
            <w:r>
              <w:t xml:space="preserve">CSRD, LCA, PEF, EPD, Circular Economy; SimaPro, ecoinvent</w:t>
            </w:r>
          </w:p>
        </w:tc>
        <w:tc>
          <w:tcPr/>
          <w:p>
            <w:pPr>
              <w:pStyle w:val="Compact"/>
              <w:jc w:val="left"/>
            </w:pPr>
            <w:r>
              <w:t xml:space="preserve">Emissions Data Analyst, Compliance Agent, Cassandra (ennusteanalytiikka)</w:t>
            </w:r>
          </w:p>
        </w:tc>
      </w:tr>
    </w:tbl>
    <w:bookmarkEnd w:id="49"/>
    <w:bookmarkStart w:id="50" w:name="ai-and-cloud-technologies"/>
    <w:p>
      <w:pPr>
        <w:pStyle w:val="Heading2"/>
      </w:pPr>
      <w:r>
        <w:rPr>
          <w:bCs/>
          <w:b/>
        </w:rPr>
        <w:t xml:space="preserve">AI and Cloud Technologies</w:t>
      </w:r>
    </w:p>
    <w:tbl>
      <w:tblPr>
        <w:tblStyle w:val="Table"/>
        <w:tblW w:type="pct" w:w="5000"/>
        <w:tblLook w:firstRow="1" w:lastRow="0" w:firstColumn="0" w:lastColumn="0" w:noHBand="0" w:noVBand="0" w:val="0020"/>
        <w:jc w:val="start"/>
      </w:tblPr>
      <w:tblGrid>
        <w:gridCol w:w="874"/>
        <w:gridCol w:w="302"/>
        <w:gridCol w:w="908"/>
        <w:gridCol w:w="4556"/>
        <w:gridCol w:w="1277"/>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Cloud Technologies: IBM Cloud / IBM WatsonX</w:t>
            </w:r>
          </w:p>
        </w:tc>
        <w:tc>
          <w:tcPr/>
          <w:p>
            <w:pPr>
              <w:pStyle w:val="Compact"/>
              <w:jc w:val="left"/>
            </w:pPr>
            <w:r>
              <w:t xml:space="preserve">8/4,4</w:t>
            </w:r>
          </w:p>
        </w:tc>
        <w:tc>
          <w:tcPr/>
          <w:p>
            <w:pPr>
              <w:pStyle w:val="Compact"/>
              <w:jc w:val="left"/>
            </w:pPr>
            <w:r>
              <w:t xml:space="preserve">–</w:t>
            </w:r>
          </w:p>
        </w:tc>
        <w:tc>
          <w:tcPr/>
          <w:p>
            <w:pPr>
              <w:pStyle w:val="Compact"/>
              <w:jc w:val="left"/>
            </w:pPr>
            <w:r>
              <w:t xml:space="preserve">IBM WatsonX (Business Partner-taso), Managed Detection and Response (MDR), Foundation Models WatsonX-alustalla</w:t>
            </w:r>
          </w:p>
        </w:tc>
        <w:tc>
          <w:tcPr/>
          <w:p>
            <w:pPr>
              <w:pStyle w:val="Compact"/>
              <w:jc w:val="left"/>
            </w:pPr>
            <w:r>
              <w:t xml:space="preserve">GenAI Solution Architect, Enterprise Model Engineer, DWS Deployment Engineer</w:t>
            </w:r>
          </w:p>
        </w:tc>
      </w:tr>
      <w:tr>
        <w:tc>
          <w:tcPr/>
          <w:p>
            <w:pPr>
              <w:pStyle w:val="Compact"/>
              <w:jc w:val="left"/>
            </w:pPr>
            <w:r>
              <w:t xml:space="preserve">Amazon Web Services</w:t>
            </w:r>
          </w:p>
        </w:tc>
        <w:tc>
          <w:tcPr/>
          <w:p>
            <w:pPr>
              <w:pStyle w:val="Compact"/>
              <w:jc w:val="left"/>
            </w:pPr>
            <w:r>
              <w:t xml:space="preserve">8/4,5</w:t>
            </w:r>
          </w:p>
        </w:tc>
        <w:tc>
          <w:tcPr/>
          <w:p>
            <w:pPr>
              <w:pStyle w:val="Compact"/>
              <w:jc w:val="left"/>
            </w:pPr>
            <w:r>
              <w:t xml:space="preserve">–</w:t>
            </w:r>
          </w:p>
        </w:tc>
        <w:tc>
          <w:tcPr/>
          <w:p>
            <w:pPr>
              <w:pStyle w:val="Compact"/>
              <w:jc w:val="left"/>
            </w:pPr>
            <w:r>
              <w:t xml:space="preserve">AWS (Consulting Partner-taso), IBM Watson, Amazon SageMaker, Azure AI, Azure AI Search, MLflow, Kubeflow, ONNX, PyTorch, TensorFlow, Python, R, RAG-vektoritietokannat, Jupyter Notebook, Power BI, AWS QuickSight, Azure Cosmos DB, Amazon DynamoDB, Amazon Aurora, OpenSearch</w:t>
            </w:r>
          </w:p>
        </w:tc>
        <w:tc>
          <w:tcPr/>
          <w:p>
            <w:pPr>
              <w:pStyle w:val="Compact"/>
              <w:jc w:val="left"/>
            </w:pPr>
            <w:r>
              <w:t xml:space="preserve">GenAI Solution Architect, Enterprise Model Engineer, Data Engineer</w:t>
            </w:r>
          </w:p>
        </w:tc>
      </w:tr>
      <w:tr>
        <w:tc>
          <w:tcPr/>
          <w:p>
            <w:pPr>
              <w:pStyle w:val="Compact"/>
              <w:jc w:val="left"/>
            </w:pPr>
            <w:r>
              <w:t xml:space="preserve">Microsoft Azure</w:t>
            </w:r>
          </w:p>
        </w:tc>
        <w:tc>
          <w:tcPr/>
          <w:p>
            <w:pPr>
              <w:pStyle w:val="Compact"/>
              <w:jc w:val="left"/>
            </w:pPr>
            <w:r>
              <w:t xml:space="preserve">12+/4,9</w:t>
            </w:r>
          </w:p>
        </w:tc>
        <w:tc>
          <w:tcPr/>
          <w:p>
            <w:pPr>
              <w:pStyle w:val="Compact"/>
              <w:jc w:val="left"/>
            </w:pPr>
            <w:r>
              <w:t xml:space="preserve">–</w:t>
            </w:r>
          </w:p>
        </w:tc>
        <w:tc>
          <w:tcPr/>
          <w:p>
            <w:pPr>
              <w:pStyle w:val="Compact"/>
              <w:jc w:val="left"/>
            </w:pPr>
            <w:r>
              <w:t xml:space="preserve">Microsoft ISV, M365 Solution Partner, Azure AI Foundry (o-series-mallit), M365 Teams AI+Agents, Sema4.ai (Enterprise AI Agents, Agentic AI Governance), n8n.io -työnkulkualusta</w:t>
            </w:r>
          </w:p>
        </w:tc>
        <w:tc>
          <w:tcPr/>
          <w:p>
            <w:pPr>
              <w:pStyle w:val="Compact"/>
              <w:jc w:val="left"/>
            </w:pPr>
            <w:r>
              <w:t xml:space="preserve">GenAI Solution Architect, Process Automation, DevOps Engineer</w:t>
            </w:r>
          </w:p>
        </w:tc>
      </w:tr>
      <w:tr>
        <w:tc>
          <w:tcPr/>
          <w:p>
            <w:pPr>
              <w:pStyle w:val="Compact"/>
              <w:jc w:val="left"/>
            </w:pPr>
            <w:r>
              <w:t xml:space="preserve">Google Cloud</w:t>
            </w:r>
          </w:p>
        </w:tc>
        <w:tc>
          <w:tcPr/>
          <w:p>
            <w:pPr>
              <w:pStyle w:val="Compact"/>
              <w:jc w:val="left"/>
            </w:pPr>
            <w:r>
              <w:t xml:space="preserve">12+/4,9</w:t>
            </w:r>
          </w:p>
        </w:tc>
        <w:tc>
          <w:tcPr/>
          <w:p>
            <w:pPr>
              <w:pStyle w:val="Compact"/>
              <w:jc w:val="left"/>
            </w:pPr>
            <w:r>
              <w:t xml:space="preserve">–</w:t>
            </w:r>
          </w:p>
        </w:tc>
        <w:tc>
          <w:tcPr/>
          <w:p>
            <w:pPr>
              <w:pStyle w:val="Compact"/>
              <w:jc w:val="left"/>
            </w:pPr>
            <w:r>
              <w:t xml:space="preserve">Google Partner -sertifiointi</w:t>
            </w:r>
          </w:p>
        </w:tc>
        <w:tc>
          <w:tcPr/>
          <w:p>
            <w:pPr>
              <w:pStyle w:val="Compact"/>
              <w:jc w:val="left"/>
            </w:pPr>
            <w:r>
              <w:t xml:space="preserve">Cloud Migration, DevOps Engineer</w:t>
            </w:r>
          </w:p>
        </w:tc>
      </w:tr>
      <w:tr>
        <w:tc>
          <w:tcPr/>
          <w:p>
            <w:pPr>
              <w:pStyle w:val="Compact"/>
              <w:jc w:val="left"/>
            </w:pPr>
            <w:r>
              <w:t xml:space="preserve">Proton</w:t>
            </w:r>
          </w:p>
        </w:tc>
        <w:tc>
          <w:tcPr/>
          <w:p>
            <w:pPr>
              <w:pStyle w:val="Compact"/>
              <w:jc w:val="left"/>
            </w:pPr>
            <w:r>
              <w:t xml:space="preserve">6/4,9</w:t>
            </w:r>
          </w:p>
        </w:tc>
        <w:tc>
          <w:tcPr/>
          <w:p>
            <w:pPr>
              <w:pStyle w:val="Compact"/>
              <w:jc w:val="left"/>
            </w:pPr>
            <w:r>
              <w:t xml:space="preserve">–</w:t>
            </w:r>
          </w:p>
        </w:tc>
        <w:tc>
          <w:tcPr/>
          <w:p>
            <w:pPr>
              <w:pStyle w:val="Compact"/>
              <w:jc w:val="left"/>
            </w:pPr>
            <w:r>
              <w:t xml:space="preserve">Proton Business Partner -sertifiointi</w:t>
            </w:r>
          </w:p>
        </w:tc>
        <w:tc>
          <w:tcPr/>
          <w:p>
            <w:pPr>
              <w:pStyle w:val="Compact"/>
              <w:jc w:val="left"/>
            </w:pPr>
            <w:r>
              <w:t xml:space="preserve">Sovereignty Monitor, Compliance Agent</w:t>
            </w:r>
          </w:p>
        </w:tc>
      </w:tr>
      <w:tr>
        <w:tc>
          <w:tcPr/>
          <w:p>
            <w:pPr>
              <w:pStyle w:val="Compact"/>
              <w:jc w:val="left"/>
            </w:pPr>
            <w:r>
              <w:t xml:space="preserve">GitHub-alusta</w:t>
            </w:r>
          </w:p>
        </w:tc>
        <w:tc>
          <w:tcPr/>
          <w:p>
            <w:pPr>
              <w:pStyle w:val="Compact"/>
              <w:jc w:val="left"/>
            </w:pPr>
            <w:r>
              <w:t xml:space="preserve">9/4,8</w:t>
            </w:r>
          </w:p>
        </w:tc>
        <w:tc>
          <w:tcPr/>
          <w:p>
            <w:pPr>
              <w:pStyle w:val="Compact"/>
              <w:jc w:val="left"/>
            </w:pPr>
            <w:r>
              <w:t xml:space="preserve">–</w:t>
            </w:r>
          </w:p>
        </w:tc>
        <w:tc>
          <w:tcPr/>
          <w:p>
            <w:pPr>
              <w:pStyle w:val="Compact"/>
              <w:jc w:val="left"/>
            </w:pPr>
            <w:r>
              <w:t xml:space="preserve">GitHub Desktop (Ubuntu &amp; Mac), GitHub Projects, GitHub Workspaces, GitHub Actions</w:t>
            </w:r>
          </w:p>
        </w:tc>
        <w:tc>
          <w:tcPr/>
          <w:p>
            <w:pPr>
              <w:pStyle w:val="Compact"/>
              <w:jc w:val="left"/>
            </w:pPr>
            <w:r>
              <w:t xml:space="preserve">DevOps Engineer, Integration Architect</w:t>
            </w:r>
          </w:p>
        </w:tc>
      </w:tr>
      <w:tr>
        <w:tc>
          <w:tcPr/>
          <w:p>
            <w:pPr>
              <w:pStyle w:val="Compact"/>
              <w:jc w:val="left"/>
            </w:pPr>
            <w:r>
              <w:t xml:space="preserve">Jira / GitHub Projects</w:t>
            </w:r>
          </w:p>
        </w:tc>
        <w:tc>
          <w:tcPr/>
          <w:p>
            <w:pPr>
              <w:pStyle w:val="Compact"/>
              <w:jc w:val="left"/>
            </w:pPr>
            <w:r>
              <w:t xml:space="preserve">4/4,8</w:t>
            </w:r>
          </w:p>
        </w:tc>
        <w:tc>
          <w:tcPr/>
          <w:p>
            <w:pPr>
              <w:pStyle w:val="Compact"/>
              <w:jc w:val="left"/>
            </w:pPr>
            <w:r>
              <w:t xml:space="preserve">–</w:t>
            </w:r>
          </w:p>
        </w:tc>
        <w:tc>
          <w:tcPr/>
          <w:p>
            <w:pPr>
              <w:pStyle w:val="Compact"/>
              <w:jc w:val="left"/>
            </w:pPr>
            <w:r>
              <w:t xml:space="preserve">Atlassian JIRA (2018-2020), GitHub Projects (GitHub Developer -sertifiointi)</w:t>
            </w:r>
          </w:p>
        </w:tc>
        <w:tc>
          <w:tcPr/>
          <w:p>
            <w:pPr>
              <w:pStyle w:val="Compact"/>
              <w:jc w:val="left"/>
            </w:pPr>
            <w:r>
              <w:t xml:space="preserve">Project Manager, Schedule Genius</w:t>
            </w:r>
          </w:p>
        </w:tc>
      </w:tr>
      <w:tr>
        <w:tc>
          <w:tcPr/>
          <w:p>
            <w:pPr>
              <w:pStyle w:val="Compact"/>
              <w:jc w:val="left"/>
            </w:pPr>
            <w:r>
              <w:t xml:space="preserve">Apple iOS</w:t>
            </w:r>
          </w:p>
        </w:tc>
        <w:tc>
          <w:tcPr/>
          <w:p>
            <w:pPr>
              <w:pStyle w:val="Compact"/>
              <w:jc w:val="left"/>
            </w:pPr>
            <w:r>
              <w:t xml:space="preserve">7/4,0</w:t>
            </w:r>
          </w:p>
        </w:tc>
        <w:tc>
          <w:tcPr/>
          <w:p>
            <w:pPr>
              <w:pStyle w:val="Compact"/>
              <w:jc w:val="left"/>
            </w:pPr>
            <w:r>
              <w:t xml:space="preserve">Xcode Developer</w:t>
            </w:r>
          </w:p>
        </w:tc>
        <w:tc>
          <w:tcPr/>
          <w:p>
            <w:pPr>
              <w:pStyle w:val="Compact"/>
              <w:jc w:val="left"/>
            </w:pPr>
            <w:r>
              <w:t xml:space="preserve">Xcode</w:t>
            </w:r>
          </w:p>
        </w:tc>
        <w:tc>
          <w:tcPr/>
          <w:p>
            <w:pPr>
              <w:pStyle w:val="Compact"/>
              <w:jc w:val="left"/>
            </w:pPr>
            <w:r>
              <w:t xml:space="preserve">Edge AI Engineer, DevOps Engineer</w:t>
            </w:r>
          </w:p>
        </w:tc>
      </w:tr>
      <w:tr>
        <w:tc>
          <w:tcPr/>
          <w:p>
            <w:pPr>
              <w:pStyle w:val="Compact"/>
              <w:jc w:val="left"/>
            </w:pPr>
            <w:r>
              <w:t xml:space="preserve">Google Android</w:t>
            </w:r>
          </w:p>
        </w:tc>
        <w:tc>
          <w:tcPr/>
          <w:p>
            <w:pPr>
              <w:pStyle w:val="Compact"/>
              <w:jc w:val="left"/>
            </w:pPr>
            <w:r>
              <w:t xml:space="preserve">8/4,0</w:t>
            </w:r>
          </w:p>
        </w:tc>
        <w:tc>
          <w:tcPr/>
          <w:p>
            <w:pPr>
              <w:pStyle w:val="Compact"/>
              <w:jc w:val="left"/>
            </w:pPr>
            <w:r>
              <w:t xml:space="preserve">–</w:t>
            </w:r>
          </w:p>
        </w:tc>
        <w:tc>
          <w:tcPr/>
          <w:p>
            <w:pPr>
              <w:pStyle w:val="Compact"/>
              <w:jc w:val="left"/>
            </w:pPr>
            <w:r>
              <w:t xml:space="preserve">Android Studio</w:t>
            </w:r>
          </w:p>
        </w:tc>
        <w:tc>
          <w:tcPr/>
          <w:p>
            <w:pPr>
              <w:pStyle w:val="Compact"/>
              <w:jc w:val="left"/>
            </w:pPr>
            <w:r>
              <w:t xml:space="preserve">Edge AI Engineer, DevOps Engineer</w:t>
            </w:r>
          </w:p>
        </w:tc>
      </w:tr>
      <w:tr>
        <w:tc>
          <w:tcPr/>
          <w:p>
            <w:pPr>
              <w:pStyle w:val="Compact"/>
              <w:jc w:val="left"/>
            </w:pPr>
            <w:r>
              <w:t xml:space="preserve">OS-alustat, VM:t, Container Apps</w:t>
            </w:r>
          </w:p>
        </w:tc>
        <w:tc>
          <w:tcPr/>
          <w:p>
            <w:pPr>
              <w:pStyle w:val="Compact"/>
              <w:jc w:val="left"/>
            </w:pPr>
            <w:r>
              <w:t xml:space="preserve">8/4,0</w:t>
            </w:r>
          </w:p>
        </w:tc>
        <w:tc>
          <w:tcPr/>
          <w:p>
            <w:pPr>
              <w:pStyle w:val="Compact"/>
              <w:jc w:val="left"/>
            </w:pPr>
            <w:r>
              <w:t xml:space="preserve">–</w:t>
            </w:r>
          </w:p>
        </w:tc>
        <w:tc>
          <w:tcPr/>
          <w:p>
            <w:pPr>
              <w:pStyle w:val="Compact"/>
              <w:jc w:val="left"/>
            </w:pPr>
            <w:r>
              <w:t xml:space="preserve">Docker Desktop</w:t>
            </w:r>
          </w:p>
        </w:tc>
        <w:tc>
          <w:tcPr/>
          <w:p>
            <w:pPr>
              <w:pStyle w:val="Compact"/>
              <w:jc w:val="left"/>
            </w:pPr>
            <w:r>
              <w:t xml:space="preserve">DevOps Engineer, Cloud Migration</w:t>
            </w:r>
          </w:p>
        </w:tc>
      </w:tr>
      <w:tr>
        <w:tc>
          <w:tcPr/>
          <w:p>
            <w:pPr>
              <w:pStyle w:val="Compact"/>
              <w:jc w:val="left"/>
            </w:pPr>
            <w:r>
              <w:t xml:space="preserve">Google Anthos</w:t>
            </w:r>
          </w:p>
        </w:tc>
        <w:tc>
          <w:tcPr/>
          <w:p>
            <w:pPr>
              <w:pStyle w:val="Compact"/>
              <w:jc w:val="left"/>
            </w:pPr>
            <w:r>
              <w:t xml:space="preserve">2/3,0</w:t>
            </w:r>
          </w:p>
        </w:tc>
        <w:tc>
          <w:tcPr/>
          <w:p>
            <w:pPr>
              <w:pStyle w:val="Compact"/>
              <w:jc w:val="left"/>
            </w:pPr>
            <w:r>
              <w:t xml:space="preserve">–</w:t>
            </w:r>
          </w:p>
        </w:tc>
        <w:tc>
          <w:tcPr/>
          <w:p>
            <w:pPr>
              <w:pStyle w:val="Compact"/>
              <w:jc w:val="left"/>
            </w:pPr>
            <w:r>
              <w:t xml:space="preserve">Multicloud-hallinta-alusta, container-orkestrointi edge- ja hybridipilveen</w:t>
            </w:r>
          </w:p>
        </w:tc>
        <w:tc>
          <w:tcPr/>
          <w:p>
            <w:pPr>
              <w:pStyle w:val="Compact"/>
              <w:jc w:val="left"/>
            </w:pPr>
            <w:r>
              <w:t xml:space="preserve">Cloud Migration, DevOps Engineer</w:t>
            </w:r>
          </w:p>
        </w:tc>
      </w:tr>
      <w:tr>
        <w:tc>
          <w:tcPr/>
          <w:p>
            <w:pPr>
              <w:pStyle w:val="Compact"/>
              <w:jc w:val="left"/>
            </w:pPr>
            <w:r>
              <w:t xml:space="preserve">Apple OS X</w:t>
            </w:r>
          </w:p>
        </w:tc>
        <w:tc>
          <w:tcPr/>
          <w:p>
            <w:pPr>
              <w:pStyle w:val="Compact"/>
              <w:jc w:val="left"/>
            </w:pPr>
            <w:r>
              <w:t xml:space="preserve">7/4,4</w:t>
            </w:r>
          </w:p>
        </w:tc>
        <w:tc>
          <w:tcPr/>
          <w:p>
            <w:pPr>
              <w:pStyle w:val="Compact"/>
              <w:jc w:val="left"/>
            </w:pPr>
            <w:r>
              <w:t xml:space="preserve">–</w:t>
            </w:r>
          </w:p>
        </w:tc>
        <w:tc>
          <w:tcPr/>
          <w:p>
            <w:pPr>
              <w:pStyle w:val="Compact"/>
              <w:jc w:val="left"/>
            </w:pPr>
            <w:r>
              <w:t xml:space="preserve">XCode</w:t>
            </w:r>
          </w:p>
        </w:tc>
        <w:tc>
          <w:tcPr/>
          <w:p>
            <w:pPr>
              <w:pStyle w:val="Compact"/>
              <w:jc w:val="left"/>
            </w:pPr>
            <w:r>
              <w:t xml:space="preserve">Edge AI Engineer</w:t>
            </w:r>
          </w:p>
        </w:tc>
      </w:tr>
      <w:tr>
        <w:tc>
          <w:tcPr/>
          <w:p>
            <w:pPr>
              <w:pStyle w:val="Compact"/>
              <w:jc w:val="left"/>
            </w:pPr>
            <w:r>
              <w:t xml:space="preserve">Linux-palvelinkuvat pilvessä</w:t>
            </w:r>
          </w:p>
        </w:tc>
        <w:tc>
          <w:tcPr/>
          <w:p>
            <w:pPr>
              <w:pStyle w:val="Compact"/>
              <w:jc w:val="left"/>
            </w:pPr>
            <w:r>
              <w:t xml:space="preserve">15/4,5</w:t>
            </w:r>
          </w:p>
        </w:tc>
        <w:tc>
          <w:tcPr/>
          <w:p>
            <w:pPr>
              <w:pStyle w:val="Compact"/>
              <w:jc w:val="left"/>
            </w:pPr>
            <w:r>
              <w:t xml:space="preserve">–</w:t>
            </w:r>
          </w:p>
        </w:tc>
        <w:tc>
          <w:tcPr/>
          <w:p>
            <w:pPr>
              <w:pStyle w:val="Compact"/>
              <w:jc w:val="left"/>
            </w:pPr>
            <w:r>
              <w:t xml:space="preserve">AWS AMI:t ja VM:t, Azure VM:t, Microsoft Windows Server IIS</w:t>
            </w:r>
          </w:p>
        </w:tc>
        <w:tc>
          <w:tcPr/>
          <w:p>
            <w:pPr>
              <w:pStyle w:val="Compact"/>
              <w:jc w:val="left"/>
            </w:pPr>
            <w:r>
              <w:t xml:space="preserve">Cloud Migration, DevOps Engineer, Network Security</w:t>
            </w:r>
          </w:p>
        </w:tc>
      </w:tr>
      <w:tr>
        <w:tc>
          <w:tcPr/>
          <w:p>
            <w:pPr>
              <w:pStyle w:val="Compact"/>
              <w:jc w:val="left"/>
            </w:pPr>
            <w:r>
              <w:t xml:space="preserve">Mikropalveluarkkitehtuuri</w:t>
            </w:r>
          </w:p>
        </w:tc>
        <w:tc>
          <w:tcPr/>
          <w:p>
            <w:pPr>
              <w:pStyle w:val="Compact"/>
              <w:jc w:val="left"/>
            </w:pPr>
            <w:r>
              <w:t xml:space="preserve">8/4,0</w:t>
            </w:r>
          </w:p>
        </w:tc>
        <w:tc>
          <w:tcPr/>
          <w:p>
            <w:pPr>
              <w:pStyle w:val="Compact"/>
              <w:jc w:val="left"/>
            </w:pPr>
            <w:r>
              <w:t xml:space="preserve">–</w:t>
            </w:r>
          </w:p>
        </w:tc>
        <w:tc>
          <w:tcPr/>
          <w:p>
            <w:pPr>
              <w:pStyle w:val="Compact"/>
              <w:jc w:val="left"/>
            </w:pPr>
            <w:r>
              <w:t xml:space="preserve">.NET Aspire, Kubernetes (AKS), Docker Azure Container Apps</w:t>
            </w:r>
          </w:p>
        </w:tc>
        <w:tc>
          <w:tcPr/>
          <w:p>
            <w:pPr>
              <w:pStyle w:val="Compact"/>
              <w:jc w:val="left"/>
            </w:pPr>
            <w:r>
              <w:t xml:space="preserve">DevOps Engineer, Integration Architect, Cloud Migration</w:t>
            </w:r>
          </w:p>
        </w:tc>
      </w:tr>
      <w:tr>
        <w:tc>
          <w:tcPr/>
          <w:p>
            <w:pPr>
              <w:pStyle w:val="Compact"/>
              <w:jc w:val="left"/>
            </w:pPr>
            <w:r>
              <w:t xml:space="preserve">Agents Testing and QA: AI / Agent Engineering (SDLC)</w:t>
            </w:r>
          </w:p>
        </w:tc>
        <w:tc>
          <w:tcPr/>
          <w:p>
            <w:pPr>
              <w:pStyle w:val="Compact"/>
              <w:jc w:val="left"/>
            </w:pPr>
            <w:r>
              <w:t xml:space="preserve">13/4,4</w:t>
            </w:r>
          </w:p>
        </w:tc>
        <w:tc>
          <w:tcPr/>
          <w:p>
            <w:pPr>
              <w:pStyle w:val="Compact"/>
              <w:jc w:val="left"/>
            </w:pPr>
            <w:r>
              <w:t xml:space="preserve">–</w:t>
            </w:r>
          </w:p>
        </w:tc>
        <w:tc>
          <w:tcPr/>
          <w:p>
            <w:pPr>
              <w:pStyle w:val="Compact"/>
              <w:jc w:val="left"/>
            </w:pPr>
            <w:r>
              <w:t xml:space="preserve">Agent Lightning (microsoft.github.io/agent-lightning/), GitHub / GitLab (issues, code review, CI, CD, release cycle analytics)</w:t>
            </w:r>
          </w:p>
        </w:tc>
        <w:tc>
          <w:tcPr/>
          <w:p>
            <w:pPr>
              <w:pStyle w:val="Compact"/>
              <w:jc w:val="left"/>
            </w:pPr>
            <w:r>
              <w:t xml:space="preserve">AI Scoping Consultant, DevOps Engineer, Test Automation</w:t>
            </w:r>
          </w:p>
        </w:tc>
      </w:tr>
      <w:tr>
        <w:tc>
          <w:tcPr/>
          <w:p>
            <w:pPr>
              <w:pStyle w:val="Compact"/>
              <w:jc w:val="left"/>
            </w:pPr>
            <w:r>
              <w:t xml:space="preserve">DWS41 Project Montreux</w:t>
            </w:r>
          </w:p>
        </w:tc>
        <w:tc>
          <w:tcPr/>
          <w:p>
            <w:pPr>
              <w:pStyle w:val="Compact"/>
              <w:jc w:val="left"/>
            </w:pPr>
            <w:r>
              <w:t xml:space="preserve">5/4,1</w:t>
            </w:r>
          </w:p>
        </w:tc>
        <w:tc>
          <w:tcPr/>
          <w:p>
            <w:pPr>
              <w:pStyle w:val="Compact"/>
              <w:jc w:val="left"/>
            </w:pPr>
            <w:r>
              <w:t xml:space="preserve">Project Manager, Solutions Architect, Backend Engineer</w:t>
            </w:r>
          </w:p>
        </w:tc>
        <w:tc>
          <w:tcPr/>
          <w:p>
            <w:pPr>
              <w:pStyle w:val="Compact"/>
              <w:jc w:val="left"/>
            </w:pPr>
            <w:r>
              <w:t xml:space="preserve">dev.azure.com/dws41 dashboard, GitHub Enterprise Owner: Lifetime Studios (dws41 on GE), GitHub Enterprise Member: Winlang</w:t>
            </w:r>
          </w:p>
        </w:tc>
        <w:tc>
          <w:tcPr/>
          <w:p>
            <w:pPr>
              <w:pStyle w:val="Compact"/>
              <w:jc w:val="left"/>
            </w:pPr>
            <w:r>
              <w:t xml:space="preserve">Project Manager, GenAI Solution Architect</w:t>
            </w:r>
          </w:p>
        </w:tc>
      </w:tr>
      <w:tr>
        <w:tc>
          <w:tcPr/>
          <w:p>
            <w:pPr>
              <w:pStyle w:val="Compact"/>
              <w:jc w:val="left"/>
            </w:pPr>
            <w:r>
              <w:t xml:space="preserve">Unit Testing</w:t>
            </w:r>
          </w:p>
        </w:tc>
        <w:tc>
          <w:tcPr/>
          <w:p>
            <w:pPr>
              <w:pStyle w:val="Compact"/>
              <w:jc w:val="left"/>
            </w:pPr>
            <w:r>
              <w:t xml:space="preserve">5/3</w:t>
            </w:r>
          </w:p>
        </w:tc>
        <w:tc>
          <w:tcPr/>
          <w:p>
            <w:pPr>
              <w:pStyle w:val="Compact"/>
              <w:jc w:val="left"/>
            </w:pPr>
            <w:r>
              <w:t xml:space="preserve">–</w:t>
            </w:r>
          </w:p>
        </w:tc>
        <w:tc>
          <w:tcPr/>
          <w:p>
            <w:pPr>
              <w:pStyle w:val="Compact"/>
              <w:jc w:val="left"/>
            </w:pPr>
            <w:r>
              <w:t xml:space="preserve">Microsoft Visual Studio Enterprise, LCP3 Partners -kehitystiimit</w:t>
            </w:r>
          </w:p>
        </w:tc>
        <w:tc>
          <w:tcPr/>
          <w:p>
            <w:pPr>
              <w:pStyle w:val="Compact"/>
              <w:jc w:val="left"/>
            </w:pPr>
            <w:r>
              <w:t xml:space="preserve">Test Automation</w:t>
            </w:r>
          </w:p>
        </w:tc>
      </w:tr>
      <w:tr>
        <w:tc>
          <w:tcPr/>
          <w:p>
            <w:pPr>
              <w:pStyle w:val="Compact"/>
              <w:jc w:val="left"/>
            </w:pPr>
            <w:r>
              <w:t xml:space="preserve">Continuous Delivery / Clean Code</w:t>
            </w:r>
          </w:p>
        </w:tc>
        <w:tc>
          <w:tcPr/>
          <w:p>
            <w:pPr>
              <w:pStyle w:val="Compact"/>
              <w:jc w:val="left"/>
            </w:pPr>
            <w:r>
              <w:t xml:space="preserve">–</w:t>
            </w:r>
          </w:p>
        </w:tc>
        <w:tc>
          <w:tcPr/>
          <w:p>
            <w:pPr>
              <w:pStyle w:val="Compact"/>
              <w:jc w:val="left"/>
            </w:pPr>
            <w:r>
              <w:t xml:space="preserve">QA Engineer</w:t>
            </w:r>
          </w:p>
        </w:tc>
        <w:tc>
          <w:tcPr/>
          <w:p>
            <w:pPr>
              <w:pStyle w:val="Compact"/>
              <w:jc w:val="left"/>
            </w:pPr>
            <w:r>
              <w:t xml:space="preserve">Sonarqube, GitLab, Project: DWS41 Montreux</w:t>
            </w:r>
          </w:p>
        </w:tc>
        <w:tc>
          <w:tcPr/>
          <w:p>
            <w:pPr>
              <w:pStyle w:val="Compact"/>
              <w:jc w:val="left"/>
            </w:pPr>
            <w:r>
              <w:t xml:space="preserve">Test Automation, Quality Gate</w:t>
            </w:r>
          </w:p>
        </w:tc>
      </w:tr>
      <w:tr>
        <w:tc>
          <w:tcPr/>
          <w:p>
            <w:pPr>
              <w:pStyle w:val="Compact"/>
              <w:jc w:val="left"/>
            </w:pPr>
            <w:r>
              <w:t xml:space="preserve">Suorituskykytestaus</w:t>
            </w:r>
          </w:p>
        </w:tc>
        <w:tc>
          <w:tcPr/>
          <w:p>
            <w:pPr>
              <w:pStyle w:val="Compact"/>
              <w:jc w:val="left"/>
            </w:pPr>
            <w:r>
              <w:t xml:space="preserve">0,2</w:t>
            </w:r>
          </w:p>
        </w:tc>
        <w:tc>
          <w:tcPr/>
          <w:p>
            <w:pPr>
              <w:pStyle w:val="Compact"/>
              <w:jc w:val="left"/>
            </w:pPr>
            <w:r>
              <w:t xml:space="preserve">–</w:t>
            </w:r>
          </w:p>
        </w:tc>
        <w:tc>
          <w:tcPr/>
          <w:p>
            <w:pPr>
              <w:pStyle w:val="Compact"/>
              <w:jc w:val="left"/>
            </w:pPr>
            <w:r>
              <w:t xml:space="preserve">JMeter, LCP3 Partners Clean Code QA -tiimit</w:t>
            </w:r>
          </w:p>
        </w:tc>
        <w:tc>
          <w:tcPr/>
          <w:p>
            <w:pPr>
              <w:pStyle w:val="Compact"/>
              <w:jc w:val="left"/>
            </w:pPr>
            <w:r>
              <w:t xml:space="preserve">Test Automation</w:t>
            </w:r>
          </w:p>
        </w:tc>
      </w:tr>
      <w:tr>
        <w:tc>
          <w:tcPr/>
          <w:p>
            <w:pPr>
              <w:pStyle w:val="Compact"/>
              <w:jc w:val="left"/>
            </w:pPr>
            <w:r>
              <w:t xml:space="preserve">Continuous Inspection and Testing</w:t>
            </w:r>
          </w:p>
        </w:tc>
        <w:tc>
          <w:tcPr/>
          <w:p>
            <w:pPr>
              <w:pStyle w:val="Compact"/>
              <w:jc w:val="left"/>
            </w:pPr>
            <w:r>
              <w:t xml:space="preserve">5/2</w:t>
            </w:r>
          </w:p>
        </w:tc>
        <w:tc>
          <w:tcPr/>
          <w:p>
            <w:pPr>
              <w:pStyle w:val="Compact"/>
              <w:jc w:val="left"/>
            </w:pPr>
            <w:r>
              <w:t xml:space="preserve">–</w:t>
            </w:r>
          </w:p>
        </w:tc>
        <w:tc>
          <w:tcPr/>
          <w:p>
            <w:pPr>
              <w:pStyle w:val="Compact"/>
              <w:jc w:val="left"/>
            </w:pPr>
            <w:r>
              <w:t xml:space="preserve">Katalon Studio, Selenium, Appium, Testsigma, LCP3 Partners</w:t>
            </w:r>
          </w:p>
        </w:tc>
        <w:tc>
          <w:tcPr/>
          <w:p>
            <w:pPr>
              <w:pStyle w:val="Compact"/>
              <w:jc w:val="left"/>
            </w:pPr>
            <w:r>
              <w:t xml:space="preserve">Test Automation, Quality Gate</w:t>
            </w:r>
          </w:p>
        </w:tc>
      </w:tr>
    </w:tbl>
    <w:bookmarkEnd w:id="50"/>
    <w:bookmarkStart w:id="51" w:name="business-development-with-modern-stacks"/>
    <w:p>
      <w:pPr>
        <w:pStyle w:val="Heading2"/>
      </w:pPr>
      <w:r>
        <w:rPr>
          <w:bCs/>
          <w:b/>
        </w:rPr>
        <w:t xml:space="preserve">Business Development with Modern Stacks</w:t>
      </w:r>
    </w:p>
    <w:tbl>
      <w:tblPr>
        <w:tblStyle w:val="Table"/>
        <w:tblW w:type="pct" w:w="5000"/>
        <w:tblLook w:firstRow="1" w:lastRow="0" w:firstColumn="0" w:lastColumn="0" w:noHBand="0" w:noVBand="0" w:val="0020"/>
        <w:jc w:val="start"/>
      </w:tblPr>
      <w:tblGrid>
        <w:gridCol w:w="987"/>
        <w:gridCol w:w="214"/>
        <w:gridCol w:w="261"/>
        <w:gridCol w:w="5577"/>
        <w:gridCol w:w="880"/>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Enterprise-arkkitehtuurit</w:t>
            </w:r>
          </w:p>
        </w:tc>
        <w:tc>
          <w:tcPr/>
          <w:p>
            <w:pPr>
              <w:pStyle w:val="Compact"/>
              <w:jc w:val="left"/>
            </w:pPr>
            <w:r>
              <w:t xml:space="preserve">16/7,0</w:t>
            </w:r>
          </w:p>
        </w:tc>
        <w:tc>
          <w:tcPr/>
          <w:p>
            <w:pPr>
              <w:pStyle w:val="Compact"/>
              <w:jc w:val="left"/>
            </w:pPr>
            <w:r>
              <w:t xml:space="preserve">–</w:t>
            </w:r>
          </w:p>
        </w:tc>
        <w:tc>
          <w:tcPr/>
          <w:p>
            <w:pPr>
              <w:pStyle w:val="Compact"/>
              <w:jc w:val="left"/>
            </w:pPr>
            <w:r>
              <w:t xml:space="preserve">SOA/Microservices-arkkitehtuuri, klassinen 3-tier-arkkitehtuuri, palvelinpohjainen arkkitehtuuri pilvessä, Monoliitti-arkkitehtuuri, SaaS, PaaS, IaaS, Serverless (Containerized Functions) -arkkitehtuuri</w:t>
            </w:r>
          </w:p>
        </w:tc>
        <w:tc>
          <w:tcPr/>
          <w:p>
            <w:pPr>
              <w:pStyle w:val="Compact"/>
              <w:jc w:val="left"/>
            </w:pPr>
            <w:r>
              <w:t xml:space="preserve">GenAI Solution Architect, DevOps Engineer, Integration Architect</w:t>
            </w:r>
          </w:p>
        </w:tc>
      </w:tr>
      <w:tr>
        <w:tc>
          <w:tcPr/>
          <w:p>
            <w:pPr>
              <w:pStyle w:val="Compact"/>
              <w:jc w:val="left"/>
            </w:pPr>
            <w:r>
              <w:t xml:space="preserve">Software-arkkitehtuurin toteutus AI:lla / Software Architecture Design</w:t>
            </w:r>
          </w:p>
        </w:tc>
        <w:tc>
          <w:tcPr/>
          <w:p>
            <w:pPr>
              <w:pStyle w:val="Compact"/>
              <w:jc w:val="left"/>
            </w:pPr>
            <w:r>
              <w:t xml:space="preserve">12+/4,8</w:t>
            </w:r>
          </w:p>
        </w:tc>
        <w:tc>
          <w:tcPr/>
          <w:p>
            <w:pPr>
              <w:pStyle w:val="Compact"/>
              <w:jc w:val="left"/>
            </w:pPr>
            <w:r>
              <w:t xml:space="preserve">–</w:t>
            </w:r>
          </w:p>
        </w:tc>
        <w:tc>
          <w:tcPr/>
          <w:p>
            <w:pPr>
              <w:pStyle w:val="Compact"/>
              <w:jc w:val="left"/>
            </w:pPr>
            <w:r>
              <w:t xml:space="preserve">Seven Layers of Defense (policies/procedures, physical security, perimeter defense, internal network security, host security, application security, data security); Serverless- vs. EC2-pohjainen compute-arkkitehtuuri AWS:llä; Azure Foundry Open AI Service ja AI Services; Projekti: Azure AI Hub for DWS Container Aspire Test Version 03, o-Series-mallit (o3, o4-mini); Responses API, Chat Completions API; reasoning summary; multimodaalisuus/vision; parallel tool calling</w:t>
            </w:r>
          </w:p>
        </w:tc>
        <w:tc>
          <w:tcPr/>
          <w:p>
            <w:pPr>
              <w:pStyle w:val="Compact"/>
              <w:jc w:val="left"/>
            </w:pPr>
            <w:r>
              <w:t xml:space="preserve">GenAI Solution Architect, Enterprise Model Engineer, Compliance Specialist</w:t>
            </w:r>
          </w:p>
        </w:tc>
      </w:tr>
      <w:tr>
        <w:tc>
          <w:tcPr/>
          <w:p>
            <w:pPr>
              <w:pStyle w:val="Compact"/>
              <w:jc w:val="left"/>
            </w:pPr>
            <w:r>
              <w:t xml:space="preserve">AWS-arkkitehtuuri (Route53, Organizations, Control Tower, EDR/NDR, Mail, WordPress)</w:t>
            </w:r>
          </w:p>
        </w:tc>
        <w:tc>
          <w:tcPr/>
          <w:p>
            <w:pPr>
              <w:pStyle w:val="Compact"/>
              <w:jc w:val="left"/>
            </w:pPr>
            <w:r>
              <w:t xml:space="preserve">7/4,3</w:t>
            </w:r>
          </w:p>
        </w:tc>
        <w:tc>
          <w:tcPr/>
          <w:p>
            <w:pPr>
              <w:pStyle w:val="Compact"/>
              <w:jc w:val="left"/>
            </w:pPr>
            <w:r>
              <w:t xml:space="preserve">Risto Anton, PO of DWS</w:t>
            </w:r>
          </w:p>
        </w:tc>
        <w:tc>
          <w:tcPr/>
          <w:p>
            <w:pPr>
              <w:pStyle w:val="Compact"/>
              <w:jc w:val="left"/>
            </w:pPr>
            <w:r>
              <w:t xml:space="preserve">AWS Route53, AWS Organizations, AWS Control Tower, EDR/NDR, Amazon Mail, WordPress Bitnami hardened VM images; Projekti: Lifetime Group’s Admin Project - Domain Management Planning, Strategic Roadmap for Cloud Services; dws10.com Microsoft Azuren hallinnassa; WordPress 6.5.0-1-r01 Debian 12:lla; MFA-ratkaisu WordPressille; Amazon Mail/Microsoft Exchange Server sähköpostipalveluna; SRA-periaatteet (Security Reference Architecture)</w:t>
            </w:r>
          </w:p>
        </w:tc>
        <w:tc>
          <w:tcPr/>
          <w:p>
            <w:pPr>
              <w:pStyle w:val="Compact"/>
              <w:jc w:val="left"/>
            </w:pPr>
            <w:r>
              <w:t xml:space="preserve">DevOps Engineer, Compliance Agent, Sovereignty Monitor</w:t>
            </w:r>
          </w:p>
        </w:tc>
      </w:tr>
      <w:tr>
        <w:tc>
          <w:tcPr/>
          <w:p>
            <w:pPr>
              <w:pStyle w:val="Compact"/>
              <w:jc w:val="left"/>
            </w:pPr>
            <w:r>
              <w:t xml:space="preserve">IT-infrastruktuurin hallinta</w:t>
            </w:r>
          </w:p>
        </w:tc>
        <w:tc>
          <w:tcPr/>
          <w:p>
            <w:pPr>
              <w:pStyle w:val="Compact"/>
              <w:jc w:val="left"/>
            </w:pPr>
            <w:r>
              <w:t xml:space="preserve">–</w:t>
            </w:r>
          </w:p>
        </w:tc>
        <w:tc>
          <w:tcPr/>
          <w:p>
            <w:pPr>
              <w:pStyle w:val="Compact"/>
              <w:jc w:val="left"/>
            </w:pPr>
            <w:r>
              <w:t xml:space="preserve">–</w:t>
            </w:r>
          </w:p>
        </w:tc>
        <w:tc>
          <w:tcPr/>
          <w:p>
            <w:pPr>
              <w:pStyle w:val="Compact"/>
              <w:jc w:val="left"/>
            </w:pPr>
            <w:r>
              <w:t xml:space="preserve">Developer-työasemien hallinta, kuormien resurssointi (containers, VMs, Containerized Apps); Public &amp; Private Cloud Services ja On-Prem-kuormien hallinta (VMs/Containers)</w:t>
            </w:r>
          </w:p>
        </w:tc>
        <w:tc>
          <w:tcPr/>
          <w:p>
            <w:pPr>
              <w:pStyle w:val="Compact"/>
              <w:jc w:val="left"/>
            </w:pPr>
            <w:r>
              <w:t xml:space="preserve">DevOps Engineer, Cloud Migration</w:t>
            </w:r>
          </w:p>
        </w:tc>
      </w:tr>
      <w:tr>
        <w:tc>
          <w:tcPr/>
          <w:p>
            <w:pPr>
              <w:pStyle w:val="Compact"/>
              <w:jc w:val="left"/>
            </w:pPr>
            <w:r>
              <w:t xml:space="preserve">Generatiivisen AI:n ja sen palveluiden kustannustehokas hallinta</w:t>
            </w:r>
          </w:p>
        </w:tc>
        <w:tc>
          <w:tcPr/>
          <w:p>
            <w:pPr>
              <w:pStyle w:val="Compact"/>
              <w:jc w:val="left"/>
            </w:pPr>
            <w:r>
              <w:t xml:space="preserve">–</w:t>
            </w:r>
          </w:p>
        </w:tc>
        <w:tc>
          <w:tcPr/>
          <w:p>
            <w:pPr>
              <w:pStyle w:val="Compact"/>
              <w:jc w:val="left"/>
            </w:pPr>
            <w:r>
              <w:t xml:space="preserve">–</w:t>
            </w:r>
          </w:p>
        </w:tc>
        <w:tc>
          <w:tcPr/>
          <w:p>
            <w:pPr>
              <w:pStyle w:val="Compact"/>
              <w:jc w:val="left"/>
            </w:pPr>
            <w:r>
              <w:t xml:space="preserve">Amazon SageMaker, Huggingface, Microsoft AI Studio, Microsoft Intelligence Studio, GitHub Copilot, Google Gemini</w:t>
            </w:r>
          </w:p>
        </w:tc>
        <w:tc>
          <w:tcPr/>
          <w:p>
            <w:pPr>
              <w:pStyle w:val="Compact"/>
              <w:jc w:val="left"/>
            </w:pPr>
            <w:r>
              <w:t xml:space="preserve">GenAI Solution Architect, Enterprise Model Engineer</w:t>
            </w:r>
          </w:p>
        </w:tc>
      </w:tr>
    </w:tbl>
    <w:bookmarkEnd w:id="51"/>
    <w:bookmarkStart w:id="52" w:name="X39fcdd09032d9960149d087afb9ebe5fa1f2dc4"/>
    <w:p>
      <w:pPr>
        <w:pStyle w:val="Heading2"/>
      </w:pPr>
      <w:r>
        <w:rPr>
          <w:bCs/>
          <w:b/>
        </w:rPr>
        <w:t xml:space="preserve">Business Intelligence Capabilities and Solutions</w:t>
      </w:r>
    </w:p>
    <w:tbl>
      <w:tblPr>
        <w:tblStyle w:val="Table"/>
        <w:tblW w:type="pct" w:w="5000"/>
        <w:tblLook w:firstRow="1" w:lastRow="0" w:firstColumn="0" w:lastColumn="0" w:noHBand="0" w:noVBand="0" w:val="0020"/>
        <w:jc w:val="start"/>
      </w:tblPr>
      <w:tblGrid>
        <w:gridCol w:w="2075"/>
        <w:gridCol w:w="245"/>
        <w:gridCol w:w="423"/>
        <w:gridCol w:w="4506"/>
        <w:gridCol w:w="669"/>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Data Leadership Analytics</w:t>
            </w:r>
          </w:p>
        </w:tc>
        <w:tc>
          <w:tcPr/>
          <w:p>
            <w:pPr>
              <w:pStyle w:val="Compact"/>
              <w:jc w:val="left"/>
            </w:pPr>
            <w:r>
              <w:t xml:space="preserve">12+/4,0</w:t>
            </w:r>
          </w:p>
        </w:tc>
        <w:tc>
          <w:tcPr/>
          <w:p>
            <w:pPr>
              <w:pStyle w:val="Compact"/>
              <w:jc w:val="left"/>
            </w:pPr>
            <w:r>
              <w:t xml:space="preserve">–</w:t>
            </w:r>
          </w:p>
        </w:tc>
        <w:tc>
          <w:tcPr/>
          <w:p>
            <w:pPr>
              <w:pStyle w:val="Compact"/>
              <w:jc w:val="left"/>
            </w:pPr>
            <w:r>
              <w:t xml:space="preserve">SAP Developer Network -jäsenyys vuodesta 2001</w:t>
            </w:r>
          </w:p>
        </w:tc>
        <w:tc>
          <w:tcPr/>
          <w:p>
            <w:pPr>
              <w:pStyle w:val="Compact"/>
              <w:jc w:val="left"/>
            </w:pPr>
            <w:r>
              <w:t xml:space="preserve">Business Analyst, Data Engineer</w:t>
            </w:r>
          </w:p>
        </w:tc>
      </w:tr>
      <w:tr>
        <w:tc>
          <w:tcPr/>
          <w:p>
            <w:pPr>
              <w:pStyle w:val="Compact"/>
              <w:jc w:val="left"/>
            </w:pPr>
            <w:r>
              <w:t xml:space="preserve">MSOffice 365 Power Apps</w:t>
            </w:r>
          </w:p>
        </w:tc>
        <w:tc>
          <w:tcPr/>
          <w:p>
            <w:pPr>
              <w:pStyle w:val="Compact"/>
              <w:jc w:val="left"/>
            </w:pPr>
            <w:r>
              <w:t xml:space="preserve">6/4,0</w:t>
            </w:r>
          </w:p>
        </w:tc>
        <w:tc>
          <w:tcPr/>
          <w:p>
            <w:pPr>
              <w:pStyle w:val="Compact"/>
              <w:jc w:val="left"/>
            </w:pPr>
            <w:r>
              <w:t xml:space="preserve">PowerApps Consultant</w:t>
            </w:r>
          </w:p>
        </w:tc>
        <w:tc>
          <w:tcPr/>
          <w:p>
            <w:pPr>
              <w:pStyle w:val="Compact"/>
              <w:jc w:val="left"/>
            </w:pPr>
            <w:r>
              <w:t xml:space="preserve">Microsoft Developer Network -jäsenyys vuodesta 1996</w:t>
            </w:r>
          </w:p>
        </w:tc>
        <w:tc>
          <w:tcPr/>
          <w:p>
            <w:pPr>
              <w:pStyle w:val="Compact"/>
              <w:jc w:val="left"/>
            </w:pPr>
            <w:r>
              <w:t xml:space="preserve">Integration Architect, Process Automation</w:t>
            </w:r>
          </w:p>
        </w:tc>
      </w:tr>
      <w:tr>
        <w:tc>
          <w:tcPr/>
          <w:p>
            <w:pPr>
              <w:pStyle w:val="Compact"/>
              <w:jc w:val="left"/>
            </w:pPr>
            <w:r>
              <w:t xml:space="preserve">Dynamics 365 for Sales / Sales Functions Management / Dynamics 365 for Data Analyst</w:t>
            </w:r>
          </w:p>
        </w:tc>
        <w:tc>
          <w:tcPr/>
          <w:p>
            <w:pPr>
              <w:pStyle w:val="Compact"/>
              <w:jc w:val="left"/>
            </w:pPr>
            <w:r>
              <w:t xml:space="preserve">2/4,0</w:t>
            </w:r>
          </w:p>
        </w:tc>
        <w:tc>
          <w:tcPr/>
          <w:p>
            <w:pPr>
              <w:pStyle w:val="Compact"/>
              <w:jc w:val="left"/>
            </w:pPr>
            <w:r>
              <w:t xml:space="preserve">–</w:t>
            </w:r>
          </w:p>
        </w:tc>
        <w:tc>
          <w:tcPr/>
          <w:p>
            <w:pPr>
              <w:pStyle w:val="Compact"/>
              <w:jc w:val="left"/>
            </w:pPr>
            <w:r>
              <w:t xml:space="preserve">Dynamics 365 for Sales, Dynamics 365 for Data Analyst;</w:t>
            </w:r>
            <w:r>
              <w:t xml:space="preserve"> </w:t>
            </w:r>
            <w:r>
              <w:t xml:space="preserve">“</w:t>
            </w:r>
            <w:r>
              <w:t xml:space="preserve">unified customer profile</w:t>
            </w:r>
            <w:r>
              <w:t xml:space="preserve">”</w:t>
            </w:r>
            <w:r>
              <w:t xml:space="preserve"> </w:t>
            </w:r>
            <w:r>
              <w:t xml:space="preserve">(elämäntapahtumat, yhteydet, kotitalous, taloustiedot); myyntipalveluiden automatisointi, kontekstisidonnaiset oivallukset, tekoäly, räätälöinti, ristiinmyynti</w:t>
            </w:r>
          </w:p>
        </w:tc>
        <w:tc>
          <w:tcPr/>
          <w:p>
            <w:pPr>
              <w:pStyle w:val="Compact"/>
              <w:jc w:val="left"/>
            </w:pPr>
            <w:r>
              <w:t xml:space="preserve">Sales Outreach, Business Analyst</w:t>
            </w:r>
          </w:p>
        </w:tc>
      </w:tr>
      <w:tr>
        <w:tc>
          <w:tcPr/>
          <w:p>
            <w:pPr>
              <w:pStyle w:val="Compact"/>
              <w:jc w:val="left"/>
            </w:pPr>
            <w:r>
              <w:t xml:space="preserve">Business Report Specialist</w:t>
            </w:r>
          </w:p>
        </w:tc>
        <w:tc>
          <w:tcPr/>
          <w:p>
            <w:pPr>
              <w:pStyle w:val="Compact"/>
              <w:jc w:val="left"/>
            </w:pPr>
            <w:r>
              <w:t xml:space="preserve">5/4,0</w:t>
            </w:r>
          </w:p>
        </w:tc>
        <w:tc>
          <w:tcPr/>
          <w:p>
            <w:pPr>
              <w:pStyle w:val="Compact"/>
              <w:jc w:val="left"/>
            </w:pPr>
            <w:r>
              <w:t xml:space="preserve">–</w:t>
            </w:r>
          </w:p>
        </w:tc>
        <w:tc>
          <w:tcPr/>
          <w:p>
            <w:pPr>
              <w:pStyle w:val="Compact"/>
              <w:jc w:val="left"/>
            </w:pPr>
            <w:r>
              <w:t xml:space="preserve">Google Looker Pro (Google Workspace / Google Cloud -datalähteet, visualisointi ja analytiikka); Projekti: Google Analytics -liikenneraportti Google Looker -sovelluksella (Metropolian rajattu lisenssi); vaihtoehdot: Tableau, Microsoft Business Intelligence, Microsoft D365</w:t>
            </w:r>
          </w:p>
        </w:tc>
        <w:tc>
          <w:tcPr/>
          <w:p>
            <w:pPr>
              <w:pStyle w:val="Compact"/>
              <w:jc w:val="left"/>
            </w:pPr>
            <w:r>
              <w:t xml:space="preserve">Knowledge Base, Business Analyst</w:t>
            </w:r>
          </w:p>
        </w:tc>
      </w:tr>
      <w:tr>
        <w:tc>
          <w:tcPr/>
          <w:p>
            <w:pPr>
              <w:pStyle w:val="Compact"/>
              <w:jc w:val="left"/>
            </w:pPr>
            <w:r>
              <w:t xml:space="preserve">Data Engineer</w:t>
            </w:r>
          </w:p>
        </w:tc>
        <w:tc>
          <w:tcPr/>
          <w:p>
            <w:pPr>
              <w:pStyle w:val="Compact"/>
              <w:jc w:val="left"/>
            </w:pPr>
            <w:r>
              <w:t xml:space="preserve">10/4,4</w:t>
            </w:r>
          </w:p>
        </w:tc>
        <w:tc>
          <w:tcPr/>
          <w:p>
            <w:pPr>
              <w:pStyle w:val="Compact"/>
              <w:jc w:val="left"/>
            </w:pPr>
            <w:r>
              <w:t xml:space="preserve">Data Engineer</w:t>
            </w:r>
          </w:p>
        </w:tc>
        <w:tc>
          <w:tcPr/>
          <w:p>
            <w:pPr>
              <w:pStyle w:val="Compact"/>
              <w:jc w:val="left"/>
            </w:pPr>
            <w:r>
              <w:t xml:space="preserve">Cosmos DB, OneLake</w:t>
            </w:r>
          </w:p>
        </w:tc>
        <w:tc>
          <w:tcPr/>
          <w:p>
            <w:pPr>
              <w:pStyle w:val="Compact"/>
              <w:jc w:val="left"/>
            </w:pPr>
            <w:r>
              <w:t xml:space="preserve">Data Engineer, Database Architect</w:t>
            </w:r>
          </w:p>
        </w:tc>
      </w:tr>
      <w:tr>
        <w:tc>
          <w:tcPr/>
          <w:p>
            <w:pPr>
              <w:pStyle w:val="Compact"/>
              <w:jc w:val="left"/>
            </w:pPr>
            <w:r>
              <w:t xml:space="preserve">Data Analytics Specialist</w:t>
            </w:r>
          </w:p>
        </w:tc>
        <w:tc>
          <w:tcPr/>
          <w:p>
            <w:pPr>
              <w:pStyle w:val="Compact"/>
              <w:jc w:val="left"/>
            </w:pPr>
            <w:r>
              <w:t xml:space="preserve">5/4,0</w:t>
            </w:r>
          </w:p>
        </w:tc>
        <w:tc>
          <w:tcPr/>
          <w:p>
            <w:pPr>
              <w:pStyle w:val="Compact"/>
              <w:jc w:val="left"/>
            </w:pPr>
            <w:r>
              <w:t xml:space="preserve">–</w:t>
            </w:r>
          </w:p>
        </w:tc>
        <w:tc>
          <w:tcPr/>
          <w:p>
            <w:pPr>
              <w:pStyle w:val="Compact"/>
              <w:jc w:val="left"/>
            </w:pPr>
            <w:r>
              <w:t xml:space="preserve">Microsoft Fabric: data integration, data engineering, data warehousing, data science, real-time analytics, applied observability, business intelligence yhdessä arkkitehtuurissa</w:t>
            </w:r>
          </w:p>
        </w:tc>
        <w:tc>
          <w:tcPr/>
          <w:p>
            <w:pPr>
              <w:pStyle w:val="Compact"/>
              <w:jc w:val="left"/>
            </w:pPr>
            <w:r>
              <w:t xml:space="preserve">Data Engineer, Business Analyst</w:t>
            </w:r>
          </w:p>
        </w:tc>
      </w:tr>
      <w:tr>
        <w:tc>
          <w:tcPr/>
          <w:p>
            <w:pPr>
              <w:pStyle w:val="Compact"/>
              <w:jc w:val="left"/>
            </w:pPr>
            <w:r>
              <w:t xml:space="preserve">Team leader (data science teams); Data engineering / Data integration / Data warehousing / Real-time intelligence / Data science / Business intelligence</w:t>
            </w:r>
          </w:p>
        </w:tc>
        <w:tc>
          <w:tcPr/>
          <w:p>
            <w:pPr>
              <w:pStyle w:val="Compact"/>
              <w:jc w:val="left"/>
            </w:pPr>
            <w:r>
              <w:t xml:space="preserve">5/4,0</w:t>
            </w:r>
          </w:p>
        </w:tc>
        <w:tc>
          <w:tcPr/>
          <w:p>
            <w:pPr>
              <w:pStyle w:val="Compact"/>
              <w:jc w:val="left"/>
            </w:pPr>
            <w:r>
              <w:t xml:space="preserve">Team leader, data science teams</w:t>
            </w:r>
          </w:p>
        </w:tc>
        <w:tc>
          <w:tcPr/>
          <w:p>
            <w:pPr>
              <w:pStyle w:val="Compact"/>
              <w:jc w:val="left"/>
            </w:pPr>
            <w:r>
              <w:t xml:space="preserve">Microsoft Fabric (end-to-end analytiikka-alusta); 3-vaiheinen konsultointimalli: Advisory Assessment, Implementation (Data Upload, Refactor code DDL/DML, Test/data reconciliation), Run (suositukset, jatkuva analyysi/raportointi/parannukset, kustannusseuranta); hyödyt: interoperabiliteetti, nopeampi migraatio, kustannusoptimointi</w:t>
            </w:r>
          </w:p>
        </w:tc>
        <w:tc>
          <w:tcPr/>
          <w:p>
            <w:pPr>
              <w:pStyle w:val="Compact"/>
              <w:jc w:val="left"/>
            </w:pPr>
            <w:r>
              <w:t xml:space="preserve">Data Engineer, Project Manager, Change Management</w:t>
            </w:r>
          </w:p>
        </w:tc>
      </w:tr>
      <w:tr>
        <w:tc>
          <w:tcPr/>
          <w:p>
            <w:pPr>
              <w:pStyle w:val="Compact"/>
              <w:jc w:val="left"/>
            </w:pPr>
            <w:r>
              <w:t xml:space="preserve">Container based solutions developer</w:t>
            </w:r>
          </w:p>
        </w:tc>
        <w:tc>
          <w:tcPr/>
          <w:p>
            <w:pPr>
              <w:pStyle w:val="Compact"/>
              <w:jc w:val="left"/>
            </w:pPr>
            <w:r>
              <w:t xml:space="preserve">–</w:t>
            </w:r>
          </w:p>
        </w:tc>
        <w:tc>
          <w:tcPr/>
          <w:p>
            <w:pPr>
              <w:pStyle w:val="Compact"/>
              <w:jc w:val="left"/>
            </w:pPr>
            <w:r>
              <w:t xml:space="preserve">–</w:t>
            </w:r>
          </w:p>
        </w:tc>
        <w:tc>
          <w:tcPr/>
          <w:p>
            <w:pPr>
              <w:pStyle w:val="Compact"/>
              <w:jc w:val="left"/>
            </w:pPr>
            <w:r>
              <w:t xml:space="preserve">Konttipohjaiset ratkaisut pilvilaskennassa; konttiflotan hallinta vaatii monivuotista ylläpito-osaamista</w:t>
            </w:r>
          </w:p>
        </w:tc>
        <w:tc>
          <w:tcPr/>
          <w:p>
            <w:pPr>
              <w:pStyle w:val="Compact"/>
              <w:jc w:val="left"/>
            </w:pPr>
            <w:r>
              <w:t xml:space="preserve">DevOps Engineer, Cloud Migration</w:t>
            </w:r>
          </w:p>
        </w:tc>
      </w:tr>
      <w:tr>
        <w:tc>
          <w:tcPr/>
          <w:p>
            <w:pPr>
              <w:pStyle w:val="Compact"/>
              <w:jc w:val="left"/>
            </w:pPr>
            <w:r>
              <w:t xml:space="preserve">Docker</w:t>
            </w:r>
          </w:p>
        </w:tc>
        <w:tc>
          <w:tcPr/>
          <w:p>
            <w:pPr>
              <w:pStyle w:val="Compact"/>
              <w:jc w:val="left"/>
            </w:pPr>
            <w:r>
              <w:t xml:space="preserve">12+/4,8</w:t>
            </w:r>
          </w:p>
        </w:tc>
        <w:tc>
          <w:tcPr/>
          <w:p>
            <w:pPr>
              <w:pStyle w:val="Compact"/>
              <w:jc w:val="left"/>
            </w:pPr>
            <w:r>
              <w:t xml:space="preserve">–</w:t>
            </w:r>
          </w:p>
        </w:tc>
        <w:tc>
          <w:tcPr/>
          <w:p>
            <w:pPr>
              <w:pStyle w:val="Compact"/>
              <w:jc w:val="left"/>
            </w:pPr>
            <w:r>
              <w:t xml:space="preserve">Docker Desktop, Docker Hub; Projektit: ImageGallery, eShop (dotnet-architecture/eShopOnContainers, GitHub)</w:t>
            </w:r>
          </w:p>
        </w:tc>
        <w:tc>
          <w:tcPr/>
          <w:p>
            <w:pPr>
              <w:pStyle w:val="Compact"/>
              <w:jc w:val="left"/>
            </w:pPr>
            <w:r>
              <w:t xml:space="preserve">DevOps Engineer, Cloud Migration</w:t>
            </w:r>
          </w:p>
        </w:tc>
      </w:tr>
      <w:tr>
        <w:tc>
          <w:tcPr/>
          <w:p>
            <w:pPr>
              <w:pStyle w:val="Compact"/>
              <w:jc w:val="left"/>
            </w:pPr>
            <w:r>
              <w:t xml:space="preserve">Microsoft AKS</w:t>
            </w:r>
          </w:p>
        </w:tc>
        <w:tc>
          <w:tcPr/>
          <w:p>
            <w:pPr>
              <w:pStyle w:val="Compact"/>
              <w:jc w:val="left"/>
            </w:pPr>
            <w:r>
              <w:t xml:space="preserve">4/4,0</w:t>
            </w:r>
          </w:p>
        </w:tc>
        <w:tc>
          <w:tcPr/>
          <w:p>
            <w:pPr>
              <w:pStyle w:val="Compact"/>
              <w:jc w:val="left"/>
            </w:pPr>
            <w:r>
              <w:t xml:space="preserve">–</w:t>
            </w:r>
          </w:p>
        </w:tc>
        <w:tc>
          <w:tcPr/>
          <w:p>
            <w:pPr>
              <w:pStyle w:val="Compact"/>
              <w:jc w:val="left"/>
            </w:pPr>
            <w:r>
              <w:t xml:space="preserve">–</w:t>
            </w:r>
          </w:p>
        </w:tc>
        <w:tc>
          <w:tcPr/>
          <w:p>
            <w:pPr>
              <w:pStyle w:val="Compact"/>
              <w:jc w:val="left"/>
            </w:pPr>
            <w:r>
              <w:t xml:space="preserve">Cloud Migration, DevOps Engineer</w:t>
            </w:r>
          </w:p>
        </w:tc>
      </w:tr>
      <w:tr>
        <w:tc>
          <w:tcPr/>
          <w:p>
            <w:pPr>
              <w:pStyle w:val="Compact"/>
              <w:jc w:val="left"/>
            </w:pPr>
            <w:r>
              <w:t xml:space="preserve">Azure Container Apps</w:t>
            </w:r>
          </w:p>
        </w:tc>
        <w:tc>
          <w:tcPr/>
          <w:p>
            <w:pPr>
              <w:pStyle w:val="Compact"/>
              <w:jc w:val="left"/>
            </w:pPr>
            <w:r>
              <w:t xml:space="preserve">2/4,0</w:t>
            </w:r>
          </w:p>
        </w:tc>
        <w:tc>
          <w:tcPr/>
          <w:p>
            <w:pPr>
              <w:pStyle w:val="Compact"/>
              <w:jc w:val="left"/>
            </w:pPr>
            <w:r>
              <w:t xml:space="preserve">–</w:t>
            </w:r>
          </w:p>
        </w:tc>
        <w:tc>
          <w:tcPr/>
          <w:p>
            <w:pPr>
              <w:pStyle w:val="Compact"/>
              <w:jc w:val="left"/>
            </w:pPr>
            <w:r>
              <w:t xml:space="preserve">–</w:t>
            </w:r>
          </w:p>
        </w:tc>
        <w:tc>
          <w:tcPr/>
          <w:p>
            <w:pPr>
              <w:pStyle w:val="Compact"/>
              <w:jc w:val="left"/>
            </w:pPr>
            <w:r>
              <w:t xml:space="preserve">Cloud Migration, DevOps Engineer</w:t>
            </w:r>
          </w:p>
        </w:tc>
      </w:tr>
      <w:tr>
        <w:tc>
          <w:tcPr/>
          <w:p>
            <w:pPr>
              <w:pStyle w:val="Compact"/>
              <w:jc w:val="left"/>
            </w:pPr>
            <w:r>
              <w:t xml:space="preserve">Event Driven Architectures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Amazon EventBridge</w:t>
            </w:r>
          </w:p>
        </w:tc>
        <w:tc>
          <w:tcPr/>
          <w:p>
            <w:pPr>
              <w:pStyle w:val="Compact"/>
              <w:jc w:val="left"/>
            </w:pPr>
            <w:r>
              <w:t xml:space="preserve">6</w:t>
            </w:r>
          </w:p>
        </w:tc>
        <w:tc>
          <w:tcPr/>
          <w:p>
            <w:pPr>
              <w:pStyle w:val="Compact"/>
              <w:jc w:val="left"/>
            </w:pPr>
            <w:r>
              <w:t xml:space="preserve">–</w:t>
            </w:r>
          </w:p>
        </w:tc>
        <w:tc>
          <w:tcPr/>
          <w:p>
            <w:pPr>
              <w:pStyle w:val="Compact"/>
              <w:jc w:val="left"/>
            </w:pPr>
            <w:r>
              <w:t xml:space="preserve">Amazon EventBridge: serverless event bus, tapahtumapohjaiset sovellukset, AWS-palvelut, 30+ SaaS-kumppani-integraatiota</w:t>
            </w:r>
          </w:p>
        </w:tc>
        <w:tc>
          <w:tcPr/>
          <w:p>
            <w:pPr>
              <w:pStyle w:val="Compact"/>
              <w:jc w:val="left"/>
            </w:pPr>
            <w:r>
              <w:t xml:space="preserve">Integration Architect, Cloud Migration</w:t>
            </w:r>
          </w:p>
        </w:tc>
      </w:tr>
      <w:tr>
        <w:tc>
          <w:tcPr/>
          <w:p>
            <w:pPr>
              <w:pStyle w:val="Compact"/>
              <w:jc w:val="left"/>
            </w:pPr>
            <w:r>
              <w:t xml:space="preserve">AWS API gateway</w:t>
            </w:r>
          </w:p>
        </w:tc>
        <w:tc>
          <w:tcPr/>
          <w:p>
            <w:pPr>
              <w:pStyle w:val="Compact"/>
              <w:jc w:val="left"/>
            </w:pPr>
            <w:r>
              <w:t xml:space="preserve">2</w:t>
            </w:r>
          </w:p>
        </w:tc>
        <w:tc>
          <w:tcPr/>
          <w:p>
            <w:pPr>
              <w:pStyle w:val="Compact"/>
              <w:jc w:val="left"/>
            </w:pPr>
            <w:r>
              <w:t xml:space="preserve">–</w:t>
            </w:r>
          </w:p>
        </w:tc>
        <w:tc>
          <w:tcPr/>
          <w:p>
            <w:pPr>
              <w:pStyle w:val="Compact"/>
              <w:jc w:val="left"/>
            </w:pPr>
            <w:r>
              <w:t xml:space="preserve">Amazon API Gateway: hallinnoitu palvelu API:en luontiin, julkaisuun, ylläpitoon, valvontaan, suojaukseen</w:t>
            </w:r>
          </w:p>
        </w:tc>
        <w:tc>
          <w:tcPr/>
          <w:p>
            <w:pPr>
              <w:pStyle w:val="Compact"/>
              <w:jc w:val="left"/>
            </w:pPr>
            <w:r>
              <w:t xml:space="preserve">Integration Architect</w:t>
            </w:r>
          </w:p>
        </w:tc>
      </w:tr>
      <w:tr>
        <w:tc>
          <w:tcPr/>
          <w:p>
            <w:pPr>
              <w:pStyle w:val="Compact"/>
              <w:jc w:val="left"/>
            </w:pPr>
            <w:r>
              <w:t xml:space="preserve">Scalable serverless GraphQL APIs</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AWS AppSync</w:t>
            </w:r>
          </w:p>
        </w:tc>
        <w:tc>
          <w:tcPr/>
          <w:p>
            <w:pPr>
              <w:pStyle w:val="Compact"/>
              <w:jc w:val="left"/>
            </w:pPr>
            <w:r>
              <w:t xml:space="preserve">2</w:t>
            </w:r>
          </w:p>
        </w:tc>
        <w:tc>
          <w:tcPr/>
          <w:p>
            <w:pPr>
              <w:pStyle w:val="Compact"/>
              <w:jc w:val="left"/>
            </w:pPr>
            <w:r>
              <w:t xml:space="preserve">–</w:t>
            </w:r>
          </w:p>
        </w:tc>
        <w:tc>
          <w:tcPr/>
          <w:p>
            <w:pPr>
              <w:pStyle w:val="Compact"/>
              <w:jc w:val="left"/>
            </w:pPr>
            <w:r>
              <w:t xml:space="preserve">AWS AppSync: serverless GraphQL API -palvelu, yksi endpoint useille datalähteille (Amazon DynamoDB, Amazon Aurora RDS)</w:t>
            </w:r>
          </w:p>
        </w:tc>
        <w:tc>
          <w:tcPr/>
          <w:p>
            <w:pPr>
              <w:pStyle w:val="Compact"/>
              <w:jc w:val="left"/>
            </w:pPr>
            <w:r>
              <w:t xml:space="preserve">Integration Architect</w:t>
            </w:r>
          </w:p>
        </w:tc>
      </w:tr>
      <w:tr>
        <w:tc>
          <w:tcPr/>
          <w:p>
            <w:pPr>
              <w:pStyle w:val="Compact"/>
              <w:jc w:val="left"/>
            </w:pPr>
            <w:r>
              <w:t xml:space="preserve">IBM API gateway</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Google API gateway</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Integration Architect</w:t>
            </w:r>
          </w:p>
        </w:tc>
      </w:tr>
      <w:tr>
        <w:tc>
          <w:tcPr/>
          <w:p>
            <w:pPr>
              <w:pStyle w:val="Compact"/>
              <w:jc w:val="left"/>
            </w:pPr>
            <w:r>
              <w:t xml:space="preserve">Terraform cloud / Terraform Registry</w:t>
            </w:r>
          </w:p>
        </w:tc>
        <w:tc>
          <w:tcPr/>
          <w:p>
            <w:pPr>
              <w:pStyle w:val="Compact"/>
              <w:jc w:val="left"/>
            </w:pPr>
            <w:r>
              <w:t xml:space="preserve">4/3,0</w:t>
            </w:r>
          </w:p>
        </w:tc>
        <w:tc>
          <w:tcPr/>
          <w:p>
            <w:pPr>
              <w:pStyle w:val="Compact"/>
              <w:jc w:val="left"/>
            </w:pPr>
            <w:r>
              <w:t xml:space="preserve">–</w:t>
            </w:r>
          </w:p>
        </w:tc>
        <w:tc>
          <w:tcPr/>
          <w:p>
            <w:pPr>
              <w:pStyle w:val="Compact"/>
              <w:jc w:val="left"/>
            </w:pPr>
            <w:r>
              <w:t xml:space="preserve">Terraform Cloud, Terraform Registry; 2022</w:t>
            </w:r>
          </w:p>
        </w:tc>
        <w:tc>
          <w:tcPr/>
          <w:p>
            <w:pPr>
              <w:pStyle w:val="Compact"/>
              <w:jc w:val="left"/>
            </w:pPr>
            <w:r>
              <w:t xml:space="preserve">DevOps Engineer, Cloud Migration</w:t>
            </w:r>
          </w:p>
        </w:tc>
      </w:tr>
      <w:tr>
        <w:tc>
          <w:tcPr/>
          <w:p>
            <w:pPr>
              <w:pStyle w:val="Compact"/>
              <w:jc w:val="left"/>
            </w:pPr>
            <w:r>
              <w:t xml:space="preserve">Role: MS Azure Solutions Architect</w:t>
            </w:r>
          </w:p>
        </w:tc>
        <w:tc>
          <w:tcPr/>
          <w:p>
            <w:pPr>
              <w:pStyle w:val="Compact"/>
              <w:jc w:val="left"/>
            </w:pPr>
            <w:r>
              <w:t xml:space="preserve">6/4,0</w:t>
            </w:r>
          </w:p>
        </w:tc>
        <w:tc>
          <w:tcPr/>
          <w:p>
            <w:pPr>
              <w:pStyle w:val="Compact"/>
              <w:jc w:val="left"/>
            </w:pPr>
            <w:r>
              <w:t xml:space="preserve">MS Azure Solutions Architect</w:t>
            </w:r>
          </w:p>
        </w:tc>
        <w:tc>
          <w:tcPr/>
          <w:p>
            <w:pPr>
              <w:pStyle w:val="Compact"/>
              <w:jc w:val="left"/>
            </w:pPr>
            <w:r>
              <w:t xml:space="preserve">2022</w:t>
            </w:r>
          </w:p>
        </w:tc>
        <w:tc>
          <w:tcPr/>
          <w:p>
            <w:pPr>
              <w:pStyle w:val="Compact"/>
              <w:jc w:val="left"/>
            </w:pPr>
            <w:r>
              <w:t xml:space="preserve">GenAI Solution Architect, Cloud Migration</w:t>
            </w:r>
          </w:p>
        </w:tc>
      </w:tr>
      <w:tr>
        <w:tc>
          <w:tcPr/>
          <w:p>
            <w:pPr>
              <w:pStyle w:val="Compact"/>
              <w:jc w:val="left"/>
            </w:pPr>
            <w:r>
              <w:t xml:space="preserve">Role: MS Office 365 Administrator</w:t>
            </w:r>
          </w:p>
        </w:tc>
        <w:tc>
          <w:tcPr/>
          <w:p>
            <w:pPr>
              <w:pStyle w:val="Compact"/>
              <w:jc w:val="left"/>
            </w:pPr>
            <w:r>
              <w:t xml:space="preserve">7/4,0</w:t>
            </w:r>
          </w:p>
        </w:tc>
        <w:tc>
          <w:tcPr/>
          <w:p>
            <w:pPr>
              <w:pStyle w:val="Compact"/>
              <w:jc w:val="left"/>
            </w:pPr>
            <w:r>
              <w:t xml:space="preserve">MS Office 365 Administrator</w:t>
            </w:r>
          </w:p>
        </w:tc>
        <w:tc>
          <w:tcPr/>
          <w:p>
            <w:pPr>
              <w:pStyle w:val="Compact"/>
              <w:jc w:val="left"/>
            </w:pPr>
            <w:r>
              <w:t xml:space="preserve">2022</w:t>
            </w:r>
          </w:p>
        </w:tc>
        <w:tc>
          <w:tcPr/>
          <w:p>
            <w:pPr>
              <w:pStyle w:val="Compact"/>
              <w:jc w:val="left"/>
            </w:pPr>
            <w:r>
              <w:t xml:space="preserve">Service Desk, Integration Architect</w:t>
            </w:r>
          </w:p>
        </w:tc>
      </w:tr>
      <w:tr>
        <w:tc>
          <w:tcPr/>
          <w:p>
            <w:pPr>
              <w:pStyle w:val="Compact"/>
              <w:jc w:val="left"/>
            </w:pPr>
            <w:r>
              <w:t xml:space="preserve">Google Workspace Admin</w:t>
            </w:r>
          </w:p>
        </w:tc>
        <w:tc>
          <w:tcPr/>
          <w:p>
            <w:pPr>
              <w:pStyle w:val="Compact"/>
              <w:jc w:val="left"/>
            </w:pPr>
            <w:r>
              <w:t xml:space="preserve">15</w:t>
            </w:r>
          </w:p>
        </w:tc>
        <w:tc>
          <w:tcPr/>
          <w:p>
            <w:pPr>
              <w:pStyle w:val="Compact"/>
              <w:jc w:val="left"/>
            </w:pPr>
            <w:r>
              <w:t xml:space="preserve">Google Workspace Admin</w:t>
            </w:r>
          </w:p>
        </w:tc>
        <w:tc>
          <w:tcPr/>
          <w:p>
            <w:pPr>
              <w:pStyle w:val="Compact"/>
              <w:jc w:val="left"/>
            </w:pPr>
            <w:r>
              <w:t xml:space="preserve">Application management, user management, security policy</w:t>
            </w:r>
          </w:p>
        </w:tc>
        <w:tc>
          <w:tcPr/>
          <w:p>
            <w:pPr>
              <w:pStyle w:val="Compact"/>
              <w:jc w:val="left"/>
            </w:pPr>
            <w:r>
              <w:t xml:space="preserve">Service Desk, Network Security</w:t>
            </w:r>
          </w:p>
        </w:tc>
      </w:tr>
      <w:tr>
        <w:tc>
          <w:tcPr/>
          <w:p>
            <w:pPr>
              <w:pStyle w:val="Compact"/>
              <w:jc w:val="left"/>
            </w:pPr>
            <w:r>
              <w:t xml:space="preserve">Role: Amazon Web Services (AWS) Architect</w:t>
            </w:r>
          </w:p>
        </w:tc>
        <w:tc>
          <w:tcPr/>
          <w:p>
            <w:pPr>
              <w:pStyle w:val="Compact"/>
              <w:jc w:val="left"/>
            </w:pPr>
            <w:r>
              <w:t xml:space="preserve">6/4,0</w:t>
            </w:r>
          </w:p>
        </w:tc>
        <w:tc>
          <w:tcPr/>
          <w:p>
            <w:pPr>
              <w:pStyle w:val="Compact"/>
              <w:jc w:val="left"/>
            </w:pPr>
            <w:r>
              <w:t xml:space="preserve">AWS Architect</w:t>
            </w:r>
          </w:p>
        </w:tc>
        <w:tc>
          <w:tcPr/>
          <w:p>
            <w:pPr>
              <w:pStyle w:val="Compact"/>
              <w:jc w:val="left"/>
            </w:pPr>
            <w:r>
              <w:t xml:space="preserve">–</w:t>
            </w:r>
          </w:p>
        </w:tc>
        <w:tc>
          <w:tcPr/>
          <w:p>
            <w:pPr>
              <w:pStyle w:val="Compact"/>
              <w:jc w:val="left"/>
            </w:pPr>
            <w:r>
              <w:t xml:space="preserve">GenAI Solution Architect, Cloud Migration</w:t>
            </w:r>
          </w:p>
        </w:tc>
      </w:tr>
    </w:tbl>
    <w:bookmarkEnd w:id="52"/>
    <w:bookmarkStart w:id="53" w:name="solution-sales"/>
    <w:p>
      <w:pPr>
        <w:pStyle w:val="Heading2"/>
      </w:pPr>
      <w:r>
        <w:rPr>
          <w:bCs/>
          <w:b/>
        </w:rPr>
        <w:t xml:space="preserve">Solution Sales</w:t>
      </w:r>
    </w:p>
    <w:tbl>
      <w:tblPr>
        <w:tblStyle w:val="Table"/>
        <w:tblW w:type="pct" w:w="5000"/>
        <w:tblLook w:firstRow="0" w:lastRow="0" w:firstColumn="0" w:lastColumn="0" w:noHBand="0" w:noVBand="0" w:val="0000"/>
        <w:jc w:val="start"/>
      </w:tblPr>
      <w:tblGrid>
        <w:gridCol w:w="926"/>
        <w:gridCol w:w="244"/>
        <w:gridCol w:w="6749"/>
      </w:tblGrid>
      <w:tr>
        <w:tc>
          <w:tcPr/>
          <w:p>
            <w:pPr>
              <w:pStyle w:val="Compact"/>
              <w:jc w:val="left"/>
            </w:pPr>
            <w:r>
              <w:rPr>
                <w:bCs/>
                <w:b/>
              </w:rPr>
              <w:t xml:space="preserve">Business Sector Knowledge</w:t>
            </w:r>
          </w:p>
        </w:tc>
        <w:tc>
          <w:tcPr/>
          <w:p>
            <w:pPr>
              <w:pStyle w:val="Compact"/>
              <w:jc w:val="left"/>
            </w:pPr>
            <w:r>
              <w:rPr>
                <w:bCs/>
                <w:b/>
              </w:rPr>
              <w:t xml:space="preserve">Experience in years</w:t>
            </w:r>
          </w:p>
        </w:tc>
        <w:tc>
          <w:tcPr/>
          <w:p>
            <w:pPr>
              <w:pStyle w:val="Compact"/>
              <w:jc w:val="left"/>
            </w:pPr>
            <w:r>
              <w:rPr>
                <w:bCs/>
                <w:b/>
              </w:rPr>
              <w:t xml:space="preserve">Last Used in Project / Program</w:t>
            </w:r>
          </w:p>
        </w:tc>
      </w:tr>
      <w:tr>
        <w:tc>
          <w:tcPr/>
          <w:p>
            <w:pPr>
              <w:pStyle w:val="Compact"/>
              <w:jc w:val="left"/>
            </w:pPr>
            <w:r>
              <w:t xml:space="preserve">Finance</w:t>
            </w:r>
          </w:p>
        </w:tc>
        <w:tc>
          <w:tcPr/>
          <w:p>
            <w:pPr>
              <w:pStyle w:val="Compact"/>
              <w:jc w:val="left"/>
            </w:pPr>
            <w:r>
              <w:t xml:space="preserve">4</w:t>
            </w:r>
          </w:p>
        </w:tc>
        <w:tc>
          <w:tcPr/>
          <w:p>
            <w:pPr>
              <w:pStyle w:val="Compact"/>
              <w:jc w:val="left"/>
            </w:pPr>
            <w:r>
              <w:t xml:space="preserve">years of company finance process experience. Project CIMS. Technology Entrepreneur 30+ years where have dealt with SME Finance.</w:t>
            </w:r>
          </w:p>
        </w:tc>
      </w:tr>
      <w:tr>
        <w:tc>
          <w:tcPr/>
          <w:p>
            <w:pPr>
              <w:pStyle w:val="Compact"/>
              <w:jc w:val="left"/>
            </w:pPr>
            <w:r>
              <w:t xml:space="preserve">Retail</w:t>
            </w:r>
          </w:p>
        </w:tc>
        <w:tc>
          <w:tcPr/>
          <w:p>
            <w:pPr>
              <w:pStyle w:val="Compact"/>
              <w:jc w:val="left"/>
            </w:pPr>
            <w:r>
              <w:t xml:space="preserve">12</w:t>
            </w:r>
          </w:p>
        </w:tc>
        <w:tc>
          <w:tcPr/>
          <w:p>
            <w:pPr>
              <w:pStyle w:val="Compact"/>
              <w:jc w:val="left"/>
            </w:pPr>
            <w:r>
              <w:t xml:space="preserve">IT2022 sopimusehdot YSE2022, EAP2022, laajennettu GDPR</w:t>
            </w:r>
          </w:p>
        </w:tc>
      </w:tr>
      <w:tr>
        <w:tc>
          <w:tcPr/>
          <w:p>
            <w:pPr>
              <w:pStyle w:val="Compact"/>
              <w:jc w:val="left"/>
            </w:pPr>
            <w:r>
              <w:t xml:space="preserve">Healthcare</w:t>
            </w:r>
          </w:p>
        </w:tc>
        <w:tc>
          <w:tcPr/>
          <w:p>
            <w:pPr>
              <w:pStyle w:val="Compact"/>
              <w:jc w:val="left"/>
            </w:pPr>
            <w:r>
              <w:t xml:space="preserve">4</w:t>
            </w:r>
          </w:p>
        </w:tc>
        <w:tc>
          <w:tcPr/>
          <w:p>
            <w:pPr>
              <w:pStyle w:val="Compact"/>
            </w:pPr>
          </w:p>
        </w:tc>
      </w:tr>
      <w:tr>
        <w:tc>
          <w:tcPr/>
          <w:p>
            <w:pPr>
              <w:pStyle w:val="Compact"/>
              <w:jc w:val="left"/>
            </w:pPr>
            <w:r>
              <w:t xml:space="preserve">Government</w:t>
            </w:r>
          </w:p>
        </w:tc>
        <w:tc>
          <w:tcPr/>
          <w:p>
            <w:pPr>
              <w:pStyle w:val="Compact"/>
              <w:jc w:val="left"/>
            </w:pPr>
            <w:r>
              <w:t xml:space="preserve">10+</w:t>
            </w:r>
          </w:p>
        </w:tc>
        <w:tc>
          <w:tcPr/>
          <w:p>
            <w:pPr>
              <w:pStyle w:val="Compact"/>
            </w:pPr>
          </w:p>
        </w:tc>
      </w:tr>
      <w:tr>
        <w:tc>
          <w:tcPr/>
          <w:p>
            <w:pPr>
              <w:pStyle w:val="Compact"/>
              <w:jc w:val="left"/>
            </w:pPr>
            <w:r>
              <w:t xml:space="preserve">Telecom</w:t>
            </w:r>
          </w:p>
        </w:tc>
        <w:tc>
          <w:tcPr/>
          <w:p>
            <w:pPr>
              <w:pStyle w:val="Compact"/>
              <w:jc w:val="left"/>
            </w:pPr>
            <w:r>
              <w:t xml:space="preserve">4</w:t>
            </w:r>
          </w:p>
        </w:tc>
        <w:tc>
          <w:tcPr/>
          <w:p>
            <w:pPr>
              <w:pStyle w:val="Compact"/>
            </w:pPr>
          </w:p>
        </w:tc>
      </w:tr>
      <w:tr>
        <w:tc>
          <w:tcPr/>
          <w:p>
            <w:pPr>
              <w:pStyle w:val="Compact"/>
              <w:jc w:val="left"/>
            </w:pPr>
            <w:r>
              <w:t xml:space="preserve">Media</w:t>
            </w:r>
          </w:p>
        </w:tc>
        <w:tc>
          <w:tcPr/>
          <w:p>
            <w:pPr>
              <w:pStyle w:val="Compact"/>
              <w:jc w:val="left"/>
            </w:pPr>
            <w:r>
              <w:t xml:space="preserve">10+</w:t>
            </w:r>
          </w:p>
        </w:tc>
        <w:tc>
          <w:tcPr/>
          <w:p>
            <w:pPr>
              <w:pStyle w:val="Compact"/>
            </w:pPr>
          </w:p>
        </w:tc>
      </w:tr>
      <w:tr>
        <w:tc>
          <w:tcPr/>
          <w:p>
            <w:pPr>
              <w:pStyle w:val="Compact"/>
              <w:jc w:val="left"/>
            </w:pPr>
            <w:r>
              <w:t xml:space="preserve">Energy</w:t>
            </w:r>
          </w:p>
        </w:tc>
        <w:tc>
          <w:tcPr/>
          <w:p>
            <w:pPr>
              <w:pStyle w:val="Compact"/>
              <w:jc w:val="left"/>
            </w:pPr>
            <w:r>
              <w:t xml:space="preserve">5</w:t>
            </w:r>
          </w:p>
        </w:tc>
        <w:tc>
          <w:tcPr/>
          <w:p>
            <w:pPr>
              <w:pStyle w:val="Compact"/>
            </w:pPr>
          </w:p>
        </w:tc>
      </w:tr>
      <w:tr>
        <w:tc>
          <w:tcPr/>
          <w:p>
            <w:pPr>
              <w:pStyle w:val="Compact"/>
              <w:jc w:val="left"/>
            </w:pPr>
            <w:r>
              <w:t xml:space="preserve">Construction</w:t>
            </w:r>
          </w:p>
        </w:tc>
        <w:tc>
          <w:tcPr/>
          <w:p>
            <w:pPr>
              <w:pStyle w:val="Compact"/>
              <w:jc w:val="left"/>
            </w:pPr>
            <w:r>
              <w:t xml:space="preserve">10+</w:t>
            </w:r>
          </w:p>
        </w:tc>
        <w:tc>
          <w:tcPr/>
          <w:p>
            <w:pPr>
              <w:pStyle w:val="Compact"/>
            </w:pPr>
          </w:p>
        </w:tc>
      </w:tr>
      <w:tr>
        <w:tc>
          <w:tcPr/>
          <w:p>
            <w:pPr>
              <w:pStyle w:val="Compact"/>
              <w:jc w:val="left"/>
            </w:pPr>
            <w:r>
              <w:rPr>
                <w:bCs/>
                <w:b/>
              </w:rPr>
              <w:t xml:space="preserve">Process Knowledge</w:t>
            </w:r>
          </w:p>
        </w:tc>
        <w:tc>
          <w:tcPr/>
          <w:p>
            <w:pPr>
              <w:pStyle w:val="Compact"/>
            </w:pPr>
          </w:p>
        </w:tc>
        <w:tc>
          <w:tcPr/>
          <w:p>
            <w:pPr>
              <w:pStyle w:val="Compact"/>
              <w:jc w:val="left"/>
            </w:pPr>
            <w:r>
              <w:t xml:space="preserve">Skills</w:t>
            </w:r>
          </w:p>
        </w:tc>
      </w:tr>
      <w:tr>
        <w:tc>
          <w:tcPr/>
          <w:p>
            <w:pPr>
              <w:pStyle w:val="Compact"/>
              <w:jc w:val="left"/>
            </w:pPr>
            <w:r>
              <w:t xml:space="preserve">Finance</w:t>
            </w:r>
          </w:p>
        </w:tc>
        <w:tc>
          <w:tcPr/>
          <w:p>
            <w:pPr>
              <w:pStyle w:val="Compact"/>
              <w:jc w:val="left"/>
            </w:pPr>
            <w:r>
              <w:t xml:space="preserve">5+</w:t>
            </w:r>
          </w:p>
        </w:tc>
        <w:tc>
          <w:tcPr/>
          <w:p>
            <w:pPr>
              <w:pStyle w:val="Compact"/>
            </w:pPr>
          </w:p>
        </w:tc>
      </w:tr>
      <w:tr>
        <w:tc>
          <w:tcPr/>
          <w:p>
            <w:pPr>
              <w:pStyle w:val="Compact"/>
              <w:jc w:val="left"/>
            </w:pPr>
            <w:r>
              <w:t xml:space="preserve">Role: Business Owner (BO): Human Resources Management (Consulting team, developer team)</w:t>
            </w:r>
          </w:p>
        </w:tc>
        <w:tc>
          <w:tcPr/>
          <w:p>
            <w:pPr>
              <w:pStyle w:val="Compact"/>
            </w:pPr>
          </w:p>
        </w:tc>
        <w:tc>
          <w:tcPr/>
          <w:p>
            <w:pPr>
              <w:pStyle w:val="Compact"/>
            </w:pPr>
          </w:p>
        </w:tc>
      </w:tr>
      <w:tr>
        <w:tc>
          <w:tcPr/>
          <w:p>
            <w:pPr>
              <w:pStyle w:val="Compact"/>
              <w:jc w:val="left"/>
            </w:pPr>
            <w:r>
              <w:t xml:space="preserve">BO: IT Security and Admínistration</w:t>
            </w:r>
          </w:p>
        </w:tc>
        <w:tc>
          <w:tcPr/>
          <w:p>
            <w:pPr>
              <w:pStyle w:val="Compact"/>
            </w:pPr>
          </w:p>
        </w:tc>
        <w:tc>
          <w:tcPr/>
          <w:p>
            <w:pPr>
              <w:pStyle w:val="Compact"/>
              <w:jc w:val="left"/>
            </w:pPr>
            <w:r>
              <w:t xml:space="preserve">Soft Skills are good situational awareness, threat recognition, verbal judo, weak signal analysis, person analysis, AI co-piloting when working on the</w:t>
            </w:r>
            <w:r>
              <w:t xml:space="preserve"> </w:t>
            </w:r>
            <w:r>
              <w:t xml:space="preserve">‘</w:t>
            </w:r>
            <w:r>
              <w:t xml:space="preserve">field</w:t>
            </w:r>
            <w:r>
              <w:t xml:space="preserve">’</w:t>
            </w:r>
            <w:r>
              <w:t xml:space="preserve">. Azure Key VaultASP.NET Core Secret ManagerAWS Key Management Service (AWS KMS) makes it easy for you to create and manage cryptographic keys and control their use across a wide range of AWS services and in your applications.AWS Secrets Manager helps you protect secrets needed to access your applications, services, and IT resources. The service enables you to easily rotate, manage, and retrieve database credentials, API keys, and other secrets throughout their lifecycle.</w:t>
            </w:r>
          </w:p>
        </w:tc>
      </w:tr>
      <w:tr>
        <w:tc>
          <w:tcPr/>
          <w:p>
            <w:pPr>
              <w:pStyle w:val="Compact"/>
              <w:jc w:val="left"/>
            </w:pPr>
            <w:r>
              <w:t xml:space="preserve">BO: Solution Sales Skills</w:t>
            </w:r>
          </w:p>
        </w:tc>
        <w:tc>
          <w:tcPr/>
          <w:p>
            <w:pPr>
              <w:pStyle w:val="Compact"/>
              <w:jc w:val="left"/>
            </w:pPr>
            <w:r>
              <w:t xml:space="preserve">15 / 4,0</w:t>
            </w:r>
          </w:p>
        </w:tc>
        <w:tc>
          <w:tcPr/>
          <w:p>
            <w:pPr>
              <w:pStyle w:val="Compact"/>
              <w:jc w:val="left"/>
            </w:pPr>
            <w:r>
              <w:t xml:space="preserve">sales process experience; Insightly CRM, Salesforce, Google Analytics, Squarespace eStore, Paypal, Stripe.</w:t>
            </w:r>
          </w:p>
        </w:tc>
      </w:tr>
      <w:tr>
        <w:tc>
          <w:tcPr/>
          <w:p>
            <w:pPr>
              <w:pStyle w:val="Compact"/>
              <w:jc w:val="left"/>
            </w:pPr>
            <w:r>
              <w:t xml:space="preserve">BO: Marketing Skills</w:t>
            </w:r>
          </w:p>
        </w:tc>
        <w:tc>
          <w:tcPr/>
          <w:p>
            <w:pPr>
              <w:pStyle w:val="Compact"/>
              <w:jc w:val="left"/>
            </w:pPr>
            <w:r>
              <w:t xml:space="preserve">15 / 3,2</w:t>
            </w:r>
          </w:p>
        </w:tc>
        <w:tc>
          <w:tcPr/>
          <w:p>
            <w:pPr>
              <w:pStyle w:val="Compact"/>
              <w:jc w:val="left"/>
            </w:pPr>
            <w:r>
              <w:t xml:space="preserve">years of marketing process experience Google AnalyticsGoogle AdSenseGoogle AdWords</w:t>
            </w:r>
          </w:p>
        </w:tc>
      </w:tr>
      <w:tr>
        <w:tc>
          <w:tcPr/>
          <w:p>
            <w:pPr>
              <w:pStyle w:val="Compact"/>
              <w:jc w:val="left"/>
            </w:pPr>
            <w:r>
              <w:t xml:space="preserve">Teamwork, Networking, Opportunities into leads, closing deals</w:t>
            </w:r>
          </w:p>
        </w:tc>
        <w:tc>
          <w:tcPr/>
          <w:p>
            <w:pPr>
              <w:pStyle w:val="Compact"/>
              <w:jc w:val="left"/>
            </w:pPr>
            <w:r>
              <w:t xml:space="preserve">7</w:t>
            </w:r>
          </w:p>
        </w:tc>
        <w:tc>
          <w:tcPr/>
          <w:p>
            <w:pPr>
              <w:pStyle w:val="Compact"/>
              <w:jc w:val="left"/>
            </w:pPr>
            <w:r>
              <w:t xml:space="preserve">Team leader influencer; 15k LinkedIn followers, 2k twitter followers</w:t>
            </w:r>
          </w:p>
        </w:tc>
      </w:tr>
    </w:tbl>
    <w:bookmarkEnd w:id="53"/>
    <w:bookmarkStart w:id="54" w:name="section-1"/>
    <w:p>
      <w:pPr>
        <w:pStyle w:val="Heading2"/>
      </w:pPr>
    </w:p>
    <w:bookmarkEnd w:id="54"/>
    <w:bookmarkStart w:id="55" w:name="marketing"/>
    <w:p>
      <w:pPr>
        <w:pStyle w:val="Heading2"/>
      </w:pPr>
      <w:r>
        <w:rPr>
          <w:bCs/>
          <w:b/>
        </w:rPr>
        <w:t xml:space="preserve">Marketing</w:t>
      </w:r>
    </w:p>
    <w:tbl>
      <w:tblPr>
        <w:tblStyle w:val="Table"/>
        <w:tblW w:type="pct" w:w="5000"/>
        <w:tblLook w:firstRow="1" w:lastRow="0" w:firstColumn="0" w:lastColumn="0" w:noHBand="0" w:noVBand="0" w:val="0020"/>
        <w:jc w:val="start"/>
      </w:tblPr>
      <w:tblGrid>
        <w:gridCol w:w="747"/>
        <w:gridCol w:w="498"/>
        <w:gridCol w:w="221"/>
        <w:gridCol w:w="5316"/>
        <w:gridCol w:w="1135"/>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Omnichannel Social Strategy</w:t>
            </w:r>
          </w:p>
        </w:tc>
        <w:tc>
          <w:tcPr/>
          <w:p>
            <w:pPr>
              <w:pStyle w:val="Compact"/>
              <w:jc w:val="left"/>
            </w:pPr>
            <w:r>
              <w:t xml:space="preserve">–</w:t>
            </w:r>
          </w:p>
        </w:tc>
        <w:tc>
          <w:tcPr/>
          <w:p>
            <w:pPr>
              <w:pStyle w:val="Compact"/>
              <w:jc w:val="left"/>
            </w:pPr>
            <w:r>
              <w:t xml:space="preserve">–</w:t>
            </w:r>
          </w:p>
        </w:tc>
        <w:tc>
          <w:tcPr/>
          <w:p>
            <w:pPr>
              <w:pStyle w:val="Compact"/>
              <w:jc w:val="left"/>
            </w:pPr>
            <w:r>
              <w:t xml:space="preserve">Kanavat: Facebook, Instagram, Twitter, YouTube; yhtenäinen brändi-identiteetti kaikilla kanavilla; personoitu asiakaskokemus; saumaton kanavanvaihto; yhtenäinen asiakasdata eri some-alustoilta</w:t>
            </w:r>
          </w:p>
        </w:tc>
        <w:tc>
          <w:tcPr/>
          <w:p>
            <w:pPr>
              <w:pStyle w:val="Compact"/>
              <w:jc w:val="left"/>
            </w:pPr>
            <w:r>
              <w:t xml:space="preserve">Apollo (sisältö &amp; myynti), Sales Outreach</w:t>
            </w:r>
          </w:p>
        </w:tc>
      </w:tr>
    </w:tbl>
    <w:p>
      <w:pPr>
        <w:pStyle w:val="BodyText"/>
      </w:pPr>
      <w:r>
        <w:rPr>
          <w:bCs/>
          <w:b/>
        </w:rPr>
        <w:t xml:space="preserve">Information Security and Product Development:</w:t>
      </w:r>
      <w:r>
        <w:t xml:space="preserve"> </w:t>
      </w:r>
      <w:r>
        <w:t xml:space="preserve">Lifetime Digital Workspace for Intelligent Industries (Lifetime World) on Euroopan komission hyväksymä, palkittu projekti; ensimmäinen rahoitus versiolle 3 saatiin 2021 EBAN Business Angel Networkilta. Tiimi rakentaa nyt Lifetime World -ekosysteemin versiota 5 ja osallistuu rahoitustapahtumiin; projekti on Microsoft for Founders level 4 -tasoa.</w:t>
      </w:r>
    </w:p>
    <w:tbl>
      <w:tblPr>
        <w:tblStyle w:val="Table"/>
        <w:tblW w:type="pct" w:w="5000"/>
        <w:tblLook w:firstRow="1" w:lastRow="0" w:firstColumn="0" w:lastColumn="0" w:noHBand="0" w:noVBand="0" w:val="0020"/>
        <w:jc w:val="start"/>
      </w:tblPr>
      <w:tblGrid>
        <w:gridCol w:w="566"/>
        <w:gridCol w:w="203"/>
        <w:gridCol w:w="759"/>
        <w:gridCol w:w="5551"/>
        <w:gridCol w:w="838"/>
      </w:tblGrid>
      <w:tr>
        <w:trPr>
          <w:tblHeader w:val="true"/>
        </w:trPr>
        <w:tc>
          <w:tcPr/>
          <w:p>
            <w:pPr>
              <w:pStyle w:val="Compact"/>
              <w:jc w:val="left"/>
            </w:pPr>
            <w:r>
              <w:t xml:space="preserve">Kyvykkyysalue</w:t>
            </w:r>
          </w:p>
        </w:tc>
        <w:tc>
          <w:tcPr/>
          <w:p>
            <w:pPr>
              <w:pStyle w:val="Compact"/>
              <w:jc w:val="left"/>
            </w:pPr>
            <w:r>
              <w:t xml:space="preserve">Kokemus (v) / Taso</w:t>
            </w:r>
          </w:p>
        </w:tc>
        <w:tc>
          <w:tcPr/>
          <w:p>
            <w:pPr>
              <w:pStyle w:val="Compact"/>
              <w:jc w:val="left"/>
            </w:pPr>
            <w:r>
              <w:t xml:space="preserve">Rooli(t)</w:t>
            </w:r>
          </w:p>
        </w:tc>
        <w:tc>
          <w:tcPr/>
          <w:p>
            <w:pPr>
              <w:pStyle w:val="Compact"/>
              <w:jc w:val="left"/>
            </w:pPr>
            <w:r>
              <w:t xml:space="preserve">Ydinteknologiat, sertifikaatit, projektit (konkreettiset faktat)</w:t>
            </w:r>
          </w:p>
        </w:tc>
        <w:tc>
          <w:tcPr/>
          <w:p>
            <w:pPr>
              <w:pStyle w:val="Compact"/>
              <w:jc w:val="left"/>
            </w:pPr>
            <w:r>
              <w:t xml:space="preserve">DWS-agenttikytkös</w:t>
            </w:r>
          </w:p>
        </w:tc>
      </w:tr>
      <w:tr>
        <w:tc>
          <w:tcPr/>
          <w:p>
            <w:pPr>
              <w:pStyle w:val="Compact"/>
              <w:jc w:val="left"/>
            </w:pPr>
            <w:r>
              <w:t xml:space="preserve">DWS Product Development &amp; Identity Security</w:t>
            </w:r>
          </w:p>
        </w:tc>
        <w:tc>
          <w:tcPr/>
          <w:p>
            <w:pPr>
              <w:pStyle w:val="Compact"/>
              <w:jc w:val="left"/>
            </w:pPr>
            <w:r>
              <w:t xml:space="preserve">~8 (05/2018–)</w:t>
            </w:r>
          </w:p>
        </w:tc>
        <w:tc>
          <w:tcPr/>
          <w:p>
            <w:pPr>
              <w:pStyle w:val="Compact"/>
              <w:jc w:val="left"/>
            </w:pPr>
            <w:r>
              <w:t xml:space="preserve">–</w:t>
            </w:r>
          </w:p>
        </w:tc>
        <w:tc>
          <w:tcPr/>
          <w:p>
            <w:pPr>
              <w:pStyle w:val="Compact"/>
              <w:jc w:val="left"/>
            </w:pPr>
            <w:r>
              <w:t xml:space="preserve">Lifetime Digital Workspace for Intelligent Industries (DWS); Investor Portal: Lifetime Digital Workspace Platform (dws10.com); Customer: sustainable-energy transforming industries; Internal customer: Lifetime Group Certified Partners Consortium; IBM Cloud Machine Learning; Microsoft Azure Entra (identiteetin/käyttöoikeuksien hallinta, Passkey-kirjautuminen, monipilvi + paikallisresurssien hallinta, Zero Trust -malli, käyttäjätietojen elinkaaren automaatio, Microsoft Security Copilot)</w:t>
            </w:r>
          </w:p>
        </w:tc>
        <w:tc>
          <w:tcPr/>
          <w:p>
            <w:pPr>
              <w:pStyle w:val="Compact"/>
              <w:jc w:val="left"/>
            </w:pPr>
            <w:r>
              <w:t xml:space="preserve">DWS Deployment Engineer, Network Security, Integration Architect</w:t>
            </w:r>
          </w:p>
        </w:tc>
      </w:tr>
      <w:tr>
        <w:tc>
          <w:tcPr/>
          <w:p>
            <w:pPr>
              <w:pStyle w:val="Compact"/>
              <w:jc w:val="left"/>
            </w:pPr>
            <w:r>
              <w:t xml:space="preserve">DWS v3 AWS-toteutus &amp; Fundraising</w:t>
            </w:r>
          </w:p>
        </w:tc>
        <w:tc>
          <w:tcPr/>
          <w:p>
            <w:pPr>
              <w:pStyle w:val="Compact"/>
              <w:jc w:val="left"/>
            </w:pPr>
            <w:r>
              <w:t xml:space="preserve">~8 (05/2018–)</w:t>
            </w:r>
          </w:p>
        </w:tc>
        <w:tc>
          <w:tcPr/>
          <w:p>
            <w:pPr>
              <w:pStyle w:val="Compact"/>
              <w:jc w:val="left"/>
            </w:pPr>
            <w:r>
              <w:t xml:space="preserve">Product Owner, Agile Project Manager, Solution Architect, Developer</w:t>
            </w:r>
          </w:p>
        </w:tc>
        <w:tc>
          <w:tcPr/>
          <w:p>
            <w:pPr>
              <w:pStyle w:val="Compact"/>
              <w:jc w:val="left"/>
            </w:pPr>
            <w:r>
              <w:t xml:space="preserve">DWS v3 on AWS; EBAN-tuki build-vaiheelle; live-sivusto dws10.com + media services; Cloud: AWS, Microsoft Azure AD, Linux AMIs; Backend: Amazon DynamoDB, S3 datalake, AWS Services; Frontend: Android, iOS MAUI; European fundraising markets, Business Angel Networks, VCs, crypto funding; jäsen Metaverse Standards Foundation (AR/VR); TBM-kustannushallintakehys; serverless AWS Lambda + CDK; data lakehouse &amp; UI design (mobiili/VR/AR)</w:t>
            </w:r>
          </w:p>
        </w:tc>
        <w:tc>
          <w:tcPr/>
          <w:p>
            <w:pPr>
              <w:pStyle w:val="Compact"/>
              <w:jc w:val="left"/>
            </w:pPr>
            <w:r>
              <w:t xml:space="preserve">DevOps Engineer, Cloud Migration, Project Manager</w:t>
            </w:r>
          </w:p>
        </w:tc>
      </w:tr>
      <w:tr>
        <w:tc>
          <w:tcPr/>
          <w:p>
            <w:pPr>
              <w:pStyle w:val="Compact"/>
              <w:jc w:val="left"/>
            </w:pPr>
            <w:r>
              <w:t xml:space="preserve">DWS v4 Cloud Architecture (Microsoft Founders Hub)</w:t>
            </w:r>
          </w:p>
        </w:tc>
        <w:tc>
          <w:tcPr/>
          <w:p>
            <w:pPr>
              <w:pStyle w:val="Compact"/>
              <w:jc w:val="left"/>
            </w:pPr>
            <w:r>
              <w:t xml:space="preserve">~6 (05/2020–)</w:t>
            </w:r>
          </w:p>
        </w:tc>
        <w:tc>
          <w:tcPr/>
          <w:p>
            <w:pPr>
              <w:pStyle w:val="Compact"/>
              <w:jc w:val="left"/>
            </w:pPr>
            <w:r>
              <w:t xml:space="preserve">Cloud Architect, Cloud Developer</w:t>
            </w:r>
          </w:p>
        </w:tc>
        <w:tc>
          <w:tcPr/>
          <w:p>
            <w:pPr>
              <w:pStyle w:val="Compact"/>
              <w:jc w:val="left"/>
            </w:pPr>
            <w:r>
              <w:t xml:space="preserve">Business Partner, Microsoft Founders Hub; IAM, observability &amp; monitoring, containerization, SaaS-integraatio, Disaster Recovery Planning (DR), BCDR-työkalut; data pipelines; Snyk, Git, IaC-skriptit; PowerApps (no-code/low-code)</w:t>
            </w:r>
          </w:p>
        </w:tc>
        <w:tc>
          <w:tcPr/>
          <w:p>
            <w:pPr>
              <w:pStyle w:val="Compact"/>
              <w:jc w:val="left"/>
            </w:pPr>
            <w:r>
              <w:t xml:space="preserve">Network Security, Cloud Migration, Process Automation</w:t>
            </w:r>
          </w:p>
        </w:tc>
      </w:tr>
      <w:tr>
        <w:tc>
          <w:tcPr/>
          <w:p>
            <w:pPr>
              <w:pStyle w:val="Compact"/>
              <w:jc w:val="left"/>
            </w:pPr>
            <w:r>
              <w:t xml:space="preserve">DWS v5 / Lifetime World Ecosystem</w:t>
            </w:r>
          </w:p>
        </w:tc>
        <w:tc>
          <w:tcPr/>
          <w:p>
            <w:pPr>
              <w:pStyle w:val="Compact"/>
              <w:jc w:val="left"/>
            </w:pPr>
            <w:r>
              <w:t xml:space="preserve">–</w:t>
            </w:r>
          </w:p>
        </w:tc>
        <w:tc>
          <w:tcPr/>
          <w:p>
            <w:pPr>
              <w:pStyle w:val="Compact"/>
              <w:jc w:val="left"/>
            </w:pPr>
            <w:r>
              <w:t xml:space="preserve">–</w:t>
            </w:r>
          </w:p>
        </w:tc>
        <w:tc>
          <w:tcPr/>
          <w:p>
            <w:pPr>
              <w:pStyle w:val="Compact"/>
              <w:jc w:val="left"/>
            </w:pPr>
            <w:r>
              <w:t xml:space="preserve">DWS Version 5; Mission Statement; Lifetime World / Lifetime Certified Partners Consortium; projektikoodinimi</w:t>
            </w:r>
            <w:r>
              <w:t xml:space="preserve"> </w:t>
            </w:r>
            <w:r>
              <w:t xml:space="preserve">“</w:t>
            </w:r>
            <w:r>
              <w:t xml:space="preserve">Montreux</w:t>
            </w:r>
            <w:r>
              <w:t xml:space="preserve">”</w:t>
            </w:r>
            <w:r>
              <w:t xml:space="preserve"> </w:t>
            </w:r>
            <w:r>
              <w:t xml:space="preserve">(v5); repo github.com/blogtheristo/dws</w:t>
            </w:r>
          </w:p>
        </w:tc>
        <w:tc>
          <w:tcPr/>
          <w:p>
            <w:pPr>
              <w:pStyle w:val="Compact"/>
              <w:jc w:val="left"/>
            </w:pPr>
            <w:r>
              <w:t xml:space="preserve">Atlas (esikuntapäällikkö), Apollo (sisältö &amp; myynti)</w:t>
            </w:r>
          </w:p>
        </w:tc>
      </w:tr>
      <w:tr>
        <w:tc>
          <w:tcPr/>
          <w:p>
            <w:pPr>
              <w:pStyle w:val="Compact"/>
              <w:jc w:val="left"/>
            </w:pPr>
            <w:r>
              <w:t xml:space="preserve">CIMS &amp; CMS-hallinta</w:t>
            </w:r>
          </w:p>
        </w:tc>
        <w:tc>
          <w:tcPr/>
          <w:p>
            <w:pPr>
              <w:pStyle w:val="Compact"/>
              <w:jc w:val="left"/>
            </w:pPr>
            <w:r>
              <w:t xml:space="preserve">~7 (01/2019–)</w:t>
            </w:r>
          </w:p>
        </w:tc>
        <w:tc>
          <w:tcPr/>
          <w:p>
            <w:pPr>
              <w:pStyle w:val="Compact"/>
              <w:jc w:val="left"/>
            </w:pPr>
            <w:r>
              <w:t xml:space="preserve">Product Owner, Developer, CMS Administrator</w:t>
            </w:r>
          </w:p>
        </w:tc>
        <w:tc>
          <w:tcPr/>
          <w:p>
            <w:pPr>
              <w:pStyle w:val="Compact"/>
              <w:jc w:val="left"/>
            </w:pPr>
            <w:r>
              <w:t xml:space="preserve">Projekti CIMS (Crowd Investment Management Studio); Customer: SaaS; Platform: Microsoft Azure, Azure SQL; Support: Microsoft BizSpark Program; Finance: Finnvera, EBAN, Microsoft; Tech stack: HTML5, C#, Azure Web Apps; 7 ylläpidettyä sivustoa: Oqtane, WordPress, Squarespace, Google Sites, Microsoft SharePoint (MS SQL Server .NET8), Weblow, Magnolia; Intranet: SharePoint, Google Sites</w:t>
            </w:r>
          </w:p>
        </w:tc>
        <w:tc>
          <w:tcPr/>
          <w:p>
            <w:pPr>
              <w:pStyle w:val="Compact"/>
              <w:jc w:val="left"/>
            </w:pPr>
            <w:r>
              <w:t xml:space="preserve">Database Architect, Contract Management, Service Desk</w:t>
            </w:r>
          </w:p>
        </w:tc>
      </w:tr>
      <w:tr>
        <w:tc>
          <w:tcPr/>
          <w:p>
            <w:pPr>
              <w:pStyle w:val="Compact"/>
              <w:jc w:val="left"/>
            </w:pPr>
            <w:r>
              <w:t xml:space="preserve">Microsoft AI Services / Azure OpenAI</w:t>
            </w:r>
          </w:p>
        </w:tc>
        <w:tc>
          <w:tcPr/>
          <w:p>
            <w:pPr>
              <w:pStyle w:val="Compact"/>
              <w:jc w:val="left"/>
            </w:pPr>
            <w:r>
              <w:t xml:space="preserve">–</w:t>
            </w:r>
          </w:p>
        </w:tc>
        <w:tc>
          <w:tcPr/>
          <w:p>
            <w:pPr>
              <w:pStyle w:val="Compact"/>
              <w:jc w:val="left"/>
            </w:pPr>
            <w:r>
              <w:t xml:space="preserve">–</w:t>
            </w:r>
          </w:p>
        </w:tc>
        <w:tc>
          <w:tcPr/>
          <w:p>
            <w:pPr>
              <w:pStyle w:val="Compact"/>
              <w:jc w:val="left"/>
            </w:pPr>
            <w:r>
              <w:t xml:space="preserve">Microsoft AI Services; Azure OpenAI Service; OpenAI Service; Microsoft AI Studio; M365 Custom AI Agents</w:t>
            </w:r>
          </w:p>
        </w:tc>
        <w:tc>
          <w:tcPr/>
          <w:p>
            <w:pPr>
              <w:pStyle w:val="Compact"/>
              <w:jc w:val="left"/>
            </w:pPr>
            <w:r>
              <w:t xml:space="preserve">GenAI Solution Architect, Enterprise Model Engineer, Daedalus (MCP Bridge)</w:t>
            </w:r>
          </w:p>
        </w:tc>
      </w:tr>
    </w:tbl>
    <w:bookmarkEnd w:id="55"/>
    <w:bookmarkStart w:id="56" w:name="career-highlights"/>
    <w:p>
      <w:pPr>
        <w:pStyle w:val="Heading2"/>
      </w:pPr>
      <w:r>
        <w:rPr>
          <w:bCs/>
          <w:b/>
        </w:rPr>
        <w:t xml:space="preserve">Career Highlights</w:t>
      </w:r>
    </w:p>
    <w:tbl>
      <w:tblPr>
        <w:tblStyle w:val="Table"/>
        <w:tblW w:type="pct" w:w="5000"/>
        <w:tblLook w:firstRow="0" w:lastRow="0" w:firstColumn="0" w:lastColumn="0" w:noHBand="0" w:noVBand="0" w:val="0000"/>
        <w:jc w:val="start"/>
      </w:tblPr>
      <w:tblGrid>
        <w:gridCol w:w="181"/>
        <w:gridCol w:w="7738"/>
      </w:tblGrid>
      <w:tr>
        <w:tc>
          <w:tcPr/>
          <w:p>
            <w:pPr>
              <w:pStyle w:val="Compact"/>
              <w:jc w:val="left"/>
            </w:pPr>
            <w:r>
              <w:rPr>
                <w:bCs/>
                <w:b/>
              </w:rPr>
              <w:t xml:space="preserve">Lifetime Consulting</w:t>
            </w:r>
            <w:r>
              <w:t xml:space="preserve">04/2018 - present</w:t>
            </w:r>
          </w:p>
        </w:tc>
        <w:tc>
          <w:tcPr/>
          <w:p>
            <w:pPr>
              <w:pStyle w:val="Compact"/>
              <w:jc w:val="left"/>
            </w:pPr>
            <w:r>
              <w:rPr>
                <w:bCs/>
                <w:b/>
              </w:rPr>
              <w:t xml:space="preserve">Job Title:</w:t>
            </w:r>
            <w:r>
              <w:t xml:space="preserve"> </w:t>
            </w:r>
            <w:r>
              <w:t xml:space="preserve">Agile Project Manager</w:t>
            </w:r>
            <w:r>
              <w:rPr>
                <w:bCs/>
                <w:b/>
              </w:rPr>
              <w:t xml:space="preserve">Main responsibilities</w:t>
            </w:r>
            <w:r>
              <w:t xml:space="preserve">: - Gantt charts; Gantter App, Microsoft Project. • - Project Planning, Project Costs, Project Resourcing. • - Project Portfolio • - Sprint Auditwith agile, kanban, GitHub Actions, JIRA - backlog owner. • - Budgeting, Reporting. - Toiminut vastaavassa roolissa Verolla palkka.fi hankkeessa, jossa toimin suunnittelupäällikkönä vastaten \* hankkeen kilpailutusvaiheen suorittamisesta. Tarjouspyynnöt ja tarjousvaiheen viestintä. - Sopimukseen ja palvelun järjestämiseen liittyvät hallinnolliset tehtävät, • - Projektipäällikkö valmistelee ja johtaa palvelukokonaisuuden seurantaryhmän kokoukset yhteistyössä ohjausryhmän pj. n kanssa. • - Toimiminen ensimmäisenä kontaktina tilaajan suuntaan sekä vastuiden jako tiimin kesken (sopimusasiat, tekniset asiat, kehittämisen asiat, kumppaniyhteistyö). • - Palvelun organisointi ja kehittäminen; roadmapin luominen • - Dokumentaation ajantasaisuudesta huolehtiminen yhteistyössä toimittajan ja SOCin kanssa. • - Yhteydenpito ja raportointi tilaajalle; johtoryhmä, ohjausryhmä, muut tilaajatahot? • - Monitoimittajaympäristön yhteistyön johtaminen ja koordinointi, palavereiden veto projektin osalta. • - Erillistehtävien koordinointi ja vastuutus sekä resursointi ml. erillisprojektit. • - Kehitystehtävien kehitysjonon (backlog) ylläpito ja priorisointi yhdessä tilaajan kanssa. • - Poikkeamien raportointi, tarvittaessa reklamointi, sopimusten tarkastelu, aikataulukysymykset, jne. projektin aikana ilmenevät nopeatkin tilanteet esim. sovellusarkkitehtuurista, palveluarkkitehtuurista, järjestelmäarkkitehtuurista, yksittäisistä komponeista johtuvat vikatilanteet sekä niistä toipuminen ja tai uudelleenmäärittelyn veto.</w:t>
            </w:r>
          </w:p>
        </w:tc>
      </w:tr>
      <w:tr>
        <w:tc>
          <w:tcPr/>
          <w:p>
            <w:pPr>
              <w:pStyle w:val="Compact"/>
              <w:jc w:val="left"/>
            </w:pPr>
            <w:r>
              <w:rPr>
                <w:bCs/>
                <w:b/>
              </w:rPr>
              <w:t xml:space="preserve">Lifetime Studios</w:t>
            </w:r>
            <w:r>
              <w:t xml:space="preserve">04/2018 – present</w:t>
            </w:r>
          </w:p>
        </w:tc>
        <w:tc>
          <w:tcPr/>
          <w:p>
            <w:pPr>
              <w:pStyle w:val="Compact"/>
              <w:jc w:val="left"/>
            </w:pPr>
            <w:r>
              <w:rPr>
                <w:bCs/>
                <w:b/>
              </w:rPr>
              <w:t xml:space="preserve">Job Title:</w:t>
            </w:r>
            <w:r>
              <w:t xml:space="preserve"> </w:t>
            </w:r>
            <w:r>
              <w:t xml:space="preserve">Cloud Developer</w:t>
            </w:r>
            <w:r>
              <w:rPr>
                <w:bCs/>
                <w:b/>
              </w:rPr>
              <w:t xml:space="preserve">Main responsibilities</w:t>
            </w:r>
            <w:r>
              <w:t xml:space="preserve">: - Writing error-free code, Sprints work • - design and implementation of client solutions. • - administering all testing and environments blue/green • - testing DevSecOps tooling the client solution/ software</w:t>
            </w:r>
          </w:p>
        </w:tc>
      </w:tr>
      <w:tr>
        <w:tc>
          <w:tcPr/>
          <w:p>
            <w:pPr>
              <w:pStyle w:val="Compact"/>
              <w:jc w:val="left"/>
            </w:pPr>
            <w:r>
              <w:rPr>
                <w:bCs/>
                <w:b/>
              </w:rPr>
              <w:t xml:space="preserve">Lifetime Studios</w:t>
            </w:r>
          </w:p>
        </w:tc>
        <w:tc>
          <w:tcPr/>
          <w:p>
            <w:pPr>
              <w:pStyle w:val="Compact"/>
              <w:jc w:val="left"/>
            </w:pPr>
            <w:r>
              <w:rPr>
                <w:bCs/>
                <w:b/>
              </w:rPr>
              <w:t xml:space="preserve">Job Title:</w:t>
            </w:r>
            <w:r>
              <w:t xml:space="preserve"> </w:t>
            </w:r>
            <w:r>
              <w:t xml:space="preserve">Cloud Solutions Architect</w:t>
            </w:r>
            <w:r>
              <w:rPr>
                <w:bCs/>
                <w:b/>
              </w:rPr>
              <w:t xml:space="preserve">Main responsibilities</w:t>
            </w:r>
            <w:r>
              <w:t xml:space="preserve">: - Writing error-free IaC code for Solutions • - Security of AWS Services • - Architectural design and implementation of client solutions • - administration of all testing and environments blue/green • - Strategy and Roadmap of DevSecOps, AMIs, Subscriptions tooling the client solution/ software. • - AWS Control Tower Management for Accounts • - Account Manager for client accounts. • - Containerization • - Team Leader for Projects.</w:t>
            </w:r>
          </w:p>
        </w:tc>
      </w:tr>
      <w:tr>
        <w:tc>
          <w:tcPr/>
          <w:p>
            <w:pPr>
              <w:pStyle w:val="Compact"/>
              <w:jc w:val="left"/>
            </w:pPr>
            <w:r>
              <w:rPr>
                <w:bCs/>
                <w:b/>
              </w:rPr>
              <w:t xml:space="preserve">Lifetime Group (Oy)</w:t>
            </w:r>
            <w:r>
              <w:t xml:space="preserve">04/2018 –</w:t>
            </w:r>
          </w:p>
        </w:tc>
        <w:tc>
          <w:tcPr/>
          <w:p>
            <w:pPr>
              <w:pStyle w:val="Compact"/>
              <w:jc w:val="left"/>
            </w:pPr>
            <w:r>
              <w:rPr>
                <w:bCs/>
                <w:b/>
              </w:rPr>
              <w:t xml:space="preserve">Job Title:</w:t>
            </w:r>
            <w:r>
              <w:t xml:space="preserve"> </w:t>
            </w:r>
            <w:r>
              <w:t xml:space="preserve">CEO</w:t>
            </w:r>
            <w:r>
              <w:rPr>
                <w:bCs/>
                <w:b/>
              </w:rPr>
              <w:t xml:space="preserve">Main responsibilities</w:t>
            </w:r>
            <w:r>
              <w:t xml:space="preserve">: - solution sales • - workflow with the client consulting assignments, • - partnerships and agreements and cooperation with AWS, Microsoft, Google, WithSecure, SSH, Hashicorp GitHub, SaaS vendors (many partnerships).</w:t>
            </w:r>
          </w:p>
        </w:tc>
      </w:tr>
    </w:tbl>
    <w:bookmarkEnd w:id="56"/>
    <w:bookmarkStart w:id="63" w:name="appendixes"/>
    <w:p>
      <w:pPr>
        <w:pStyle w:val="Heading2"/>
      </w:pPr>
      <w:r>
        <w:rPr>
          <w:bCs/>
          <w:b/>
        </w:rPr>
        <w:t xml:space="preserve">Appendixes</w:t>
      </w:r>
    </w:p>
    <w:bookmarkStart w:id="57" w:name="liite-1-yamk-tutkinto"/>
    <w:p>
      <w:pPr>
        <w:pStyle w:val="Heading3"/>
      </w:pPr>
      <w:r>
        <w:rPr>
          <w:bCs/>
          <w:b/>
        </w:rPr>
        <w:t xml:space="preserve">Liite 1 YAMK tutkinto</w:t>
      </w:r>
    </w:p>
    <w:bookmarkEnd w:id="57"/>
    <w:bookmarkStart w:id="58" w:name="X7c4d0c6290318e3504f216d629117ffc08020d5"/>
    <w:p>
      <w:pPr>
        <w:pStyle w:val="Heading3"/>
      </w:pPr>
      <w:r>
        <w:rPr>
          <w:bCs/>
          <w:b/>
        </w:rPr>
        <w:t xml:space="preserve">Master of Science, Smart Factory Program, Metropolia University of Applied Sciences, Insinööri, YAMK</w:t>
      </w:r>
    </w:p>
    <w:tbl>
      <w:tblPr>
        <w:tblStyle w:val="Table"/>
        <w:tblW w:type="pct" w:w="5000"/>
        <w:tblLook w:firstRow="0" w:lastRow="0" w:firstColumn="0" w:lastColumn="0" w:noHBand="0" w:noVBand="0" w:val="0000"/>
        <w:jc w:val="start"/>
      </w:tblPr>
      <w:tblGrid>
        <w:gridCol w:w="223"/>
        <w:gridCol w:w="1399"/>
        <w:gridCol w:w="729"/>
        <w:gridCol w:w="5567"/>
      </w:tblGrid>
      <w:tr>
        <w:tc>
          <w:tcPr/>
          <w:p>
            <w:pPr>
              <w:pStyle w:val="Compact"/>
              <w:jc w:val="left"/>
            </w:pPr>
            <w:r>
              <w:t xml:space="preserve">Year</w:t>
            </w:r>
          </w:p>
        </w:tc>
        <w:tc>
          <w:tcPr/>
          <w:p>
            <w:pPr>
              <w:pStyle w:val="Compact"/>
              <w:jc w:val="left"/>
            </w:pPr>
            <w:r>
              <w:t xml:space="preserve">Course</w:t>
            </w:r>
          </w:p>
        </w:tc>
        <w:tc>
          <w:tcPr/>
          <w:p>
            <w:pPr>
              <w:pStyle w:val="Compact"/>
              <w:jc w:val="left"/>
            </w:pPr>
            <w:r>
              <w:t xml:space="preserve">Grade</w:t>
            </w:r>
          </w:p>
        </w:tc>
        <w:tc>
          <w:tcPr/>
          <w:p>
            <w:pPr>
              <w:pStyle w:val="Compact"/>
              <w:jc w:val="left"/>
            </w:pPr>
            <w:r>
              <w:t xml:space="preserve">Specifications</w:t>
            </w:r>
          </w:p>
        </w:tc>
      </w:tr>
      <w:tr>
        <w:tc>
          <w:tcPr/>
          <w:p>
            <w:pPr>
              <w:pStyle w:val="Compact"/>
              <w:jc w:val="left"/>
            </w:pPr>
            <w:r>
              <w:t xml:space="preserve">2022</w:t>
            </w:r>
          </w:p>
        </w:tc>
        <w:tc>
          <w:tcPr/>
          <w:p>
            <w:pPr>
              <w:pStyle w:val="Compact"/>
              <w:jc w:val="left"/>
            </w:pPr>
            <w:r>
              <w:t xml:space="preserve">Älykkäät teolliset ratkaisut</w:t>
            </w:r>
          </w:p>
        </w:tc>
        <w:tc>
          <w:tcPr/>
          <w:p>
            <w:pPr>
              <w:pStyle w:val="Compact"/>
              <w:jc w:val="left"/>
            </w:pPr>
            <w:r>
              <w:t xml:space="preserve">4 out of 5</w:t>
            </w:r>
          </w:p>
        </w:tc>
        <w:tc>
          <w:tcPr/>
          <w:p>
            <w:pPr>
              <w:pStyle w:val="Compact"/>
              <w:jc w:val="left"/>
            </w:pPr>
            <w:r>
              <w:t xml:space="preserve">edge computing study</w:t>
            </w:r>
          </w:p>
        </w:tc>
      </w:tr>
      <w:tr>
        <w:tc>
          <w:tcPr/>
          <w:p>
            <w:pPr>
              <w:pStyle w:val="Compact"/>
              <w:jc w:val="left"/>
            </w:pPr>
            <w:r>
              <w:t xml:space="preserve">2022</w:t>
            </w:r>
          </w:p>
        </w:tc>
        <w:tc>
          <w:tcPr/>
          <w:p>
            <w:pPr>
              <w:pStyle w:val="Compact"/>
              <w:jc w:val="left"/>
            </w:pPr>
            <w:r>
              <w:t xml:space="preserve">Tutkimusmenetelmät ja valmiudet</w:t>
            </w:r>
          </w:p>
        </w:tc>
        <w:tc>
          <w:tcPr/>
          <w:p>
            <w:pPr>
              <w:pStyle w:val="Compact"/>
              <w:jc w:val="left"/>
            </w:pPr>
            <w:r>
              <w:t xml:space="preserve">4 out of 5</w:t>
            </w:r>
          </w:p>
        </w:tc>
        <w:tc>
          <w:tcPr/>
          <w:p>
            <w:pPr>
              <w:pStyle w:val="Compact"/>
              <w:jc w:val="left"/>
            </w:pPr>
            <w:r>
              <w:t xml:space="preserve">Metropolia University of Applied Sciences YAMK (M. Sc)</w:t>
            </w:r>
          </w:p>
        </w:tc>
      </w:tr>
      <w:tr>
        <w:tc>
          <w:tcPr/>
          <w:p>
            <w:pPr>
              <w:pStyle w:val="Compact"/>
              <w:jc w:val="left"/>
            </w:pPr>
            <w:r>
              <w:t xml:space="preserve">08/2022</w:t>
            </w:r>
          </w:p>
        </w:tc>
        <w:tc>
          <w:tcPr/>
          <w:p>
            <w:pPr>
              <w:pStyle w:val="Compact"/>
              <w:jc w:val="left"/>
            </w:pPr>
            <w:r>
              <w:t xml:space="preserve">Projektien johtaminen</w:t>
            </w:r>
          </w:p>
        </w:tc>
        <w:tc>
          <w:tcPr/>
          <w:p>
            <w:pPr>
              <w:pStyle w:val="Compact"/>
              <w:jc w:val="left"/>
            </w:pPr>
            <w:r>
              <w:t xml:space="preserve">certification</w:t>
            </w:r>
          </w:p>
        </w:tc>
        <w:tc>
          <w:tcPr/>
          <w:p>
            <w:pPr>
              <w:pStyle w:val="Compact"/>
              <w:jc w:val="left"/>
            </w:pPr>
            <w:r>
              <w:t xml:space="preserve">Metropolia University of Applied Sciences YAMK (M. Sc)</w:t>
            </w:r>
          </w:p>
        </w:tc>
      </w:tr>
      <w:tr>
        <w:tc>
          <w:tcPr/>
          <w:p>
            <w:pPr>
              <w:pStyle w:val="Compact"/>
              <w:jc w:val="left"/>
            </w:pPr>
            <w:r>
              <w:t xml:space="preserve">06/2022-10/2022</w:t>
            </w:r>
          </w:p>
        </w:tc>
        <w:tc>
          <w:tcPr/>
          <w:p>
            <w:pPr>
              <w:pStyle w:val="Compact"/>
              <w:jc w:val="left"/>
            </w:pPr>
            <w:r>
              <w:t xml:space="preserve">Reunalaskennan valmiudet ja menetelmät Sovellettu seminaari I</w:t>
            </w:r>
          </w:p>
        </w:tc>
        <w:tc>
          <w:tcPr/>
          <w:p>
            <w:pPr>
              <w:pStyle w:val="Compact"/>
              <w:jc w:val="left"/>
            </w:pPr>
            <w:r>
              <w:t xml:space="preserve">Work done.WhitepaperPresentation</w:t>
            </w:r>
          </w:p>
        </w:tc>
        <w:tc>
          <w:tcPr/>
          <w:p>
            <w:pPr>
              <w:pStyle w:val="Compact"/>
              <w:jc w:val="left"/>
            </w:pPr>
            <w:r>
              <w:t xml:space="preserve">Applied extensive, deep knowledge of areas of building IoT / MQTT ecosystem, fast 5/6G private network, using containerisation on the edge, edge container orchestration, DIDs, use of Artificial Intelligence services on the cloud fe. Computer Vision, prompt flow, Reinforced learning /Machine learning, and serverless framework logic apps. Please ask for a copy of the paper.</w:t>
            </w:r>
          </w:p>
        </w:tc>
      </w:tr>
      <w:tr>
        <w:tc>
          <w:tcPr/>
          <w:p>
            <w:pPr>
              <w:pStyle w:val="Compact"/>
              <w:jc w:val="left"/>
            </w:pPr>
            <w:r>
              <w:t xml:space="preserve">08/2022-04/2023</w:t>
            </w:r>
          </w:p>
        </w:tc>
        <w:tc>
          <w:tcPr/>
          <w:p>
            <w:pPr>
              <w:pStyle w:val="Compact"/>
              <w:jc w:val="left"/>
            </w:pPr>
            <w:r>
              <w:t xml:space="preserve">Kyberturvallisuuden valmiudet ja menetelmät, SOC työskentely Sovellettu seminaari II</w:t>
            </w:r>
          </w:p>
        </w:tc>
        <w:tc>
          <w:tcPr/>
          <w:p>
            <w:pPr>
              <w:pStyle w:val="Compact"/>
              <w:jc w:val="left"/>
            </w:pPr>
            <w:r>
              <w:t xml:space="preserve">WhitepaperPresentation</w:t>
            </w:r>
          </w:p>
        </w:tc>
        <w:tc>
          <w:tcPr/>
          <w:p>
            <w:pPr>
              <w:pStyle w:val="Compact"/>
              <w:jc w:val="left"/>
            </w:pPr>
            <w:r>
              <w:t xml:space="preserve">Microsoft Defender, Microsoft PowerApps 2, Microsoft Sentinel, Microsoft Security Center, Microsoft Admin Center, ISO27001, SOC 2 type 2, please ask for a copy of the paper.</w:t>
            </w:r>
          </w:p>
        </w:tc>
      </w:tr>
      <w:tr>
        <w:tc>
          <w:tcPr/>
          <w:p>
            <w:pPr>
              <w:pStyle w:val="Compact"/>
              <w:jc w:val="left"/>
            </w:pPr>
            <w:r>
              <w:t xml:space="preserve">06/2022-07/2026</w:t>
            </w:r>
          </w:p>
        </w:tc>
        <w:tc>
          <w:tcPr/>
          <w:p>
            <w:pPr>
              <w:pStyle w:val="Compact"/>
              <w:jc w:val="left"/>
            </w:pPr>
            <w:r>
              <w:t xml:space="preserve">Master Thesis: Omnichannel First -toimintamallin käyttöönotto Lifetime World palveluissa</w:t>
            </w:r>
          </w:p>
        </w:tc>
        <w:tc>
          <w:tcPr/>
          <w:p>
            <w:pPr>
              <w:pStyle w:val="Compact"/>
              <w:jc w:val="left"/>
            </w:pPr>
            <w:r>
              <w:rPr>
                <w:bCs/>
                <w:b/>
              </w:rPr>
              <w:t xml:space="preserve">5 / Kiitettävä</w:t>
            </w:r>
            <w:r>
              <w:t xml:space="preserve"> </w:t>
            </w:r>
            <w:r>
              <w:t xml:space="preserve">(arviointilausunto 12.07.2026)</w:t>
            </w:r>
          </w:p>
        </w:tc>
        <w:tc>
          <w:tcPr/>
          <w:p>
            <w:pPr>
              <w:pStyle w:val="Compact"/>
              <w:jc w:val="left"/>
            </w:pPr>
            <w:r>
              <w:t xml:space="preserve">Metropolia, Älykkään teollisuuden tutkinto-ohjelma (60 op). Ohjaaja Erkki Räsänen (yliopettaja). Kypsyysnäyte hyväksytty 21.05.2026, plagiointitarkastus suoritettu. Osa-arviot: tutkimustarve 5, tavoitteet 5, tietoperusta 5, menetelmät/toteutus 5, tulokset/johtopäätökset 4.5, prosessi 4, luotettavuus/eettisyys 5, raportin viestivyys 3.75.</w:t>
            </w:r>
          </w:p>
        </w:tc>
      </w:tr>
      <w:tr>
        <w:tc>
          <w:tcPr/>
          <w:p>
            <w:pPr>
              <w:pStyle w:val="Compact"/>
              <w:jc w:val="left"/>
            </w:pPr>
            <w:r>
              <w:t xml:space="preserve">2025</w:t>
            </w:r>
          </w:p>
        </w:tc>
        <w:tc>
          <w:tcPr/>
          <w:p>
            <w:pPr>
              <w:pStyle w:val="Compact"/>
              <w:jc w:val="left"/>
            </w:pPr>
            <w:r>
              <w:t xml:space="preserve">CISSP Certified Information Security Professional</w:t>
            </w:r>
          </w:p>
        </w:tc>
        <w:tc>
          <w:tcPr/>
          <w:p>
            <w:pPr>
              <w:pStyle w:val="Compact"/>
            </w:pPr>
          </w:p>
        </w:tc>
        <w:tc>
          <w:tcPr/>
          <w:p>
            <w:pPr>
              <w:pStyle w:val="Compact"/>
              <w:jc w:val="left"/>
            </w:pPr>
            <w:r>
              <w:t xml:space="preserve">8 ECTS</w:t>
            </w:r>
          </w:p>
        </w:tc>
      </w:tr>
      <w:tr>
        <w:tc>
          <w:tcPr/>
          <w:p>
            <w:pPr>
              <w:pStyle w:val="Compact"/>
              <w:jc w:val="left"/>
            </w:pPr>
            <w:r>
              <w:t xml:space="preserve">2025</w:t>
            </w:r>
          </w:p>
        </w:tc>
        <w:tc>
          <w:tcPr/>
          <w:p>
            <w:pPr>
              <w:pStyle w:val="Compact"/>
              <w:jc w:val="left"/>
            </w:pPr>
            <w:r>
              <w:t xml:space="preserve">AWS Architect Certification(s)AWS Cloud PractitionerAWS Cloud Architect AWS Security Specialty</w:t>
            </w:r>
          </w:p>
        </w:tc>
        <w:tc>
          <w:tcPr/>
          <w:p>
            <w:pPr>
              <w:pStyle w:val="Compact"/>
            </w:pPr>
          </w:p>
        </w:tc>
        <w:tc>
          <w:tcPr/>
          <w:p>
            <w:pPr>
              <w:pStyle w:val="Compact"/>
              <w:jc w:val="left"/>
            </w:pPr>
            <w:r>
              <w:t xml:space="preserve">Risto Anton has hands-on experience for three years as global admin on Amazon Web Services, AWS Data Lake and related services, S3, AWS Athena, AWS Lambda, AWS Event Bridge, AWS API Gateway, AWS Architectures, Serverless Containerisation</w:t>
            </w:r>
          </w:p>
        </w:tc>
      </w:tr>
      <w:tr>
        <w:tc>
          <w:tcPr/>
          <w:p>
            <w:pPr>
              <w:pStyle w:val="Compact"/>
              <w:jc w:val="left"/>
            </w:pPr>
            <w:r>
              <w:t xml:space="preserve">2025</w:t>
            </w:r>
          </w:p>
        </w:tc>
        <w:tc>
          <w:tcPr/>
          <w:p>
            <w:pPr>
              <w:pStyle w:val="Compact"/>
              <w:jc w:val="left"/>
            </w:pPr>
            <w:r>
              <w:t xml:space="preserve">Certified Project Manager</w:t>
            </w:r>
          </w:p>
        </w:tc>
        <w:tc>
          <w:tcPr/>
          <w:p>
            <w:pPr>
              <w:pStyle w:val="Compact"/>
            </w:pPr>
          </w:p>
        </w:tc>
        <w:tc>
          <w:tcPr/>
          <w:p>
            <w:pPr>
              <w:pStyle w:val="Compact"/>
              <w:jc w:val="left"/>
            </w:pPr>
            <w:r>
              <w:t xml:space="preserve">IPMA Level C Certification</w:t>
            </w:r>
          </w:p>
        </w:tc>
      </w:tr>
    </w:tbl>
    <w:p/>
    <w:tbl>
      <w:tblPr>
        <w:tblStyle w:val="Table"/>
        <w:tblW w:type="pct" w:w="5000"/>
        <w:tblLook w:firstRow="0" w:lastRow="0" w:firstColumn="0" w:lastColumn="0" w:noHBand="0" w:noVBand="0" w:val="0000"/>
        <w:jc w:val="start"/>
      </w:tblPr>
      <w:tblGrid>
        <w:gridCol w:w="189"/>
        <w:gridCol w:w="1185"/>
        <w:gridCol w:w="1828"/>
        <w:gridCol w:w="4716"/>
      </w:tblGrid>
      <w:tr>
        <w:tc>
          <w:tcPr/>
          <w:p>
            <w:pPr>
              <w:pStyle w:val="Compact"/>
              <w:jc w:val="left"/>
            </w:pPr>
            <w:r>
              <w:t xml:space="preserve">Year</w:t>
            </w:r>
          </w:p>
        </w:tc>
        <w:tc>
          <w:tcPr/>
          <w:p>
            <w:pPr>
              <w:pStyle w:val="Compact"/>
              <w:jc w:val="left"/>
            </w:pPr>
            <w:r>
              <w:t xml:space="preserve">Course</w:t>
            </w:r>
          </w:p>
        </w:tc>
        <w:tc>
          <w:tcPr/>
          <w:p>
            <w:pPr>
              <w:pStyle w:val="Compact"/>
              <w:jc w:val="left"/>
            </w:pPr>
            <w:r>
              <w:t xml:space="preserve">Grade</w:t>
            </w:r>
          </w:p>
        </w:tc>
        <w:tc>
          <w:tcPr/>
          <w:p>
            <w:pPr>
              <w:pStyle w:val="Compact"/>
              <w:jc w:val="left"/>
            </w:pPr>
            <w:r>
              <w:t xml:space="preserve">Specifications</w:t>
            </w:r>
          </w:p>
        </w:tc>
      </w:tr>
      <w:tr>
        <w:tc>
          <w:tcPr/>
          <w:p>
            <w:pPr>
              <w:pStyle w:val="Compact"/>
              <w:jc w:val="left"/>
            </w:pPr>
            <w:r>
              <w:t xml:space="preserve">2022</w:t>
            </w:r>
          </w:p>
        </w:tc>
        <w:tc>
          <w:tcPr/>
          <w:p>
            <w:pPr>
              <w:pStyle w:val="Compact"/>
              <w:jc w:val="left"/>
            </w:pPr>
            <w:r>
              <w:t xml:space="preserve">Älykkäät teolliset ratkaisut</w:t>
            </w:r>
          </w:p>
        </w:tc>
        <w:tc>
          <w:tcPr/>
          <w:p>
            <w:pPr>
              <w:pStyle w:val="Compact"/>
              <w:jc w:val="left"/>
            </w:pPr>
            <w:r>
              <w:t xml:space="preserve">4 out of 5</w:t>
            </w:r>
          </w:p>
        </w:tc>
        <w:tc>
          <w:tcPr/>
          <w:p>
            <w:pPr>
              <w:pStyle w:val="Compact"/>
            </w:pPr>
          </w:p>
        </w:tc>
      </w:tr>
      <w:tr>
        <w:tc>
          <w:tcPr/>
          <w:p>
            <w:pPr>
              <w:pStyle w:val="Compact"/>
              <w:jc w:val="left"/>
            </w:pPr>
            <w:r>
              <w:t xml:space="preserve">2022</w:t>
            </w:r>
          </w:p>
        </w:tc>
        <w:tc>
          <w:tcPr/>
          <w:p>
            <w:pPr>
              <w:pStyle w:val="Compact"/>
              <w:jc w:val="left"/>
            </w:pPr>
            <w:r>
              <w:t xml:space="preserve">Tutkimusmenetelmät ja valmiudet</w:t>
            </w:r>
          </w:p>
        </w:tc>
        <w:tc>
          <w:tcPr/>
          <w:p>
            <w:pPr>
              <w:pStyle w:val="Compact"/>
              <w:jc w:val="left"/>
            </w:pPr>
            <w:r>
              <w:t xml:space="preserve">4 out of 5</w:t>
            </w:r>
          </w:p>
        </w:tc>
        <w:tc>
          <w:tcPr/>
          <w:p>
            <w:pPr>
              <w:pStyle w:val="Compact"/>
              <w:jc w:val="left"/>
            </w:pPr>
            <w:r>
              <w:t xml:space="preserve">Metropolia University of Applied Sciences YAMK (M. Sc)</w:t>
            </w:r>
          </w:p>
        </w:tc>
      </w:tr>
      <w:tr>
        <w:tc>
          <w:tcPr/>
          <w:p>
            <w:pPr>
              <w:pStyle w:val="Compact"/>
              <w:jc w:val="left"/>
            </w:pPr>
            <w:r>
              <w:t xml:space="preserve">08/2022</w:t>
            </w:r>
          </w:p>
        </w:tc>
        <w:tc>
          <w:tcPr/>
          <w:p>
            <w:pPr>
              <w:pStyle w:val="Compact"/>
              <w:jc w:val="left"/>
            </w:pPr>
            <w:r>
              <w:t xml:space="preserve">Projektien johtaminen</w:t>
            </w:r>
          </w:p>
        </w:tc>
        <w:tc>
          <w:tcPr/>
          <w:p>
            <w:pPr>
              <w:pStyle w:val="Compact"/>
              <w:jc w:val="left"/>
            </w:pPr>
            <w:r>
              <w:t xml:space="preserve">certification</w:t>
            </w:r>
          </w:p>
        </w:tc>
        <w:tc>
          <w:tcPr/>
          <w:p>
            <w:pPr>
              <w:pStyle w:val="Compact"/>
              <w:jc w:val="left"/>
            </w:pPr>
            <w:r>
              <w:t xml:space="preserve">Metropolia University of Applied Sciences YAMK (M. Sc)</w:t>
            </w:r>
          </w:p>
        </w:tc>
      </w:tr>
      <w:tr>
        <w:tc>
          <w:tcPr/>
          <w:p>
            <w:pPr>
              <w:pStyle w:val="Compact"/>
              <w:jc w:val="left"/>
            </w:pPr>
            <w:r>
              <w:t xml:space="preserve">06/2022-10/2022</w:t>
            </w:r>
          </w:p>
        </w:tc>
        <w:tc>
          <w:tcPr/>
          <w:p>
            <w:pPr>
              <w:pStyle w:val="Compact"/>
              <w:jc w:val="left"/>
            </w:pPr>
            <w:r>
              <w:t xml:space="preserve">Reunalaskennan valmiudet ja menetelmät Sovellettu seminaari I</w:t>
            </w:r>
          </w:p>
        </w:tc>
        <w:tc>
          <w:tcPr/>
          <w:p>
            <w:pPr>
              <w:pStyle w:val="Compact"/>
              <w:jc w:val="left"/>
            </w:pPr>
            <w:r>
              <w:t xml:space="preserve">WhitepaperPresentation</w:t>
            </w:r>
          </w:p>
        </w:tc>
        <w:tc>
          <w:tcPr/>
          <w:p>
            <w:pPr>
              <w:pStyle w:val="Compact"/>
              <w:jc w:val="left"/>
            </w:pPr>
            <w:r>
              <w:t xml:space="preserve">Applied extensive, deep knowledge of areas of building IoT / MQTT ecosystem, fast 5/6G private network, using containerisation on the edge, edge container orchestration, DIDs, use of Artificial Intelligence services on the cloud fe. Computer Vision, prompt flow, Reinforced learning /Machine learning, and serverless framework logic apps. Please ask for a copy of the paper.</w:t>
            </w:r>
          </w:p>
        </w:tc>
      </w:tr>
      <w:tr>
        <w:tc>
          <w:tcPr/>
          <w:p>
            <w:pPr>
              <w:pStyle w:val="Compact"/>
              <w:jc w:val="left"/>
            </w:pPr>
            <w:r>
              <w:t xml:space="preserve">08/2022-04/2023</w:t>
            </w:r>
          </w:p>
        </w:tc>
        <w:tc>
          <w:tcPr/>
          <w:p>
            <w:pPr>
              <w:pStyle w:val="Compact"/>
              <w:jc w:val="left"/>
            </w:pPr>
            <w:r>
              <w:t xml:space="preserve">Kyberturvallisuuden valmiudet ja menetelmät, SOC työskentely Sovellettu seminaari II</w:t>
            </w:r>
          </w:p>
        </w:tc>
        <w:tc>
          <w:tcPr/>
          <w:p>
            <w:pPr>
              <w:pStyle w:val="Compact"/>
              <w:jc w:val="left"/>
            </w:pPr>
            <w:r>
              <w:t xml:space="preserve">WhitepaperPresentation</w:t>
            </w:r>
          </w:p>
        </w:tc>
        <w:tc>
          <w:tcPr/>
          <w:p>
            <w:pPr>
              <w:pStyle w:val="Compact"/>
              <w:jc w:val="left"/>
            </w:pPr>
            <w:r>
              <w:t xml:space="preserve">Microsoft Defender, Microsoft PowerApps 2, Microsoft Sentinel, Microsoft Security Center, Microsoft Admin Center, ISO27001, SOC 2 type 2, please ask for a copy of the paper.</w:t>
            </w:r>
          </w:p>
        </w:tc>
      </w:tr>
      <w:tr>
        <w:tc>
          <w:tcPr/>
          <w:p>
            <w:pPr>
              <w:pStyle w:val="Compact"/>
              <w:jc w:val="left"/>
            </w:pPr>
            <w:r>
              <w:t xml:space="preserve">06/2022-07/2026</w:t>
            </w:r>
          </w:p>
        </w:tc>
        <w:tc>
          <w:tcPr/>
          <w:p>
            <w:pPr>
              <w:pStyle w:val="Compact"/>
              <w:jc w:val="left"/>
            </w:pPr>
            <w:r>
              <w:t xml:space="preserve">Master Thesis: Omnichannel First -toimintamallin käyttöönotto Lifetime World palveluissa</w:t>
            </w:r>
          </w:p>
        </w:tc>
        <w:tc>
          <w:tcPr/>
          <w:p>
            <w:pPr>
              <w:pStyle w:val="Compact"/>
              <w:jc w:val="left"/>
            </w:pPr>
            <w:r>
              <w:t xml:space="preserve">5 / Kiitettävä (arviointilausunto 12.07.2026)</w:t>
            </w:r>
          </w:p>
        </w:tc>
        <w:tc>
          <w:tcPr/>
          <w:p>
            <w:pPr>
              <w:pStyle w:val="Compact"/>
              <w:jc w:val="left"/>
            </w:pPr>
            <w:r>
              <w:t xml:space="preserve">Metropolia, ohjaaja Erkki Räsänen. Ks. tarkempi erittely edellisessä taulukossa.</w:t>
            </w:r>
          </w:p>
        </w:tc>
      </w:tr>
      <w:tr>
        <w:tc>
          <w:tcPr/>
          <w:p>
            <w:pPr>
              <w:pStyle w:val="Compact"/>
              <w:jc w:val="left"/>
            </w:pPr>
            <w:r>
              <w:t xml:space="preserve">2020-</w:t>
            </w:r>
          </w:p>
        </w:tc>
        <w:tc>
          <w:tcPr/>
          <w:p>
            <w:pPr>
              <w:pStyle w:val="Compact"/>
              <w:jc w:val="left"/>
            </w:pPr>
            <w:r>
              <w:t xml:space="preserve">CISSP Certified Information Security Professional</w:t>
            </w:r>
          </w:p>
        </w:tc>
        <w:tc>
          <w:tcPr/>
          <w:p>
            <w:pPr>
              <w:pStyle w:val="Compact"/>
            </w:pPr>
          </w:p>
        </w:tc>
        <w:tc>
          <w:tcPr/>
          <w:p>
            <w:pPr>
              <w:pStyle w:val="Compact"/>
              <w:jc w:val="left"/>
            </w:pPr>
            <w:r>
              <w:t xml:space="preserve">8 ECTS</w:t>
            </w:r>
          </w:p>
        </w:tc>
      </w:tr>
      <w:tr>
        <w:tc>
          <w:tcPr/>
          <w:p>
            <w:pPr>
              <w:pStyle w:val="Compact"/>
              <w:jc w:val="left"/>
            </w:pPr>
            <w:r>
              <w:t xml:space="preserve">2020-</w:t>
            </w:r>
          </w:p>
        </w:tc>
        <w:tc>
          <w:tcPr/>
          <w:p>
            <w:pPr>
              <w:pStyle w:val="Compact"/>
              <w:jc w:val="left"/>
            </w:pPr>
            <w:r>
              <w:t xml:space="preserve">AWS Architect Certification(s)AWS Cloud PractitionerAWS Cloud Architect AWS Security Specialty</w:t>
            </w:r>
          </w:p>
        </w:tc>
        <w:tc>
          <w:tcPr/>
          <w:p>
            <w:pPr>
              <w:pStyle w:val="Compact"/>
              <w:jc w:val="left"/>
            </w:pPr>
            <w:r>
              <w:t xml:space="preserve">AWS Data Lake and related services, S3, AWS Athena, AWS Lambda, AWS Event Bridge, AWS API Gateway, AWS Architectures, Serverless Containerisation</w:t>
            </w:r>
          </w:p>
        </w:tc>
        <w:tc>
          <w:tcPr/>
          <w:p>
            <w:pPr>
              <w:pStyle w:val="Compact"/>
              <w:jc w:val="left"/>
            </w:pPr>
            <w:r>
              <w:t xml:space="preserve">Risto Anton has good knowledge of Amazon Web Services, its AI Solutions.</w:t>
            </w:r>
          </w:p>
        </w:tc>
      </w:tr>
      <w:tr>
        <w:tc>
          <w:tcPr/>
          <w:p>
            <w:pPr>
              <w:pStyle w:val="Compact"/>
              <w:jc w:val="left"/>
            </w:pPr>
            <w:r>
              <w:t xml:space="preserve">2025</w:t>
            </w:r>
          </w:p>
        </w:tc>
        <w:tc>
          <w:tcPr/>
          <w:p>
            <w:pPr>
              <w:pStyle w:val="Compact"/>
              <w:jc w:val="left"/>
            </w:pPr>
            <w:r>
              <w:t xml:space="preserve">Certified Project Manager</w:t>
            </w:r>
          </w:p>
        </w:tc>
        <w:tc>
          <w:tcPr/>
          <w:p>
            <w:pPr>
              <w:pStyle w:val="Compact"/>
            </w:pPr>
          </w:p>
        </w:tc>
        <w:tc>
          <w:tcPr/>
          <w:p>
            <w:pPr>
              <w:pStyle w:val="Compact"/>
              <w:jc w:val="left"/>
            </w:pPr>
            <w:r>
              <w:t xml:space="preserve">GitHub Copilot Pro Agent HQ, agentic code review, Plan Mode, MCP in VS Code</w:t>
            </w:r>
          </w:p>
        </w:tc>
      </w:tr>
    </w:tbl>
    <w:bookmarkEnd w:id="58"/>
    <w:bookmarkStart w:id="59" w:name="verbeistä-agenttikyvykkyyksiin"/>
    <w:p>
      <w:pPr>
        <w:pStyle w:val="Heading3"/>
      </w:pPr>
      <w:r>
        <w:rPr>
          <w:bCs/>
          <w:b/>
        </w:rPr>
        <w:t xml:space="preserve">Verbeistä agenttikyvykkyyksiin</w:t>
      </w:r>
    </w:p>
    <w:p>
      <w:pPr>
        <w:pStyle w:val="FirstParagraph"/>
      </w:pPr>
      <w:r>
        <w:t xml:space="preserve">Ura-alan klassinen</w:t>
      </w:r>
      <w:r>
        <w:t xml:space="preserve"> </w:t>
      </w:r>
      <w:r>
        <w:t xml:space="preserve">“</w:t>
      </w:r>
      <w:r>
        <w:t xml:space="preserve">transferable skills</w:t>
      </w:r>
      <w:r>
        <w:t xml:space="preserve">”</w:t>
      </w:r>
      <w:r>
        <w:t xml:space="preserve"> </w:t>
      </w:r>
      <w:r>
        <w:t xml:space="preserve">-verbilista (248 geneeristä toimintaverbiä: achieving, administering, analyzing…) on sama esi-agentti-kerros, jonka DWS:n kyvykkyysmalli (§6, Konsultoinnin käsikirja) on jo kertaalleen muuntanut:</w:t>
      </w:r>
      <w:r>
        <w:t xml:space="preserve"> </w:t>
      </w:r>
      <w:r>
        <w:rPr>
          <w:bCs/>
          <w:b/>
        </w:rPr>
        <w:t xml:space="preserve">72 geneeristä ihmisroolia (2019–2022) → 88 kyvykkyyttä (2026)</w:t>
      </w:r>
      <w:r>
        <w:t xml:space="preserve">. Sen sijaan että verbit lueteltaisiin irrallisena sanalistana, alla on silta, joka näyttää polun: verbiryppäät → nimetty DWS-agentti → ajettava Claude Code -skilli → työnkulku, jossa useampi agentti ketjuuntuu.</w:t>
      </w:r>
    </w:p>
    <w:tbl>
      <w:tblPr>
        <w:tblStyle w:val="Table"/>
        <w:tblW w:type="pct" w:w="5000"/>
        <w:tblLook w:firstRow="1" w:lastRow="0" w:firstColumn="0" w:lastColumn="0" w:noHBand="0" w:noVBand="0" w:val="0020"/>
        <w:jc w:val="start"/>
      </w:tblPr>
      <w:tblGrid>
        <w:gridCol w:w="2034"/>
        <w:gridCol w:w="1520"/>
        <w:gridCol w:w="987"/>
        <w:gridCol w:w="3377"/>
      </w:tblGrid>
      <w:tr>
        <w:trPr>
          <w:tblHeader w:val="true"/>
        </w:trPr>
        <w:tc>
          <w:tcPr/>
          <w:p>
            <w:pPr>
              <w:pStyle w:val="Compact"/>
              <w:jc w:val="left"/>
            </w:pPr>
            <w:r>
              <w:t xml:space="preserve">Verbiryppäät</w:t>
            </w:r>
          </w:p>
        </w:tc>
        <w:tc>
          <w:tcPr/>
          <w:p>
            <w:pPr>
              <w:pStyle w:val="Compact"/>
              <w:jc w:val="left"/>
            </w:pPr>
            <w:r>
              <w:t xml:space="preserve">Kyvykkyys / agentti</w:t>
            </w:r>
          </w:p>
        </w:tc>
        <w:tc>
          <w:tcPr/>
          <w:p>
            <w:pPr>
              <w:pStyle w:val="Compact"/>
              <w:jc w:val="left"/>
            </w:pPr>
            <w:r>
              <w:t xml:space="preserve">Claude Code -skilli</w:t>
            </w:r>
          </w:p>
        </w:tc>
        <w:tc>
          <w:tcPr/>
          <w:p>
            <w:pPr>
              <w:pStyle w:val="Compact"/>
              <w:jc w:val="left"/>
            </w:pPr>
            <w:r>
              <w:t xml:space="preserve">Työnkulku</w:t>
            </w:r>
          </w:p>
        </w:tc>
      </w:tr>
      <w:tr>
        <w:tc>
          <w:tcPr/>
          <w:p>
            <w:pPr>
              <w:pStyle w:val="Compact"/>
              <w:jc w:val="left"/>
            </w:pPr>
            <w:r>
              <w:t xml:space="preserve">analyzing, investigating, researching, forecasting, evaluating, diagnosing</w:t>
            </w:r>
          </w:p>
        </w:tc>
        <w:tc>
          <w:tcPr/>
          <w:p>
            <w:pPr>
              <w:pStyle w:val="Compact"/>
              <w:jc w:val="left"/>
            </w:pPr>
            <w:r>
              <w:t xml:space="preserve">Compliance Researcher, Emissions Data Analyst, Cassandra (ennusteanalytiikka)</w:t>
            </w:r>
          </w:p>
        </w:tc>
        <w:tc>
          <w:tcPr/>
          <w:p>
            <w:pPr>
              <w:pStyle w:val="Compact"/>
              <w:jc w:val="left"/>
            </w:pPr>
            <w:r>
              <w:t xml:space="preserve">/compliance-check, /regulatory-radar, /truth-check</w:t>
            </w:r>
          </w:p>
        </w:tc>
        <w:tc>
          <w:tcPr/>
          <w:p>
            <w:pPr>
              <w:pStyle w:val="Compact"/>
              <w:jc w:val="left"/>
            </w:pPr>
            <w:r>
              <w:t xml:space="preserve">compliance-assessment (tutkimus → verifiointi → synteesi)</w:t>
            </w:r>
          </w:p>
        </w:tc>
      </w:tr>
      <w:tr>
        <w:tc>
          <w:tcPr/>
          <w:p>
            <w:pPr>
              <w:pStyle w:val="Compact"/>
              <w:jc w:val="left"/>
            </w:pPr>
            <w:r>
              <w:t xml:space="preserve">auditing, inspecting, verifying, troubleshooting, proofreading</w:t>
            </w:r>
          </w:p>
        </w:tc>
        <w:tc>
          <w:tcPr/>
          <w:p>
            <w:pPr>
              <w:pStyle w:val="Compact"/>
              <w:jc w:val="left"/>
            </w:pPr>
            <w:r>
              <w:t xml:space="preserve">Auditor, Quality Gate, Test Automation Agent</w:t>
            </w:r>
          </w:p>
        </w:tc>
        <w:tc>
          <w:tcPr/>
          <w:p>
            <w:pPr>
              <w:pStyle w:val="Compact"/>
              <w:jc w:val="left"/>
            </w:pPr>
            <w:r>
              <w:t xml:space="preserve">/qa, /review, /security-review, /code-review</w:t>
            </w:r>
          </w:p>
        </w:tc>
        <w:tc>
          <w:tcPr/>
          <w:p>
            <w:pPr>
              <w:pStyle w:val="Compact"/>
              <w:jc w:val="left"/>
            </w:pPr>
            <w:r>
              <w:t xml:space="preserve">review-workflow (dimensiot → löydökset → adversariaalinen verifiointi)</w:t>
            </w:r>
          </w:p>
        </w:tc>
      </w:tr>
      <w:tr>
        <w:tc>
          <w:tcPr/>
          <w:p>
            <w:pPr>
              <w:pStyle w:val="Compact"/>
              <w:jc w:val="left"/>
            </w:pPr>
            <w:r>
              <w:t xml:space="preserve">scheduling, planning, coordinating, budgeting, prioritizing</w:t>
            </w:r>
          </w:p>
        </w:tc>
        <w:tc>
          <w:tcPr/>
          <w:p>
            <w:pPr>
              <w:pStyle w:val="Compact"/>
              <w:jc w:val="left"/>
            </w:pPr>
            <w:r>
              <w:t xml:space="preserve">Chronos (aikatyönkulku), Schedule Genius, Project Manager Agent</w:t>
            </w:r>
          </w:p>
        </w:tc>
        <w:tc>
          <w:tcPr/>
          <w:p>
            <w:pPr>
              <w:pStyle w:val="Compact"/>
              <w:jc w:val="left"/>
            </w:pPr>
            <w:r>
              <w:t xml:space="preserve">/cron, /flow-status</w:t>
            </w:r>
          </w:p>
        </w:tc>
        <w:tc>
          <w:tcPr/>
          <w:p>
            <w:pPr>
              <w:pStyle w:val="Compact"/>
              <w:jc w:val="left"/>
            </w:pPr>
            <w:r>
              <w:t xml:space="preserve">—</w:t>
            </w:r>
          </w:p>
        </w:tc>
      </w:tr>
      <w:tr>
        <w:tc>
          <w:tcPr/>
          <w:p>
            <w:pPr>
              <w:pStyle w:val="Compact"/>
              <w:jc w:val="left"/>
            </w:pPr>
            <w:r>
              <w:t xml:space="preserve">teaching, coaching, mentoring, training, instructing</w:t>
            </w:r>
          </w:p>
        </w:tc>
        <w:tc>
          <w:tcPr/>
          <w:p>
            <w:pPr>
              <w:pStyle w:val="Compact"/>
              <w:jc w:val="left"/>
            </w:pPr>
            <w:r>
              <w:t xml:space="preserve">Minerva (tiedonsiirto), Training &amp; Enablement Agent</w:t>
            </w:r>
          </w:p>
        </w:tc>
        <w:tc>
          <w:tcPr/>
          <w:p>
            <w:pPr>
              <w:pStyle w:val="Compact"/>
              <w:jc w:val="left"/>
            </w:pPr>
            <w:r>
              <w:t xml:space="preserve">/coaching</w:t>
            </w:r>
          </w:p>
        </w:tc>
        <w:tc>
          <w:tcPr/>
          <w:p>
            <w:pPr>
              <w:pStyle w:val="Compact"/>
              <w:jc w:val="left"/>
            </w:pPr>
            <w:r>
              <w:t xml:space="preserve">Konsultoinnin käsikirja, Pilari 1 (koulutamme teidät)</w:t>
            </w:r>
          </w:p>
        </w:tc>
      </w:tr>
      <w:tr>
        <w:tc>
          <w:tcPr/>
          <w:p>
            <w:pPr>
              <w:pStyle w:val="Compact"/>
              <w:jc w:val="left"/>
            </w:pPr>
            <w:r>
              <w:t xml:space="preserve">leading, directing, overseeing, coordinating, synthesizing</w:t>
            </w:r>
          </w:p>
        </w:tc>
        <w:tc>
          <w:tcPr/>
          <w:p>
            <w:pPr>
              <w:pStyle w:val="Compact"/>
              <w:jc w:val="left"/>
            </w:pPr>
            <w:r>
              <w:t xml:space="preserve">Atlas (esikuntapäällikkö)</w:t>
            </w:r>
          </w:p>
        </w:tc>
        <w:tc>
          <w:tcPr/>
          <w:p>
            <w:pPr>
              <w:pStyle w:val="Compact"/>
              <w:jc w:val="left"/>
            </w:pPr>
            <w:r>
              <w:t xml:space="preserve">/workflow (orkestroinnin meta-skilli)</w:t>
            </w:r>
          </w:p>
        </w:tc>
        <w:tc>
          <w:tcPr/>
          <w:p>
            <w:pPr>
              <w:pStyle w:val="Compact"/>
              <w:jc w:val="left"/>
            </w:pPr>
            <w:r>
              <w:t xml:space="preserve">kaikki moniagenttityönkulut</w:t>
            </w:r>
          </w:p>
        </w:tc>
      </w:tr>
      <w:tr>
        <w:tc>
          <w:tcPr/>
          <w:p>
            <w:pPr>
              <w:pStyle w:val="Compact"/>
              <w:jc w:val="left"/>
            </w:pPr>
            <w:r>
              <w:t xml:space="preserve">designing, creating, constructing, drawing, modeling, sketching</w:t>
            </w:r>
          </w:p>
        </w:tc>
        <w:tc>
          <w:tcPr/>
          <w:p>
            <w:pPr>
              <w:pStyle w:val="Compact"/>
              <w:jc w:val="left"/>
            </w:pPr>
            <w:r>
              <w:t xml:space="preserve">Designer Agent</w:t>
            </w:r>
          </w:p>
        </w:tc>
        <w:tc>
          <w:tcPr/>
          <w:p>
            <w:pPr>
              <w:pStyle w:val="Compact"/>
              <w:jc w:val="left"/>
            </w:pPr>
            <w:r>
              <w:t xml:space="preserve">/designer</w:t>
            </w:r>
          </w:p>
        </w:tc>
        <w:tc>
          <w:tcPr/>
          <w:p>
            <w:pPr>
              <w:pStyle w:val="Compact"/>
              <w:jc w:val="left"/>
            </w:pPr>
            <w:r>
              <w:t xml:space="preserve">product-page-polish</w:t>
            </w:r>
          </w:p>
        </w:tc>
      </w:tr>
      <w:tr>
        <w:tc>
          <w:tcPr/>
          <w:p>
            <w:pPr>
              <w:pStyle w:val="Compact"/>
              <w:jc w:val="left"/>
            </w:pPr>
            <w:r>
              <w:t xml:space="preserve">selling, negotiating, persuading, promoting, recruiting</w:t>
            </w:r>
          </w:p>
        </w:tc>
        <w:tc>
          <w:tcPr/>
          <w:p>
            <w:pPr>
              <w:pStyle w:val="Compact"/>
              <w:jc w:val="left"/>
            </w:pPr>
            <w:r>
              <w:t xml:space="preserve">Sales Outreach, Apollo (sisältö &amp; myynti), Lead Feedback</w:t>
            </w:r>
          </w:p>
        </w:tc>
        <w:tc>
          <w:tcPr/>
          <w:p>
            <w:pPr>
              <w:pStyle w:val="Compact"/>
              <w:jc w:val="left"/>
            </w:pPr>
            <w:r>
              <w:t xml:space="preserve">/investor-outreach</w:t>
            </w:r>
          </w:p>
        </w:tc>
        <w:tc>
          <w:tcPr/>
          <w:p>
            <w:pPr>
              <w:pStyle w:val="Compact"/>
              <w:jc w:val="left"/>
            </w:pPr>
            <w:r>
              <w:t xml:space="preserve">—</w:t>
            </w:r>
          </w:p>
        </w:tc>
      </w:tr>
      <w:tr>
        <w:tc>
          <w:tcPr/>
          <w:p>
            <w:pPr>
              <w:pStyle w:val="Compact"/>
              <w:jc w:val="left"/>
            </w:pPr>
            <w:r>
              <w:t xml:space="preserve">recording, reporting, documenting, filing, logging</w:t>
            </w:r>
          </w:p>
        </w:tc>
        <w:tc>
          <w:tcPr/>
          <w:p>
            <w:pPr>
              <w:pStyle w:val="Compact"/>
              <w:jc w:val="left"/>
            </w:pPr>
            <w:r>
              <w:t xml:space="preserve">Technical Writer Agent, Auditor (EU AI Act Article 12 -lokitus)</w:t>
            </w:r>
          </w:p>
        </w:tc>
        <w:tc>
          <w:tcPr/>
          <w:p>
            <w:pPr>
              <w:pStyle w:val="Compact"/>
              <w:jc w:val="left"/>
            </w:pPr>
            <w:r>
              <w:t xml:space="preserve">/retro, /learn</w:t>
            </w:r>
          </w:p>
        </w:tc>
        <w:tc>
          <w:tcPr/>
          <w:p>
            <w:pPr>
              <w:pStyle w:val="Compact"/>
              <w:jc w:val="left"/>
            </w:pPr>
            <w:r>
              <w:t xml:space="preserve">—</w:t>
            </w:r>
          </w:p>
        </w:tc>
      </w:tr>
      <w:tr>
        <w:tc>
          <w:tcPr/>
          <w:p>
            <w:pPr>
              <w:pStyle w:val="Compact"/>
              <w:jc w:val="left"/>
            </w:pPr>
            <w:r>
              <w:t xml:space="preserve">building, constructing, digging, driving, lifting, painting, running, walking, sewing (fyysiset verbit)</w:t>
            </w:r>
          </w:p>
        </w:tc>
        <w:tc>
          <w:tcPr/>
          <w:p>
            <w:pPr>
              <w:pStyle w:val="Compact"/>
              <w:jc w:val="left"/>
            </w:pPr>
            <w:r>
              <w:rPr>
                <w:iCs/>
                <w:i/>
              </w:rPr>
              <w:t xml:space="preserve">Ei vielä agenttikatalogissa — varattu fyysisen tekoälyn laajennukselle</w:t>
            </w:r>
          </w:p>
        </w:tc>
        <w:tc>
          <w:tcPr/>
          <w:p>
            <w:pPr>
              <w:pStyle w:val="Compact"/>
              <w:jc w:val="left"/>
            </w:pPr>
            <w:r>
              <w:t xml:space="preserve">—</w:t>
            </w:r>
          </w:p>
        </w:tc>
        <w:tc>
          <w:tcPr/>
          <w:p>
            <w:pPr>
              <w:pStyle w:val="Compact"/>
              <w:jc w:val="left"/>
            </w:pPr>
            <w:r>
              <w:t xml:space="preserve">Edge AI Engineer -kyvykkyys (NVIDIA Jetson / DGX Spark) on luonnollinen laajennuspiste robotiikkaan, kun fyysinen AI (humanoidirobotit, embodied agents) kypsyy markkinana</w:t>
            </w:r>
          </w:p>
        </w:tc>
      </w:tr>
    </w:tbl>
    <w:p>
      <w:pPr>
        <w:pStyle w:val="BodyText"/>
      </w:pPr>
      <w:r>
        <w:t xml:space="preserve">Fyysiset verbit eivät ole poistettuja vaan tietoisesti säilytettyjä: kun fyysinen tekoäly (robotiikka) yleistyy, osa niistä muuttuu jälleen relevantiksi kyvykkyydeksi olemassa olevan Edge AI -infrastruktuurin (NVIDIA Jetson Orin Nano, DGX Spark) kautta — sarake on siis varattu paikka, ei kuollut sisältö.</w:t>
      </w:r>
    </w:p>
    <w:bookmarkEnd w:id="59"/>
    <w:bookmarkStart w:id="62" w:name="liite-dws-iq--kyvykkyydet-ja-agentit"/>
    <w:p>
      <w:pPr>
        <w:pStyle w:val="Heading3"/>
      </w:pPr>
      <w:r>
        <w:rPr>
          <w:bCs/>
          <w:b/>
        </w:rPr>
        <w:t xml:space="preserve">Liite: DWS IQ -kyvykkyydet ja agentit</w:t>
      </w:r>
    </w:p>
    <w:p>
      <w:pPr>
        <w:pStyle w:val="FirstParagraph"/>
      </w:pPr>
      <w:r>
        <w:t xml:space="preserve">Kanoninen lause:</w:t>
      </w:r>
      <w:r>
        <w:t xml:space="preserve"> </w:t>
      </w:r>
      <w:r>
        <w:rPr>
          <w:bCs/>
          <w:b/>
        </w:rPr>
        <w:t xml:space="preserve">58 agenttia ja 88 kyvykkyyttä (roolia) 25 toimialalla.</w:t>
      </w:r>
      <w:r>
        <w:t xml:space="preserve"> </w:t>
      </w:r>
      <w:r>
        <w:t xml:space="preserve">Katalogi kasvaa jatkuvasti uusien sääntelyvaatimusten ja toimialojen myötä. Alla kyvykkyysontologian 10 luokkaa ja 80 nimettyä agenttikyvykkyyttä (lähde: Konsultoinnin käsikirja 2026, §6 Kyvykkyysmalli).</w:t>
      </w:r>
    </w:p>
    <w:bookmarkStart w:id="60" w:name="kyvykkyysluokat-10"/>
    <w:p>
      <w:pPr>
        <w:pStyle w:val="Heading4"/>
      </w:pPr>
      <w:r>
        <w:rPr>
          <w:bCs/>
          <w:b/>
        </w:rPr>
        <w:t xml:space="preserve">Kyvykkyysluokat (10)</w:t>
      </w:r>
    </w:p>
    <w:p>
      <w:pPr>
        <w:numPr>
          <w:ilvl w:val="0"/>
          <w:numId w:val="1014"/>
        </w:numPr>
        <w:pStyle w:val="Compact"/>
      </w:pPr>
      <w:r>
        <w:rPr>
          <w:bCs/>
          <w:b/>
        </w:rPr>
        <w:t xml:space="preserve">Konsultointi</w:t>
      </w:r>
      <w:r>
        <w:t xml:space="preserve"> </w:t>
      </w:r>
      <w:r>
        <w:t xml:space="preserve">— asiakasrajapinta, scoping, käyttöönotto</w:t>
      </w:r>
    </w:p>
    <w:p>
      <w:pPr>
        <w:numPr>
          <w:ilvl w:val="0"/>
          <w:numId w:val="1014"/>
        </w:numPr>
        <w:pStyle w:val="Compact"/>
      </w:pPr>
      <w:r>
        <w:rPr>
          <w:bCs/>
          <w:b/>
        </w:rPr>
        <w:t xml:space="preserve">Sääntely ja compliance</w:t>
      </w:r>
      <w:r>
        <w:t xml:space="preserve"> </w:t>
      </w:r>
      <w:r>
        <w:t xml:space="preserve">— EU-sääntelyn automaatio, auditointi, ennusteet</w:t>
      </w:r>
    </w:p>
    <w:p>
      <w:pPr>
        <w:numPr>
          <w:ilvl w:val="0"/>
          <w:numId w:val="1014"/>
        </w:numPr>
        <w:pStyle w:val="Compact"/>
      </w:pPr>
      <w:r>
        <w:rPr>
          <w:bCs/>
          <w:b/>
        </w:rPr>
        <w:t xml:space="preserve">Toimiala</w:t>
      </w:r>
      <w:r>
        <w:t xml:space="preserve"> </w:t>
      </w:r>
      <w:r>
        <w:t xml:space="preserve">— sektorikohtainen syvä osaaminen (teräs, energia, kemia, merenkulku…)</w:t>
      </w:r>
    </w:p>
    <w:p>
      <w:pPr>
        <w:numPr>
          <w:ilvl w:val="0"/>
          <w:numId w:val="1014"/>
        </w:numPr>
        <w:pStyle w:val="Compact"/>
      </w:pPr>
      <w:r>
        <w:rPr>
          <w:bCs/>
          <w:b/>
        </w:rPr>
        <w:t xml:space="preserve">Orkestrointi</w:t>
      </w:r>
      <w:r>
        <w:t xml:space="preserve"> </w:t>
      </w:r>
      <w:r>
        <w:t xml:space="preserve">— moniagenttityönkulut, reititys, synteesi</w:t>
      </w:r>
    </w:p>
    <w:p>
      <w:pPr>
        <w:numPr>
          <w:ilvl w:val="0"/>
          <w:numId w:val="1014"/>
        </w:numPr>
        <w:pStyle w:val="Compact"/>
      </w:pPr>
      <w:r>
        <w:rPr>
          <w:bCs/>
          <w:b/>
        </w:rPr>
        <w:t xml:space="preserve">Kenttä ja projekti</w:t>
      </w:r>
      <w:r>
        <w:t xml:space="preserve"> </w:t>
      </w:r>
      <w:r>
        <w:t xml:space="preserve">— työmaat, aikataulut, materiaalit, laadunvarmistus</w:t>
      </w:r>
    </w:p>
    <w:p>
      <w:pPr>
        <w:numPr>
          <w:ilvl w:val="0"/>
          <w:numId w:val="1014"/>
        </w:numPr>
        <w:pStyle w:val="Compact"/>
      </w:pPr>
      <w:r>
        <w:rPr>
          <w:bCs/>
          <w:b/>
        </w:rPr>
        <w:t xml:space="preserve">Myynti ja viestintä</w:t>
      </w:r>
      <w:r>
        <w:t xml:space="preserve"> </w:t>
      </w:r>
      <w:r>
        <w:t xml:space="preserve">— prospektointi, SEO, kilpailijaseuranta, sisältö</w:t>
      </w:r>
    </w:p>
    <w:p>
      <w:pPr>
        <w:numPr>
          <w:ilvl w:val="0"/>
          <w:numId w:val="1014"/>
        </w:numPr>
        <w:pStyle w:val="Compact"/>
      </w:pPr>
      <w:r>
        <w:rPr>
          <w:bCs/>
          <w:b/>
        </w:rPr>
        <w:t xml:space="preserve">Tiedonhallinta ja muisti</w:t>
      </w:r>
      <w:r>
        <w:t xml:space="preserve"> </w:t>
      </w:r>
      <w:r>
        <w:t xml:space="preserve">— pitkäkestomuisti, selitettävyys, tietopankit, kuvantunnistus</w:t>
      </w:r>
    </w:p>
    <w:p>
      <w:pPr>
        <w:numPr>
          <w:ilvl w:val="0"/>
          <w:numId w:val="1014"/>
        </w:numPr>
        <w:pStyle w:val="Compact"/>
      </w:pPr>
      <w:r>
        <w:rPr>
          <w:bCs/>
          <w:b/>
        </w:rPr>
        <w:t xml:space="preserve">Järjestelmä</w:t>
      </w:r>
      <w:r>
        <w:t xml:space="preserve"> </w:t>
      </w:r>
      <w:r>
        <w:t xml:space="preserve">— MCP-integraatiot, konsensus, optimointi, maailmanmalli</w:t>
      </w:r>
    </w:p>
    <w:p>
      <w:pPr>
        <w:numPr>
          <w:ilvl w:val="0"/>
          <w:numId w:val="1014"/>
        </w:numPr>
        <w:pStyle w:val="Compact"/>
      </w:pPr>
      <w:r>
        <w:rPr>
          <w:bCs/>
          <w:b/>
        </w:rPr>
        <w:t xml:space="preserve">Puolustus ja turvallisuus</w:t>
      </w:r>
      <w:r>
        <w:t xml:space="preserve"> </w:t>
      </w:r>
      <w:r>
        <w:t xml:space="preserve">— suvereniteetti, auditointi, turvallisuuspisteytys</w:t>
      </w:r>
    </w:p>
    <w:p>
      <w:pPr>
        <w:numPr>
          <w:ilvl w:val="0"/>
          <w:numId w:val="1014"/>
        </w:numPr>
        <w:pStyle w:val="Compact"/>
      </w:pPr>
      <w:r>
        <w:rPr>
          <w:bCs/>
          <w:b/>
        </w:rPr>
        <w:t xml:space="preserve">Muutos ja jatkuvuus</w:t>
      </w:r>
      <w:r>
        <w:t xml:space="preserve"> </w:t>
      </w:r>
      <w:r>
        <w:t xml:space="preserve">— muutoshallinta, häiriötuki, koulutus, prosessiautomaatio</w:t>
      </w:r>
    </w:p>
    <w:bookmarkEnd w:id="60"/>
    <w:bookmarkStart w:id="61" w:name="Xe6e80101081dde68e65322ad1d3a720a79266a5"/>
    <w:p>
      <w:pPr>
        <w:pStyle w:val="Heading4"/>
      </w:pPr>
      <w:r>
        <w:rPr>
          <w:bCs/>
          <w:b/>
        </w:rPr>
        <w:t xml:space="preserve">Agenttikatalogi (80 nimettyä agenttikyvykkyyttä)</w:t>
      </w:r>
    </w:p>
    <w:p>
      <w:pPr>
        <w:numPr>
          <w:ilvl w:val="0"/>
          <w:numId w:val="1015"/>
        </w:numPr>
        <w:pStyle w:val="Compact"/>
      </w:pPr>
      <w:r>
        <w:rPr>
          <w:bCs/>
          <w:b/>
        </w:rPr>
        <w:t xml:space="preserve">A. Konsultointi (8):</w:t>
      </w:r>
      <w:r>
        <w:t xml:space="preserve"> </w:t>
      </w:r>
      <w:r>
        <w:t xml:space="preserve">AI Scoping Consultant, DWS Deployment Engineer, Compliance Specialist, Edge AI Engineer, Enterprise Model Engineer, GenAI Solution Architect, DevOps Engineer, Project Manager</w:t>
      </w:r>
    </w:p>
    <w:p>
      <w:pPr>
        <w:numPr>
          <w:ilvl w:val="0"/>
          <w:numId w:val="1015"/>
        </w:numPr>
        <w:pStyle w:val="Compact"/>
      </w:pPr>
      <w:r>
        <w:rPr>
          <w:bCs/>
          <w:b/>
        </w:rPr>
        <w:t xml:space="preserve">B. Sääntely ja compliance (8):</w:t>
      </w:r>
      <w:r>
        <w:t xml:space="preserve"> </w:t>
      </w:r>
      <w:r>
        <w:t xml:space="preserve">Compliance Agent, Compliance Researcher, Emissions Data Analyst, Auditor, Cassandra (ennusteanalytiikka), Chronos (aikatyönkulku), Themis (oikeudellinen äly), Sovereignty Monitor</w:t>
      </w:r>
    </w:p>
    <w:p>
      <w:pPr>
        <w:numPr>
          <w:ilvl w:val="0"/>
          <w:numId w:val="1015"/>
        </w:numPr>
        <w:pStyle w:val="Compact"/>
      </w:pPr>
      <w:r>
        <w:rPr>
          <w:bCs/>
          <w:b/>
        </w:rPr>
        <w:t xml:space="preserve">C. Toimiala (11):</w:t>
      </w:r>
      <w:r>
        <w:t xml:space="preserve"> </w:t>
      </w:r>
      <w:r>
        <w:t xml:space="preserve">Vulcan (teräs), Helios (energia), Neptune (meriliikenne), Ceres (maatalous), Prometheus (vety), Mars (rakentaminen), Gaia (sementti), BESS (akkuvarastointi), Talos (alumiini), Juno (kemia/lääke), Mercury Trade (kauppa)</w:t>
      </w:r>
    </w:p>
    <w:p>
      <w:pPr>
        <w:numPr>
          <w:ilvl w:val="0"/>
          <w:numId w:val="1015"/>
        </w:numPr>
        <w:pStyle w:val="Compact"/>
      </w:pPr>
      <w:r>
        <w:rPr>
          <w:bCs/>
          <w:b/>
        </w:rPr>
        <w:t xml:space="preserve">D. Orkestrointi (6):</w:t>
      </w:r>
      <w:r>
        <w:t xml:space="preserve"> </w:t>
      </w:r>
      <w:r>
        <w:t xml:space="preserve">Atlas (esikuntapäällikkö), Athena (compliance intelligence), Hephaestus (kenttä-äly), Mercury (logistiikka), Iris (tutkimus), Apollo (sisältö &amp; myynti)</w:t>
      </w:r>
    </w:p>
    <w:p>
      <w:pPr>
        <w:numPr>
          <w:ilvl w:val="0"/>
          <w:numId w:val="1015"/>
        </w:numPr>
        <w:pStyle w:val="Compact"/>
      </w:pPr>
      <w:r>
        <w:rPr>
          <w:bCs/>
          <w:b/>
        </w:rPr>
        <w:t xml:space="preserve">E. Kenttä ja projekti (6):</w:t>
      </w:r>
      <w:r>
        <w:t xml:space="preserve"> </w:t>
      </w:r>
      <w:r>
        <w:t xml:space="preserve">SiteSense, Schedule Genius, Material Oracle, Construction Agent, Logistics Agent, Quality Gate</w:t>
      </w:r>
    </w:p>
    <w:p>
      <w:pPr>
        <w:numPr>
          <w:ilvl w:val="0"/>
          <w:numId w:val="1015"/>
        </w:numPr>
        <w:pStyle w:val="Compact"/>
      </w:pPr>
      <w:r>
        <w:rPr>
          <w:bCs/>
          <w:b/>
        </w:rPr>
        <w:t xml:space="preserve">F. Myynti ja viestintä (7):</w:t>
      </w:r>
      <w:r>
        <w:t xml:space="preserve"> </w:t>
      </w:r>
      <w:r>
        <w:t xml:space="preserve">Sales Outreach, Keyword Intent (SEO), Competitor Surveillance, Content Brief, SEO Audit, Lead Feedback, Designer</w:t>
      </w:r>
    </w:p>
    <w:p>
      <w:pPr>
        <w:numPr>
          <w:ilvl w:val="0"/>
          <w:numId w:val="1015"/>
        </w:numPr>
        <w:pStyle w:val="Compact"/>
      </w:pPr>
      <w:r>
        <w:rPr>
          <w:bCs/>
          <w:b/>
        </w:rPr>
        <w:t xml:space="preserve">G. Tiedonhallinta ja muisti (6):</w:t>
      </w:r>
      <w:r>
        <w:t xml:space="preserve"> </w:t>
      </w:r>
      <w:r>
        <w:t xml:space="preserve">Mnemosyne (pitkäkestomuisti), Minerva (tiedonsiirto), Knowledge Base, DeepWiki Extractor, Vision Oracle, Synthetic Data</w:t>
      </w:r>
    </w:p>
    <w:p>
      <w:pPr>
        <w:numPr>
          <w:ilvl w:val="0"/>
          <w:numId w:val="1015"/>
        </w:numPr>
        <w:pStyle w:val="Compact"/>
      </w:pPr>
      <w:r>
        <w:rPr>
          <w:bCs/>
          <w:b/>
        </w:rPr>
        <w:t xml:space="preserve">H. Järjestelmä (5):</w:t>
      </w:r>
      <w:r>
        <w:t xml:space="preserve"> </w:t>
      </w:r>
      <w:r>
        <w:t xml:space="preserve">Daedalus (MCP Bridge), Agora (kollektiivinen äly), Panacea (optimoija), World Model Loop, Argus (orbitaalinen silmä)</w:t>
      </w:r>
    </w:p>
    <w:p>
      <w:pPr>
        <w:numPr>
          <w:ilvl w:val="0"/>
          <w:numId w:val="1015"/>
        </w:numPr>
        <w:pStyle w:val="Compact"/>
      </w:pPr>
      <w:r>
        <w:rPr>
          <w:bCs/>
          <w:b/>
        </w:rPr>
        <w:t xml:space="preserve">I. Puolustus ja turvallisuus (5):</w:t>
      </w:r>
      <w:r>
        <w:t xml:space="preserve"> </w:t>
      </w:r>
      <w:r>
        <w:t xml:space="preserve">Customer Sat, Viability, Sovereignty Monitor, Auditor, Argus Defence</w:t>
      </w:r>
    </w:p>
    <w:p>
      <w:pPr>
        <w:numPr>
          <w:ilvl w:val="0"/>
          <w:numId w:val="1015"/>
        </w:numPr>
        <w:pStyle w:val="Compact"/>
      </w:pPr>
      <w:r>
        <w:rPr>
          <w:bCs/>
          <w:b/>
        </w:rPr>
        <w:t xml:space="preserve">J. Muutos ja jatkuvuus (18):</w:t>
      </w:r>
      <w:r>
        <w:t xml:space="preserve"> </w:t>
      </w:r>
      <w:r>
        <w:t xml:space="preserve">Data Engineer, Business Analyst, Change Management, Training &amp; Enablement, Integration Architect, Test Automation, UX Research, Process Automation, Database Architect, Network Security, Cloud Migration, Financial Controller, HR Systems, Supply Chain Risk, Technical Writer, Service Desk, Contract Management, Disruption Response</w:t>
      </w:r>
    </w:p>
    <w:p>
      <w:r>
        <w:pict>
          <v:rect style="width:0;height:1.5pt" o:hralign="center" o:hrstd="t" o:hr="t"/>
        </w:pict>
      </w:r>
    </w:p>
    <w:bookmarkEnd w:id="61"/>
    <w:bookmarkEnd w:id="62"/>
    <w:bookmarkEnd w:id="63"/>
    <w:bookmarkEnd w:id="64"/>
    <w:bookmarkStart w:id="65" w:name="version-and-agent-history"/>
    <w:p>
      <w:pPr>
        <w:pStyle w:val="Heading1"/>
      </w:pPr>
      <w:r>
        <w:t xml:space="preserve">VERSION AND AGENT HISTORY</w:t>
      </w:r>
    </w:p>
    <w:p>
      <w:pPr>
        <w:pStyle w:val="FirstParagraph"/>
      </w:pPr>
      <w:r>
        <w:t xml:space="preserve">Version: 177</w:t>
      </w:r>
    </w:p>
    <w:p>
      <w:pPr>
        <w:pStyle w:val="BodyText"/>
      </w:pPr>
      <w:r>
        <w:t xml:space="preserve">Sessions &amp; Modifications:</w:t>
      </w:r>
    </w:p>
    <w:p>
      <w:pPr>
        <w:numPr>
          <w:ilvl w:val="0"/>
          <w:numId w:val="1016"/>
        </w:numPr>
      </w:pPr>
      <w:r>
        <w:t xml:space="preserve">Version: 177 | Tool: Claude Code (Sonnet 5) | Session: claude/cv-senior-ai-engineer-msjheo | Date: 14.07.2026 | Changes: Kaksi HIC:n löytämää korjausta. (1) Tiedostonimi korjattu vastaamaan sisäistä Version:-kenttää (§4.6) —</w:t>
      </w:r>
      <w:r>
        <w:t xml:space="preserve"> </w:t>
      </w:r>
      <w:r>
        <w:rPr>
          <w:rStyle w:val="VerbatimChar"/>
        </w:rPr>
        <w:t xml:space="preserve">CV_ORK160826_v172.md</w:t>
      </w:r>
      <w:r>
        <w:t xml:space="preserve"> </w:t>
      </w:r>
      <w:r>
        <w:t xml:space="preserve">→</w:t>
      </w:r>
      <w:r>
        <w:t xml:space="preserve"> </w:t>
      </w:r>
      <w:r>
        <w:rPr>
          <w:rStyle w:val="VerbatimChar"/>
        </w:rPr>
        <w:t xml:space="preserve">CV_ORK160826_v176.md</w:t>
      </w:r>
      <w:r>
        <w:t xml:space="preserve"> </w:t>
      </w:r>
      <w:r>
        <w:t xml:space="preserve">(</w:t>
      </w:r>
      <w:r>
        <w:rPr>
          <w:rStyle w:val="VerbatimChar"/>
        </w:rPr>
        <w:t xml:space="preserve">git mv</w:t>
      </w:r>
      <w:r>
        <w:t xml:space="preserve">, historia säilytetty); drift oli syntynyt, koska useampi /dialog-korjauskierros nosti Version:-lukua ilman että kukaan nimesi tiedostoa uudelleen välissä. (2) Dokumentin</w:t>
      </w:r>
      <w:r>
        <w:t xml:space="preserve"> </w:t>
      </w:r>
      <w:r>
        <w:rPr>
          <w:rStyle w:val="VerbatimChar"/>
        </w:rPr>
        <w:t xml:space="preserve">---</w:t>
      </w:r>
      <w:r>
        <w:t xml:space="preserve">-erottimet (rivit 3, 508, 540) korjattu</w:t>
      </w:r>
      <w:r>
        <w:t xml:space="preserve"> </w:t>
      </w:r>
      <w:r>
        <w:rPr>
          <w:rStyle w:val="VerbatimChar"/>
        </w:rPr>
        <w:t xml:space="preserve">***</w:t>
      </w:r>
      <w:r>
        <w:t xml:space="preserve">-muotoon DWS_DOCUMENT_STANDARD.md §2.1:n pandoc-yhteensopivuussäännön mukaisesti — juurisyy löytyi:</w:t>
      </w:r>
      <w:r>
        <w:t xml:space="preserve"> </w:t>
      </w:r>
      <w:r>
        <w:rPr>
          <w:rStyle w:val="VerbatimChar"/>
        </w:rPr>
        <w:t xml:space="preserve">.claude/hooks/</w:t>
      </w:r>
      <w:r>
        <w:t xml:space="preserve">-kansion Prettier-formatointikoukku (PostToolUse, Write|Edit) normalisoi automaattisesti kaikki markdown-thematic-break-merkinnät (</w:t>
      </w:r>
      <w:r>
        <w:rPr>
          <w:rStyle w:val="VerbatimChar"/>
        </w:rPr>
        <w:t xml:space="preserve">***</w:t>
      </w:r>
      <w:r>
        <w:t xml:space="preserve">,</w:t>
      </w:r>
      <w:r>
        <w:t xml:space="preserve"> </w:t>
      </w:r>
      <w:r>
        <w:rPr>
          <w:rStyle w:val="VerbatimChar"/>
        </w:rPr>
        <w:t xml:space="preserve">___</w:t>
      </w:r>
      <w:r>
        <w:t xml:space="preserve">) muotoon</w:t>
      </w:r>
      <w:r>
        <w:t xml:space="preserve"> </w:t>
      </w:r>
      <w:r>
        <w:rPr>
          <w:rStyle w:val="VerbatimChar"/>
        </w:rPr>
        <w:t xml:space="preserve">---</w:t>
      </w:r>
      <w:r>
        <w:t xml:space="preserve"> </w:t>
      </w:r>
      <w:r>
        <w:t xml:space="preserve">aina kun Edit/Write-työkalua käytetään, minkä vuoksi</w:t>
      </w:r>
      <w:r>
        <w:t xml:space="preserve"> </w:t>
      </w:r>
      <w:r>
        <w:rPr>
          <w:rStyle w:val="VerbatimChar"/>
        </w:rPr>
        <w:t xml:space="preserve">***</w:t>
      </w:r>
      <w:r>
        <w:t xml:space="preserve">-sääntö ei ole koskaan pysynyt voimassa suoralla Edit-työkalukutsulla. Korjaus tehty Bash/sed-komennolla koukun ohittamiseksi. Sama juurisyy löytyi myös itse DWS_DOCUMENT_STANDARD.md:n omasta otsikosta ja §20.6:n mallipohjasta (molemmat korjattu samassa istunnossa). Tiedosto 176→177.</w:t>
      </w:r>
    </w:p>
    <w:p>
      <w:pPr>
        <w:numPr>
          <w:ilvl w:val="0"/>
          <w:numId w:val="1016"/>
        </w:numPr>
      </w:pPr>
      <w:r>
        <w:t xml:space="preserve">Version: 176 | Tool: Claude Code (Sonnet 5) | Session: claude/cv-senior-ai-engineer-msjheo | Date: 14.07.2026 | Changes: HIC korjasi nimeämisvirheen:</w:t>
      </w:r>
      <w:r>
        <w:t xml:space="preserve"> </w:t>
      </w:r>
      <w:r>
        <w:t xml:space="preserve">“</w:t>
      </w:r>
      <w:r>
        <w:t xml:space="preserve">Konsultin käsikirja</w:t>
      </w:r>
      <w:r>
        <w:t xml:space="preserve">”</w:t>
      </w:r>
      <w:r>
        <w:t xml:space="preserve"> </w:t>
      </w:r>
      <w:r>
        <w:t xml:space="preserve">→</w:t>
      </w:r>
      <w:r>
        <w:t xml:space="preserve"> </w:t>
      </w:r>
      <w:r>
        <w:t xml:space="preserve">“</w:t>
      </w:r>
      <w:r>
        <w:t xml:space="preserve">Konsultoinnin käsikirja</w:t>
      </w:r>
      <w:r>
        <w:t xml:space="preserve">”</w:t>
      </w:r>
      <w:r>
        <w:t xml:space="preserve"> </w:t>
      </w:r>
      <w:r>
        <w:t xml:space="preserve">(kanoninen otsikko vahvistettu suoraan lähteestä</w:t>
      </w:r>
      <w:r>
        <w:t xml:space="preserve"> </w:t>
      </w:r>
      <w:r>
        <w:rPr>
          <w:rStyle w:val="VerbatimChar"/>
        </w:rPr>
        <w:t xml:space="preserve">docs/KONSULTIN_KASIKIRJA_2026.md</w:t>
      </w:r>
      <w:r>
        <w:t xml:space="preserve"> </w:t>
      </w:r>
      <w:r>
        <w:t xml:space="preserve">rivi 1:</w:t>
      </w:r>
      <w:r>
        <w:t xml:space="preserve"> </w:t>
      </w:r>
      <w:r>
        <w:t xml:space="preserve">“</w:t>
      </w:r>
      <w:r>
        <w:t xml:space="preserve">Konsultoinnin käsikirja 2026</w:t>
      </w:r>
      <w:r>
        <w:t xml:space="preserve">”</w:t>
      </w:r>
      <w:r>
        <w:t xml:space="preserve"> </w:t>
      </w:r>
      <w:r>
        <w:t xml:space="preserve">— tiedostonimi käyttää genetiiviä</w:t>
      </w:r>
      <w:r>
        <w:t xml:space="preserve"> </w:t>
      </w:r>
      <w:r>
        <w:t xml:space="preserve">“</w:t>
      </w:r>
      <w:r>
        <w:t xml:space="preserve">konsultin</w:t>
      </w:r>
      <w:r>
        <w:t xml:space="preserve">”</w:t>
      </w:r>
      <w:r>
        <w:t xml:space="preserve"> </w:t>
      </w:r>
      <w:r>
        <w:t xml:space="preserve">(konsultti-sanasta), mutta dokumentin oma otsikko käyttää</w:t>
      </w:r>
      <w:r>
        <w:t xml:space="preserve"> </w:t>
      </w:r>
      <w:r>
        <w:t xml:space="preserve">“</w:t>
      </w:r>
      <w:r>
        <w:t xml:space="preserve">konsultoinnin</w:t>
      </w:r>
      <w:r>
        <w:t xml:space="preserve">”</w:t>
      </w:r>
      <w:r>
        <w:t xml:space="preserve"> </w:t>
      </w:r>
      <w:r>
        <w:t xml:space="preserve">(konsultointi-toiminnasta), ja jälkimmäinen on kanoninen). Korjattu 5 esiintymää (rivit 274, 462, 469, 480, sekä oma v175-muutosmerkintä alla). Tiedosto 175→176.</w:t>
      </w:r>
    </w:p>
    <w:p>
      <w:pPr>
        <w:numPr>
          <w:ilvl w:val="0"/>
          <w:numId w:val="1016"/>
        </w:numPr>
      </w:pPr>
      <w:r>
        <w:t xml:space="preserve">Version: 175 | Tool: Claude Code (Sonnet 5) | Session: claude/cv-senior-ai-engineer-msjheo | Date: 14.07.2026 | Changes: /dialog-korjaus — HIC pyysi päivitystä MLOps/LLMOps-riville (</w:t>
      </w:r>
      <w:r>
        <w:t xml:space="preserve">“</w:t>
      </w:r>
      <w:r>
        <w:t xml:space="preserve">AGENT_ROSTER.json — 68 agentin/kyvykkyyden…</w:t>
      </w:r>
      <w:r>
        <w:t xml:space="preserve">”</w:t>
      </w:r>
      <w:r>
        <w:t xml:space="preserve">). Tarkistus paljasti sisäisen ristiriidan: dokumentissa oli jo 5 eri agenttilukua (39 elävää .agent.ts-tiedostoa, AGENT_ROSTER.json:n kanoninen agentsTotal=50, sekä CV:n omat 58/68/80/88-maininnat). Lisäksi DWS_TRUTH_STANDARD.md §2A Pillar 2 kieltää eksplisiittisesti agenttimäärän käytön myyntiväitteenä (</w:t>
      </w:r>
      <w:r>
        <w:t xml:space="preserve">“</w:t>
      </w:r>
      <w:r>
        <w:t xml:space="preserve">agent-count drift trap</w:t>
      </w:r>
      <w:r>
        <w:t xml:space="preserve">”</w:t>
      </w:r>
      <w:r>
        <w:t xml:space="preserve">). HIC valitsi lopulta vaihtoehdon: poistetaan tarkat agenttiluvut kokonaan koodirekisteriä (</w:t>
      </w:r>
      <w:r>
        <w:rPr>
          <w:rStyle w:val="VerbatimChar"/>
        </w:rPr>
        <w:t xml:space="preserve">src/agents/</w:t>
      </w:r>
      <w:r>
        <w:t xml:space="preserve">,</w:t>
      </w:r>
      <w:r>
        <w:t xml:space="preserve"> </w:t>
      </w:r>
      <w:r>
        <w:rPr>
          <w:rStyle w:val="VerbatimChar"/>
        </w:rPr>
        <w:t xml:space="preserve">AGENT_ROSTER.json</w:t>
      </w:r>
      <w:r>
        <w:t xml:space="preserve">) kuvaavista riveistä, korvataan arkkitehtuurikuvauksella ilman lukua — 4 kohtaa korjattu (taulukon johdantoteksti, Agentic systems -rivi, MLOps/LLMOps-rivi, Näytöt-luettelokohta). Appendix-osion</w:t>
      </w:r>
      <w:r>
        <w:t xml:space="preserve"> </w:t>
      </w:r>
      <w:r>
        <w:t xml:space="preserve">“</w:t>
      </w:r>
      <w:r>
        <w:t xml:space="preserve">58 agenttia ja 88 kyvykkyyttä</w:t>
      </w:r>
      <w:r>
        <w:t xml:space="preserve">”</w:t>
      </w:r>
      <w:r>
        <w:t xml:space="preserve"> </w:t>
      </w:r>
      <w:r>
        <w:t xml:space="preserve">-kanoninen lause (lähde: Konsultoinnin käsikirja 2026 §6, eri taksonomia kuin koodirekisteri) jätetty koskemattomaksi — eri lähde, eri väite, ei osa tätä ristiriitaa. Tiedosto 174→175.</w:t>
      </w:r>
    </w:p>
    <w:p>
      <w:pPr>
        <w:numPr>
          <w:ilvl w:val="0"/>
          <w:numId w:val="1016"/>
        </w:numPr>
      </w:pPr>
      <w:r>
        <w:t xml:space="preserve">Version: 174 | Tool: Claude Code (Sonnet 5) | Session: claude/cv-senior-ai-engineer-msjheo | Date: 14.07.2026 | Changes: /dialog-korjaus, HIC:n antama lopullinen sanamuoto sovellettu suoraan johdantokappaleen 2. virkkeeseen (</w:t>
      </w:r>
      <w:r>
        <w:t xml:space="preserve">“</w:t>
      </w:r>
      <w:r>
        <w:t xml:space="preserve">Työskentelyotteeni on konsultatiivinen…</w:t>
      </w:r>
      <w:r>
        <w:t xml:space="preserve">”</w:t>
      </w:r>
      <w:r>
        <w:t xml:space="preserve">): pilvi-infrastruktuurikuvaus laajennettu erottelemaan suvereeni eurooppalainen infrastruktuuri in-house/pilvessä (NVIDIA DGX Spark, Upcloud/Aiven, Scaleway, Hetzner) julkipilvi-infrastruktuurista (Microsoft Azure, Google Cloud, AWS); lisätty maininta kehitystyön johtamisesta GitHub-repositoryn kautta. Pieni typo-korjaus HIC:n tekstiin sovellettaessa:</w:t>
      </w:r>
      <w:r>
        <w:t xml:space="preserve"> </w:t>
      </w:r>
      <w:r>
        <w:t xml:space="preserve">“</w:t>
      </w:r>
      <w:r>
        <w:t xml:space="preserve">Hetzer</w:t>
      </w:r>
      <w:r>
        <w:t xml:space="preserve">”</w:t>
      </w:r>
      <w:r>
        <w:t xml:space="preserve"> </w:t>
      </w:r>
      <w:r>
        <w:t xml:space="preserve">→</w:t>
      </w:r>
      <w:r>
        <w:t xml:space="preserve"> </w:t>
      </w:r>
      <w:r>
        <w:t xml:space="preserve">“</w:t>
      </w:r>
      <w:r>
        <w:t xml:space="preserve">Hetzner</w:t>
      </w:r>
      <w:r>
        <w:t xml:space="preserve">”</w:t>
      </w:r>
      <w:r>
        <w:t xml:space="preserve"> </w:t>
      </w:r>
      <w:r>
        <w:t xml:space="preserve">(oikea yhtiönnimi), kaksoisvälilyönti</w:t>
      </w:r>
      <w:r>
        <w:t xml:space="preserve"> </w:t>
      </w:r>
      <w:r>
        <w:t xml:space="preserve">“</w:t>
      </w:r>
      <w:r>
        <w:t xml:space="preserve">julkipilvi -infrastruktuureista</w:t>
      </w:r>
      <w:r>
        <w:t xml:space="preserve">”</w:t>
      </w:r>
      <w:r>
        <w:t xml:space="preserve"> </w:t>
      </w:r>
      <w:r>
        <w:t xml:space="preserve">→</w:t>
      </w:r>
      <w:r>
        <w:t xml:space="preserve"> </w:t>
      </w:r>
      <w:r>
        <w:t xml:space="preserve">“</w:t>
      </w:r>
      <w:r>
        <w:t xml:space="preserve">julkipilvi-infrastruktuureista</w:t>
      </w:r>
      <w:r>
        <w:t xml:space="preserve">”</w:t>
      </w:r>
      <w:r>
        <w:t xml:space="preserve"> </w:t>
      </w:r>
      <w:r>
        <w:t xml:space="preserve">(yhdyssana). Tiedosto 173→174.</w:t>
      </w:r>
    </w:p>
    <w:p>
      <w:pPr>
        <w:numPr>
          <w:ilvl w:val="0"/>
          <w:numId w:val="1016"/>
        </w:numPr>
      </w:pPr>
      <w:r>
        <w:t xml:space="preserve">Version: 173 | Tool: Claude Code (Sonnet 5) | Session: claude/cv-senior-ai-engineer-msjheo | Date: 14.07.2026 | Changes: Siirretty VERSION AND AGENT HISTORY- ja Document Status -lohkot dokumentin alusta loppuun, DWS_DOCUMENT_STANDARD.md §20.6:n (Customer-facing documents: version block goes at the END) mukaisesti — tämä sääntö on ollut voimassa jo 12.07.2026 alkaen (v165), mutta tätä tiedostoa ei ollut koskaan tosiasiallisesti siirretty vaatimusten mukaiseksi. Kaikki aiemmat versiohistoriamerkinnät (161–172) säilytetty muuttumattomina alla. Publication Status korjattu DRAFT →</w:t>
      </w:r>
      <w:r>
        <w:t xml:space="preserve"> </w:t>
      </w:r>
      <w:r>
        <w:rPr>
          <w:bCs/>
          <w:b/>
        </w:rPr>
        <w:t xml:space="preserve">FINAL</w:t>
      </w:r>
      <w:r>
        <w:t xml:space="preserve"> </w:t>
      </w:r>
      <w:r>
        <w:t xml:space="preserve">(uusi arvo, lisätty DWS_DOCUMENT_STANDARD.md §2.3:een samassa istunnossa) — dokumentti on korjattu ja valmis toimitettavaksi. Lisätty kopio-oikeus- ja yhteystietolohko §20.6-mallin mukaisesti dokumentin loppuun. Tiedosto 172→173.</w:t>
      </w:r>
    </w:p>
    <w:p>
      <w:pPr>
        <w:numPr>
          <w:ilvl w:val="0"/>
          <w:numId w:val="1016"/>
        </w:numPr>
      </w:pPr>
      <w:r>
        <w:t xml:space="preserve">Version: 172 | Tool: Claude Code (Sonnet 5) | Session: claude/cv-senior-ai-engineer-msjheo | Date: 13.07.2026 | Changes: /dialog-korjaus, kohta 2.1: HIC:n antama lopullinen sanamuoto sovellettu suoraan johdantokappaleeseen —</w:t>
      </w:r>
      <w:r>
        <w:t xml:space="preserve"> </w:t>
      </w:r>
      <w:r>
        <w:t xml:space="preserve">“</w:t>
      </w:r>
      <w:r>
        <w:t xml:space="preserve">pilviarkkitehtuurin asiantuntija</w:t>
      </w:r>
      <w:r>
        <w:t xml:space="preserve">”</w:t>
      </w:r>
      <w:r>
        <w:t xml:space="preserve"> </w:t>
      </w:r>
      <w:r>
        <w:t xml:space="preserve">→</w:t>
      </w:r>
      <w:r>
        <w:t xml:space="preserve"> </w:t>
      </w:r>
      <w:r>
        <w:t xml:space="preserve">“</w:t>
      </w:r>
      <w:r>
        <w:t xml:space="preserve">pilviarkkitehtuurien asiantuntija</w:t>
      </w:r>
      <w:r>
        <w:t xml:space="preserve">”</w:t>
      </w:r>
      <w:r>
        <w:t xml:space="preserve"> </w:t>
      </w:r>
      <w:r>
        <w:t xml:space="preserve">(monikko) ja</w:t>
      </w:r>
      <w:r>
        <w:t xml:space="preserve"> </w:t>
      </w:r>
      <w:r>
        <w:t xml:space="preserve">“</w:t>
      </w:r>
      <w:r>
        <w:t xml:space="preserve">säädöstenmukaisten</w:t>
      </w:r>
      <w:r>
        <w:t xml:space="preserve">”</w:t>
      </w:r>
      <w:r>
        <w:t xml:space="preserve"> </w:t>
      </w:r>
      <w:r>
        <w:t xml:space="preserve">→</w:t>
      </w:r>
      <w:r>
        <w:t xml:space="preserve"> </w:t>
      </w:r>
      <w:r>
        <w:t xml:space="preserve">“</w:t>
      </w:r>
      <w:r>
        <w:t xml:space="preserve">säädösten mukaisten</w:t>
      </w:r>
      <w:r>
        <w:t xml:space="preserve">”</w:t>
      </w:r>
      <w:r>
        <w:t xml:space="preserve"> </w:t>
      </w:r>
      <w:r>
        <w:t xml:space="preserve">(kaksisanainen muoto). Synkronoitu HIC:n Google Drive -kopion kanssa (v171→v172 molemmissa).</w:t>
      </w:r>
    </w:p>
    <w:p>
      <w:pPr>
        <w:numPr>
          <w:ilvl w:val="0"/>
          <w:numId w:val="1016"/>
        </w:numPr>
      </w:pPr>
      <w:r>
        <w:t xml:space="preserve">Version: 171 | Tool: Claude Code (Sonnet 5) | Session: claude/cv-senior-ai-engineer-msjheo | Date: 13.07.2026 | Changes: Tiedostonimi korjattu vastaamaan todellista versiota —</w:t>
      </w:r>
      <w:r>
        <w:t xml:space="preserve"> </w:t>
      </w:r>
      <w:r>
        <w:rPr>
          <w:rStyle w:val="VerbatimChar"/>
        </w:rPr>
        <w:t xml:space="preserve">CV_ORK160826_v165.{md,html,docx}</w:t>
      </w:r>
      <w:r>
        <w:t xml:space="preserve"> </w:t>
      </w:r>
      <w:r>
        <w:t xml:space="preserve">→</w:t>
      </w:r>
      <w:r>
        <w:t xml:space="preserve"> </w:t>
      </w:r>
      <w:r>
        <w:rPr>
          <w:rStyle w:val="VerbatimChar"/>
        </w:rPr>
        <w:t xml:space="preserve">CV_ORK160826_v170.{md,html,docx}</w:t>
      </w:r>
      <w:r>
        <w:t xml:space="preserve"> </w:t>
      </w:r>
      <w:r>
        <w:t xml:space="preserve">(</w:t>
      </w:r>
      <w:r>
        <w:rPr>
          <w:rStyle w:val="VerbatimChar"/>
        </w:rPr>
        <w:t xml:space="preserve">git mv</w:t>
      </w:r>
      <w:r>
        <w:t xml:space="preserve">, historia säilytetty). Tiedostonimen versiotagi oli jäänyt jälkeen sisäisestä Version:-otsikosta viiden peräkkäisen editointikierroksen ajan (165→170) ilman että kukaan nimesi tiedostoa uudelleen. Lisätty DWS_DOCUMENT_STANDARD.md:hen uusi nimeämissääntö (§4.6), joka vaatii tiedostonimen versiotagin ja otsikon Version:-kentän pysymään synkronissa. Tiedosto 170→171.</w:t>
      </w:r>
    </w:p>
    <w:p>
      <w:pPr>
        <w:numPr>
          <w:ilvl w:val="0"/>
          <w:numId w:val="1016"/>
        </w:numPr>
      </w:pPr>
      <w:r>
        <w:t xml:space="preserve">Version: 170 | Tool: Claude Code (Sonnet 5) | Session: claude/cv-senior-ai-engineer-msjheo | Date: 12.07.2026 | Changes: Lisätty ensimmäinen kuvaviittaus koko CV:n versiohistoriassa (168 versiota ilman kuvaa). Käytetty</w:t>
      </w:r>
      <w:r>
        <w:t xml:space="preserve"> </w:t>
      </w:r>
      <w:r>
        <w:rPr>
          <w:rStyle w:val="VerbatimChar"/>
        </w:rPr>
        <w:t xml:space="preserve">dws10.com/static/images/Risto_Malta.png</w:t>
      </w:r>
      <w:r>
        <w:t xml:space="preserve"> </w:t>
      </w:r>
      <w:r>
        <w:t xml:space="preserve">(rekisteröity APPROVED DWS_BRAND_STANDARD.md §25:ssä) — ei</w:t>
      </w:r>
      <w:r>
        <w:t xml:space="preserve"> </w:t>
      </w:r>
      <w:r>
        <w:rPr>
          <w:rStyle w:val="VerbatimChar"/>
        </w:rPr>
        <w:t xml:space="preserve">CV/risto70.png</w:t>
      </w:r>
      <w:r>
        <w:t xml:space="preserve">, jonka tausta sisältää kolmannen osapuolen baarin mainoskylttejä eikä sovi julkishallinnon tarjousasiakirjaan. Renderöity</w:t>
      </w:r>
      <w:r>
        <w:t xml:space="preserve"> </w:t>
      </w:r>
      <w:r>
        <w:rPr>
          <w:rStyle w:val="VerbatimChar"/>
        </w:rPr>
        <w:t xml:space="preserve">scripts/render-doc.sh</w:t>
      </w:r>
      <w:r>
        <w:t xml:space="preserve">:llä itsenäisiksi HTML- (Base64-upotettu kuva) ja DOCX-tiedostoiksi (natiivisti upotettu kuva) DWS_DOCUMENT_STANDARD.md §22 mukaisesti. Tiedosto 169→170.</w:t>
      </w:r>
    </w:p>
    <w:p>
      <w:pPr>
        <w:numPr>
          <w:ilvl w:val="0"/>
          <w:numId w:val="1016"/>
        </w:numPr>
      </w:pPr>
      <w:r>
        <w:t xml:space="preserve">Version: 169 | Tool: Claude Code (Sonnet 5) | Session: claude/cv-senior-ai-engineer-msjheo | Date: 12.07.2026 | Changes: Korjattu GitHub-näyttörivi. Syy: GitHub antaa issueille ja pull requesteille yhteisen numerosarjan per repo — pelkkä PR-numero (esim. #1652) ei kerro PR-määrää, koska osa numeroista kuuluu issueille (mm. bottien automaattisesti luomat</w:t>
      </w:r>
      <w:r>
        <w:t xml:space="preserve"> </w:t>
      </w:r>
      <w:r>
        <w:t xml:space="preserve">“</w:t>
      </w:r>
      <w:r>
        <w:t xml:space="preserve">Staging Deploy Failed</w:t>
      </w:r>
      <w:r>
        <w:t xml:space="preserve">”</w:t>
      </w:r>
      <w:r>
        <w:t xml:space="preserve"> </w:t>
      </w:r>
      <w:r>
        <w:t xml:space="preserve">- ja viikoittaiset</w:t>
      </w:r>
      <w:r>
        <w:t xml:space="preserve"> </w:t>
      </w:r>
      <w:r>
        <w:t xml:space="preserve">“</w:t>
      </w:r>
      <w:r>
        <w:t xml:space="preserve">DWS7 Roadmap Progress</w:t>
      </w:r>
      <w:r>
        <w:t xml:space="preserve">”</w:t>
      </w:r>
      <w:r>
        <w:t xml:space="preserve"> </w:t>
      </w:r>
      <w:r>
        <w:t xml:space="preserve">-issuet). Elävä tarkistus 12.07.2026: 1268 PR:ää + 386/387 suljettua issueta = 1654. Rivi päivitetty muotoon</w:t>
      </w:r>
      <w:r>
        <w:t xml:space="preserve"> </w:t>
      </w:r>
      <w:r>
        <w:t xml:space="preserve">“</w:t>
      </w:r>
      <w:r>
        <w:t xml:space="preserve">1650+ pull requestia ja ratkaistua issueta yhteensä</w:t>
      </w:r>
      <w:r>
        <w:t xml:space="preserve">”</w:t>
      </w:r>
      <w:r>
        <w:t xml:space="preserve"> </w:t>
      </w:r>
      <w:r>
        <w:t xml:space="preserve">edellisen pelkän PR-luvun (1100+/1264) sijaan. Tiedosto 168→169.</w:t>
      </w:r>
    </w:p>
    <w:p>
      <w:pPr>
        <w:numPr>
          <w:ilvl w:val="0"/>
          <w:numId w:val="1016"/>
        </w:numPr>
      </w:pPr>
      <w:r>
        <w:t xml:space="preserve">Version: 168 | Tool: Claude Code (Sonnet 5) | Session: claude/cv-senior-ai-engineer-msjheo | Date: 12.07.2026 | Changes: Lisätty Metropolia YAMK-opinnäytetyön virallinen arviointilausunto (HIC:n lataama PDF, Metropolia, 12.07.2026, ohjaaja Erkki Räsänen). Kokonaisarvosana</w:t>
      </w:r>
      <w:r>
        <w:t xml:space="preserve"> </w:t>
      </w:r>
      <w:r>
        <w:rPr>
          <w:bCs/>
          <w:b/>
        </w:rPr>
        <w:t xml:space="preserve">5 (Kiitettävä)</w:t>
      </w:r>
      <w:r>
        <w:t xml:space="preserve">. Korjattu opinnäytetyön nimi kanoniseksi:</w:t>
      </w:r>
      <w:r>
        <w:t xml:space="preserve"> </w:t>
      </w:r>
      <w:r>
        <w:t xml:space="preserve">“</w:t>
      </w:r>
      <w:r>
        <w:t xml:space="preserve">Omnichannel First -toimintamallin käyttöönotto Lifetime World palveluissa</w:t>
      </w:r>
      <w:r>
        <w:t xml:space="preserve">”</w:t>
      </w:r>
      <w:r>
        <w:t xml:space="preserve"> </w:t>
      </w:r>
      <w:r>
        <w:t xml:space="preserve">(korvaa virheellisen</w:t>
      </w:r>
      <w:r>
        <w:t xml:space="preserve"> </w:t>
      </w:r>
      <w:r>
        <w:t xml:space="preserve">“</w:t>
      </w:r>
      <w:r>
        <w:t xml:space="preserve">Firehorse Product Line: AI+ Operating Model for Customer Success</w:t>
      </w:r>
      <w:r>
        <w:t xml:space="preserve">”</w:t>
      </w:r>
      <w:r>
        <w:t xml:space="preserve"> </w:t>
      </w:r>
      <w:r>
        <w:t xml:space="preserve">-otsikon, joka ei vastannut virallista arviointilausuntoa). Päivitetty Education-osio,</w:t>
      </w:r>
      <w:r>
        <w:t xml:space="preserve"> </w:t>
      </w:r>
      <w:r>
        <w:t xml:space="preserve">“</w:t>
      </w:r>
      <w:r>
        <w:t xml:space="preserve">Validointi</w:t>
      </w:r>
      <w:r>
        <w:t xml:space="preserve">”</w:t>
      </w:r>
      <w:r>
        <w:t xml:space="preserve">-rivi ja kaksi ristiriitaista Appendix-taulukon Master Thesis -riviä (toinen väitti</w:t>
      </w:r>
      <w:r>
        <w:t xml:space="preserve"> </w:t>
      </w:r>
      <w:r>
        <w:t xml:space="preserve">“</w:t>
      </w:r>
      <w:r>
        <w:t xml:space="preserve">MAUI Cross-Platform…</w:t>
      </w:r>
      <w:r>
        <w:t xml:space="preserve">”</w:t>
      </w:r>
      <w:r>
        <w:t xml:space="preserve">, toinen</w:t>
      </w:r>
      <w:r>
        <w:t xml:space="preserve"> </w:t>
      </w:r>
      <w:r>
        <w:t xml:space="preserve">“</w:t>
      </w:r>
      <w:r>
        <w:t xml:space="preserve">finalize as PhD ?</w:t>
      </w:r>
      <w:r>
        <w:t xml:space="preserve">”</w:t>
      </w:r>
      <w:r>
        <w:t xml:space="preserve"> </w:t>
      </w:r>
      <w:r>
        <w:t xml:space="preserve">-spekulaation — molemmat korvattu virallisella arviointidatalla). Tiedosto 167→168.</w:t>
      </w:r>
    </w:p>
    <w:p>
      <w:pPr>
        <w:numPr>
          <w:ilvl w:val="0"/>
          <w:numId w:val="1016"/>
        </w:numPr>
      </w:pPr>
      <w:r>
        <w:t xml:space="preserve">Version: 167 | Tool: Claude Code (Sonnet 5) | Session: claude/cv-senior-ai-engineer-msjheo | Date: 12.07.2026 | Changes: /dialog-korjauskierros HIC:n kanssa. 7.1: Korjattu Taksi Helsinki takaisin asiakasesimerkkeihin — HIC vahvisti sen olevan Lifetime Oy / Lifetime Fleet -asiakkuus, ei henkilökohtainen kuljettajaliiketoiminta (kumoaa v165:n poiston). Tiedosto 166→167.</w:t>
      </w:r>
    </w:p>
    <w:p>
      <w:pPr>
        <w:numPr>
          <w:ilvl w:val="0"/>
          <w:numId w:val="1016"/>
        </w:numPr>
      </w:pPr>
      <w:r>
        <w:t xml:space="preserve">Version: 166 | Tool: Claude Code (Sonnet 5) | Session: claude/cv-senior-ai-engineer-msjheo | Date: 12.07.2026 | Changes: Vastaus LinkedIn-hakemuksen kelpoisuusraporttiin (Senior AI/ML Engineer, 1/10 pakollista vaatimusta täytetty). Lisätty uusi osio</w:t>
      </w:r>
      <w:r>
        <w:t xml:space="preserve"> </w:t>
      </w:r>
      <w:r>
        <w:t xml:space="preserve">“</w:t>
      </w:r>
      <w:r>
        <w:t xml:space="preserve">Senior AI/ML Engineer — Kelpoisuusnäyttö</w:t>
      </w:r>
      <w:r>
        <w:t xml:space="preserve">”</w:t>
      </w:r>
      <w:r>
        <w:t xml:space="preserve"> </w:t>
      </w:r>
      <w:r>
        <w:t xml:space="preserve">heti johdannon jälkeen: kartoittaa jokaisen 10 pakollisen ja 4 lisävaatimuksen konkreettiseen, GitHub-todennettavaan näyttöön (blogtheristo/dws6, tarkistettu 12.07.2026) — mm. workflow/03_model_train.py (scikit-learn-mallikoulutusputki, feature engineering, 5-fold CV), src/agents/base.agent.ts (agenttisilmukka, tool use, agentti-agentti-delegointi/A2A), 3 tuotanto-MCP-palvelinta, src/evals/eval-runner.ts + tools/waza-claude (evals as code), .claude/hooks/pretooluse-guard.sh + secret-output-scan.sh (prompt-injection- ja output-guardrailit), pgvector-pohjainen RAG-tietopohja. Korjattu Microsoft Founders Hub -aloitusvuosi 2022→2021 (yhtenäistetty Learn/evidence/2021-2025-Microsoft-Founders-Hub-profile.md-evidenssin kanssa) ja lisätty Level 4 / USD 153 000 -vahvistus sertifikaattitaulukkoon ja Lifetime World -kappaleeseen. Korjattu yliampuva</w:t>
      </w:r>
      <w:r>
        <w:t xml:space="preserve"> </w:t>
      </w:r>
      <w:r>
        <w:t xml:space="preserve">“</w:t>
      </w:r>
      <w:r>
        <w:t xml:space="preserve">1500+ PR / 6000+ committia</w:t>
      </w:r>
      <w:r>
        <w:t xml:space="preserve">”</w:t>
      </w:r>
      <w:r>
        <w:t xml:space="preserve"> </w:t>
      </w:r>
      <w:r>
        <w:t xml:space="preserve">-väite todennettuun lukuun (1100+ mergattua PR:ää, GitHub-haku 12.07.2026). Tiedosto 165→166.</w:t>
      </w:r>
    </w:p>
    <w:p>
      <w:pPr>
        <w:numPr>
          <w:ilvl w:val="0"/>
          <w:numId w:val="1016"/>
        </w:numPr>
      </w:pPr>
      <w:r>
        <w:t xml:space="preserve">Version: 165 | Tool: Claude Code (Opus 4.8) | Session: claude/consultant-handbook-v1-6-622fep | Date: 08.07.2026 | Changes: /dialog-korjauskierros (14 hyväksyttyä kohtaa): korjattu sähköposti kanoniseksi (risto.paarni@lifetime.fi), yhtenäistetty puhelinnumeron muotoilu, korjattu englannin kielitaso (A1→C1/C2, ristiriita</w:t>
      </w:r>
      <w:r>
        <w:t xml:space="preserve"> </w:t>
      </w:r>
      <w:r>
        <w:t xml:space="preserve">“</w:t>
      </w:r>
      <w:r>
        <w:t xml:space="preserve">fluent</w:t>
      </w:r>
      <w:r>
        <w:t xml:space="preserve">”</w:t>
      </w:r>
      <w:r>
        <w:t xml:space="preserve">-väitteen kanssa), poistettu duplikoitu Cloud &amp; Multi-Cloud Architect -kappale, korjattu kaksoisemoji-typo, korjattu 4 sertifikaattitaulukon data-virhettä (väärä Issuer-sisältö, yhteenliimautunut rivi, orpo taulukkorivi, epäselvä ilmaus), erotettu Taksi Helsinki (henkilökohtainen kuljettajaliiketoiminta) DWS-asiakasreferensseistä, trimmattu kryptovaluutta-/lohkoketjuyksityiskohdat julkishallinnon tarjousriskin vuoksi, lisätty ORK-roolimaininta ja Cubet-kapasiteettivarmuuslause. Tiedosto 164→165.</w:t>
      </w:r>
    </w:p>
    <w:p>
      <w:pPr>
        <w:numPr>
          <w:ilvl w:val="0"/>
          <w:numId w:val="1016"/>
        </w:numPr>
      </w:pPr>
      <w:r>
        <w:t xml:space="preserve">Version: 164 | Tool: Claude Code | Session: claude/risto-cv-lifetime-world-uiqxxo | Date: 02.07.2026 | Changes: Tiivistetty viisi paisunutta taulukkoa (Risto Anton’s Skills, AI and Cloud Technologies, Business Development with Modern Stacks, Business Intelligence Capabilities and Solutions, Marketing) yleisselittävästä narratiivista tiiviiksi 5-sarakkeen taulukoiksi (Kyvykkyysalue | Kokemus/Taso | Rooli(t) | Ydinteknologiat/sertifikaatit/projektit | DWS-agenttikytkös). Syy: nämä 5 osiota olivat 695 379 merkkiä (89 % koko dokumentista) ja aiheuttivat sekä ~120-sivuisen dokumentin että docx/Google Docs -tulostuksen tyhjät sivut (jättikokoiset yksittäiset taulukkosolut, osa yli 5000 merkkiä). Tulos: 695 379 → 29 239 merkkiä kohdeosioissa (~23,8x), koko tiedosto 785 508 → 119 364 tavua (~6,6x). Kaikki konkreettiset faktat (vuodet, sertifikaatit, projektinimet, teknologiat) säilytetty; poistettu vain yleinen selittävä boilerplate (esim. mitä GDPR/CI/CD/Kubernetes tarkoittaa) ja toistuva markkinointiproosa. Jokainen rivi kytketty vähintään yhteen nimettyyn DWS-agenttiin liitteen 80-agenttikatalogista. Muuttamattomina: Solution Sales, Education, Career Highlights, Appendixes, verbisilta, DWS IQ -agenttikatalogi. Tiedosto 163→164.</w:t>
      </w:r>
    </w:p>
    <w:p>
      <w:pPr>
        <w:numPr>
          <w:ilvl w:val="0"/>
          <w:numId w:val="1016"/>
        </w:numPr>
      </w:pPr>
      <w:r>
        <w:t xml:space="preserve">Version: 163 | Tool: Claude Code | Session: claude/risto-cv-lifetime-world-uiqxxo | Date: 02.07.2026 | Changes: Yhdistetty CV v161:n päivitykset Google Drive -versioon 162 (ORK_Risto_CV_FI_162). Lifetime World -hankekuvaus suomeksi (missio, Coal Certificates / Lifetime World Coin, energiaturvallisuus, Founders Hub Level 4 USD 153 000, sijoittajakumppanihaku). Korvattu rikkinäinen HTML-liitos puhtailla Tekoälyosaaminen / Power Platform / Tekninen osaaminen -osioilla. Toteutettu verbitaulukon kaksi pyyntöä: lisätty liitteeksi DWS IQ kyvykkyysluokat (10) ja agenttikatalogi (80 nimettyä agenttikyvykkyyttä); pyyntöteksti poistettu taulukosta. Korjattu emoji-koodausvirheet ja Career Highlights -kirjoitusvirhe. Tiedosto 162→163.</w:t>
      </w:r>
    </w:p>
    <w:p>
      <w:pPr>
        <w:numPr>
          <w:ilvl w:val="0"/>
          <w:numId w:val="1016"/>
        </w:numPr>
      </w:pPr>
      <w:r>
        <w:t xml:space="preserve">Version: 162 | Tool: Google Docs (HIC) | Date: 02.07.2026 | Changes: Merkittävästi parannettu suomenkielinen johdanto, englanninkielinen jargon poistettu. Lähde: Google Drive</w:t>
      </w:r>
      <w:r>
        <w:t xml:space="preserve"> </w:t>
      </w:r>
      <w:r>
        <w:t xml:space="preserve">“</w:t>
      </w:r>
      <w:r>
        <w:t xml:space="preserve">ORK_Risto_CV_FI_162</w:t>
      </w:r>
      <w:r>
        <w:t xml:space="preserve">”</w:t>
      </w:r>
      <w:r>
        <w:t xml:space="preserve">.</w:t>
      </w:r>
    </w:p>
    <w:p>
      <w:pPr>
        <w:numPr>
          <w:ilvl w:val="0"/>
          <w:numId w:val="1016"/>
        </w:numPr>
      </w:pPr>
      <w:r>
        <w:t xml:space="preserve">Version: 161 | Tool: Claude Code | Session: claude/risto-cv-lifetime-world-uiqxxo | Date: 02.07.2026 | Changes: Lifetime World (onelifetime.world) -hankekuvaus lisätty (CV/CV_Risto_Paarni_161.md).</w:t>
      </w:r>
    </w:p>
    <w:p>
      <w:pPr>
        <w:pStyle w:val="FirstParagraph"/>
      </w:pPr>
      <w:r>
        <w:t xml:space="preserve">Document Status:</w:t>
      </w:r>
    </w:p>
    <w:p>
      <w:pPr>
        <w:numPr>
          <w:ilvl w:val="0"/>
          <w:numId w:val="1017"/>
        </w:numPr>
        <w:pStyle w:val="Compact"/>
      </w:pPr>
      <w:r>
        <w:t xml:space="preserve">Last Modified: 14.07.2026</w:t>
      </w:r>
    </w:p>
    <w:p>
      <w:pPr>
        <w:numPr>
          <w:ilvl w:val="0"/>
          <w:numId w:val="1017"/>
        </w:numPr>
        <w:pStyle w:val="Compact"/>
      </w:pPr>
      <w:r>
        <w:t xml:space="preserve">Language: Finnish</w:t>
      </w:r>
    </w:p>
    <w:p>
      <w:pPr>
        <w:numPr>
          <w:ilvl w:val="0"/>
          <w:numId w:val="1017"/>
        </w:numPr>
        <w:pStyle w:val="Compact"/>
      </w:pPr>
      <w:r>
        <w:t xml:space="preserve">Publication Status: korjattu; FINAL</w:t>
      </w:r>
    </w:p>
    <w:p>
      <w:pPr>
        <w:numPr>
          <w:ilvl w:val="0"/>
          <w:numId w:val="1017"/>
        </w:numPr>
        <w:pStyle w:val="Compact"/>
      </w:pPr>
      <w:r>
        <w:t xml:space="preserve">Document Type: ORK Consultant CV</w:t>
      </w:r>
    </w:p>
    <w:p>
      <w:r>
        <w:pict>
          <v:rect style="width:0;height:1.5pt" o:hralign="center" o:hrstd="t" o:hr="t"/>
        </w:pict>
      </w:r>
    </w:p>
    <w:p>
      <w:pPr>
        <w:pStyle w:val="FirstParagraph"/>
      </w:pPr>
      <w:r>
        <w:rPr>
          <w:iCs/>
          <w:i/>
        </w:rPr>
        <w:t xml:space="preserve">Copyright 2026 – Tekijänoikeudet Risto Anton Päärni / Lifetime Oy.</w:t>
      </w:r>
    </w:p>
    <w:p>
      <w:pPr>
        <w:pStyle w:val="BodyText"/>
      </w:pPr>
      <w:r>
        <w:rPr>
          <w:bCs/>
          <w:b/>
        </w:rPr>
        <w:t xml:space="preserve">Lifetime Oy</w:t>
      </w:r>
      <w:r>
        <w:t xml:space="preserve"> </w:t>
      </w:r>
      <w:r>
        <w:t xml:space="preserve">| Y-tunnus: 0772407-9 | VAT: FI07724079</w:t>
      </w:r>
      <w:r>
        <w:br/>
      </w:r>
      <w:r>
        <w:t xml:space="preserve">Laidunmaanraitti 2 A 25, 02330 Espoo, Finland</w:t>
      </w:r>
      <w:r>
        <w:br/>
      </w:r>
      <w:r>
        <w:t xml:space="preserve">risto.paarni@lifetime.fi | +358 400 319 010</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7" Target="http://Aiven.io" TargetMode="External" /><Relationship Type="http://schemas.openxmlformats.org/officeDocument/2006/relationships/hyperlink" Id="rId42" Target="http://cursor.ai" TargetMode="External" /><Relationship Type="http://schemas.openxmlformats.org/officeDocument/2006/relationships/hyperlink" Id="rId24" Target="http://dws10.com" TargetMode="External" /><Relationship Type="http://schemas.openxmlformats.org/officeDocument/2006/relationships/hyperlink" Id="rId35" Target="https://drive.proton.me/urls/V8MXX009W8#aMjqZ5PPd7Pa" TargetMode="External" /><Relationship Type="http://schemas.openxmlformats.org/officeDocument/2006/relationships/hyperlink" Id="rId27" Target="https://dws10.com/" TargetMode="External" /><Relationship Type="http://schemas.openxmlformats.org/officeDocument/2006/relationships/hyperlink" Id="rId26" Target="https://dws10.com/compliance" TargetMode="External" /><Relationship Type="http://schemas.openxmlformats.org/officeDocument/2006/relationships/hyperlink" Id="rId25" Target="https://dws10.com/legal" TargetMode="External" /><Relationship Type="http://schemas.openxmlformats.org/officeDocument/2006/relationships/hyperlink" Id="rId23" Target="https://github.com/blogtheristo/dws6" TargetMode="External" /><Relationship Type="http://schemas.openxmlformats.org/officeDocument/2006/relationships/hyperlink" Id="rId39" Target="https://lifetime.fi/buy" TargetMode="External" /><Relationship Type="http://schemas.openxmlformats.org/officeDocument/2006/relationships/hyperlink" Id="rId40" Target="https://lifetime.fi/osta" TargetMode="External" /><Relationship Type="http://schemas.openxmlformats.org/officeDocument/2006/relationships/hyperlink" Id="rId41" Target="https://platform.claude.com/workbench/e935d1e5-f83e-4ef4-b8d5-94ec52b66c57" TargetMode="External" /><Relationship Type="http://schemas.openxmlformats.org/officeDocument/2006/relationships/hyperlink" Id="rId34" Target="https://www.dbreunig.com/2025/05/07/claude-s-system-prompt-chatbots-are-more-than-just-models.html" TargetMode="External" /><Relationship Type="http://schemas.openxmlformats.org/officeDocument/2006/relationships/hyperlink" Id="rId38" Target="https://www.kaggle.com/competitions/agents-intensive-capstone-project/writeups/dws6-agents" TargetMode="External" /><Relationship Type="http://schemas.openxmlformats.org/officeDocument/2006/relationships/hyperlink" Id="rId30" Target="https://www.lut.fi/en/about-lut/faculties/lut-school-engineering-science/industrial-engineering-and-management" TargetMode="External" /><Relationship Type="http://schemas.openxmlformats.org/officeDocument/2006/relationships/hyperlink" Id="rId31" Target="https://www.metropolia.fi/en/academics/bachelors-degrees/information-technology" TargetMode="External" /><Relationship Type="http://schemas.openxmlformats.org/officeDocument/2006/relationships/hyperlink" Id="rId29" Target="https://www.metropolia.fi/en/academics/degree-programmes-in-finnish/intelligent-industry" TargetMode="External" /></Relationships>
</file>

<file path=word/_rels/footnotes.xml.rels><?xml version="1.0" encoding="UTF-8"?><Relationships xmlns="http://schemas.openxmlformats.org/package/2006/relationships"><Relationship Type="http://schemas.openxmlformats.org/officeDocument/2006/relationships/hyperlink" Id="rId47" Target="http://Aiven.io" TargetMode="External" /><Relationship Type="http://schemas.openxmlformats.org/officeDocument/2006/relationships/hyperlink" Id="rId42" Target="http://cursor.ai" TargetMode="External" /><Relationship Type="http://schemas.openxmlformats.org/officeDocument/2006/relationships/hyperlink" Id="rId24" Target="http://dws10.com" TargetMode="External" /><Relationship Type="http://schemas.openxmlformats.org/officeDocument/2006/relationships/hyperlink" Id="rId35" Target="https://drive.proton.me/urls/V8MXX009W8#aMjqZ5PPd7Pa" TargetMode="External" /><Relationship Type="http://schemas.openxmlformats.org/officeDocument/2006/relationships/hyperlink" Id="rId27" Target="https://dws10.com/" TargetMode="External" /><Relationship Type="http://schemas.openxmlformats.org/officeDocument/2006/relationships/hyperlink" Id="rId26" Target="https://dws10.com/compliance" TargetMode="External" /><Relationship Type="http://schemas.openxmlformats.org/officeDocument/2006/relationships/hyperlink" Id="rId25" Target="https://dws10.com/legal" TargetMode="External" /><Relationship Type="http://schemas.openxmlformats.org/officeDocument/2006/relationships/hyperlink" Id="rId23" Target="https://github.com/blogtheristo/dws6" TargetMode="External" /><Relationship Type="http://schemas.openxmlformats.org/officeDocument/2006/relationships/hyperlink" Id="rId39" Target="https://lifetime.fi/buy" TargetMode="External" /><Relationship Type="http://schemas.openxmlformats.org/officeDocument/2006/relationships/hyperlink" Id="rId40" Target="https://lifetime.fi/osta" TargetMode="External" /><Relationship Type="http://schemas.openxmlformats.org/officeDocument/2006/relationships/hyperlink" Id="rId41" Target="https://platform.claude.com/workbench/e935d1e5-f83e-4ef4-b8d5-94ec52b66c57" TargetMode="External" /><Relationship Type="http://schemas.openxmlformats.org/officeDocument/2006/relationships/hyperlink" Id="rId34" Target="https://www.dbreunig.com/2025/05/07/claude-s-system-prompt-chatbots-are-more-than-just-models.html" TargetMode="External" /><Relationship Type="http://schemas.openxmlformats.org/officeDocument/2006/relationships/hyperlink" Id="rId38" Target="https://www.kaggle.com/competitions/agents-intensive-capstone-project/writeups/dws6-agents" TargetMode="External" /><Relationship Type="http://schemas.openxmlformats.org/officeDocument/2006/relationships/hyperlink" Id="rId30" Target="https://www.lut.fi/en/about-lut/faculties/lut-school-engineering-science/industrial-engineering-and-management" TargetMode="External" /><Relationship Type="http://schemas.openxmlformats.org/officeDocument/2006/relationships/hyperlink" Id="rId31" Target="https://www.metropolia.fi/en/academics/bachelors-degrees/information-technology" TargetMode="External" /><Relationship Type="http://schemas.openxmlformats.org/officeDocument/2006/relationships/hyperlink" Id="rId29" Target="https://www.metropolia.fi/en/academics/degree-programmes-in-finnish/intelligent-indu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2026-07-14T14:03:36Z</dcterms:created>
  <dcterms:modified xsi:type="dcterms:W3CDTF">2026-07-14T14:03:36Z</dcterms:modified>
</cp:coreProperties>
</file>

<file path=docProps/custom.xml><?xml version="1.0" encoding="utf-8"?>
<Properties xmlns="http://schemas.openxmlformats.org/officeDocument/2006/custom-properties" xmlns:vt="http://schemas.openxmlformats.org/officeDocument/2006/docPropsVTypes"/>
</file>