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4D0F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r>
        <w:rPr>
          <w:rFonts w:hint="default" w:ascii="Times New Roman" w:hAnsi="Times New Roman" w:cs="Times New Roman"/>
          <w:b/>
          <w:bCs/>
          <w:sz w:val="26"/>
          <w:szCs w:val="26"/>
          <w:lang w:val="ru-RU"/>
        </w:rPr>
        <w:t>МИНИСТЕРСТВО ОБРАЗОВАНИЯ РЕСПУБЛИКИ БЕЛАРУСЬ</w:t>
      </w:r>
    </w:p>
    <w:p w14:paraId="0C9BA9D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p>
    <w:p w14:paraId="0DB9EDA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r>
        <w:rPr>
          <w:rFonts w:hint="default" w:ascii="Times New Roman" w:hAnsi="Times New Roman" w:cs="Times New Roman"/>
          <w:b/>
          <w:bCs/>
          <w:sz w:val="26"/>
          <w:szCs w:val="26"/>
          <w:lang w:val="ru-RU"/>
        </w:rPr>
        <w:t>БЕЛОРУССКИЙ НАЦИОНАЛЬНЫЙ ТЕХНИЧЕСКИЙ УНИВЕРСИТЕТ</w:t>
      </w:r>
    </w:p>
    <w:p w14:paraId="3A77952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p>
    <w:p w14:paraId="0ED36C6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r>
        <w:rPr>
          <w:rFonts w:hint="default" w:ascii="Times New Roman" w:hAnsi="Times New Roman" w:cs="Times New Roman"/>
          <w:b/>
          <w:bCs/>
          <w:sz w:val="26"/>
          <w:szCs w:val="26"/>
          <w:lang w:val="ru-RU"/>
        </w:rPr>
        <w:t>МАШИНОСТРОИТЕЛЬНЫЙ ФАКУЛЬТЕТ</w:t>
      </w:r>
    </w:p>
    <w:p w14:paraId="5646245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p>
    <w:p w14:paraId="5D6F33E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r>
        <w:rPr>
          <w:rFonts w:hint="default" w:ascii="Times New Roman" w:hAnsi="Times New Roman" w:cs="Times New Roman"/>
          <w:b/>
          <w:bCs/>
          <w:sz w:val="26"/>
          <w:szCs w:val="26"/>
          <w:lang w:val="ru-RU"/>
        </w:rPr>
        <w:t>КАФЕДРА «ТЕХНОЛОГИЧЕСКОЕ ОБОРУДОВАНИЕ»</w:t>
      </w:r>
    </w:p>
    <w:p w14:paraId="3702BF4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p>
    <w:p w14:paraId="5F8B1BB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p>
    <w:p w14:paraId="62D1AD3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p>
    <w:p w14:paraId="427270A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p>
    <w:p w14:paraId="155BE2C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r>
        <w:rPr>
          <w:rFonts w:hint="default" w:ascii="Times New Roman" w:hAnsi="Times New Roman" w:cs="Times New Roman"/>
          <w:b/>
          <w:bCs/>
          <w:sz w:val="26"/>
          <w:szCs w:val="26"/>
          <w:lang w:val="ru-RU"/>
        </w:rPr>
        <w:t>ОТЧЁТ</w:t>
      </w:r>
    </w:p>
    <w:p w14:paraId="3104929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r>
        <w:rPr>
          <w:rFonts w:hint="default" w:ascii="Times New Roman" w:hAnsi="Times New Roman" w:cs="Times New Roman"/>
          <w:b/>
          <w:bCs/>
          <w:sz w:val="26"/>
          <w:szCs w:val="26"/>
          <w:lang w:val="ru-RU"/>
        </w:rPr>
        <w:t>О ПЕРВОЙ КОНСТРУКТОРСКО-ТЕХНОЛОГИЧЕСКОЙ ПРАКТИКЕ</w:t>
      </w:r>
    </w:p>
    <w:p w14:paraId="7D18734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r>
        <w:rPr>
          <w:rFonts w:hint="default" w:ascii="Times New Roman" w:hAnsi="Times New Roman" w:cs="Times New Roman"/>
          <w:b/>
          <w:bCs/>
          <w:sz w:val="26"/>
          <w:szCs w:val="26"/>
          <w:lang w:val="ru-RU"/>
        </w:rPr>
        <w:t>В ОАО «УПРАВЛЯЮЩАЯ КОМПАНИЯ ХОЛДИНГА «БЕЛКОММУНМАШ»</w:t>
      </w:r>
    </w:p>
    <w:p w14:paraId="3DA1C24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p>
    <w:p w14:paraId="4007516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6"/>
          <w:szCs w:val="26"/>
          <w:lang w:val="ru-RU"/>
        </w:rPr>
      </w:pPr>
    </w:p>
    <w:p w14:paraId="08D9E82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p>
    <w:p w14:paraId="45FFF56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p>
    <w:p w14:paraId="6478F03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lang w:val="ru-RU"/>
        </w:rPr>
      </w:pPr>
      <w:r>
        <w:rPr>
          <w:rFonts w:hint="default" w:ascii="Times New Roman" w:hAnsi="Times New Roman" w:cs="Times New Roman"/>
          <w:b/>
          <w:bCs/>
          <w:sz w:val="26"/>
          <w:szCs w:val="26"/>
          <w:lang w:val="ru-RU"/>
        </w:rPr>
        <w:t xml:space="preserve">ИСПОЛНИТЕЛЬ </w:t>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 xml:space="preserve">         А. Н. ИГНАТОВИЧ,</w:t>
      </w:r>
    </w:p>
    <w:p w14:paraId="79DE4BB6">
      <w:pPr>
        <w:keepNext w:val="0"/>
        <w:keepLines w:val="0"/>
        <w:pageBreakBefore w:val="0"/>
        <w:widowControl/>
        <w:kinsoku/>
        <w:wordWrap/>
        <w:overflowPunct/>
        <w:topLinePunct w:val="0"/>
        <w:autoSpaceDE/>
        <w:autoSpaceDN/>
        <w:bidi w:val="0"/>
        <w:adjustRightInd/>
        <w:snapToGrid/>
        <w:spacing w:line="360" w:lineRule="auto"/>
        <w:jc w:val="right"/>
        <w:textAlignment w:val="auto"/>
        <w:rPr>
          <w:rFonts w:hint="default" w:ascii="Times New Roman" w:hAnsi="Times New Roman" w:cs="Times New Roman"/>
          <w:b/>
          <w:bCs/>
          <w:sz w:val="26"/>
          <w:szCs w:val="26"/>
          <w:lang w:val="ru-RU"/>
        </w:rPr>
      </w:pPr>
      <w:r>
        <w:rPr>
          <w:rFonts w:hint="default" w:ascii="Times New Roman" w:hAnsi="Times New Roman" w:cs="Times New Roman"/>
          <w:b/>
          <w:bCs/>
          <w:sz w:val="26"/>
          <w:szCs w:val="26"/>
          <w:lang w:val="ru-RU"/>
        </w:rPr>
        <w:t>СТУДЕНТ ГРУППЫ 30304125</w:t>
      </w:r>
    </w:p>
    <w:p w14:paraId="199162CF">
      <w:pPr>
        <w:keepNext w:val="0"/>
        <w:keepLines w:val="0"/>
        <w:pageBreakBefore w:val="0"/>
        <w:widowControl/>
        <w:kinsoku/>
        <w:wordWrap/>
        <w:overflowPunct/>
        <w:topLinePunct w:val="0"/>
        <w:autoSpaceDE/>
        <w:autoSpaceDN/>
        <w:bidi w:val="0"/>
        <w:adjustRightInd/>
        <w:snapToGrid/>
        <w:spacing w:line="360" w:lineRule="auto"/>
        <w:jc w:val="right"/>
        <w:textAlignment w:val="auto"/>
        <w:rPr>
          <w:rFonts w:hint="default" w:ascii="Times New Roman" w:hAnsi="Times New Roman" w:cs="Times New Roman"/>
          <w:b/>
          <w:bCs/>
          <w:sz w:val="26"/>
          <w:szCs w:val="26"/>
          <w:lang w:val="ru-RU"/>
        </w:rPr>
      </w:pPr>
    </w:p>
    <w:p w14:paraId="483BEDC7">
      <w:pPr>
        <w:keepNext w:val="0"/>
        <w:keepLines w:val="0"/>
        <w:pageBreakBefore w:val="0"/>
        <w:widowControl/>
        <w:kinsoku/>
        <w:wordWrap/>
        <w:overflowPunct/>
        <w:topLinePunct w:val="0"/>
        <w:autoSpaceDE/>
        <w:autoSpaceDN/>
        <w:bidi w:val="0"/>
        <w:adjustRightInd/>
        <w:snapToGrid/>
        <w:spacing w:line="360" w:lineRule="auto"/>
        <w:jc w:val="right"/>
        <w:textAlignment w:val="auto"/>
        <w:rPr>
          <w:rFonts w:hint="default" w:ascii="Times New Roman" w:hAnsi="Times New Roman" w:cs="Times New Roman"/>
          <w:b/>
          <w:bCs/>
          <w:sz w:val="26"/>
          <w:szCs w:val="26"/>
          <w:lang w:val="ru-RU"/>
        </w:rPr>
      </w:pPr>
    </w:p>
    <w:p w14:paraId="376F2B5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lang w:val="ru-RU"/>
        </w:rPr>
      </w:pPr>
      <w:r>
        <w:rPr>
          <w:rFonts w:hint="default" w:ascii="Times New Roman" w:hAnsi="Times New Roman" w:cs="Times New Roman"/>
          <w:b/>
          <w:bCs/>
          <w:sz w:val="26"/>
          <w:szCs w:val="26"/>
          <w:lang w:val="ru-RU"/>
        </w:rPr>
        <w:t xml:space="preserve">РУКОВОДИТЕЛЬ ПРАКТИКИ </w:t>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 xml:space="preserve">         Е. С. РАДЮК</w:t>
      </w:r>
    </w:p>
    <w:p w14:paraId="262B60A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lang w:val="ru-RU"/>
        </w:rPr>
      </w:pPr>
      <w:r>
        <w:rPr>
          <w:rFonts w:hint="default" w:ascii="Times New Roman" w:hAnsi="Times New Roman" w:cs="Times New Roman"/>
          <w:b/>
          <w:bCs/>
          <w:sz w:val="26"/>
          <w:szCs w:val="26"/>
          <w:lang w:val="ru-RU"/>
        </w:rPr>
        <w:t>ОТ ПРЕДПРИЯТИЯ</w:t>
      </w:r>
    </w:p>
    <w:p w14:paraId="433CAE3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lang w:val="ru-RU"/>
        </w:rPr>
      </w:pPr>
    </w:p>
    <w:p w14:paraId="14B799E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lang w:val="ru-RU"/>
        </w:rPr>
      </w:pPr>
    </w:p>
    <w:p w14:paraId="774AE4A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lang w:val="ru-RU"/>
        </w:rPr>
      </w:pPr>
      <w:r>
        <w:rPr>
          <w:rFonts w:hint="default" w:ascii="Times New Roman" w:hAnsi="Times New Roman" w:cs="Times New Roman"/>
          <w:b/>
          <w:bCs/>
          <w:sz w:val="26"/>
          <w:szCs w:val="26"/>
          <w:lang w:val="ru-RU"/>
        </w:rPr>
        <w:t xml:space="preserve">РУКОВОДИТЕЛЬ ПРАКТИКИ </w:t>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ab/>
      </w:r>
      <w:r>
        <w:rPr>
          <w:rFonts w:hint="default" w:ascii="Times New Roman" w:hAnsi="Times New Roman" w:cs="Times New Roman"/>
          <w:b/>
          <w:bCs/>
          <w:sz w:val="26"/>
          <w:szCs w:val="26"/>
          <w:lang w:val="ru-RU"/>
        </w:rPr>
        <w:t xml:space="preserve">    А. А. ДАНИЛОВ</w:t>
      </w:r>
    </w:p>
    <w:p w14:paraId="1790C29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lang w:val="ru-RU"/>
        </w:rPr>
      </w:pPr>
      <w:r>
        <w:rPr>
          <w:rFonts w:hint="default" w:ascii="Times New Roman" w:hAnsi="Times New Roman" w:cs="Times New Roman"/>
          <w:b/>
          <w:bCs/>
          <w:sz w:val="26"/>
          <w:szCs w:val="26"/>
          <w:lang w:val="ru-RU"/>
        </w:rPr>
        <w:t>ОТ КАФЕДРЫ</w:t>
      </w:r>
    </w:p>
    <w:p w14:paraId="126C430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lang w:val="ru-RU"/>
        </w:rPr>
      </w:pPr>
    </w:p>
    <w:p w14:paraId="681C0D22">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6"/>
          <w:szCs w:val="26"/>
          <w:lang w:val="ru-RU"/>
        </w:rPr>
      </w:pPr>
    </w:p>
    <w:p w14:paraId="01BC45A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lang w:val="ru-RU"/>
        </w:rPr>
      </w:pPr>
      <w:r>
        <w:rPr>
          <w:rFonts w:hint="default" w:ascii="Times New Roman" w:hAnsi="Times New Roman" w:cs="Times New Roman"/>
          <w:b/>
          <w:bCs/>
          <w:sz w:val="26"/>
          <w:szCs w:val="26"/>
          <w:lang w:val="ru-RU"/>
        </w:rPr>
        <w:t>2026</w:t>
      </w:r>
    </w:p>
    <w:p w14:paraId="5F43B045">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sectPr>
          <w:pgSz w:w="11906" w:h="16838"/>
          <w:pgMar w:top="1134" w:right="850" w:bottom="1134" w:left="1701" w:header="720" w:footer="720" w:gutter="0"/>
          <w:pgBorders>
            <w:top w:val="none" w:sz="0" w:space="0"/>
            <w:left w:val="none" w:sz="0" w:space="0"/>
            <w:bottom w:val="none" w:sz="0" w:space="0"/>
            <w:right w:val="none" w:sz="0" w:space="0"/>
          </w:pgBorders>
          <w:cols w:space="720" w:num="1"/>
          <w:docGrid w:linePitch="360" w:charSpace="0"/>
        </w:sectPr>
      </w:pPr>
    </w:p>
    <w:p w14:paraId="067A4E3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СОДЕРЖАНИЕ</w:t>
      </w:r>
    </w:p>
    <w:p w14:paraId="2D5A1FB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8"/>
          <w:szCs w:val="28"/>
          <w:lang w:val="ru-RU"/>
        </w:rPr>
      </w:pPr>
    </w:p>
    <w:p w14:paraId="40FBB277">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Сведение о предприятии - месте практики.............................................3</w:t>
      </w:r>
    </w:p>
    <w:p w14:paraId="29C59160">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Сведения о заданной детали.....................................................................6</w:t>
      </w:r>
    </w:p>
    <w:p w14:paraId="4B25DBD5">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Сведения об операциях технологического процесса изготовления заданной детали и используемом технологическом оборудовании...................9</w:t>
      </w:r>
    </w:p>
    <w:p w14:paraId="4F3BC8D5">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Сведения о технологической оснастке, используемой при изготовлении заданной детали.............................................................................11</w:t>
      </w:r>
    </w:p>
    <w:p w14:paraId="3D4408CA">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Сведения о выбранном металлорежущем станке, используемом при изготовлении заданной детали.............................................................................</w:t>
      </w:r>
      <w:r>
        <w:rPr>
          <w:rFonts w:hint="default" w:ascii="Times New Roman" w:hAnsi="Times New Roman" w:cs="Times New Roman"/>
          <w:b w:val="0"/>
          <w:bCs w:val="0"/>
          <w:sz w:val="28"/>
          <w:szCs w:val="28"/>
          <w:lang w:val="en-US"/>
        </w:rPr>
        <w:t>16</w:t>
      </w:r>
    </w:p>
    <w:p w14:paraId="3FA9708A">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Сведения о выбранном режущем инструменте, используемом при изготовлении заданной детали.............................................................................24</w:t>
      </w:r>
    </w:p>
    <w:p w14:paraId="347EDE72">
      <w:pPr>
        <w:keepNext w:val="0"/>
        <w:keepLines w:val="0"/>
        <w:pageBreakBefore w:val="0"/>
        <w:widowControl/>
        <w:numPr>
          <w:ilvl w:val="0"/>
          <w:numId w:val="1"/>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Сведения о выбранном средстве измерения, используемом при изготовлении заданной детали.............................................................................</w:t>
      </w:r>
      <w:r>
        <w:rPr>
          <w:rFonts w:hint="default" w:ascii="Times New Roman" w:hAnsi="Times New Roman" w:cs="Times New Roman"/>
          <w:b w:val="0"/>
          <w:bCs w:val="0"/>
          <w:sz w:val="28"/>
          <w:szCs w:val="28"/>
          <w:lang w:val="en-US"/>
        </w:rPr>
        <w:t>27</w:t>
      </w:r>
    </w:p>
    <w:p w14:paraId="4762EEE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t>Список использованных источников........................................................</w:t>
      </w:r>
      <w:r>
        <w:rPr>
          <w:rFonts w:hint="default" w:ascii="Times New Roman" w:hAnsi="Times New Roman" w:cs="Times New Roman"/>
          <w:b w:val="0"/>
          <w:bCs w:val="0"/>
          <w:sz w:val="28"/>
          <w:szCs w:val="28"/>
          <w:lang w:val="en-US"/>
        </w:rPr>
        <w:t>29</w:t>
      </w:r>
    </w:p>
    <w:p w14:paraId="4B3EA51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433ACB0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25AD786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1A7B83D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53734E8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1A3FE48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340F517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13369D5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1344E40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7ABD182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7A43283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06C659E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0B86542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13AD68D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1EE538B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ru-RU"/>
        </w:rPr>
      </w:pPr>
    </w:p>
    <w:p w14:paraId="6582BD9E">
      <w:pPr>
        <w:keepNext w:val="0"/>
        <w:keepLines w:val="0"/>
        <w:pageBreakBefore w:val="0"/>
        <w:widowControl/>
        <w:numPr>
          <w:ilvl w:val="0"/>
          <w:numId w:val="2"/>
        </w:numPr>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Сведения о предприятии - месте практики</w:t>
      </w:r>
    </w:p>
    <w:p w14:paraId="7A613B2C">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right="0" w:firstLine="709"/>
        <w:textAlignment w:val="auto"/>
        <w:rPr>
          <w:rFonts w:hint="default" w:ascii="Times New Roman" w:hAnsi="Times New Roman" w:eastAsia="Arial" w:cs="Times New Roman"/>
          <w:sz w:val="28"/>
          <w:szCs w:val="28"/>
          <w:u w:val="none"/>
        </w:rPr>
      </w:pPr>
    </w:p>
    <w:p w14:paraId="74BF9E91">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right="0" w:firstLine="709"/>
        <w:jc w:val="both"/>
        <w:textAlignment w:val="auto"/>
        <w:rPr>
          <w:rFonts w:hint="default" w:ascii="Times New Roman" w:hAnsi="Times New Roman" w:eastAsia="Arial" w:cs="Times New Roman"/>
          <w:sz w:val="28"/>
          <w:szCs w:val="28"/>
          <w:u w:val="none"/>
          <w:lang w:val="en-US"/>
        </w:rPr>
      </w:pPr>
      <w:r>
        <w:rPr>
          <w:rFonts w:hint="default" w:ascii="Times New Roman" w:hAnsi="Times New Roman" w:eastAsia="Arial" w:cs="Times New Roman"/>
          <w:sz w:val="28"/>
          <w:szCs w:val="28"/>
          <w:u w:val="none"/>
        </w:rPr>
        <w:t>Открытое акционерное общество «Управляющая компания холдинга «Белкоммунмаш»</w:t>
      </w:r>
      <w:r>
        <w:rPr>
          <w:rFonts w:hint="default" w:ascii="Times New Roman" w:hAnsi="Times New Roman" w:eastAsia="Arial" w:cs="Times New Roman"/>
          <w:sz w:val="28"/>
          <w:szCs w:val="28"/>
          <w:u w:val="none"/>
          <w:lang w:val="en-US"/>
        </w:rPr>
        <w:t xml:space="preserve">, </w:t>
      </w:r>
      <w:r>
        <w:rPr>
          <w:rFonts w:hint="default" w:ascii="Times New Roman" w:hAnsi="Times New Roman" w:eastAsia="Arial" w:cs="Times New Roman"/>
          <w:sz w:val="28"/>
          <w:szCs w:val="28"/>
          <w:u w:val="none"/>
          <w:lang w:val="ru-RU"/>
        </w:rPr>
        <w:t>сокращённое</w:t>
      </w:r>
      <w:r>
        <w:rPr>
          <w:rStyle w:val="9"/>
          <w:rFonts w:hint="default" w:ascii="Times New Roman" w:hAnsi="Times New Roman" w:eastAsia="Arial" w:cs="Times New Roman"/>
          <w:b w:val="0"/>
          <w:bCs w:val="0"/>
          <w:sz w:val="28"/>
          <w:szCs w:val="28"/>
          <w:u w:val="none"/>
        </w:rPr>
        <w:t xml:space="preserve"> наименование:</w:t>
      </w:r>
      <w:r>
        <w:rPr>
          <w:rFonts w:hint="default" w:ascii="Times New Roman" w:hAnsi="Times New Roman" w:eastAsia="Arial" w:cs="Times New Roman"/>
          <w:sz w:val="28"/>
          <w:szCs w:val="28"/>
          <w:u w:val="none"/>
        </w:rPr>
        <w:t xml:space="preserve"> ОАО «УКХ «БКМ»</w:t>
      </w:r>
      <w:r>
        <w:rPr>
          <w:rFonts w:hint="default" w:ascii="Times New Roman" w:hAnsi="Times New Roman" w:eastAsia="Arial" w:cs="Times New Roman"/>
          <w:sz w:val="28"/>
          <w:szCs w:val="28"/>
          <w:u w:val="none"/>
          <w:lang w:val="ru-RU"/>
        </w:rPr>
        <w:t xml:space="preserve">, </w:t>
      </w:r>
      <w:r>
        <w:rPr>
          <w:rFonts w:hint="default" w:ascii="Times New Roman" w:hAnsi="Times New Roman" w:eastAsia="Arial" w:cs="Times New Roman"/>
          <w:b w:val="0"/>
          <w:bCs w:val="0"/>
          <w:sz w:val="28"/>
          <w:szCs w:val="28"/>
          <w:u w:val="none"/>
          <w:lang w:val="ru-RU"/>
        </w:rPr>
        <w:t>к</w:t>
      </w:r>
      <w:r>
        <w:rPr>
          <w:rStyle w:val="9"/>
          <w:rFonts w:hint="default" w:ascii="Times New Roman" w:hAnsi="Times New Roman" w:eastAsia="Arial" w:cs="Times New Roman"/>
          <w:b w:val="0"/>
          <w:bCs w:val="0"/>
          <w:sz w:val="28"/>
          <w:szCs w:val="28"/>
          <w:u w:val="none"/>
        </w:rPr>
        <w:t>оммерческое название:</w:t>
      </w:r>
      <w:r>
        <w:rPr>
          <w:rFonts w:hint="default" w:ascii="Times New Roman" w:hAnsi="Times New Roman" w:eastAsia="Arial" w:cs="Times New Roman"/>
          <w:sz w:val="28"/>
          <w:szCs w:val="28"/>
          <w:u w:val="none"/>
        </w:rPr>
        <w:t xml:space="preserve"> BKM Holding (БКМ Холдинг)</w:t>
      </w:r>
      <w:r>
        <w:rPr>
          <w:rFonts w:hint="default" w:ascii="Times New Roman" w:hAnsi="Times New Roman" w:eastAsia="Arial" w:cs="Times New Roman"/>
          <w:sz w:val="28"/>
          <w:szCs w:val="28"/>
          <w:u w:val="none"/>
          <w:lang w:val="ru-RU"/>
        </w:rPr>
        <w:t xml:space="preserve">, </w:t>
      </w:r>
      <w:r>
        <w:rPr>
          <w:rStyle w:val="9"/>
          <w:rFonts w:hint="default" w:ascii="Times New Roman" w:hAnsi="Times New Roman" w:eastAsia="Arial" w:cs="Times New Roman"/>
          <w:b w:val="0"/>
          <w:bCs w:val="0"/>
          <w:sz w:val="28"/>
          <w:szCs w:val="28"/>
          <w:u w:val="none"/>
          <w:lang w:val="ru-RU"/>
        </w:rPr>
        <w:t>ю</w:t>
      </w:r>
      <w:r>
        <w:rPr>
          <w:rStyle w:val="9"/>
          <w:rFonts w:hint="default" w:ascii="Times New Roman" w:hAnsi="Times New Roman" w:eastAsia="Arial" w:cs="Times New Roman"/>
          <w:b w:val="0"/>
          <w:bCs w:val="0"/>
          <w:sz w:val="28"/>
          <w:szCs w:val="28"/>
          <w:u w:val="none"/>
        </w:rPr>
        <w:t xml:space="preserve">ридический адрес / </w:t>
      </w:r>
      <w:r>
        <w:rPr>
          <w:rStyle w:val="9"/>
          <w:rFonts w:hint="default" w:ascii="Times New Roman" w:hAnsi="Times New Roman" w:eastAsia="Arial" w:cs="Times New Roman"/>
          <w:b w:val="0"/>
          <w:bCs w:val="0"/>
          <w:sz w:val="28"/>
          <w:szCs w:val="28"/>
          <w:u w:val="none"/>
          <w:lang w:val="ru-RU"/>
        </w:rPr>
        <w:t>м</w:t>
      </w:r>
      <w:r>
        <w:rPr>
          <w:rStyle w:val="9"/>
          <w:rFonts w:hint="default" w:ascii="Times New Roman" w:hAnsi="Times New Roman" w:eastAsia="Arial" w:cs="Times New Roman"/>
          <w:b w:val="0"/>
          <w:bCs w:val="0"/>
          <w:sz w:val="28"/>
          <w:szCs w:val="28"/>
          <w:u w:val="none"/>
        </w:rPr>
        <w:t>есто нахождения:</w:t>
      </w:r>
      <w:r>
        <w:rPr>
          <w:rFonts w:hint="default" w:ascii="Times New Roman" w:hAnsi="Times New Roman" w:eastAsia="Arial" w:cs="Times New Roman"/>
          <w:sz w:val="28"/>
          <w:szCs w:val="28"/>
          <w:u w:val="none"/>
        </w:rPr>
        <w:t xml:space="preserve"> Республика Беларусь, 220070, г. Минск, ул. Переходная, д. 64б, пом. 2</w:t>
      </w:r>
      <w:r>
        <w:rPr>
          <w:rFonts w:hint="default" w:ascii="Times New Roman" w:hAnsi="Times New Roman" w:eastAsia="Arial" w:cs="Times New Roman"/>
          <w:sz w:val="28"/>
          <w:szCs w:val="28"/>
          <w:u w:val="none"/>
          <w:lang w:val="ru-RU"/>
        </w:rPr>
        <w:t xml:space="preserve"> </w:t>
      </w:r>
      <w:r>
        <w:rPr>
          <w:rFonts w:hint="default" w:ascii="Times New Roman" w:hAnsi="Times New Roman" w:eastAsia="Arial" w:cs="Times New Roman"/>
          <w:sz w:val="28"/>
          <w:szCs w:val="28"/>
          <w:u w:val="none"/>
          <w:lang w:val="en-US"/>
        </w:rPr>
        <w:t>[1], (</w:t>
      </w:r>
      <w:r>
        <w:rPr>
          <w:rFonts w:hint="default" w:ascii="Times New Roman" w:hAnsi="Times New Roman" w:eastAsia="Arial" w:cs="Times New Roman"/>
          <w:sz w:val="28"/>
          <w:szCs w:val="28"/>
          <w:u w:val="none"/>
          <w:lang w:val="ru-RU"/>
        </w:rPr>
        <w:t>рисунок 1.1</w:t>
      </w:r>
      <w:r>
        <w:rPr>
          <w:rFonts w:hint="default" w:ascii="Times New Roman" w:hAnsi="Times New Roman" w:eastAsia="Arial" w:cs="Times New Roman"/>
          <w:sz w:val="28"/>
          <w:szCs w:val="28"/>
          <w:u w:val="none"/>
          <w:lang w:val="en-US"/>
        </w:rPr>
        <w:t>)</w:t>
      </w:r>
    </w:p>
    <w:p w14:paraId="43F29D4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1FC3954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drawing>
          <wp:inline distT="0" distB="0" distL="114300" distR="114300">
            <wp:extent cx="5937885" cy="4511040"/>
            <wp:effectExtent l="0" t="0" r="5715" b="3810"/>
            <wp:docPr id="3" name="Изображение 3" descr="91cd9de79bc9052bd870ad75656d0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91cd9de79bc9052bd870ad75656d0d46"/>
                    <pic:cNvPicPr>
                      <a:picLocks noChangeAspect="1"/>
                    </pic:cNvPicPr>
                  </pic:nvPicPr>
                  <pic:blipFill>
                    <a:blip r:embed="rId5"/>
                    <a:stretch>
                      <a:fillRect/>
                    </a:stretch>
                  </pic:blipFill>
                  <pic:spPr>
                    <a:xfrm>
                      <a:off x="0" y="0"/>
                      <a:ext cx="5937885" cy="4511040"/>
                    </a:xfrm>
                    <a:prstGeom prst="rect">
                      <a:avLst/>
                    </a:prstGeom>
                  </pic:spPr>
                </pic:pic>
              </a:graphicData>
            </a:graphic>
          </wp:inline>
        </w:drawing>
      </w:r>
    </w:p>
    <w:p w14:paraId="03DEAD57">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Рисунок 1.1</w:t>
      </w:r>
    </w:p>
    <w:p w14:paraId="449FD52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lang w:val="ru-RU"/>
        </w:rPr>
      </w:pPr>
    </w:p>
    <w:p w14:paraId="48BB98D7">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b/>
          <w:bCs/>
          <w:sz w:val="28"/>
          <w:szCs w:val="28"/>
          <w:u w:val="none"/>
        </w:rPr>
      </w:pPr>
      <w:r>
        <w:rPr>
          <w:rFonts w:hint="default" w:ascii="Times New Roman" w:hAnsi="Times New Roman" w:eastAsia="Arial" w:cs="Times New Roman"/>
          <w:b/>
          <w:bCs/>
          <w:kern w:val="0"/>
          <w:sz w:val="28"/>
          <w:szCs w:val="28"/>
          <w:u w:val="none"/>
          <w:lang w:val="en-US" w:eastAsia="zh-CN" w:bidi="ar"/>
        </w:rPr>
        <w:t>История предприятия</w:t>
      </w:r>
    </w:p>
    <w:p w14:paraId="0D7E9F13">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kern w:val="0"/>
          <w:sz w:val="28"/>
          <w:szCs w:val="28"/>
          <w:u w:val="none"/>
          <w:lang w:val="en-US" w:eastAsia="zh-CN" w:bidi="ar"/>
        </w:rPr>
        <w:t xml:space="preserve">Предприятие основано </w:t>
      </w:r>
      <w:r>
        <w:rPr>
          <w:rStyle w:val="9"/>
          <w:rFonts w:hint="default" w:ascii="Times New Roman" w:hAnsi="Times New Roman" w:eastAsia="Arial" w:cs="Times New Roman"/>
          <w:b w:val="0"/>
          <w:bCs w:val="0"/>
          <w:kern w:val="0"/>
          <w:sz w:val="28"/>
          <w:szCs w:val="28"/>
          <w:u w:val="none"/>
          <w:lang w:val="en-US" w:eastAsia="zh-CN" w:bidi="ar"/>
        </w:rPr>
        <w:t>1 июня 1973 года</w:t>
      </w:r>
      <w:r>
        <w:rPr>
          <w:rFonts w:hint="default" w:ascii="Times New Roman" w:hAnsi="Times New Roman" w:eastAsia="Arial" w:cs="Times New Roman"/>
          <w:kern w:val="0"/>
          <w:sz w:val="28"/>
          <w:szCs w:val="28"/>
          <w:u w:val="none"/>
          <w:lang w:val="en-US" w:eastAsia="zh-CN" w:bidi="ar"/>
        </w:rPr>
        <w:t xml:space="preserve"> как </w:t>
      </w:r>
      <w:r>
        <w:rPr>
          <w:rStyle w:val="7"/>
          <w:rFonts w:hint="default" w:ascii="Times New Roman" w:hAnsi="Times New Roman" w:eastAsia="Arial" w:cs="Times New Roman"/>
          <w:i w:val="0"/>
          <w:iCs w:val="0"/>
          <w:kern w:val="0"/>
          <w:sz w:val="28"/>
          <w:szCs w:val="28"/>
          <w:u w:val="none"/>
          <w:lang w:val="en-US" w:eastAsia="zh-CN" w:bidi="ar"/>
        </w:rPr>
        <w:t>Минский ремонтный трамвайно-троллейбусный завод</w:t>
      </w:r>
      <w:r>
        <w:rPr>
          <w:rFonts w:hint="default" w:ascii="Times New Roman" w:hAnsi="Times New Roman" w:eastAsia="Arial" w:cs="Times New Roman"/>
          <w:kern w:val="0"/>
          <w:sz w:val="28"/>
          <w:szCs w:val="28"/>
          <w:u w:val="none"/>
          <w:lang w:val="en-US" w:eastAsia="zh-CN" w:bidi="ar"/>
        </w:rPr>
        <w:t>. Первоначально его задачей являлся ремонт троллейбусов марки ЗиУ.</w:t>
      </w:r>
    </w:p>
    <w:p w14:paraId="14E14D27">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1994 год:</w:t>
      </w:r>
      <w:r>
        <w:rPr>
          <w:rFonts w:hint="default" w:ascii="Times New Roman" w:hAnsi="Times New Roman" w:eastAsia="Arial" w:cs="Times New Roman"/>
          <w:sz w:val="28"/>
          <w:szCs w:val="28"/>
          <w:u w:val="none"/>
        </w:rPr>
        <w:t xml:space="preserve"> выпущен первый троллейбус собственного производства (модель 101).</w:t>
      </w:r>
    </w:p>
    <w:p w14:paraId="59708BB6">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2000-е годы:</w:t>
      </w:r>
      <w:r>
        <w:rPr>
          <w:rFonts w:hint="default" w:ascii="Times New Roman" w:hAnsi="Times New Roman" w:eastAsia="Arial" w:cs="Times New Roman"/>
          <w:sz w:val="28"/>
          <w:szCs w:val="28"/>
          <w:u w:val="none"/>
        </w:rPr>
        <w:t xml:space="preserve"> начато серийное производство низкопольных троллейбусов (модели 321, 333) и трамвайных вагонов.</w:t>
      </w:r>
    </w:p>
    <w:p w14:paraId="6F772523">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2016 год:</w:t>
      </w:r>
      <w:r>
        <w:rPr>
          <w:rFonts w:hint="default" w:ascii="Times New Roman" w:hAnsi="Times New Roman" w:eastAsia="Arial" w:cs="Times New Roman"/>
          <w:sz w:val="28"/>
          <w:szCs w:val="28"/>
          <w:u w:val="none"/>
        </w:rPr>
        <w:t xml:space="preserve"> запущены в серийное производство первые белорусские электробусы.</w:t>
      </w:r>
    </w:p>
    <w:p w14:paraId="0FBCEBC1">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2020-е годы:</w:t>
      </w:r>
      <w:r>
        <w:rPr>
          <w:rFonts w:hint="default" w:ascii="Times New Roman" w:hAnsi="Times New Roman" w:eastAsia="Arial" w:cs="Times New Roman"/>
          <w:sz w:val="28"/>
          <w:szCs w:val="28"/>
          <w:u w:val="none"/>
        </w:rPr>
        <w:t xml:space="preserve"> проведение ребрендинга и переход к позиционированию под маркой </w:t>
      </w:r>
      <w:r>
        <w:rPr>
          <w:rStyle w:val="7"/>
          <w:rFonts w:hint="default" w:ascii="Times New Roman" w:hAnsi="Times New Roman" w:eastAsia="Arial" w:cs="Times New Roman"/>
          <w:i w:val="0"/>
          <w:iCs w:val="0"/>
          <w:sz w:val="28"/>
          <w:szCs w:val="28"/>
          <w:u w:val="none"/>
        </w:rPr>
        <w:t>BKM Holding</w:t>
      </w:r>
      <w:r>
        <w:rPr>
          <w:rFonts w:hint="default" w:ascii="Times New Roman" w:hAnsi="Times New Roman" w:eastAsia="Arial" w:cs="Times New Roman"/>
          <w:sz w:val="28"/>
          <w:szCs w:val="28"/>
          <w:u w:val="none"/>
        </w:rPr>
        <w:t>, создание линейки грузовых электромобилей и современных трамвайных вагонов (линейки Olgerd, Vitovt). [</w:t>
      </w:r>
      <w:r>
        <w:rPr>
          <w:rFonts w:hint="default" w:ascii="Times New Roman" w:hAnsi="Times New Roman" w:eastAsia="Arial" w:cs="Times New Roman"/>
          <w:sz w:val="28"/>
          <w:szCs w:val="28"/>
          <w:u w:val="none"/>
          <w:lang w:val="ru-RU"/>
        </w:rPr>
        <w:t>2</w:t>
      </w:r>
      <w:r>
        <w:rPr>
          <w:rFonts w:hint="default" w:ascii="Times New Roman" w:hAnsi="Times New Roman" w:eastAsia="Arial" w:cs="Times New Roman"/>
          <w:sz w:val="28"/>
          <w:szCs w:val="28"/>
          <w:u w:val="none"/>
        </w:rPr>
        <w:t>]</w:t>
      </w:r>
    </w:p>
    <w:p w14:paraId="20E44D84">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709" w:leftChars="0" w:right="0" w:rightChars="0"/>
        <w:jc w:val="both"/>
        <w:textAlignment w:val="auto"/>
        <w:rPr>
          <w:rFonts w:hint="default" w:ascii="Times New Roman" w:hAnsi="Times New Roman" w:eastAsia="Arial" w:cs="Times New Roman"/>
          <w:sz w:val="28"/>
          <w:szCs w:val="28"/>
          <w:u w:val="none"/>
        </w:rPr>
      </w:pPr>
    </w:p>
    <w:p w14:paraId="431DB9D6">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b/>
          <w:bCs/>
          <w:sz w:val="28"/>
          <w:szCs w:val="28"/>
          <w:u w:val="none"/>
        </w:rPr>
      </w:pPr>
      <w:r>
        <w:rPr>
          <w:rFonts w:hint="default" w:ascii="Times New Roman" w:hAnsi="Times New Roman" w:eastAsia="Arial" w:cs="Times New Roman"/>
          <w:b/>
          <w:bCs/>
          <w:kern w:val="0"/>
          <w:sz w:val="28"/>
          <w:szCs w:val="28"/>
          <w:u w:val="none"/>
          <w:lang w:val="en-US" w:eastAsia="zh-CN" w:bidi="ar"/>
        </w:rPr>
        <w:t>Номенклатура выпускаемой продукции</w:t>
      </w:r>
    </w:p>
    <w:p w14:paraId="3EA77171">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b w:val="0"/>
          <w:bCs w:val="0"/>
          <w:sz w:val="28"/>
          <w:szCs w:val="28"/>
          <w:u w:val="none"/>
        </w:rPr>
      </w:pPr>
      <w:r>
        <w:rPr>
          <w:rFonts w:hint="default" w:ascii="Times New Roman" w:hAnsi="Times New Roman" w:eastAsia="Arial" w:cs="Times New Roman"/>
          <w:kern w:val="0"/>
          <w:sz w:val="28"/>
          <w:szCs w:val="28"/>
          <w:u w:val="none"/>
          <w:lang w:val="en-US" w:eastAsia="zh-CN" w:bidi="ar"/>
        </w:rPr>
        <w:t xml:space="preserve">Предприятие обеспечивает полный технологический цикл разработки, испытания и производства колёсного и рельсового городского пассажирского </w:t>
      </w:r>
      <w:r>
        <w:rPr>
          <w:rFonts w:hint="default" w:ascii="Times New Roman" w:hAnsi="Times New Roman" w:eastAsia="Arial" w:cs="Times New Roman"/>
          <w:b w:val="0"/>
          <w:bCs w:val="0"/>
          <w:kern w:val="0"/>
          <w:sz w:val="28"/>
          <w:szCs w:val="28"/>
          <w:u w:val="none"/>
          <w:lang w:val="en-US" w:eastAsia="zh-CN" w:bidi="ar"/>
        </w:rPr>
        <w:t>электранспорта. В номенклатуру входят:</w:t>
      </w:r>
    </w:p>
    <w:p w14:paraId="38E13583">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b w:val="0"/>
          <w:bCs w:val="0"/>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Электробусы:</w:t>
      </w:r>
      <w:r>
        <w:rPr>
          <w:rFonts w:hint="default" w:ascii="Times New Roman" w:hAnsi="Times New Roman" w:eastAsia="Arial" w:cs="Times New Roman"/>
          <w:b w:val="0"/>
          <w:bCs w:val="0"/>
          <w:sz w:val="28"/>
          <w:szCs w:val="28"/>
          <w:u w:val="none"/>
        </w:rPr>
        <w:t xml:space="preserve"> городские модели нормальной и особо большой вместимости (с возможностью экспресс- и ночной зарядки).</w:t>
      </w:r>
    </w:p>
    <w:p w14:paraId="559A97A3">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b w:val="0"/>
          <w:bCs w:val="0"/>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Троллейбусы:</w:t>
      </w:r>
      <w:r>
        <w:rPr>
          <w:rFonts w:hint="default" w:ascii="Times New Roman" w:hAnsi="Times New Roman" w:eastAsia="Arial" w:cs="Times New Roman"/>
          <w:b w:val="0"/>
          <w:bCs w:val="0"/>
          <w:sz w:val="28"/>
          <w:szCs w:val="28"/>
          <w:u w:val="none"/>
        </w:rPr>
        <w:t xml:space="preserve"> классические низкопольные троллейбусы, а также модели с увеличенным автономным ходом (до 20-50 км на аккумуляторах).</w:t>
      </w:r>
    </w:p>
    <w:p w14:paraId="21F96F8D">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b w:val="0"/>
          <w:bCs w:val="0"/>
          <w:sz w:val="28"/>
          <w:szCs w:val="28"/>
          <w:u w:val="none"/>
        </w:rPr>
      </w:pPr>
      <w:r>
        <w:rPr>
          <w:rStyle w:val="9"/>
          <w:rFonts w:hint="default" w:ascii="Times New Roman" w:hAnsi="Times New Roman" w:eastAsia="Arial" w:cs="Times New Roman"/>
          <w:b w:val="0"/>
          <w:bCs w:val="0"/>
          <w:sz w:val="28"/>
          <w:szCs w:val="28"/>
          <w:u w:val="none"/>
          <w:lang w:val="en-US"/>
        </w:rPr>
        <w:t>-</w:t>
      </w:r>
      <w:r>
        <w:rPr>
          <w:rStyle w:val="9"/>
          <w:rFonts w:hint="default" w:ascii="Times New Roman" w:hAnsi="Times New Roman" w:eastAsia="Arial" w:cs="Times New Roman"/>
          <w:b w:val="0"/>
          <w:bCs w:val="0"/>
          <w:sz w:val="28"/>
          <w:szCs w:val="28"/>
          <w:u w:val="none"/>
          <w:lang w:val="ru-RU"/>
        </w:rPr>
        <w:t xml:space="preserve"> </w:t>
      </w:r>
      <w:r>
        <w:rPr>
          <w:rStyle w:val="9"/>
          <w:rFonts w:hint="default" w:ascii="Times New Roman" w:hAnsi="Times New Roman" w:eastAsia="Arial" w:cs="Times New Roman"/>
          <w:b w:val="0"/>
          <w:bCs w:val="0"/>
          <w:sz w:val="28"/>
          <w:szCs w:val="28"/>
          <w:u w:val="none"/>
        </w:rPr>
        <w:t>Трамвайные вагоны:</w:t>
      </w:r>
      <w:r>
        <w:rPr>
          <w:rFonts w:hint="default" w:ascii="Times New Roman" w:hAnsi="Times New Roman" w:eastAsia="Arial" w:cs="Times New Roman"/>
          <w:b w:val="0"/>
          <w:bCs w:val="0"/>
          <w:sz w:val="28"/>
          <w:szCs w:val="28"/>
          <w:u w:val="none"/>
        </w:rPr>
        <w:t xml:space="preserve"> односекционные и </w:t>
      </w:r>
      <w:r>
        <w:rPr>
          <w:rFonts w:hint="default" w:ascii="Times New Roman" w:hAnsi="Times New Roman" w:eastAsia="Arial" w:cs="Times New Roman"/>
          <w:b w:val="0"/>
          <w:bCs w:val="0"/>
          <w:sz w:val="28"/>
          <w:szCs w:val="28"/>
          <w:u w:val="none"/>
          <w:lang w:val="en-US"/>
        </w:rPr>
        <w:t>сочленённые</w:t>
      </w:r>
      <w:r>
        <w:rPr>
          <w:rFonts w:hint="default" w:ascii="Times New Roman" w:hAnsi="Times New Roman" w:eastAsia="Arial" w:cs="Times New Roman"/>
          <w:b w:val="0"/>
          <w:bCs w:val="0"/>
          <w:sz w:val="28"/>
          <w:szCs w:val="28"/>
          <w:u w:val="none"/>
        </w:rPr>
        <w:t xml:space="preserve"> многосекционные низкопольные трамваи.</w:t>
      </w:r>
    </w:p>
    <w:p w14:paraId="28B07F4A">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b w:val="0"/>
          <w:bCs w:val="0"/>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Электрогрузовики:</w:t>
      </w:r>
      <w:r>
        <w:rPr>
          <w:rFonts w:hint="default" w:ascii="Times New Roman" w:hAnsi="Times New Roman" w:eastAsia="Arial" w:cs="Times New Roman"/>
          <w:b w:val="0"/>
          <w:bCs w:val="0"/>
          <w:sz w:val="28"/>
          <w:szCs w:val="28"/>
          <w:u w:val="none"/>
        </w:rPr>
        <w:t xml:space="preserve"> коммерческий грузовой электротранспорт для городской логистики (например, Vitovt Truck Electro Prime).</w:t>
      </w:r>
    </w:p>
    <w:p w14:paraId="5225A1D3">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b w:val="0"/>
          <w:bCs w:val="0"/>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Зарядная инфраструктура:</w:t>
      </w:r>
      <w:r>
        <w:rPr>
          <w:rFonts w:hint="default" w:ascii="Times New Roman" w:hAnsi="Times New Roman" w:eastAsia="Arial" w:cs="Times New Roman"/>
          <w:b w:val="0"/>
          <w:bCs w:val="0"/>
          <w:sz w:val="28"/>
          <w:szCs w:val="28"/>
          <w:u w:val="none"/>
        </w:rPr>
        <w:t xml:space="preserve"> зарядные станции общего и промышленного назначения мощностью до 450 кВт. [</w:t>
      </w:r>
      <w:r>
        <w:rPr>
          <w:rFonts w:hint="default" w:ascii="Times New Roman" w:hAnsi="Times New Roman" w:eastAsia="Arial" w:cs="Times New Roman"/>
          <w:b w:val="0"/>
          <w:bCs w:val="0"/>
          <w:sz w:val="28"/>
          <w:szCs w:val="28"/>
          <w:u w:val="none"/>
          <w:lang w:val="ru-RU"/>
        </w:rPr>
        <w:t>2</w:t>
      </w:r>
      <w:r>
        <w:rPr>
          <w:rFonts w:hint="default" w:ascii="Times New Roman" w:hAnsi="Times New Roman" w:eastAsia="Arial" w:cs="Times New Roman"/>
          <w:b w:val="0"/>
          <w:bCs w:val="0"/>
          <w:sz w:val="28"/>
          <w:szCs w:val="28"/>
          <w:u w:val="none"/>
        </w:rPr>
        <w:t>]</w:t>
      </w:r>
    </w:p>
    <w:p w14:paraId="2E55F262">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b/>
          <w:bCs/>
          <w:kern w:val="0"/>
          <w:sz w:val="28"/>
          <w:szCs w:val="28"/>
          <w:u w:val="none"/>
          <w:lang w:val="en-US" w:eastAsia="zh-CN" w:bidi="ar"/>
        </w:rPr>
      </w:pPr>
    </w:p>
    <w:p w14:paraId="3F705106">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b/>
          <w:bCs/>
          <w:sz w:val="28"/>
          <w:szCs w:val="28"/>
          <w:u w:val="none"/>
        </w:rPr>
      </w:pPr>
      <w:r>
        <w:rPr>
          <w:rFonts w:hint="default" w:ascii="Times New Roman" w:hAnsi="Times New Roman" w:eastAsia="Arial" w:cs="Times New Roman"/>
          <w:b/>
          <w:bCs/>
          <w:kern w:val="0"/>
          <w:sz w:val="28"/>
          <w:szCs w:val="28"/>
          <w:u w:val="none"/>
          <w:lang w:val="en-US" w:eastAsia="zh-CN" w:bidi="ar"/>
        </w:rPr>
        <w:t>Рынки сбыта</w:t>
      </w:r>
    </w:p>
    <w:p w14:paraId="251A05E2">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kern w:val="0"/>
          <w:sz w:val="28"/>
          <w:szCs w:val="28"/>
          <w:u w:val="none"/>
          <w:lang w:val="en-US" w:eastAsia="zh-CN" w:bidi="ar"/>
        </w:rPr>
        <w:t>BKM Holding является ведущим экспортёром и ключевым производителем городского электранспорта в странах СНГ. География поставок охватывает: [</w:t>
      </w:r>
      <w:r>
        <w:rPr>
          <w:rFonts w:hint="default" w:ascii="Times New Roman" w:hAnsi="Times New Roman" w:eastAsia="Arial" w:cs="Times New Roman"/>
          <w:kern w:val="0"/>
          <w:sz w:val="28"/>
          <w:szCs w:val="28"/>
          <w:u w:val="none"/>
          <w:lang w:val="ru-RU" w:eastAsia="zh-CN" w:bidi="ar"/>
        </w:rPr>
        <w:t>2</w:t>
      </w:r>
      <w:r>
        <w:rPr>
          <w:rFonts w:hint="default" w:ascii="Times New Roman" w:hAnsi="Times New Roman" w:eastAsia="Arial" w:cs="Times New Roman"/>
          <w:kern w:val="0"/>
          <w:sz w:val="28"/>
          <w:szCs w:val="28"/>
          <w:u w:val="none"/>
          <w:lang w:val="en-US" w:eastAsia="zh-CN" w:bidi="ar"/>
        </w:rPr>
        <w:t>]</w:t>
      </w:r>
    </w:p>
    <w:p w14:paraId="32F5A2FA">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b w:val="0"/>
          <w:bCs w:val="0"/>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Внутренний рынок:</w:t>
      </w:r>
      <w:r>
        <w:rPr>
          <w:rFonts w:hint="default" w:ascii="Times New Roman" w:hAnsi="Times New Roman" w:eastAsia="Arial" w:cs="Times New Roman"/>
          <w:b w:val="0"/>
          <w:bCs w:val="0"/>
          <w:sz w:val="28"/>
          <w:szCs w:val="28"/>
          <w:u w:val="none"/>
        </w:rPr>
        <w:t xml:space="preserve"> обеспечение транспортных парков г. Минска и всех областных центров Республики Беларусь. [</w:t>
      </w:r>
      <w:r>
        <w:rPr>
          <w:rFonts w:hint="default" w:ascii="Times New Roman" w:hAnsi="Times New Roman" w:eastAsia="Arial" w:cs="Times New Roman"/>
          <w:b w:val="0"/>
          <w:bCs w:val="0"/>
          <w:sz w:val="28"/>
          <w:szCs w:val="28"/>
          <w:u w:val="none"/>
          <w:lang w:val="ru-RU"/>
        </w:rPr>
        <w:t>2</w:t>
      </w:r>
      <w:r>
        <w:rPr>
          <w:rFonts w:hint="default" w:ascii="Times New Roman" w:hAnsi="Times New Roman" w:eastAsia="Arial" w:cs="Times New Roman"/>
          <w:b w:val="0"/>
          <w:bCs w:val="0"/>
          <w:sz w:val="28"/>
          <w:szCs w:val="28"/>
          <w:u w:val="none"/>
        </w:rPr>
        <w:t>]</w:t>
      </w:r>
    </w:p>
    <w:p w14:paraId="49B5DD6C">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b w:val="0"/>
          <w:bCs w:val="0"/>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Российская Федерация (основной экспортный рынок):</w:t>
      </w:r>
      <w:r>
        <w:rPr>
          <w:rFonts w:hint="default" w:ascii="Times New Roman" w:hAnsi="Times New Roman" w:eastAsia="Arial" w:cs="Times New Roman"/>
          <w:b w:val="0"/>
          <w:bCs w:val="0"/>
          <w:sz w:val="28"/>
          <w:szCs w:val="28"/>
          <w:u w:val="none"/>
        </w:rPr>
        <w:t xml:space="preserve"> поставка техники в Москву, Санкт-Петербург, Екатеринбург, Казань, Нижний Новгород, Краснодар и десятки других регионов (через официальное представительство </w:t>
      </w:r>
      <w:r>
        <w:rPr>
          <w:rFonts w:hint="default" w:ascii="Times New Roman" w:hAnsi="Times New Roman" w:eastAsia="Arial" w:cs="Times New Roman"/>
          <w:b w:val="0"/>
          <w:bCs w:val="0"/>
          <w:sz w:val="28"/>
          <w:szCs w:val="28"/>
          <w:u w:val="none"/>
          <w:lang w:val="en-US"/>
        </w:rPr>
        <w:t>-</w:t>
      </w:r>
      <w:r>
        <w:rPr>
          <w:rFonts w:hint="default" w:ascii="Times New Roman" w:hAnsi="Times New Roman" w:eastAsia="Arial" w:cs="Times New Roman"/>
          <w:b w:val="0"/>
          <w:bCs w:val="0"/>
          <w:sz w:val="28"/>
          <w:szCs w:val="28"/>
          <w:u w:val="none"/>
        </w:rPr>
        <w:t xml:space="preserve"> ООО «Торговый Дом БКМ»). [</w:t>
      </w:r>
      <w:r>
        <w:rPr>
          <w:rFonts w:hint="default" w:ascii="Times New Roman" w:hAnsi="Times New Roman" w:eastAsia="Arial" w:cs="Times New Roman"/>
          <w:b w:val="0"/>
          <w:bCs w:val="0"/>
          <w:sz w:val="28"/>
          <w:szCs w:val="28"/>
          <w:u w:val="none"/>
          <w:lang w:val="ru-RU"/>
        </w:rPr>
        <w:t>2</w:t>
      </w:r>
      <w:r>
        <w:rPr>
          <w:rFonts w:hint="default" w:ascii="Times New Roman" w:hAnsi="Times New Roman" w:eastAsia="Arial" w:cs="Times New Roman"/>
          <w:b w:val="0"/>
          <w:bCs w:val="0"/>
          <w:sz w:val="28"/>
          <w:szCs w:val="28"/>
          <w:u w:val="none"/>
        </w:rPr>
        <w:t>]</w:t>
      </w:r>
    </w:p>
    <w:p w14:paraId="64E46519">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b w:val="0"/>
          <w:bCs w:val="0"/>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Страны ближнего и дальнего зарубежья:</w:t>
      </w:r>
      <w:r>
        <w:rPr>
          <w:rFonts w:hint="default" w:ascii="Times New Roman" w:hAnsi="Times New Roman" w:eastAsia="Arial" w:cs="Times New Roman"/>
          <w:b w:val="0"/>
          <w:bCs w:val="0"/>
          <w:sz w:val="28"/>
          <w:szCs w:val="28"/>
          <w:u w:val="none"/>
        </w:rPr>
        <w:t xml:space="preserve"> Казахстан, Кыргызстан, Молдова, Сербия. Ранее осуществлялись единичные поставки и тестирования в страны Латинской Америки (Колумбия, Аргентина). [</w:t>
      </w:r>
      <w:r>
        <w:rPr>
          <w:rFonts w:hint="default" w:ascii="Times New Roman" w:hAnsi="Times New Roman" w:eastAsia="Arial" w:cs="Times New Roman"/>
          <w:b w:val="0"/>
          <w:bCs w:val="0"/>
          <w:sz w:val="28"/>
          <w:szCs w:val="28"/>
          <w:u w:val="none"/>
          <w:lang w:val="ru-RU"/>
        </w:rPr>
        <w:t>2</w:t>
      </w:r>
      <w:r>
        <w:rPr>
          <w:rFonts w:hint="default" w:ascii="Times New Roman" w:hAnsi="Times New Roman" w:eastAsia="Arial" w:cs="Times New Roman"/>
          <w:b w:val="0"/>
          <w:bCs w:val="0"/>
          <w:sz w:val="28"/>
          <w:szCs w:val="28"/>
          <w:u w:val="none"/>
        </w:rPr>
        <w:t>]</w:t>
      </w:r>
    </w:p>
    <w:p w14:paraId="49095B3B">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b w:val="0"/>
          <w:bCs w:val="0"/>
          <w:sz w:val="28"/>
          <w:szCs w:val="28"/>
          <w:u w:val="none"/>
        </w:rPr>
      </w:pPr>
    </w:p>
    <w:p w14:paraId="17202D1B">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b/>
          <w:bCs/>
          <w:sz w:val="28"/>
          <w:szCs w:val="28"/>
          <w:u w:val="none"/>
        </w:rPr>
      </w:pPr>
      <w:r>
        <w:rPr>
          <w:rFonts w:hint="default" w:ascii="Times New Roman" w:hAnsi="Times New Roman" w:eastAsia="Arial" w:cs="Times New Roman"/>
          <w:b/>
          <w:bCs/>
          <w:kern w:val="0"/>
          <w:sz w:val="28"/>
          <w:szCs w:val="28"/>
          <w:u w:val="none"/>
          <w:lang w:val="en-US" w:eastAsia="zh-CN" w:bidi="ar"/>
        </w:rPr>
        <w:t>Перспективы развития предприятия</w:t>
      </w:r>
    </w:p>
    <w:p w14:paraId="30A70F2B">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b w:val="0"/>
          <w:bCs w:val="0"/>
          <w:sz w:val="28"/>
          <w:szCs w:val="28"/>
          <w:u w:val="none"/>
        </w:rPr>
      </w:pPr>
      <w:r>
        <w:rPr>
          <w:rFonts w:hint="default" w:ascii="Times New Roman" w:hAnsi="Times New Roman" w:eastAsia="Arial" w:cs="Times New Roman"/>
          <w:b w:val="0"/>
          <w:bCs w:val="0"/>
          <w:kern w:val="0"/>
          <w:sz w:val="28"/>
          <w:szCs w:val="28"/>
          <w:u w:val="none"/>
          <w:lang w:val="en-US" w:eastAsia="zh-CN" w:bidi="ar"/>
        </w:rPr>
        <w:t>Стратегия развития предприятия до 2030 года включает следующие ключевые направления: [</w:t>
      </w:r>
      <w:r>
        <w:rPr>
          <w:rFonts w:hint="default" w:ascii="Times New Roman" w:hAnsi="Times New Roman" w:eastAsia="Arial" w:cs="Times New Roman"/>
          <w:b w:val="0"/>
          <w:bCs w:val="0"/>
          <w:kern w:val="0"/>
          <w:sz w:val="28"/>
          <w:szCs w:val="28"/>
          <w:u w:val="none"/>
          <w:lang w:val="ru-RU" w:eastAsia="zh-CN" w:bidi="ar"/>
        </w:rPr>
        <w:t>2</w:t>
      </w:r>
      <w:r>
        <w:rPr>
          <w:rFonts w:hint="default" w:ascii="Times New Roman" w:hAnsi="Times New Roman" w:eastAsia="Arial" w:cs="Times New Roman"/>
          <w:b w:val="0"/>
          <w:bCs w:val="0"/>
          <w:kern w:val="0"/>
          <w:sz w:val="28"/>
          <w:szCs w:val="28"/>
          <w:u w:val="none"/>
          <w:lang w:val="en-US" w:eastAsia="zh-CN" w:bidi="ar"/>
        </w:rPr>
        <w:t>]</w:t>
      </w:r>
    </w:p>
    <w:p w14:paraId="1632DD6C">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b w:val="0"/>
          <w:bCs w:val="0"/>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Расширение линейки автономного транспорта:</w:t>
      </w:r>
      <w:r>
        <w:rPr>
          <w:rFonts w:hint="default" w:ascii="Times New Roman" w:hAnsi="Times New Roman" w:eastAsia="Arial" w:cs="Times New Roman"/>
          <w:b w:val="0"/>
          <w:bCs w:val="0"/>
          <w:sz w:val="28"/>
          <w:szCs w:val="28"/>
          <w:u w:val="none"/>
        </w:rPr>
        <w:t xml:space="preserve"> увеличение доли выпуска троллейбусов с увеличенным автономным ходом. [</w:t>
      </w:r>
      <w:r>
        <w:rPr>
          <w:rFonts w:hint="default" w:ascii="Times New Roman" w:hAnsi="Times New Roman" w:eastAsia="Arial" w:cs="Times New Roman"/>
          <w:b w:val="0"/>
          <w:bCs w:val="0"/>
          <w:sz w:val="28"/>
          <w:szCs w:val="28"/>
          <w:u w:val="none"/>
          <w:lang w:val="ru-RU"/>
        </w:rPr>
        <w:t>2</w:t>
      </w:r>
      <w:r>
        <w:rPr>
          <w:rFonts w:hint="default" w:ascii="Times New Roman" w:hAnsi="Times New Roman" w:eastAsia="Arial" w:cs="Times New Roman"/>
          <w:b w:val="0"/>
          <w:bCs w:val="0"/>
          <w:sz w:val="28"/>
          <w:szCs w:val="28"/>
          <w:u w:val="none"/>
        </w:rPr>
        <w:t>]</w:t>
      </w:r>
    </w:p>
    <w:p w14:paraId="361E075F">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b w:val="0"/>
          <w:bCs w:val="0"/>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Импортозамещение:</w:t>
      </w:r>
      <w:r>
        <w:rPr>
          <w:rFonts w:hint="default" w:ascii="Times New Roman" w:hAnsi="Times New Roman" w:eastAsia="Arial" w:cs="Times New Roman"/>
          <w:b w:val="0"/>
          <w:bCs w:val="0"/>
          <w:sz w:val="28"/>
          <w:szCs w:val="28"/>
          <w:u w:val="none"/>
        </w:rPr>
        <w:t xml:space="preserve"> локализация производства ключевых узлов, инверторов, тяговых электродвигателей и аккумуляторных ячеек совместно с </w:t>
      </w:r>
      <w:r>
        <w:rPr>
          <w:rFonts w:hint="default" w:ascii="Times New Roman" w:hAnsi="Times New Roman" w:eastAsia="Arial" w:cs="Times New Roman"/>
          <w:b w:val="0"/>
          <w:bCs w:val="0"/>
          <w:sz w:val="28"/>
          <w:szCs w:val="28"/>
          <w:u w:val="none"/>
          <w:lang w:val="en-US"/>
        </w:rPr>
        <w:t>партнёрами</w:t>
      </w:r>
      <w:r>
        <w:rPr>
          <w:rFonts w:hint="default" w:ascii="Times New Roman" w:hAnsi="Times New Roman" w:eastAsia="Arial" w:cs="Times New Roman"/>
          <w:b w:val="0"/>
          <w:bCs w:val="0"/>
          <w:sz w:val="28"/>
          <w:szCs w:val="28"/>
          <w:u w:val="none"/>
        </w:rPr>
        <w:t xml:space="preserve"> из ЕАЭС.</w:t>
      </w:r>
    </w:p>
    <w:p w14:paraId="474698AF">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b w:val="0"/>
          <w:bCs w:val="0"/>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Развитие рельсового сегмента:</w:t>
      </w:r>
      <w:r>
        <w:rPr>
          <w:rFonts w:hint="default" w:ascii="Times New Roman" w:hAnsi="Times New Roman" w:eastAsia="Arial" w:cs="Times New Roman"/>
          <w:b w:val="0"/>
          <w:bCs w:val="0"/>
          <w:sz w:val="28"/>
          <w:szCs w:val="28"/>
          <w:u w:val="none"/>
        </w:rPr>
        <w:t xml:space="preserve"> модернизация трамвайных сетей в крупных городах СНГ с поставкой инновационных низкопольных трехсекционных трамваев.</w:t>
      </w:r>
    </w:p>
    <w:p w14:paraId="4462049F">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Autospacing="0" w:afterAutospacing="0" w:line="360" w:lineRule="auto"/>
        <w:ind w:left="0" w:leftChars="0" w:right="0" w:rightChars="0" w:firstLine="709"/>
        <w:jc w:val="both"/>
        <w:textAlignment w:val="auto"/>
        <w:rPr>
          <w:rFonts w:hint="default" w:ascii="Times New Roman" w:hAnsi="Times New Roman" w:eastAsia="Arial" w:cs="Times New Roman"/>
          <w:b w:val="0"/>
          <w:bCs w:val="0"/>
          <w:sz w:val="28"/>
          <w:szCs w:val="28"/>
          <w:u w:val="none"/>
        </w:rPr>
      </w:pP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rPr>
        <w:t>Внедрение беспилотных технологий:</w:t>
      </w:r>
      <w:r>
        <w:rPr>
          <w:rFonts w:hint="default" w:ascii="Times New Roman" w:hAnsi="Times New Roman" w:eastAsia="Arial" w:cs="Times New Roman"/>
          <w:b w:val="0"/>
          <w:bCs w:val="0"/>
          <w:sz w:val="28"/>
          <w:szCs w:val="28"/>
          <w:u w:val="none"/>
        </w:rPr>
        <w:t xml:space="preserve"> научно-исследовательские работы по созданию элементов автопилота для пассажирского транспорта.</w:t>
      </w:r>
    </w:p>
    <w:p w14:paraId="27EBFD30">
      <w:pPr>
        <w:keepNext w:val="0"/>
        <w:keepLines w:val="0"/>
        <w:widowControl/>
        <w:suppressLineNumbers w:val="0"/>
        <w:pBdr>
          <w:bottom w:val="none" w:color="808080" w:sz="0" w:space="0"/>
        </w:pBdr>
        <w:spacing w:before="480" w:beforeAutospacing="0" w:after="480" w:afterAutospacing="0"/>
        <w:ind w:left="0" w:right="0"/>
        <w:rPr>
          <w:rFonts w:hint="default" w:ascii="Times New Roman" w:hAnsi="Times New Roman" w:cs="Times New Roman"/>
          <w:b w:val="0"/>
          <w:bCs w:val="0"/>
          <w:sz w:val="28"/>
          <w:szCs w:val="28"/>
          <w:lang w:val="en-US"/>
        </w:rPr>
      </w:pPr>
    </w:p>
    <w:p w14:paraId="19E1DC4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6DD4417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4C2A059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5CA41A9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48DB04DD">
      <w:pPr>
        <w:keepNext w:val="0"/>
        <w:keepLines w:val="0"/>
        <w:pageBreakBefore w:val="0"/>
        <w:widowControl/>
        <w:numPr>
          <w:ilvl w:val="0"/>
          <w:numId w:val="2"/>
        </w:numPr>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Сведения о заданной детали</w:t>
      </w:r>
    </w:p>
    <w:p w14:paraId="3BF0D5C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p>
    <w:p w14:paraId="4619BA28">
      <w:pPr>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Деталь «</w:t>
      </w:r>
      <w:r>
        <w:rPr>
          <w:rFonts w:hint="default" w:ascii="Times New Roman" w:hAnsi="Times New Roman" w:cs="Times New Roman"/>
          <w:sz w:val="28"/>
          <w:szCs w:val="28"/>
          <w:lang w:val="ru-RU"/>
        </w:rPr>
        <w:t>Муфта</w:t>
      </w:r>
      <w:r>
        <w:rPr>
          <w:rFonts w:hint="default" w:ascii="Times New Roman" w:hAnsi="Times New Roman" w:cs="Times New Roman"/>
          <w:sz w:val="28"/>
          <w:szCs w:val="28"/>
        </w:rPr>
        <w:t xml:space="preserve"> </w:t>
      </w:r>
      <w:r>
        <w:rPr>
          <w:rFonts w:hint="default" w:ascii="Times New Roman" w:hAnsi="Times New Roman" w:cs="Times New Roman"/>
          <w:i w:val="0"/>
          <w:iCs/>
          <w:sz w:val="28"/>
          <w:szCs w:val="28"/>
        </w:rPr>
        <w:t>Т811-230040.001</w:t>
      </w:r>
      <w:r>
        <w:rPr>
          <w:rFonts w:hint="default" w:ascii="Times New Roman" w:hAnsi="Times New Roman" w:cs="Times New Roman"/>
          <w:sz w:val="28"/>
          <w:szCs w:val="28"/>
        </w:rPr>
        <w:t>» (рисунок 2.1) входит</w:t>
      </w:r>
      <w:r>
        <w:rPr>
          <w:rFonts w:hint="default" w:ascii="Times New Roman" w:hAnsi="Times New Roman" w:eastAsia="SimSun" w:cs="Times New Roman"/>
          <w:kern w:val="0"/>
          <w:sz w:val="28"/>
          <w:szCs w:val="28"/>
          <w:lang w:val="en-US" w:eastAsia="zh-CN" w:bidi="ar"/>
        </w:rPr>
        <w:t xml:space="preserve"> в сборку </w:t>
      </w:r>
      <w:r>
        <w:rPr>
          <w:rFonts w:hint="default" w:ascii="Times New Roman" w:hAnsi="Times New Roman" w:eastAsia="SimSun" w:cs="Times New Roman"/>
          <w:kern w:val="0"/>
          <w:sz w:val="28"/>
          <w:szCs w:val="28"/>
          <w:lang w:val="ru-RU" w:eastAsia="zh-CN" w:bidi="ar"/>
        </w:rPr>
        <w:t>электро</w:t>
      </w:r>
      <w:r>
        <w:rPr>
          <w:rFonts w:hint="default" w:ascii="Times New Roman" w:hAnsi="Times New Roman" w:eastAsia="SimSun" w:cs="Times New Roman"/>
          <w:kern w:val="0"/>
          <w:sz w:val="28"/>
          <w:szCs w:val="28"/>
          <w:lang w:val="en-US" w:eastAsia="zh-CN" w:bidi="ar"/>
        </w:rPr>
        <w:t>двигателя, который устанавливается на тележке</w:t>
      </w:r>
      <w:r>
        <w:rPr>
          <w:rFonts w:hint="default" w:ascii="Times New Roman" w:hAnsi="Times New Roman" w:eastAsia="SimSun" w:cs="Times New Roman"/>
          <w:kern w:val="0"/>
          <w:sz w:val="28"/>
          <w:szCs w:val="28"/>
          <w:lang w:val="ru-RU" w:eastAsia="zh-CN" w:bidi="ar"/>
        </w:rPr>
        <w:t xml:space="preserve"> </w:t>
      </w:r>
      <w:r>
        <w:rPr>
          <w:rFonts w:hint="default" w:ascii="Times New Roman" w:hAnsi="Times New Roman" w:eastAsia="SimSun" w:cs="Times New Roman"/>
          <w:sz w:val="28"/>
          <w:szCs w:val="28"/>
        </w:rPr>
        <w:t>низкопольн</w:t>
      </w:r>
      <w:r>
        <w:rPr>
          <w:rFonts w:hint="default" w:ascii="Times New Roman" w:hAnsi="Times New Roman" w:eastAsia="SimSun" w:cs="Times New Roman"/>
          <w:sz w:val="28"/>
          <w:szCs w:val="28"/>
          <w:lang w:val="ru-RU"/>
        </w:rPr>
        <w:t>ого</w:t>
      </w:r>
      <w:r>
        <w:rPr>
          <w:rFonts w:hint="default" w:ascii="Times New Roman" w:hAnsi="Times New Roman" w:eastAsia="SimSun" w:cs="Times New Roman"/>
          <w:sz w:val="28"/>
          <w:szCs w:val="28"/>
        </w:rPr>
        <w:t xml:space="preserve"> односекционн</w:t>
      </w:r>
      <w:r>
        <w:rPr>
          <w:rFonts w:hint="default" w:ascii="Times New Roman" w:hAnsi="Times New Roman" w:eastAsia="SimSun" w:cs="Times New Roman"/>
          <w:sz w:val="28"/>
          <w:szCs w:val="28"/>
          <w:lang w:val="ru-RU"/>
        </w:rPr>
        <w:t>ого</w:t>
      </w:r>
      <w:r>
        <w:rPr>
          <w:rFonts w:hint="default" w:ascii="Times New Roman" w:hAnsi="Times New Roman" w:eastAsia="SimSun" w:cs="Times New Roman"/>
          <w:sz w:val="28"/>
          <w:szCs w:val="28"/>
        </w:rPr>
        <w:t xml:space="preserve"> трамва</w:t>
      </w:r>
      <w:r>
        <w:rPr>
          <w:rFonts w:hint="default" w:ascii="Times New Roman" w:hAnsi="Times New Roman" w:eastAsia="SimSun" w:cs="Times New Roman"/>
          <w:sz w:val="28"/>
          <w:szCs w:val="28"/>
          <w:lang w:val="ru-RU"/>
        </w:rPr>
        <w:t>йного</w:t>
      </w:r>
      <w:r>
        <w:rPr>
          <w:rFonts w:hint="default" w:ascii="Times New Roman" w:hAnsi="Times New Roman" w:eastAsia="SimSun" w:cs="Times New Roman"/>
          <w:kern w:val="0"/>
          <w:sz w:val="28"/>
          <w:szCs w:val="28"/>
          <w:lang w:val="en-US" w:eastAsia="zh-CN" w:bidi="ar"/>
        </w:rPr>
        <w:t xml:space="preserve"> вагона</w:t>
      </w:r>
      <w:r>
        <w:rPr>
          <w:rFonts w:hint="default" w:ascii="Times New Roman" w:hAnsi="Times New Roman" w:eastAsia="SimSun" w:cs="Times New Roman"/>
          <w:kern w:val="0"/>
          <w:sz w:val="28"/>
          <w:szCs w:val="28"/>
          <w:lang w:val="ru-RU" w:eastAsia="zh-CN" w:bidi="ar"/>
        </w:rPr>
        <w:t xml:space="preserve"> модели ВКМ Т811.</w:t>
      </w:r>
      <w:r>
        <w:rPr>
          <w:rStyle w:val="9"/>
          <w:rFonts w:hint="default" w:ascii="Times New Roman" w:hAnsi="Times New Roman" w:eastAsia="Arial" w:cs="Times New Roman"/>
          <w:b/>
          <w:bCs/>
          <w:sz w:val="28"/>
          <w:szCs w:val="28"/>
          <w:u w:val="none"/>
          <w:lang w:val="ru-RU"/>
        </w:rPr>
        <w:t xml:space="preserve"> </w:t>
      </w:r>
      <w:r>
        <w:rPr>
          <w:rStyle w:val="9"/>
          <w:rFonts w:hint="default" w:ascii="Times New Roman" w:hAnsi="Times New Roman" w:eastAsia="Arial" w:cs="Times New Roman"/>
          <w:b w:val="0"/>
          <w:bCs w:val="0"/>
          <w:sz w:val="28"/>
          <w:szCs w:val="28"/>
          <w:u w:val="none"/>
          <w:lang w:val="ru-RU"/>
        </w:rPr>
        <w:t>Годовой</w:t>
      </w:r>
      <w:r>
        <w:rPr>
          <w:rStyle w:val="9"/>
          <w:rFonts w:hint="default" w:ascii="Times New Roman" w:hAnsi="Times New Roman" w:eastAsia="Arial" w:cs="Times New Roman"/>
          <w:b/>
          <w:bCs/>
          <w:sz w:val="28"/>
          <w:szCs w:val="28"/>
          <w:u w:val="none"/>
          <w:lang w:val="ru-RU"/>
        </w:rPr>
        <w:t xml:space="preserve"> </w:t>
      </w:r>
      <w:r>
        <w:rPr>
          <w:rStyle w:val="9"/>
          <w:rFonts w:hint="default" w:ascii="Times New Roman" w:hAnsi="Times New Roman" w:eastAsia="Arial" w:cs="Times New Roman"/>
          <w:b w:val="0"/>
          <w:bCs w:val="0"/>
          <w:sz w:val="28"/>
          <w:szCs w:val="28"/>
          <w:u w:val="none"/>
          <w:lang w:val="ru-RU"/>
        </w:rPr>
        <w:t>о</w:t>
      </w:r>
      <w:r>
        <w:rPr>
          <w:rFonts w:hint="default" w:ascii="Times New Roman" w:hAnsi="Times New Roman" w:cs="Times New Roman"/>
          <w:sz w:val="28"/>
          <w:szCs w:val="28"/>
        </w:rPr>
        <w:t xml:space="preserve">бъём выпуска детали составляет примерно </w:t>
      </w:r>
      <w:r>
        <w:rPr>
          <w:rFonts w:hint="default" w:ascii="Times New Roman" w:hAnsi="Times New Roman" w:cs="Times New Roman"/>
          <w:sz w:val="28"/>
          <w:szCs w:val="28"/>
          <w:lang w:val="ru-RU"/>
        </w:rPr>
        <w:t>720</w:t>
      </w:r>
      <w:r>
        <w:rPr>
          <w:rFonts w:hint="default" w:ascii="Times New Roman" w:hAnsi="Times New Roman" w:cs="Times New Roman"/>
          <w:sz w:val="28"/>
          <w:szCs w:val="28"/>
        </w:rPr>
        <w:t xml:space="preserve"> штук. </w:t>
      </w:r>
    </w:p>
    <w:p w14:paraId="767851D6">
      <w:pPr>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sz w:val="28"/>
          <w:szCs w:val="28"/>
          <w:lang w:val="en-US"/>
        </w:rPr>
      </w:pPr>
    </w:p>
    <w:p w14:paraId="3430BA2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ru-RU"/>
        </w:rPr>
        <w:drawing>
          <wp:inline distT="0" distB="0" distL="114300" distR="114300">
            <wp:extent cx="5844540" cy="4245610"/>
            <wp:effectExtent l="0" t="0" r="3810" b="2540"/>
            <wp:docPr id="2" name="Изображение 2" descr="Screensho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Screenshot_1"/>
                    <pic:cNvPicPr>
                      <a:picLocks noChangeAspect="1"/>
                    </pic:cNvPicPr>
                  </pic:nvPicPr>
                  <pic:blipFill>
                    <a:blip r:embed="rId6"/>
                    <a:stretch>
                      <a:fillRect/>
                    </a:stretch>
                  </pic:blipFill>
                  <pic:spPr>
                    <a:xfrm>
                      <a:off x="0" y="0"/>
                      <a:ext cx="5844540" cy="4245610"/>
                    </a:xfrm>
                    <a:prstGeom prst="rect">
                      <a:avLst/>
                    </a:prstGeom>
                  </pic:spPr>
                </pic:pic>
              </a:graphicData>
            </a:graphic>
          </wp:inline>
        </w:drawing>
      </w:r>
    </w:p>
    <w:p w14:paraId="3C284102">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Рисунок 2.1</w:t>
      </w:r>
    </w:p>
    <w:p w14:paraId="5078F92C">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firstLine="709"/>
        <w:jc w:val="both"/>
        <w:textAlignment w:val="auto"/>
        <w:rPr>
          <w:rFonts w:hint="default" w:ascii="Times New Roman" w:hAnsi="Times New Roman" w:cs="Times New Roman"/>
          <w:b w:val="0"/>
          <w:bCs w:val="0"/>
          <w:sz w:val="28"/>
          <w:szCs w:val="28"/>
          <w:lang w:val="ru-RU"/>
        </w:rPr>
      </w:pPr>
    </w:p>
    <w:p w14:paraId="301690CE">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right="0" w:firstLine="709"/>
        <w:jc w:val="both"/>
        <w:textAlignment w:val="auto"/>
        <w:rPr>
          <w:rFonts w:hint="default" w:ascii="Times New Roman" w:hAnsi="Times New Roman" w:eastAsia="Arial" w:cs="Times New Roman"/>
          <w:sz w:val="28"/>
          <w:szCs w:val="28"/>
          <w:u w:val="none"/>
          <w:lang w:val="ru-RU"/>
        </w:rPr>
      </w:pPr>
      <w:r>
        <w:rPr>
          <w:rFonts w:hint="default" w:ascii="Times New Roman" w:hAnsi="Times New Roman" w:eastAsia="SimSun" w:cs="Times New Roman"/>
          <w:sz w:val="28"/>
          <w:szCs w:val="28"/>
        </w:rPr>
        <w:t>Деталь представляет собой круглое дисковое тело вращения</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со сложным профилем</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b w:val="0"/>
          <w:bCs w:val="0"/>
          <w:sz w:val="28"/>
          <w:szCs w:val="28"/>
          <w:lang w:val="ru-RU"/>
        </w:rPr>
        <w:t>Н</w:t>
      </w:r>
      <w:r>
        <w:rPr>
          <w:rFonts w:hint="default" w:ascii="Times New Roman" w:hAnsi="Times New Roman" w:eastAsia="Arial" w:cs="Times New Roman"/>
          <w:sz w:val="28"/>
          <w:szCs w:val="28"/>
          <w:u w:val="none"/>
        </w:rPr>
        <w:t>аружный диаметр по выступам Ø175 мм.</w:t>
      </w:r>
      <w:r>
        <w:rPr>
          <w:rFonts w:hint="default" w:ascii="Times New Roman" w:hAnsi="Times New Roman" w:eastAsia="Arial" w:cs="Times New Roman"/>
          <w:sz w:val="28"/>
          <w:szCs w:val="28"/>
          <w:u w:val="none"/>
          <w:lang w:val="ru-RU"/>
        </w:rPr>
        <w:t xml:space="preserve"> </w:t>
      </w:r>
      <w:r>
        <w:rPr>
          <w:rStyle w:val="9"/>
          <w:rFonts w:hint="default" w:ascii="Times New Roman" w:hAnsi="Times New Roman" w:eastAsia="Arial" w:cs="Times New Roman"/>
          <w:b w:val="0"/>
          <w:bCs w:val="0"/>
          <w:sz w:val="28"/>
          <w:szCs w:val="28"/>
          <w:u w:val="none"/>
        </w:rPr>
        <w:t>Толщина (длина) детали</w:t>
      </w:r>
      <w:r>
        <w:rPr>
          <w:rFonts w:hint="default" w:ascii="Times New Roman" w:hAnsi="Times New Roman" w:eastAsia="Arial" w:cs="Times New Roman"/>
          <w:sz w:val="28"/>
          <w:szCs w:val="28"/>
          <w:u w:val="none"/>
        </w:rPr>
        <w:t xml:space="preserve"> 25 мм.</w:t>
      </w:r>
      <w:r>
        <w:rPr>
          <w:rFonts w:hint="default" w:ascii="Times New Roman" w:hAnsi="Times New Roman" w:eastAsia="Arial" w:cs="Times New Roman"/>
          <w:sz w:val="28"/>
          <w:szCs w:val="28"/>
          <w:u w:val="none"/>
          <w:lang w:val="ru-RU"/>
        </w:rPr>
        <w:t xml:space="preserve"> </w:t>
      </w:r>
      <w:r>
        <w:rPr>
          <w:rStyle w:val="9"/>
          <w:rFonts w:hint="default" w:ascii="Times New Roman" w:hAnsi="Times New Roman" w:eastAsia="Arial" w:cs="Times New Roman"/>
          <w:b w:val="0"/>
          <w:bCs w:val="0"/>
          <w:sz w:val="28"/>
          <w:szCs w:val="28"/>
          <w:u w:val="none"/>
        </w:rPr>
        <w:t>Центральное отверстие</w:t>
      </w:r>
      <w:r>
        <w:rPr>
          <w:rStyle w:val="9"/>
          <w:rFonts w:hint="default" w:ascii="Times New Roman" w:hAnsi="Times New Roman" w:eastAsia="Arial" w:cs="Times New Roman"/>
          <w:b w:val="0"/>
          <w:bCs w:val="0"/>
          <w:sz w:val="28"/>
          <w:szCs w:val="28"/>
          <w:u w:val="none"/>
          <w:lang w:val="ru-RU"/>
        </w:rPr>
        <w:t xml:space="preserve"> с</w:t>
      </w:r>
      <w:r>
        <w:rPr>
          <w:rFonts w:hint="default" w:ascii="Times New Roman" w:hAnsi="Times New Roman" w:eastAsia="Arial" w:cs="Times New Roman"/>
          <w:sz w:val="28"/>
          <w:szCs w:val="28"/>
          <w:u w:val="none"/>
        </w:rPr>
        <w:t>тупенчатое, имеет точный посадочный диаметр Ø95H8 и технологическую проточку под углом с диаметром Ø105 мм.</w:t>
      </w:r>
      <w:r>
        <w:rPr>
          <w:rFonts w:hint="default" w:ascii="Times New Roman" w:hAnsi="Times New Roman" w:eastAsia="Arial" w:cs="Times New Roman"/>
          <w:sz w:val="28"/>
          <w:szCs w:val="28"/>
          <w:u w:val="none"/>
          <w:lang w:val="ru-RU"/>
        </w:rPr>
        <w:t xml:space="preserve"> </w:t>
      </w:r>
    </w:p>
    <w:p w14:paraId="138CAAC9">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right="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sz w:val="28"/>
          <w:szCs w:val="28"/>
          <w:u w:val="none"/>
        </w:rPr>
        <w:t xml:space="preserve">4 резьбовых отверстия </w:t>
      </w:r>
      <w:r>
        <w:rPr>
          <w:rStyle w:val="9"/>
          <w:rFonts w:hint="default" w:ascii="Times New Roman" w:hAnsi="Times New Roman" w:eastAsia="Arial" w:cs="Times New Roman"/>
          <w:b w:val="0"/>
          <w:bCs w:val="0"/>
          <w:sz w:val="28"/>
          <w:szCs w:val="28"/>
          <w:u w:val="none"/>
        </w:rPr>
        <w:t>М14-6Н</w:t>
      </w:r>
      <w:r>
        <w:rPr>
          <w:rFonts w:hint="default" w:ascii="Times New Roman" w:hAnsi="Times New Roman" w:eastAsia="Arial" w:cs="Times New Roman"/>
          <w:sz w:val="28"/>
          <w:szCs w:val="28"/>
          <w:u w:val="none"/>
        </w:rPr>
        <w:t xml:space="preserve"> для крепления сопрягаемой детали.</w:t>
      </w:r>
    </w:p>
    <w:p w14:paraId="3154A394">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leftChars="0" w:right="0" w:rightChars="0" w:firstLine="709"/>
        <w:jc w:val="both"/>
        <w:textAlignment w:val="auto"/>
        <w:rPr>
          <w:rFonts w:hint="default" w:ascii="Times New Roman" w:hAnsi="Times New Roman" w:eastAsia="Arial" w:cs="Times New Roman"/>
          <w:sz w:val="28"/>
          <w:szCs w:val="28"/>
          <w:u w:val="none"/>
        </w:rPr>
      </w:pPr>
      <w:r>
        <w:rPr>
          <w:rFonts w:hint="default" w:ascii="Times New Roman" w:hAnsi="Times New Roman" w:eastAsia="Arial" w:cs="Times New Roman"/>
          <w:sz w:val="28"/>
          <w:szCs w:val="28"/>
          <w:u w:val="none"/>
        </w:rPr>
        <w:t xml:space="preserve">8 сквозных гладких отверстий диаметром </w:t>
      </w:r>
      <m:oMath>
        <m:sSubSup>
          <m:sSubSupPr>
            <m:ctrlPr>
              <w:rPr>
                <w:rStyle w:val="9"/>
                <w:rFonts w:hint="default" w:ascii="Cambria Math" w:hAnsi="Cambria Math" w:cs="Times New Roman"/>
                <w:b w:val="0"/>
                <w:bCs/>
                <w:i w:val="0"/>
                <w:iCs/>
                <w:sz w:val="28"/>
                <w:szCs w:val="28"/>
                <w:u w:val="none"/>
              </w:rPr>
            </m:ctrlPr>
          </m:sSubSupPr>
          <m:e>
            <m:r>
              <m:rPr>
                <m:nor/>
                <m:sty m:val="p"/>
              </m:rPr>
              <w:rPr>
                <w:rStyle w:val="9"/>
                <w:rFonts w:hint="default" w:ascii="Cambria Math" w:hAnsi="Cambria Math" w:cs="Times New Roman"/>
                <w:b w:val="0"/>
                <w:bCs/>
                <w:i w:val="0"/>
                <w:iCs/>
                <w:sz w:val="28"/>
                <w:szCs w:val="28"/>
                <w:u w:val="none"/>
              </w:rPr>
              <m:t>Ø</m:t>
            </m:r>
            <m:r>
              <m:rPr>
                <m:nor/>
                <m:sty m:val="p"/>
              </m:rPr>
              <w:rPr>
                <w:rStyle w:val="9"/>
                <w:rFonts w:hint="default" w:ascii="Cambria Math" w:hAnsi="Cambria Math" w:cs="Times New Roman"/>
                <w:b w:val="0"/>
                <w:bCs/>
                <w:i w:val="0"/>
                <w:iCs/>
                <w:sz w:val="28"/>
                <w:szCs w:val="28"/>
                <w:u w:val="none"/>
                <w:lang w:val="ru-RU"/>
              </w:rPr>
              <m:t>10.1</m:t>
            </m:r>
            <m:ctrlPr>
              <w:rPr>
                <w:rStyle w:val="9"/>
                <w:rFonts w:hint="default" w:ascii="Cambria Math" w:hAnsi="Cambria Math" w:cs="Times New Roman"/>
                <w:b w:val="0"/>
                <w:bCs/>
                <w:i w:val="0"/>
                <w:iCs/>
                <w:sz w:val="28"/>
                <w:szCs w:val="28"/>
                <w:u w:val="none"/>
              </w:rPr>
            </m:ctrlPr>
          </m:e>
          <m:sub>
            <m:r>
              <m:rPr>
                <m:nor/>
                <m:sty m:val="p"/>
              </m:rPr>
              <w:rPr>
                <w:rStyle w:val="9"/>
                <w:rFonts w:hint="default" w:ascii="Cambria Math" w:hAnsi="Cambria Math" w:cs="Times New Roman"/>
                <w:b w:val="0"/>
                <w:bCs/>
                <w:i w:val="0"/>
                <w:iCs/>
                <w:sz w:val="28"/>
                <w:szCs w:val="28"/>
                <w:u w:val="none"/>
                <w:lang w:val="ru-RU"/>
              </w:rPr>
              <m:t>+0.15</m:t>
            </m:r>
            <m:ctrlPr>
              <w:rPr>
                <w:rStyle w:val="9"/>
                <w:rFonts w:hint="default" w:ascii="Cambria Math" w:hAnsi="Cambria Math" w:cs="Times New Roman"/>
                <w:b w:val="0"/>
                <w:bCs/>
                <w:i w:val="0"/>
                <w:iCs/>
                <w:sz w:val="28"/>
                <w:szCs w:val="28"/>
                <w:u w:val="none"/>
              </w:rPr>
            </m:ctrlPr>
          </m:sub>
          <m:sup>
            <m:r>
              <m:rPr>
                <m:nor/>
                <m:sty m:val="p"/>
              </m:rPr>
              <w:rPr>
                <w:rStyle w:val="9"/>
                <w:rFonts w:hint="default" w:ascii="Cambria Math" w:hAnsi="Cambria Math" w:cs="Times New Roman"/>
                <w:b w:val="0"/>
                <w:bCs/>
                <w:i w:val="0"/>
                <w:iCs/>
                <w:sz w:val="28"/>
                <w:szCs w:val="28"/>
                <w:u w:val="none"/>
                <w:lang w:val="ru-RU"/>
              </w:rPr>
              <m:t>+0.33</m:t>
            </m:r>
            <m:ctrlPr>
              <w:rPr>
                <w:rStyle w:val="9"/>
                <w:rFonts w:hint="default" w:ascii="Cambria Math" w:hAnsi="Cambria Math" w:cs="Times New Roman"/>
                <w:b w:val="0"/>
                <w:bCs/>
                <w:i w:val="0"/>
                <w:iCs/>
                <w:sz w:val="28"/>
                <w:szCs w:val="28"/>
                <w:u w:val="none"/>
              </w:rPr>
            </m:ctrlPr>
          </m:sup>
        </m:sSubSup>
      </m:oMath>
      <w:r>
        <w:rPr>
          <w:rFonts w:hint="default" w:ascii="Times New Roman" w:hAnsi="Times New Roman" w:eastAsia="Arial" w:cs="Times New Roman"/>
          <w:sz w:val="28"/>
          <w:szCs w:val="28"/>
          <w:u w:val="none"/>
        </w:rPr>
        <w:t>равномерно расположенных по окружности (шаг углов 40°±10' и 22°30').</w:t>
      </w:r>
    </w:p>
    <w:p w14:paraId="7B7050D0">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Наружный контур выполнен с восемью открытыми пазами. Параметры пазов </w:t>
      </w:r>
      <w:r>
        <w:rPr>
          <w:rFonts w:hint="default" w:ascii="Times New Roman" w:hAnsi="Times New Roman" w:eastAsia="SimSun" w:cs="Times New Roman"/>
          <w:sz w:val="28"/>
          <w:szCs w:val="28"/>
          <w:lang w:val="ru-RU"/>
        </w:rPr>
        <w:t>-</w:t>
      </w:r>
      <w:r>
        <w:rPr>
          <w:rFonts w:hint="default" w:ascii="Times New Roman" w:hAnsi="Times New Roman" w:eastAsia="SimSun" w:cs="Times New Roman"/>
          <w:sz w:val="28"/>
          <w:szCs w:val="28"/>
        </w:rPr>
        <w:t xml:space="preserve"> ширина 32 мм и радиус R16. Такое конструктивное решение позволяет полностью утопить шляпки болтов. Это обеспечивает беспрепятственное движение сопрягаемой детали.</w:t>
      </w:r>
    </w:p>
    <w:p w14:paraId="0A308E39">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right="0" w:firstLine="709"/>
        <w:jc w:val="both"/>
        <w:textAlignment w:val="auto"/>
        <w:rPr>
          <w:rFonts w:hint="default" w:ascii="Times New Roman" w:hAnsi="Times New Roman" w:eastAsia="Arial" w:cs="Times New Roman"/>
          <w:sz w:val="28"/>
          <w:szCs w:val="28"/>
          <w:u w:val="none"/>
        </w:rPr>
      </w:pPr>
      <w:r>
        <w:rPr>
          <w:rStyle w:val="9"/>
          <w:rFonts w:hint="default" w:ascii="Times New Roman" w:hAnsi="Times New Roman" w:eastAsia="Arial" w:cs="Times New Roman"/>
          <w:b w:val="0"/>
          <w:bCs w:val="0"/>
          <w:sz w:val="28"/>
          <w:szCs w:val="28"/>
          <w:u w:val="none"/>
        </w:rPr>
        <w:t>Основной материал</w:t>
      </w:r>
      <w:r>
        <w:rPr>
          <w:rStyle w:val="9"/>
          <w:rFonts w:hint="default" w:ascii="Times New Roman" w:hAnsi="Times New Roman" w:eastAsia="Arial" w:cs="Times New Roman"/>
          <w:b w:val="0"/>
          <w:bCs w:val="0"/>
          <w:sz w:val="28"/>
          <w:szCs w:val="28"/>
          <w:u w:val="none"/>
          <w:lang w:val="en-US"/>
        </w:rPr>
        <w:t xml:space="preserve"> </w:t>
      </w:r>
      <w:r>
        <w:rPr>
          <w:rStyle w:val="9"/>
          <w:rFonts w:hint="default" w:ascii="Times New Roman" w:hAnsi="Times New Roman" w:eastAsia="Arial" w:cs="Times New Roman"/>
          <w:b w:val="0"/>
          <w:bCs w:val="0"/>
          <w:sz w:val="28"/>
          <w:szCs w:val="28"/>
          <w:u w:val="none"/>
          <w:lang w:val="ru-RU"/>
        </w:rPr>
        <w:t>с</w:t>
      </w:r>
      <w:r>
        <w:rPr>
          <w:rFonts w:hint="default" w:ascii="Times New Roman" w:hAnsi="Times New Roman" w:eastAsia="Arial" w:cs="Times New Roman"/>
          <w:sz w:val="28"/>
          <w:szCs w:val="28"/>
          <w:u w:val="none"/>
        </w:rPr>
        <w:t>таль 40Х ГОСТ 4543-2016. Это конструкционная легированная хромистая сталь, обладающая высокой прочностью и отличной способностью к термоупрочнению. Применяется для деталей, подверженных высоким нагрузкам.</w:t>
      </w:r>
      <w:r>
        <w:rPr>
          <w:rFonts w:hint="default" w:ascii="Times New Roman" w:hAnsi="Times New Roman" w:eastAsia="Arial" w:cs="Times New Roman"/>
          <w:sz w:val="28"/>
          <w:szCs w:val="28"/>
          <w:u w:val="none"/>
          <w:lang w:val="en-US"/>
        </w:rPr>
        <w:t xml:space="preserve"> </w:t>
      </w:r>
      <w:r>
        <w:rPr>
          <w:rFonts w:hint="default" w:ascii="Times New Roman" w:hAnsi="Times New Roman" w:eastAsia="Arial" w:cs="Times New Roman"/>
          <w:sz w:val="28"/>
          <w:szCs w:val="28"/>
          <w:u w:val="none"/>
          <w:lang w:val="ru-RU"/>
        </w:rPr>
        <w:t>В</w:t>
      </w:r>
      <w:r>
        <w:rPr>
          <w:rFonts w:hint="default" w:ascii="Times New Roman" w:hAnsi="Times New Roman" w:cs="Times New Roman"/>
          <w:sz w:val="28"/>
          <w:szCs w:val="28"/>
          <w:lang w:val="ru-RU"/>
        </w:rPr>
        <w:t xml:space="preserve"> таблице 2.1</w:t>
      </w:r>
      <w:r>
        <w:rPr>
          <w:rFonts w:hint="default" w:ascii="Times New Roman" w:hAnsi="Times New Roman" w:cs="Times New Roman"/>
          <w:sz w:val="28"/>
          <w:szCs w:val="28"/>
        </w:rPr>
        <w:t xml:space="preserve"> даны сведения об этой стали.</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[3]</w:t>
      </w:r>
      <w:r>
        <w:rPr>
          <w:rFonts w:hint="default" w:ascii="Times New Roman" w:hAnsi="Times New Roman" w:cs="Times New Roman"/>
          <w:sz w:val="28"/>
          <w:szCs w:val="28"/>
        </w:rPr>
        <w:t xml:space="preserve"> </w:t>
      </w:r>
    </w:p>
    <w:p w14:paraId="1AE51F4C">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right="0" w:firstLine="709"/>
        <w:jc w:val="center"/>
        <w:textAlignment w:val="auto"/>
        <w:rPr>
          <w:rFonts w:hint="default" w:ascii="Times New Roman" w:hAnsi="Times New Roman" w:eastAsia="Arial" w:cs="Times New Roman"/>
          <w:sz w:val="28"/>
          <w:szCs w:val="28"/>
          <w:u w:val="none"/>
          <w:lang w:val="ru-RU"/>
        </w:rPr>
      </w:pPr>
    </w:p>
    <w:p w14:paraId="5E9D4457">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right="0" w:firstLine="709"/>
        <w:jc w:val="center"/>
        <w:textAlignment w:val="auto"/>
        <w:rPr>
          <w:rFonts w:hint="default" w:ascii="Times New Roman" w:hAnsi="Times New Roman" w:eastAsia="Arial" w:cs="Times New Roman"/>
          <w:sz w:val="28"/>
          <w:szCs w:val="28"/>
          <w:u w:val="none"/>
          <w:lang w:val="ru-RU"/>
        </w:rPr>
      </w:pPr>
    </w:p>
    <w:p w14:paraId="72B104BE">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right="0"/>
        <w:jc w:val="both"/>
        <w:textAlignment w:val="auto"/>
        <w:rPr>
          <w:rFonts w:hint="default" w:ascii="Times New Roman" w:hAnsi="Times New Roman" w:eastAsia="Arial" w:cs="Times New Roman"/>
          <w:sz w:val="28"/>
          <w:szCs w:val="28"/>
          <w:u w:val="none"/>
          <w:lang w:val="ru-RU"/>
        </w:rPr>
      </w:pPr>
      <w:r>
        <w:rPr>
          <w:rFonts w:hint="default" w:ascii="Times New Roman" w:hAnsi="Times New Roman" w:eastAsia="Arial" w:cs="Times New Roman"/>
          <w:sz w:val="28"/>
          <w:szCs w:val="28"/>
          <w:u w:val="none"/>
          <w:lang w:val="ru-RU"/>
        </w:rPr>
        <w:t>Таблица 2.1</w:t>
      </w:r>
    </w:p>
    <w:p w14:paraId="2162DE52">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right="0"/>
        <w:jc w:val="both"/>
        <w:textAlignment w:val="auto"/>
        <w:rPr>
          <w:rFonts w:hint="default" w:ascii="Times New Roman" w:hAnsi="Times New Roman" w:eastAsia="Arial" w:cs="Times New Roman"/>
          <w:sz w:val="28"/>
          <w:szCs w:val="28"/>
          <w:u w:val="none"/>
          <w:lang w:val="ru-RU"/>
        </w:rPr>
      </w:pPr>
      <w:r>
        <w:rPr>
          <w:rFonts w:hint="default" w:ascii="Times New Roman" w:hAnsi="Times New Roman" w:eastAsia="Arial" w:cs="Times New Roman"/>
          <w:sz w:val="28"/>
          <w:szCs w:val="28"/>
          <w:u w:val="none"/>
          <w:lang w:val="ru-RU"/>
        </w:rPr>
        <w:drawing>
          <wp:inline distT="0" distB="0" distL="114300" distR="114300">
            <wp:extent cx="5935980" cy="2067560"/>
            <wp:effectExtent l="0" t="0" r="7620" b="5080"/>
            <wp:docPr id="5" name="Изображение 5" descr="Screensho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Screenshot_1"/>
                    <pic:cNvPicPr>
                      <a:picLocks noChangeAspect="1"/>
                    </pic:cNvPicPr>
                  </pic:nvPicPr>
                  <pic:blipFill>
                    <a:blip r:embed="rId7"/>
                    <a:stretch>
                      <a:fillRect/>
                    </a:stretch>
                  </pic:blipFill>
                  <pic:spPr>
                    <a:xfrm>
                      <a:off x="0" y="0"/>
                      <a:ext cx="5935980" cy="2067560"/>
                    </a:xfrm>
                    <a:prstGeom prst="rect">
                      <a:avLst/>
                    </a:prstGeom>
                  </pic:spPr>
                </pic:pic>
              </a:graphicData>
            </a:graphic>
          </wp:inline>
        </w:drawing>
      </w:r>
    </w:p>
    <w:p w14:paraId="0F82AA86">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right="0" w:firstLine="0"/>
        <w:jc w:val="both"/>
        <w:textAlignment w:val="auto"/>
        <w:rPr>
          <w:rStyle w:val="9"/>
          <w:rFonts w:hint="default" w:ascii="Times New Roman" w:hAnsi="Times New Roman" w:eastAsia="Arial" w:cs="Times New Roman"/>
          <w:b w:val="0"/>
          <w:bCs w:val="0"/>
          <w:sz w:val="28"/>
          <w:szCs w:val="28"/>
          <w:u w:val="none"/>
        </w:rPr>
      </w:pPr>
      <w:r>
        <w:rPr>
          <w:rStyle w:val="9"/>
          <w:rFonts w:hint="default" w:ascii="Times New Roman" w:hAnsi="Times New Roman" w:eastAsia="Arial" w:cs="Times New Roman"/>
          <w:b w:val="0"/>
          <w:bCs w:val="0"/>
          <w:sz w:val="28"/>
          <w:szCs w:val="28"/>
          <w:u w:val="none"/>
          <w:lang w:val="ru-RU"/>
        </w:rPr>
        <w:drawing>
          <wp:inline distT="0" distB="0" distL="114300" distR="114300">
            <wp:extent cx="5938520" cy="2871470"/>
            <wp:effectExtent l="0" t="0" r="5080" b="8890"/>
            <wp:docPr id="15" name="Изображение 15" descr="Screensho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Screenshot_3"/>
                    <pic:cNvPicPr>
                      <a:picLocks noChangeAspect="1"/>
                    </pic:cNvPicPr>
                  </pic:nvPicPr>
                  <pic:blipFill>
                    <a:blip r:embed="rId8"/>
                    <a:stretch>
                      <a:fillRect/>
                    </a:stretch>
                  </pic:blipFill>
                  <pic:spPr>
                    <a:xfrm>
                      <a:off x="0" y="0"/>
                      <a:ext cx="5938520" cy="2871470"/>
                    </a:xfrm>
                    <a:prstGeom prst="rect">
                      <a:avLst/>
                    </a:prstGeom>
                  </pic:spPr>
                </pic:pic>
              </a:graphicData>
            </a:graphic>
          </wp:inline>
        </w:drawing>
      </w:r>
    </w:p>
    <w:p w14:paraId="5265E59B">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right="0" w:firstLine="0"/>
        <w:jc w:val="both"/>
        <w:textAlignment w:val="auto"/>
        <w:rPr>
          <w:rStyle w:val="9"/>
          <w:rFonts w:hint="default" w:ascii="Times New Roman" w:hAnsi="Times New Roman" w:eastAsia="Arial" w:cs="Times New Roman"/>
          <w:b w:val="0"/>
          <w:bCs w:val="0"/>
          <w:sz w:val="28"/>
          <w:szCs w:val="28"/>
          <w:u w:val="none"/>
        </w:rPr>
      </w:pPr>
      <w:r>
        <w:rPr>
          <w:rStyle w:val="9"/>
          <w:rFonts w:hint="default" w:ascii="Times New Roman" w:hAnsi="Times New Roman" w:eastAsia="Arial" w:cs="Times New Roman"/>
          <w:b w:val="0"/>
          <w:bCs w:val="0"/>
          <w:sz w:val="28"/>
          <w:szCs w:val="28"/>
          <w:u w:val="none"/>
          <w:lang w:val="ru-RU"/>
        </w:rPr>
        <w:drawing>
          <wp:inline distT="0" distB="0" distL="114300" distR="114300">
            <wp:extent cx="5932805" cy="4556125"/>
            <wp:effectExtent l="0" t="0" r="10795" b="635"/>
            <wp:docPr id="16" name="Изображение 16" descr="Screenshot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descr="Screenshot_4"/>
                    <pic:cNvPicPr>
                      <a:picLocks noChangeAspect="1"/>
                    </pic:cNvPicPr>
                  </pic:nvPicPr>
                  <pic:blipFill>
                    <a:blip r:embed="rId9"/>
                    <a:stretch>
                      <a:fillRect/>
                    </a:stretch>
                  </pic:blipFill>
                  <pic:spPr>
                    <a:xfrm>
                      <a:off x="0" y="0"/>
                      <a:ext cx="5932805" cy="4556125"/>
                    </a:xfrm>
                    <a:prstGeom prst="rect">
                      <a:avLst/>
                    </a:prstGeom>
                  </pic:spPr>
                </pic:pic>
              </a:graphicData>
            </a:graphic>
          </wp:inline>
        </w:drawing>
      </w:r>
    </w:p>
    <w:p w14:paraId="2B30CC25">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right="0" w:firstLine="709"/>
        <w:jc w:val="both"/>
        <w:textAlignment w:val="auto"/>
        <w:rPr>
          <w:rFonts w:hint="default" w:ascii="Times New Roman" w:hAnsi="Times New Roman" w:eastAsia="Arial" w:cs="Times New Roman"/>
          <w:sz w:val="28"/>
          <w:szCs w:val="28"/>
          <w:u w:val="none"/>
        </w:rPr>
      </w:pPr>
      <w:r>
        <w:rPr>
          <w:rStyle w:val="9"/>
          <w:rFonts w:hint="default" w:ascii="Times New Roman" w:hAnsi="Times New Roman" w:eastAsia="Arial" w:cs="Times New Roman"/>
          <w:b w:val="0"/>
          <w:bCs w:val="0"/>
          <w:sz w:val="28"/>
          <w:szCs w:val="28"/>
          <w:u w:val="none"/>
        </w:rPr>
        <w:t>Материал-заменитель</w:t>
      </w:r>
      <w:r>
        <w:rPr>
          <w:rStyle w:val="9"/>
          <w:rFonts w:hint="default" w:ascii="Times New Roman" w:hAnsi="Times New Roman" w:eastAsia="Arial" w:cs="Times New Roman"/>
          <w:b/>
          <w:bCs/>
          <w:sz w:val="28"/>
          <w:szCs w:val="28"/>
          <w:u w:val="none"/>
          <w:lang w:val="ru-RU"/>
        </w:rPr>
        <w:t xml:space="preserve"> </w:t>
      </w:r>
      <w:r>
        <w:rPr>
          <w:rStyle w:val="9"/>
          <w:rFonts w:hint="default" w:ascii="Times New Roman" w:hAnsi="Times New Roman" w:eastAsia="Arial" w:cs="Times New Roman"/>
          <w:b w:val="0"/>
          <w:bCs w:val="0"/>
          <w:sz w:val="28"/>
          <w:szCs w:val="28"/>
          <w:u w:val="none"/>
          <w:lang w:val="ru-RU"/>
        </w:rPr>
        <w:t>с</w:t>
      </w:r>
      <w:r>
        <w:rPr>
          <w:rFonts w:hint="default" w:ascii="Times New Roman" w:hAnsi="Times New Roman" w:eastAsia="Arial" w:cs="Times New Roman"/>
          <w:sz w:val="28"/>
          <w:szCs w:val="28"/>
          <w:u w:val="none"/>
        </w:rPr>
        <w:t>таль 45 ГОСТ 1050-88 (качественная углеродистая конструкционная сталь).</w:t>
      </w:r>
    </w:p>
    <w:p w14:paraId="7E0D9111">
      <w:pPr>
        <w:keepNext w:val="0"/>
        <w:keepLines w:val="0"/>
        <w:pageBreakBefore w:val="0"/>
        <w:widowControl/>
        <w:suppressLineNumbers w:val="0"/>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eastAsia="Arial" w:cs="Times New Roman"/>
          <w:sz w:val="28"/>
          <w:szCs w:val="28"/>
          <w:u w:val="none"/>
          <w:lang w:val="en-US"/>
        </w:rPr>
      </w:pPr>
      <w:r>
        <w:rPr>
          <w:rFonts w:hint="default" w:ascii="Times New Roman" w:hAnsi="Times New Roman" w:eastAsia="SimSun" w:cs="Times New Roman"/>
          <w:kern w:val="0"/>
          <w:sz w:val="28"/>
          <w:szCs w:val="28"/>
          <w:lang w:val="en-US" w:eastAsia="zh-CN" w:bidi="ar"/>
        </w:rPr>
        <w:t xml:space="preserve">В качестве технологического метода получения заготовки для детали принята </w:t>
      </w:r>
      <w:r>
        <w:rPr>
          <w:rFonts w:hint="default" w:ascii="Times New Roman" w:hAnsi="Times New Roman" w:eastAsia="SimSun" w:cs="Times New Roman"/>
          <w:b w:val="0"/>
          <w:bCs w:val="0"/>
          <w:kern w:val="0"/>
          <w:sz w:val="28"/>
          <w:szCs w:val="28"/>
          <w:lang w:val="en-US" w:eastAsia="zh-CN" w:bidi="ar"/>
        </w:rPr>
        <w:t>отрезка от сортового горячекатаного проката круглого сечения.</w:t>
      </w:r>
    </w:p>
    <w:p w14:paraId="2AC67A8D">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right="0" w:firstLine="709"/>
        <w:jc w:val="both"/>
        <w:textAlignment w:val="auto"/>
        <w:rPr>
          <w:rFonts w:hint="default" w:ascii="Times New Roman" w:hAnsi="Times New Roman" w:eastAsia="Arial" w:cs="Times New Roman"/>
          <w:sz w:val="28"/>
          <w:szCs w:val="28"/>
          <w:u w:val="none"/>
        </w:rPr>
      </w:pPr>
      <w:r>
        <w:rPr>
          <w:rStyle w:val="9"/>
          <w:rFonts w:hint="default" w:ascii="Times New Roman" w:hAnsi="Times New Roman" w:eastAsia="Arial" w:cs="Times New Roman"/>
          <w:b w:val="0"/>
          <w:bCs w:val="0"/>
          <w:sz w:val="28"/>
          <w:szCs w:val="28"/>
          <w:u w:val="none"/>
        </w:rPr>
        <w:t>Твердость:</w:t>
      </w:r>
      <w:r>
        <w:rPr>
          <w:rFonts w:hint="default" w:ascii="Times New Roman" w:hAnsi="Times New Roman" w:eastAsia="Arial" w:cs="Times New Roman"/>
          <w:sz w:val="28"/>
          <w:szCs w:val="28"/>
          <w:u w:val="none"/>
        </w:rPr>
        <w:t xml:space="preserve"> 37…42 HRC. Для достижения такой твердости деталь после механической обработки должна проходить термическую обработку </w:t>
      </w:r>
      <w:r>
        <w:rPr>
          <w:rFonts w:hint="default" w:ascii="Times New Roman" w:hAnsi="Times New Roman" w:eastAsia="Arial" w:cs="Times New Roman"/>
          <w:sz w:val="28"/>
          <w:szCs w:val="28"/>
          <w:u w:val="none"/>
          <w:lang w:val="ru-RU"/>
        </w:rPr>
        <w:t>-</w:t>
      </w:r>
      <w:r>
        <w:rPr>
          <w:rFonts w:hint="default" w:ascii="Times New Roman" w:hAnsi="Times New Roman" w:eastAsia="Arial" w:cs="Times New Roman"/>
          <w:sz w:val="28"/>
          <w:szCs w:val="28"/>
          <w:u w:val="none"/>
        </w:rPr>
        <w:t xml:space="preserve"> закалку с последующим средним или высоким отпуском.</w:t>
      </w:r>
    </w:p>
    <w:p w14:paraId="23E5660A">
      <w:pPr>
        <w:keepNext w:val="0"/>
        <w:keepLines w:val="0"/>
        <w:pageBreakBefore w:val="0"/>
        <w:widowControl/>
        <w:kinsoku/>
        <w:wordWrap/>
        <w:overflowPunct/>
        <w:topLinePunct w:val="0"/>
        <w:autoSpaceDE/>
        <w:autoSpaceDN/>
        <w:bidi w:val="0"/>
        <w:adjustRightInd/>
        <w:snapToGrid/>
        <w:spacing w:after="0" w:line="360" w:lineRule="auto"/>
        <w:ind w:left="0" w:right="0" w:firstLine="709"/>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Заданы </w:t>
      </w:r>
      <w:r>
        <w:rPr>
          <w:rFonts w:hint="default" w:ascii="Times New Roman" w:hAnsi="Times New Roman" w:eastAsia="SimSun" w:cs="Times New Roman"/>
          <w:sz w:val="28"/>
          <w:szCs w:val="28"/>
          <w:lang w:val="en-US"/>
        </w:rPr>
        <w:t>жёсткие</w:t>
      </w:r>
      <w:r>
        <w:rPr>
          <w:rFonts w:hint="default" w:ascii="Times New Roman" w:hAnsi="Times New Roman" w:eastAsia="SimSun" w:cs="Times New Roman"/>
          <w:sz w:val="28"/>
          <w:szCs w:val="28"/>
        </w:rPr>
        <w:t xml:space="preserve"> требования к радиальному и торцевому биению относительно баз Б и В (допуски в пределах от 0</w:t>
      </w:r>
      <w:r>
        <w:rPr>
          <w:rFonts w:hint="default" w:ascii="Times New Roman" w:hAnsi="Times New Roman" w:eastAsia="SimSun" w:cs="Times New Roman"/>
          <w:sz w:val="28"/>
          <w:szCs w:val="28"/>
          <w:lang w:val="ru-RU"/>
        </w:rPr>
        <w:t>,</w:t>
      </w:r>
      <w:r>
        <w:rPr>
          <w:rFonts w:hint="default" w:ascii="Times New Roman" w:hAnsi="Times New Roman" w:eastAsia="SimSun" w:cs="Times New Roman"/>
          <w:sz w:val="28"/>
          <w:szCs w:val="28"/>
        </w:rPr>
        <w:t>03 до 0</w:t>
      </w:r>
      <w:r>
        <w:rPr>
          <w:rFonts w:hint="default" w:ascii="Times New Roman" w:hAnsi="Times New Roman" w:eastAsia="SimSun" w:cs="Times New Roman"/>
          <w:sz w:val="28"/>
          <w:szCs w:val="28"/>
          <w:lang w:val="ru-RU"/>
        </w:rPr>
        <w:t>,1</w:t>
      </w:r>
      <w:r>
        <w:rPr>
          <w:rFonts w:hint="default" w:ascii="Times New Roman" w:hAnsi="Times New Roman" w:eastAsia="SimSun" w:cs="Times New Roman"/>
          <w:sz w:val="28"/>
          <w:szCs w:val="28"/>
        </w:rPr>
        <w:t xml:space="preserve"> мм). Это говорит о том, что деталь работает в динамическом узле на высоких оборотах и требует строгой соосности.</w:t>
      </w:r>
    </w:p>
    <w:p w14:paraId="57308899">
      <w:pPr>
        <w:keepNext w:val="0"/>
        <w:keepLines w:val="0"/>
        <w:pageBreakBefore w:val="0"/>
        <w:widowControl/>
        <w:kinsoku/>
        <w:wordWrap/>
        <w:overflowPunct/>
        <w:topLinePunct w:val="0"/>
        <w:autoSpaceDE/>
        <w:autoSpaceDN/>
        <w:bidi w:val="0"/>
        <w:adjustRightInd/>
        <w:snapToGrid/>
        <w:spacing w:after="0" w:line="360" w:lineRule="auto"/>
        <w:ind w:left="0" w:right="0" w:firstLine="709"/>
        <w:jc w:val="both"/>
        <w:textAlignment w:val="auto"/>
        <w:rPr>
          <w:rFonts w:hint="default" w:ascii="Times New Roman" w:hAnsi="Times New Roman" w:eastAsia="SimSun" w:cs="Times New Roman"/>
          <w:sz w:val="28"/>
          <w:szCs w:val="28"/>
        </w:rPr>
      </w:pPr>
      <w:r>
        <w:rPr>
          <w:rStyle w:val="9"/>
          <w:rFonts w:hint="default" w:ascii="Times New Roman" w:hAnsi="Times New Roman" w:eastAsia="Arial" w:cs="Times New Roman"/>
          <w:b w:val="0"/>
          <w:bCs w:val="0"/>
          <w:sz w:val="28"/>
          <w:szCs w:val="28"/>
          <w:u w:val="none"/>
          <w:lang w:val="ru-RU"/>
        </w:rPr>
        <w:t>Применяется з</w:t>
      </w:r>
      <w:r>
        <w:rPr>
          <w:rStyle w:val="9"/>
          <w:rFonts w:hint="default" w:ascii="Times New Roman" w:hAnsi="Times New Roman" w:eastAsia="Arial" w:cs="Times New Roman"/>
          <w:b w:val="0"/>
          <w:bCs w:val="0"/>
          <w:sz w:val="28"/>
          <w:szCs w:val="28"/>
          <w:u w:val="none"/>
        </w:rPr>
        <w:t>ащитное покрытие</w:t>
      </w:r>
      <w:r>
        <w:rPr>
          <w:rFonts w:hint="default" w:ascii="Times New Roman" w:hAnsi="Times New Roman" w:eastAsia="SimSun" w:cs="Times New Roman"/>
          <w:b w:val="0"/>
          <w:bCs w:val="0"/>
          <w:sz w:val="28"/>
          <w:szCs w:val="28"/>
        </w:rPr>
        <w:t xml:space="preserve"> </w:t>
      </w:r>
      <w:r>
        <w:rPr>
          <w:rStyle w:val="9"/>
          <w:rFonts w:hint="default" w:ascii="Times New Roman" w:hAnsi="Times New Roman" w:eastAsia="Arial" w:cs="Times New Roman"/>
          <w:b w:val="0"/>
          <w:bCs w:val="0"/>
          <w:sz w:val="28"/>
          <w:szCs w:val="28"/>
          <w:u w:val="none"/>
        </w:rPr>
        <w:t>Ц24.хр</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rPr>
        <w:t xml:space="preserve"> это цинковое покрытие толщиной 24 мкм с хроматированием. Обеспечивает высокую коррозионную стойкость детали в условиях воздействия влаги и агрессивных сред городского транспорта.</w:t>
      </w:r>
    </w:p>
    <w:p w14:paraId="6C5A42B3">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Сведения об операциях технологического процесса изготовления заданной детали и используемом технологическом оборудовании</w:t>
      </w:r>
    </w:p>
    <w:p w14:paraId="23175C50">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b w:val="0"/>
          <w:bCs w:val="0"/>
          <w:sz w:val="28"/>
          <w:szCs w:val="28"/>
          <w:lang w:val="en-US"/>
        </w:rPr>
      </w:pPr>
    </w:p>
    <w:p w14:paraId="7333A33F">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Производственный процесс представляет собой совокупность действий, в результате которых исходные материалы и полуфабрикаты превращаются в готовую продукцию, соответствующую своему назначению. В производственный процесс входят не только процессы, непосредственно связанные с изменением формы и свойств обрабатываемых заготовок, но и все необходимые вспомогательные процессы (подготовка производства, контроль, транспортировка цеховым и внутризаводским транспортом и др.) [4, с. 7]. </w:t>
      </w:r>
    </w:p>
    <w:p w14:paraId="08E68AC4">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Технологический процесс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это часть производственного процесса, содержащая целенаправленные действия по изменению и (или) определению состояния предмета труда [5]. </w:t>
      </w:r>
    </w:p>
    <w:p w14:paraId="6F96FA94">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Технологический процесс подразделяют на технологические операции. </w:t>
      </w:r>
    </w:p>
    <w:p w14:paraId="2F91F9AD">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Технологическая операция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законченная часть технологического процесса, выполняемая на одном рабочем месте [5]. </w:t>
      </w:r>
    </w:p>
    <w:p w14:paraId="7706D887">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Средства технологического оснащения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совокупность орудий производства, необходимых для осуществления технологического процесса [5]. </w:t>
      </w:r>
    </w:p>
    <w:p w14:paraId="7537A78A">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Технологическое оборудование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средства технологического оснащения, в которых для выполнения определённой части технологического процесса размещают материалы или заготовки, средства воздействия на них, а также технологическую оснастку. </w:t>
      </w:r>
    </w:p>
    <w:p w14:paraId="7AC227E7">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Примерами технологического оборудования являются литейные машины, прессы, станки, печи, гальванические ванны, испытательные стенды и т. д. [5] </w:t>
      </w:r>
    </w:p>
    <w:p w14:paraId="64EA1482">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технологический процесс изготовления детали «</w:t>
      </w:r>
      <w:r>
        <w:rPr>
          <w:rFonts w:hint="default" w:ascii="Times New Roman" w:hAnsi="Times New Roman" w:cs="Times New Roman"/>
          <w:sz w:val="28"/>
          <w:szCs w:val="28"/>
          <w:lang w:val="ru-RU"/>
        </w:rPr>
        <w:t>Муфта</w:t>
      </w:r>
      <w:r>
        <w:rPr>
          <w:rFonts w:hint="default" w:ascii="Times New Roman" w:hAnsi="Times New Roman" w:cs="Times New Roman"/>
          <w:sz w:val="28"/>
          <w:szCs w:val="28"/>
        </w:rPr>
        <w:t xml:space="preserve"> </w:t>
      </w:r>
      <w:r>
        <w:rPr>
          <w:rFonts w:hint="default" w:ascii="Times New Roman" w:hAnsi="Times New Roman" w:cs="Times New Roman"/>
          <w:i w:val="0"/>
          <w:iCs/>
          <w:sz w:val="28"/>
          <w:szCs w:val="28"/>
        </w:rPr>
        <w:t>Т811-230040.001</w:t>
      </w:r>
      <w:r>
        <w:rPr>
          <w:rFonts w:hint="default" w:ascii="Times New Roman" w:hAnsi="Times New Roman" w:cs="Times New Roman"/>
          <w:sz w:val="28"/>
          <w:szCs w:val="28"/>
        </w:rPr>
        <w:t xml:space="preserve">» входят операции, указанные в таблице 3.1 наряду с оборудованием, на котором они выполняются.  </w:t>
      </w:r>
    </w:p>
    <w:p w14:paraId="39FA2E26">
      <w:pPr>
        <w:spacing w:line="259" w:lineRule="auto"/>
        <w:ind w:left="-15" w:right="67" w:firstLine="0"/>
        <w:rPr>
          <w:rFonts w:hint="default" w:ascii="Times New Roman" w:hAnsi="Times New Roman" w:cs="Times New Roman"/>
          <w:sz w:val="28"/>
          <w:szCs w:val="28"/>
        </w:rPr>
      </w:pPr>
      <w:r>
        <w:rPr>
          <w:rFonts w:hint="default" w:ascii="Times New Roman" w:hAnsi="Times New Roman" w:cs="Times New Roman"/>
          <w:sz w:val="28"/>
          <w:szCs w:val="28"/>
        </w:rPr>
        <w:t xml:space="preserve">Таблица 3.1 </w:t>
      </w:r>
    </w:p>
    <w:tbl>
      <w:tblPr>
        <w:tblStyle w:val="14"/>
        <w:tblW w:w="9215" w:type="dxa"/>
        <w:tblInd w:w="137" w:type="dxa"/>
        <w:tblLayout w:type="autofit"/>
        <w:tblCellMar>
          <w:top w:w="9" w:type="dxa"/>
          <w:left w:w="108" w:type="dxa"/>
          <w:bottom w:w="0" w:type="dxa"/>
          <w:right w:w="38" w:type="dxa"/>
        </w:tblCellMar>
      </w:tblPr>
      <w:tblGrid>
        <w:gridCol w:w="4069"/>
        <w:gridCol w:w="5146"/>
      </w:tblGrid>
      <w:tr w14:paraId="4D219DD6">
        <w:tblPrEx>
          <w:tblCellMar>
            <w:top w:w="9" w:type="dxa"/>
            <w:left w:w="108" w:type="dxa"/>
            <w:bottom w:w="0" w:type="dxa"/>
            <w:right w:w="38" w:type="dxa"/>
          </w:tblCellMar>
        </w:tblPrEx>
        <w:trPr>
          <w:trHeight w:val="796"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30204264">
            <w:pPr>
              <w:spacing w:after="0" w:line="259" w:lineRule="auto"/>
              <w:ind w:right="0" w:firstLine="0"/>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Номер и наименование</w:t>
            </w:r>
          </w:p>
          <w:p w14:paraId="239EC7F6">
            <w:pPr>
              <w:spacing w:after="0" w:line="259" w:lineRule="auto"/>
              <w:ind w:right="0" w:firstLine="0"/>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операции</w:t>
            </w:r>
          </w:p>
        </w:tc>
        <w:tc>
          <w:tcPr>
            <w:tcW w:w="5146" w:type="dxa"/>
            <w:tcBorders>
              <w:top w:val="single" w:color="000000" w:sz="4" w:space="0"/>
              <w:left w:val="single" w:color="000000" w:sz="4" w:space="0"/>
              <w:bottom w:val="single" w:color="000000" w:sz="4" w:space="0"/>
              <w:right w:val="single" w:color="000000" w:sz="4" w:space="0"/>
            </w:tcBorders>
            <w:vAlign w:val="center"/>
          </w:tcPr>
          <w:p w14:paraId="2B9ADF05">
            <w:pPr>
              <w:spacing w:after="0" w:line="259" w:lineRule="auto"/>
              <w:ind w:right="74" w:firstLine="0"/>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Наименование и модель</w:t>
            </w:r>
          </w:p>
          <w:p w14:paraId="0DB92216">
            <w:pPr>
              <w:spacing w:after="0" w:line="259" w:lineRule="auto"/>
              <w:ind w:right="74" w:firstLine="0"/>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оборудования</w:t>
            </w:r>
          </w:p>
        </w:tc>
      </w:tr>
      <w:tr w14:paraId="47985562">
        <w:tblPrEx>
          <w:tblCellMar>
            <w:top w:w="9" w:type="dxa"/>
            <w:left w:w="108" w:type="dxa"/>
            <w:bottom w:w="0" w:type="dxa"/>
            <w:right w:w="38" w:type="dxa"/>
          </w:tblCellMar>
        </w:tblPrEx>
        <w:trPr>
          <w:trHeight w:val="786"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40CAD2DE">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005 Ленточно-отрезная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2884AE67">
            <w:pPr>
              <w:keepNext w:val="0"/>
              <w:keepLines w:val="0"/>
              <w:pageBreakBefore w:val="0"/>
              <w:widowControl/>
              <w:suppressLineNumbers w:val="0"/>
              <w:kinsoku/>
              <w:wordWrap/>
              <w:overflowPunct/>
              <w:topLinePunct w:val="0"/>
              <w:autoSpaceDE/>
              <w:autoSpaceDN/>
              <w:bidi w:val="0"/>
              <w:adjustRightInd/>
              <w:snapToGrid/>
              <w:spacing w:before="0" w:after="0" w:line="240" w:lineRule="auto"/>
              <w:jc w:val="left"/>
              <w:textAlignment w:val="auto"/>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 xml:space="preserve">Ленточнопильный станок </w:t>
            </w:r>
            <w:r>
              <w:rPr>
                <w:rFonts w:hint="default" w:ascii="Times New Roman" w:hAnsi="Times New Roman" w:cs="Times New Roman"/>
                <w:i w:val="0"/>
                <w:iCs w:val="0"/>
                <w:sz w:val="28"/>
                <w:szCs w:val="28"/>
                <w:lang w:val="en-US"/>
              </w:rPr>
              <w:t>ARG300Pilous</w:t>
            </w:r>
            <w:r>
              <w:rPr>
                <w:rFonts w:hint="default" w:ascii="Times New Roman" w:hAnsi="Times New Roman" w:cs="Times New Roman"/>
                <w:i w:val="0"/>
                <w:iCs w:val="0"/>
                <w:sz w:val="28"/>
                <w:szCs w:val="28"/>
                <w:lang w:val="ru-RU"/>
              </w:rPr>
              <w:t xml:space="preserve"> </w:t>
            </w:r>
            <w:r>
              <w:rPr>
                <w:rFonts w:hint="default" w:ascii="Times New Roman" w:hAnsi="Times New Roman" w:cs="Times New Roman"/>
                <w:i w:val="0"/>
                <w:iCs w:val="0"/>
                <w:sz w:val="28"/>
                <w:szCs w:val="28"/>
              </w:rPr>
              <w:t>или другое аналогичное</w:t>
            </w:r>
          </w:p>
        </w:tc>
      </w:tr>
      <w:tr w14:paraId="630B9690">
        <w:tblPrEx>
          <w:tblCellMar>
            <w:top w:w="9" w:type="dxa"/>
            <w:left w:w="108" w:type="dxa"/>
            <w:bottom w:w="0" w:type="dxa"/>
            <w:right w:w="38" w:type="dxa"/>
          </w:tblCellMar>
        </w:tblPrEx>
        <w:trPr>
          <w:trHeight w:val="629"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69899F3A">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1</w:t>
            </w:r>
            <w:r>
              <w:rPr>
                <w:rFonts w:hint="default" w:ascii="Times New Roman" w:hAnsi="Times New Roman" w:cs="Times New Roman"/>
                <w:i w:val="0"/>
                <w:iCs w:val="0"/>
                <w:sz w:val="28"/>
                <w:szCs w:val="28"/>
              </w:rPr>
              <w:t>0 Токарно-винторезная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60A87E3F">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 xml:space="preserve">Токарно-винторезный станок </w:t>
            </w:r>
            <w:r>
              <w:rPr>
                <w:rFonts w:hint="default" w:ascii="Times New Roman" w:hAnsi="Times New Roman" w:cs="Times New Roman"/>
                <w:i w:val="0"/>
                <w:iCs w:val="0"/>
                <w:sz w:val="28"/>
                <w:szCs w:val="28"/>
              </w:rPr>
              <w:t>МК6056</w:t>
            </w:r>
          </w:p>
        </w:tc>
      </w:tr>
      <w:tr w14:paraId="2CBAB2DF">
        <w:tblPrEx>
          <w:tblCellMar>
            <w:top w:w="9" w:type="dxa"/>
            <w:left w:w="108" w:type="dxa"/>
            <w:bottom w:w="0" w:type="dxa"/>
            <w:right w:w="38" w:type="dxa"/>
          </w:tblCellMar>
        </w:tblPrEx>
        <w:trPr>
          <w:trHeight w:val="709" w:hRule="atLeast"/>
        </w:trPr>
        <w:tc>
          <w:tcPr>
            <w:tcW w:w="40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170EE0">
            <w:pPr>
              <w:spacing w:after="0" w:line="259" w:lineRule="auto"/>
              <w:ind w:right="0" w:rightChars="0" w:firstLine="0" w:firstLineChars="0"/>
              <w:jc w:val="both"/>
              <w:rPr>
                <w:rFonts w:hint="default" w:ascii="Times New Roman" w:hAnsi="Times New Roman" w:cs="Times New Roman" w:eastAsiaTheme="minorEastAsia"/>
                <w:i w:val="0"/>
                <w:iCs w:val="0"/>
                <w:sz w:val="28"/>
                <w:szCs w:val="28"/>
                <w:lang w:val="en-US" w:eastAsia="zh-CN" w:bidi="ar-SA"/>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1</w:t>
            </w:r>
            <w:r>
              <w:rPr>
                <w:rFonts w:hint="default" w:ascii="Times New Roman" w:hAnsi="Times New Roman" w:cs="Times New Roman"/>
                <w:i w:val="0"/>
                <w:iCs w:val="0"/>
                <w:sz w:val="28"/>
                <w:szCs w:val="28"/>
              </w:rPr>
              <w:t>5 Токарно-винторезная</w:t>
            </w:r>
          </w:p>
        </w:tc>
        <w:tc>
          <w:tcPr>
            <w:tcW w:w="51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767AB0">
            <w:pPr>
              <w:spacing w:after="0" w:line="259" w:lineRule="auto"/>
              <w:ind w:right="0" w:rightChars="0" w:firstLine="0" w:firstLineChars="0"/>
              <w:jc w:val="left"/>
              <w:rPr>
                <w:rFonts w:hint="default" w:ascii="Times New Roman" w:hAnsi="Times New Roman" w:cs="Times New Roman" w:eastAsiaTheme="minorEastAsia"/>
                <w:i w:val="0"/>
                <w:iCs w:val="0"/>
                <w:sz w:val="28"/>
                <w:szCs w:val="28"/>
                <w:lang w:val="en-US" w:eastAsia="zh-CN" w:bidi="ar-SA"/>
              </w:rPr>
            </w:pPr>
            <w:r>
              <w:rPr>
                <w:rFonts w:hint="default" w:ascii="Times New Roman" w:hAnsi="Times New Roman" w:cs="Times New Roman"/>
                <w:i w:val="0"/>
                <w:iCs w:val="0"/>
                <w:sz w:val="28"/>
                <w:szCs w:val="28"/>
                <w:lang w:val="ru-RU"/>
              </w:rPr>
              <w:t xml:space="preserve">Токарно-винторезный станок </w:t>
            </w:r>
            <w:r>
              <w:rPr>
                <w:rFonts w:hint="default" w:ascii="Times New Roman" w:hAnsi="Times New Roman" w:cs="Times New Roman"/>
                <w:i w:val="0"/>
                <w:iCs w:val="0"/>
                <w:sz w:val="28"/>
                <w:szCs w:val="28"/>
              </w:rPr>
              <w:t>МК6056</w:t>
            </w:r>
          </w:p>
        </w:tc>
      </w:tr>
      <w:tr w14:paraId="7A936A08">
        <w:tblPrEx>
          <w:tblCellMar>
            <w:top w:w="9" w:type="dxa"/>
            <w:left w:w="108" w:type="dxa"/>
            <w:bottom w:w="0" w:type="dxa"/>
            <w:right w:w="38" w:type="dxa"/>
          </w:tblCellMar>
        </w:tblPrEx>
        <w:trPr>
          <w:trHeight w:val="661"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7C545373">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20</w:t>
            </w:r>
            <w:r>
              <w:rPr>
                <w:rFonts w:hint="default" w:ascii="Times New Roman" w:hAnsi="Times New Roman" w:cs="Times New Roman"/>
                <w:i w:val="0"/>
                <w:iCs w:val="0"/>
                <w:sz w:val="28"/>
                <w:szCs w:val="28"/>
              </w:rPr>
              <w:t xml:space="preserve"> Токарно-винторезная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055F62FC">
            <w:pPr>
              <w:spacing w:after="0" w:line="259" w:lineRule="auto"/>
              <w:ind w:right="0" w:rightChars="0" w:firstLine="0" w:firstLineChars="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 xml:space="preserve">Токарно-винторезный станок </w:t>
            </w:r>
            <w:r>
              <w:rPr>
                <w:rFonts w:hint="default" w:ascii="Times New Roman" w:hAnsi="Times New Roman" w:cs="Times New Roman"/>
                <w:i w:val="0"/>
                <w:iCs w:val="0"/>
                <w:sz w:val="28"/>
                <w:szCs w:val="28"/>
              </w:rPr>
              <w:t>МК6056</w:t>
            </w:r>
          </w:p>
        </w:tc>
      </w:tr>
      <w:tr w14:paraId="7036CF58">
        <w:tblPrEx>
          <w:tblCellMar>
            <w:top w:w="9" w:type="dxa"/>
            <w:left w:w="108" w:type="dxa"/>
            <w:bottom w:w="0" w:type="dxa"/>
            <w:right w:w="38" w:type="dxa"/>
          </w:tblCellMar>
        </w:tblPrEx>
        <w:trPr>
          <w:trHeight w:val="666"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4A846845">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25</w:t>
            </w:r>
            <w:r>
              <w:rPr>
                <w:rFonts w:hint="default" w:ascii="Times New Roman" w:hAnsi="Times New Roman" w:cs="Times New Roman"/>
                <w:i w:val="0"/>
                <w:iCs w:val="0"/>
                <w:sz w:val="28"/>
                <w:szCs w:val="28"/>
              </w:rPr>
              <w:t xml:space="preserve"> Координатно-расточная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4F903E2A">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 xml:space="preserve">Координатно-расточной станок </w:t>
            </w:r>
            <w:r>
              <w:rPr>
                <w:rFonts w:hint="default" w:ascii="Times New Roman" w:hAnsi="Times New Roman" w:cs="Times New Roman"/>
                <w:i w:val="0"/>
                <w:iCs w:val="0"/>
                <w:sz w:val="28"/>
                <w:szCs w:val="28"/>
              </w:rPr>
              <w:t>2Е440А</w:t>
            </w:r>
          </w:p>
        </w:tc>
      </w:tr>
      <w:tr w14:paraId="68516764">
        <w:tblPrEx>
          <w:tblCellMar>
            <w:top w:w="9" w:type="dxa"/>
            <w:left w:w="108" w:type="dxa"/>
            <w:bottom w:w="0" w:type="dxa"/>
            <w:right w:w="38" w:type="dxa"/>
          </w:tblCellMar>
        </w:tblPrEx>
        <w:trPr>
          <w:trHeight w:val="693"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5C153DEC">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30</w:t>
            </w:r>
            <w:r>
              <w:rPr>
                <w:rFonts w:hint="default" w:ascii="Times New Roman" w:hAnsi="Times New Roman" w:cs="Times New Roman"/>
                <w:i w:val="0"/>
                <w:iCs w:val="0"/>
                <w:sz w:val="28"/>
                <w:szCs w:val="28"/>
              </w:rPr>
              <w:t xml:space="preserve"> Координатно-расточная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7EB62358">
            <w:pPr>
              <w:spacing w:after="0" w:line="259" w:lineRule="auto"/>
              <w:ind w:right="0" w:rightChars="0" w:firstLine="0" w:firstLineChars="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 xml:space="preserve">Координатно-расточной станок </w:t>
            </w:r>
            <w:r>
              <w:rPr>
                <w:rFonts w:hint="default" w:ascii="Times New Roman" w:hAnsi="Times New Roman" w:cs="Times New Roman"/>
                <w:i w:val="0"/>
                <w:iCs w:val="0"/>
                <w:sz w:val="28"/>
                <w:szCs w:val="28"/>
              </w:rPr>
              <w:t>2Е440А</w:t>
            </w:r>
          </w:p>
        </w:tc>
      </w:tr>
      <w:tr w14:paraId="6EDA37C5">
        <w:tblPrEx>
          <w:tblCellMar>
            <w:top w:w="9" w:type="dxa"/>
            <w:left w:w="108" w:type="dxa"/>
            <w:bottom w:w="0" w:type="dxa"/>
            <w:right w:w="38" w:type="dxa"/>
          </w:tblCellMar>
        </w:tblPrEx>
        <w:trPr>
          <w:trHeight w:val="714"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0FFE631F">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35</w:t>
            </w:r>
            <w:r>
              <w:rPr>
                <w:rFonts w:hint="default" w:ascii="Times New Roman" w:hAnsi="Times New Roman" w:cs="Times New Roman"/>
                <w:i w:val="0"/>
                <w:iCs w:val="0"/>
                <w:sz w:val="28"/>
                <w:szCs w:val="28"/>
              </w:rPr>
              <w:t xml:space="preserve"> Вертикально-сверлильная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61D18EB6">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 xml:space="preserve">Вертикально-сверлильный станок </w:t>
            </w:r>
            <w:r>
              <w:rPr>
                <w:rFonts w:hint="default" w:ascii="Times New Roman" w:hAnsi="Times New Roman" w:cs="Times New Roman"/>
                <w:i w:val="0"/>
                <w:iCs w:val="0"/>
                <w:sz w:val="28"/>
                <w:szCs w:val="28"/>
              </w:rPr>
              <w:t>2С132</w:t>
            </w:r>
          </w:p>
        </w:tc>
      </w:tr>
      <w:tr w14:paraId="13B43023">
        <w:tblPrEx>
          <w:tblCellMar>
            <w:top w:w="9" w:type="dxa"/>
            <w:left w:w="108" w:type="dxa"/>
            <w:bottom w:w="0" w:type="dxa"/>
            <w:right w:w="38" w:type="dxa"/>
          </w:tblCellMar>
        </w:tblPrEx>
        <w:trPr>
          <w:trHeight w:val="638"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3546166A">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40</w:t>
            </w:r>
            <w:r>
              <w:rPr>
                <w:rFonts w:hint="default" w:ascii="Times New Roman" w:hAnsi="Times New Roman" w:cs="Times New Roman"/>
                <w:i w:val="0"/>
                <w:iCs w:val="0"/>
                <w:sz w:val="28"/>
                <w:szCs w:val="28"/>
              </w:rPr>
              <w:t xml:space="preserve"> Вертикально-сверлильная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78B43AD1">
            <w:pPr>
              <w:spacing w:after="0" w:line="259" w:lineRule="auto"/>
              <w:ind w:right="0" w:rightChars="0" w:firstLine="0" w:firstLineChars="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 xml:space="preserve">Вертикально-сверлильный станок </w:t>
            </w:r>
            <w:r>
              <w:rPr>
                <w:rFonts w:hint="default" w:ascii="Times New Roman" w:hAnsi="Times New Roman" w:cs="Times New Roman"/>
                <w:i w:val="0"/>
                <w:iCs w:val="0"/>
                <w:sz w:val="28"/>
                <w:szCs w:val="28"/>
              </w:rPr>
              <w:t>2С132</w:t>
            </w:r>
          </w:p>
        </w:tc>
      </w:tr>
      <w:tr w14:paraId="05E65F84">
        <w:tblPrEx>
          <w:tblCellMar>
            <w:top w:w="9" w:type="dxa"/>
            <w:left w:w="108" w:type="dxa"/>
            <w:bottom w:w="0" w:type="dxa"/>
            <w:right w:w="38" w:type="dxa"/>
          </w:tblCellMar>
        </w:tblPrEx>
        <w:trPr>
          <w:trHeight w:val="717"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64AE5F84">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45</w:t>
            </w:r>
            <w:r>
              <w:rPr>
                <w:rFonts w:hint="default" w:ascii="Times New Roman" w:hAnsi="Times New Roman" w:cs="Times New Roman"/>
                <w:i w:val="0"/>
                <w:iCs w:val="0"/>
                <w:sz w:val="28"/>
                <w:szCs w:val="28"/>
              </w:rPr>
              <w:t xml:space="preserve"> Вертикально-</w:t>
            </w:r>
            <w:r>
              <w:rPr>
                <w:rFonts w:hint="default" w:ascii="Times New Roman" w:hAnsi="Times New Roman" w:cs="Times New Roman"/>
                <w:i w:val="0"/>
                <w:iCs w:val="0"/>
                <w:sz w:val="28"/>
                <w:szCs w:val="28"/>
                <w:lang w:val="ru-RU"/>
              </w:rPr>
              <w:t>фрезерная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487FE67A">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i w:val="0"/>
                <w:iCs w:val="0"/>
                <w:color w:val="000000"/>
                <w:sz w:val="28"/>
                <w:szCs w:val="28"/>
                <w:lang w:val="ru-RU"/>
              </w:rPr>
              <w:t xml:space="preserve">Вертикальный консольно-фрезерный станок </w:t>
            </w:r>
            <w:r>
              <w:rPr>
                <w:rFonts w:hint="default" w:ascii="Times New Roman" w:hAnsi="Times New Roman" w:cs="Times New Roman"/>
                <w:i w:val="0"/>
                <w:iCs w:val="0"/>
                <w:color w:val="000000"/>
                <w:sz w:val="28"/>
                <w:szCs w:val="28"/>
              </w:rPr>
              <w:t>6Т13</w:t>
            </w:r>
          </w:p>
        </w:tc>
      </w:tr>
      <w:tr w14:paraId="4B3F75AC">
        <w:tblPrEx>
          <w:tblCellMar>
            <w:top w:w="9" w:type="dxa"/>
            <w:left w:w="108" w:type="dxa"/>
            <w:bottom w:w="0" w:type="dxa"/>
            <w:right w:w="38" w:type="dxa"/>
          </w:tblCellMar>
        </w:tblPrEx>
        <w:trPr>
          <w:trHeight w:val="723"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58888EE7">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50</w:t>
            </w: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color w:val="000000"/>
                <w:sz w:val="28"/>
                <w:szCs w:val="28"/>
              </w:rPr>
              <w:t>Слесарная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02F536F3">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 xml:space="preserve">Пневматическая шлифовальная машинка угловая </w:t>
            </w:r>
            <w:r>
              <w:rPr>
                <w:rFonts w:hint="default" w:ascii="Times New Roman" w:hAnsi="Times New Roman" w:cs="Times New Roman"/>
                <w:bCs/>
                <w:i w:val="0"/>
                <w:iCs w:val="0"/>
                <w:sz w:val="28"/>
                <w:szCs w:val="28"/>
                <w:lang w:val="en-US"/>
              </w:rPr>
              <w:t>DSW</w:t>
            </w:r>
            <w:r>
              <w:rPr>
                <w:rFonts w:hint="default" w:ascii="Times New Roman" w:hAnsi="Times New Roman" w:cs="Times New Roman"/>
                <w:bCs/>
                <w:i w:val="0"/>
                <w:iCs w:val="0"/>
                <w:sz w:val="28"/>
                <w:szCs w:val="28"/>
              </w:rPr>
              <w:t xml:space="preserve"> 22 </w:t>
            </w:r>
            <w:r>
              <w:rPr>
                <w:rFonts w:hint="default" w:ascii="Times New Roman" w:hAnsi="Times New Roman" w:cs="Times New Roman"/>
                <w:bCs/>
                <w:i w:val="0"/>
                <w:iCs w:val="0"/>
                <w:sz w:val="28"/>
                <w:szCs w:val="28"/>
                <w:lang w:val="en-US"/>
              </w:rPr>
              <w:t>MASTER</w:t>
            </w:r>
          </w:p>
        </w:tc>
      </w:tr>
      <w:tr w14:paraId="2C259412">
        <w:tblPrEx>
          <w:tblCellMar>
            <w:top w:w="9" w:type="dxa"/>
            <w:left w:w="108" w:type="dxa"/>
            <w:bottom w:w="0" w:type="dxa"/>
            <w:right w:w="38" w:type="dxa"/>
          </w:tblCellMar>
        </w:tblPrEx>
        <w:trPr>
          <w:trHeight w:val="704"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5077891C">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55</w:t>
            </w: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color w:val="000000"/>
                <w:sz w:val="28"/>
                <w:szCs w:val="28"/>
              </w:rPr>
              <w:t>Закалка</w:t>
            </w:r>
          </w:p>
        </w:tc>
        <w:tc>
          <w:tcPr>
            <w:tcW w:w="5146" w:type="dxa"/>
            <w:tcBorders>
              <w:top w:val="single" w:color="000000" w:sz="4" w:space="0"/>
              <w:left w:val="single" w:color="000000" w:sz="4" w:space="0"/>
              <w:bottom w:val="single" w:color="000000" w:sz="4" w:space="0"/>
              <w:right w:val="single" w:color="000000" w:sz="4" w:space="0"/>
            </w:tcBorders>
            <w:vAlign w:val="center"/>
          </w:tcPr>
          <w:p w14:paraId="49F6E3B1">
            <w:pPr>
              <w:spacing w:after="0" w:line="259" w:lineRule="auto"/>
              <w:ind w:right="0" w:firstLine="0"/>
              <w:jc w:val="both"/>
              <w:rPr>
                <w:rFonts w:hint="default" w:ascii="Times New Roman" w:hAnsi="Times New Roman" w:cs="Times New Roman"/>
                <w:i w:val="0"/>
                <w:iCs w:val="0"/>
                <w:sz w:val="28"/>
                <w:szCs w:val="28"/>
              </w:rPr>
            </w:pPr>
          </w:p>
        </w:tc>
      </w:tr>
      <w:tr w14:paraId="18BA5490">
        <w:tblPrEx>
          <w:tblCellMar>
            <w:top w:w="9" w:type="dxa"/>
            <w:left w:w="108" w:type="dxa"/>
            <w:bottom w:w="0" w:type="dxa"/>
            <w:right w:w="38" w:type="dxa"/>
          </w:tblCellMar>
        </w:tblPrEx>
        <w:trPr>
          <w:trHeight w:val="798"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4EDADA8C">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60</w:t>
            </w:r>
            <w:r>
              <w:rPr>
                <w:rFonts w:hint="default" w:ascii="Times New Roman" w:hAnsi="Times New Roman" w:cs="Times New Roman"/>
                <w:i w:val="0"/>
                <w:iCs w:val="0"/>
                <w:sz w:val="28"/>
                <w:szCs w:val="28"/>
              </w:rPr>
              <w:t xml:space="preserve"> Плоскошлифовальная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20BE125A">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 xml:space="preserve">Универсальный плоскошлифовальный станок с прямоугольным столом и горизонтальным шпинделем </w:t>
            </w:r>
            <w:r>
              <w:rPr>
                <w:rFonts w:hint="default" w:ascii="Times New Roman" w:hAnsi="Times New Roman" w:cs="Times New Roman"/>
                <w:i w:val="0"/>
                <w:iCs w:val="0"/>
                <w:sz w:val="28"/>
                <w:szCs w:val="28"/>
              </w:rPr>
              <w:t>3Б722</w:t>
            </w:r>
          </w:p>
        </w:tc>
      </w:tr>
      <w:tr w14:paraId="1FE6F570">
        <w:tblPrEx>
          <w:tblCellMar>
            <w:top w:w="9" w:type="dxa"/>
            <w:left w:w="108" w:type="dxa"/>
            <w:bottom w:w="0" w:type="dxa"/>
            <w:right w:w="38" w:type="dxa"/>
          </w:tblCellMar>
        </w:tblPrEx>
        <w:trPr>
          <w:trHeight w:val="770"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4D75EC5A">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65</w:t>
            </w:r>
            <w:r>
              <w:rPr>
                <w:rFonts w:hint="default" w:ascii="Times New Roman" w:hAnsi="Times New Roman" w:cs="Times New Roman"/>
                <w:i w:val="0"/>
                <w:iCs w:val="0"/>
                <w:sz w:val="28"/>
                <w:szCs w:val="28"/>
              </w:rPr>
              <w:t xml:space="preserve"> Плоскошлифовальная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0D9D4E7F">
            <w:pPr>
              <w:spacing w:after="0" w:line="259" w:lineRule="auto"/>
              <w:ind w:right="0" w:rightChars="0" w:firstLine="0" w:firstLineChars="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 xml:space="preserve">Универсальный плоскошлифовальный станок с прямоугольным столом и горизонтальным шпинделем </w:t>
            </w:r>
            <w:r>
              <w:rPr>
                <w:rFonts w:hint="default" w:ascii="Times New Roman" w:hAnsi="Times New Roman" w:cs="Times New Roman"/>
                <w:i w:val="0"/>
                <w:iCs w:val="0"/>
                <w:sz w:val="28"/>
                <w:szCs w:val="28"/>
              </w:rPr>
              <w:t>3Б722</w:t>
            </w:r>
          </w:p>
        </w:tc>
      </w:tr>
      <w:tr w14:paraId="1BD48BFF">
        <w:tblPrEx>
          <w:tblCellMar>
            <w:top w:w="9" w:type="dxa"/>
            <w:left w:w="108" w:type="dxa"/>
            <w:bottom w:w="0" w:type="dxa"/>
            <w:right w:w="38" w:type="dxa"/>
          </w:tblCellMar>
        </w:tblPrEx>
        <w:trPr>
          <w:trHeight w:val="791"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7F34D1BC">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070</w:t>
            </w:r>
            <w:r>
              <w:rPr>
                <w:rFonts w:hint="default" w:ascii="Times New Roman" w:hAnsi="Times New Roman" w:cs="Times New Roman"/>
                <w:i w:val="0"/>
                <w:iCs w:val="0"/>
                <w:sz w:val="28"/>
                <w:szCs w:val="28"/>
              </w:rPr>
              <w:t xml:space="preserve"> Внутришлифовальная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3092F53D">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 xml:space="preserve">Универсальный круглошлифовальный станок </w:t>
            </w:r>
            <w:r>
              <w:rPr>
                <w:rFonts w:hint="default" w:ascii="Times New Roman" w:hAnsi="Times New Roman" w:cs="Times New Roman"/>
                <w:i w:val="0"/>
                <w:iCs w:val="0"/>
                <w:sz w:val="28"/>
                <w:szCs w:val="28"/>
              </w:rPr>
              <w:t>3А130</w:t>
            </w:r>
          </w:p>
        </w:tc>
      </w:tr>
      <w:tr w14:paraId="0FB73869">
        <w:tblPrEx>
          <w:tblCellMar>
            <w:top w:w="9" w:type="dxa"/>
            <w:left w:w="108" w:type="dxa"/>
            <w:bottom w:w="0" w:type="dxa"/>
            <w:right w:w="38" w:type="dxa"/>
          </w:tblCellMar>
        </w:tblPrEx>
        <w:trPr>
          <w:trHeight w:val="771"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3E77CF87">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075</w:t>
            </w:r>
            <w:r>
              <w:rPr>
                <w:rFonts w:hint="default" w:ascii="Times New Roman" w:hAnsi="Times New Roman" w:cs="Times New Roman"/>
                <w:i w:val="0"/>
                <w:iCs w:val="0"/>
                <w:sz w:val="28"/>
                <w:szCs w:val="28"/>
              </w:rPr>
              <w:t xml:space="preserve"> Круглошлифовальная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6020A215">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 xml:space="preserve">Универсальный круглошлифовальный станок полуавтомат </w:t>
            </w:r>
            <w:r>
              <w:rPr>
                <w:rFonts w:hint="default" w:ascii="Times New Roman" w:hAnsi="Times New Roman" w:cs="Times New Roman"/>
                <w:i w:val="0"/>
                <w:iCs w:val="0"/>
                <w:sz w:val="28"/>
                <w:szCs w:val="28"/>
              </w:rPr>
              <w:t>3Б161</w:t>
            </w:r>
          </w:p>
        </w:tc>
      </w:tr>
      <w:tr w14:paraId="3555518E">
        <w:tblPrEx>
          <w:tblCellMar>
            <w:top w:w="9" w:type="dxa"/>
            <w:left w:w="108" w:type="dxa"/>
            <w:bottom w:w="0" w:type="dxa"/>
            <w:right w:w="38" w:type="dxa"/>
          </w:tblCellMar>
        </w:tblPrEx>
        <w:trPr>
          <w:trHeight w:val="833"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171C4561">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080</w:t>
            </w:r>
            <w:r>
              <w:rPr>
                <w:rFonts w:hint="default" w:ascii="Times New Roman" w:hAnsi="Times New Roman" w:cs="Times New Roman"/>
                <w:i w:val="0"/>
                <w:iCs w:val="0"/>
                <w:sz w:val="28"/>
                <w:szCs w:val="28"/>
              </w:rPr>
              <w:t xml:space="preserve"> Контроль</w:t>
            </w:r>
          </w:p>
        </w:tc>
        <w:tc>
          <w:tcPr>
            <w:tcW w:w="5146" w:type="dxa"/>
            <w:tcBorders>
              <w:top w:val="single" w:color="000000" w:sz="4" w:space="0"/>
              <w:left w:val="single" w:color="000000" w:sz="4" w:space="0"/>
              <w:bottom w:val="single" w:color="000000" w:sz="4" w:space="0"/>
              <w:right w:val="single" w:color="000000" w:sz="4" w:space="0"/>
            </w:tcBorders>
            <w:vAlign w:val="center"/>
          </w:tcPr>
          <w:p w14:paraId="040EFCD8">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Стол ОТК</w:t>
            </w:r>
          </w:p>
        </w:tc>
      </w:tr>
      <w:tr w14:paraId="3BB9AFBC">
        <w:tblPrEx>
          <w:tblCellMar>
            <w:top w:w="9" w:type="dxa"/>
            <w:left w:w="108" w:type="dxa"/>
            <w:bottom w:w="0" w:type="dxa"/>
            <w:right w:w="38" w:type="dxa"/>
          </w:tblCellMar>
        </w:tblPrEx>
        <w:trPr>
          <w:trHeight w:val="876"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3DF9256A">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085</w:t>
            </w:r>
            <w:r>
              <w:rPr>
                <w:rFonts w:hint="default" w:ascii="Times New Roman" w:hAnsi="Times New Roman" w:cs="Times New Roman"/>
                <w:i w:val="0"/>
                <w:iCs w:val="0"/>
                <w:sz w:val="28"/>
                <w:szCs w:val="28"/>
              </w:rPr>
              <w:t xml:space="preserve"> Покрытие</w:t>
            </w:r>
          </w:p>
        </w:tc>
        <w:tc>
          <w:tcPr>
            <w:tcW w:w="5146" w:type="dxa"/>
            <w:tcBorders>
              <w:top w:val="single" w:color="000000" w:sz="4" w:space="0"/>
              <w:left w:val="single" w:color="000000" w:sz="4" w:space="0"/>
              <w:bottom w:val="single" w:color="000000" w:sz="4" w:space="0"/>
              <w:right w:val="single" w:color="000000" w:sz="4" w:space="0"/>
            </w:tcBorders>
            <w:vAlign w:val="center"/>
          </w:tcPr>
          <w:p w14:paraId="6FFF59D2">
            <w:pPr>
              <w:spacing w:after="0" w:line="259" w:lineRule="auto"/>
              <w:ind w:right="0" w:firstLine="0"/>
              <w:jc w:val="both"/>
              <w:rPr>
                <w:rFonts w:hint="default" w:ascii="Times New Roman" w:hAnsi="Times New Roman" w:cs="Times New Roman"/>
                <w:i w:val="0"/>
                <w:iCs w:val="0"/>
                <w:sz w:val="28"/>
                <w:szCs w:val="28"/>
              </w:rPr>
            </w:pPr>
          </w:p>
        </w:tc>
      </w:tr>
    </w:tbl>
    <w:p w14:paraId="7FFEB3BE">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right="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Сведения о технологической оснастке, используемой при изготовлении заданной детали</w:t>
      </w:r>
    </w:p>
    <w:p w14:paraId="1142B475">
      <w:pPr>
        <w:keepNext w:val="0"/>
        <w:keepLines w:val="0"/>
        <w:pageBreakBefore w:val="0"/>
        <w:widowControl/>
        <w:numPr>
          <w:ilvl w:val="0"/>
          <w:numId w:val="0"/>
        </w:numPr>
        <w:kinsoku/>
        <w:wordWrap/>
        <w:overflowPunct/>
        <w:topLinePunct w:val="0"/>
        <w:autoSpaceDE/>
        <w:autoSpaceDN/>
        <w:bidi w:val="0"/>
        <w:adjustRightInd/>
        <w:snapToGrid/>
        <w:spacing w:line="360" w:lineRule="auto"/>
        <w:ind w:right="0" w:rightChars="0"/>
        <w:jc w:val="center"/>
        <w:textAlignment w:val="auto"/>
        <w:rPr>
          <w:rFonts w:hint="default" w:ascii="Times New Roman" w:hAnsi="Times New Roman" w:cs="Times New Roman"/>
          <w:b w:val="0"/>
          <w:bCs w:val="0"/>
          <w:sz w:val="28"/>
          <w:szCs w:val="28"/>
          <w:lang w:val="ru-RU"/>
        </w:rPr>
      </w:pPr>
    </w:p>
    <w:p w14:paraId="1EA7225A">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Технологическая оснастка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средства технологического оснащения, дополняющие технологическое оборудование для выполнения определённой части технологического процесса. </w:t>
      </w:r>
    </w:p>
    <w:p w14:paraId="2FF99DC3">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Примерами технологической оснастки являются режущий инструмент, штампы, приспособления, калибры, пресс-формы, модели, литейные формы, стержневые ящики и т. д [5]. </w:t>
      </w:r>
    </w:p>
    <w:p w14:paraId="3E2ACD2C">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Приспособление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технологическая оснастка, предназначенная для установки или направления предмета труда или инструмента при выполнении технологической операции [5]. </w:t>
      </w:r>
    </w:p>
    <w:p w14:paraId="69A170B6">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Инструмент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технологическая оснастка, предназначенная для воздействия на предмет труда с целью изменения его состояния [5]. </w:t>
      </w:r>
    </w:p>
    <w:p w14:paraId="6923793E">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При изготовлении детали «</w:t>
      </w:r>
      <w:r>
        <w:rPr>
          <w:rFonts w:hint="default" w:ascii="Times New Roman" w:hAnsi="Times New Roman" w:cs="Times New Roman"/>
          <w:sz w:val="28"/>
          <w:szCs w:val="28"/>
          <w:lang w:val="ru-RU"/>
        </w:rPr>
        <w:t>Муфта</w:t>
      </w:r>
      <w:r>
        <w:rPr>
          <w:rFonts w:hint="default" w:ascii="Times New Roman" w:hAnsi="Times New Roman" w:cs="Times New Roman"/>
          <w:sz w:val="28"/>
          <w:szCs w:val="28"/>
        </w:rPr>
        <w:t xml:space="preserve"> </w:t>
      </w:r>
      <w:r>
        <w:rPr>
          <w:rFonts w:hint="default" w:ascii="Times New Roman" w:hAnsi="Times New Roman" w:cs="Times New Roman"/>
          <w:i w:val="0"/>
          <w:iCs/>
          <w:sz w:val="28"/>
          <w:szCs w:val="28"/>
        </w:rPr>
        <w:t>Т811-230040.001</w:t>
      </w:r>
      <w:r>
        <w:rPr>
          <w:rFonts w:hint="default" w:ascii="Times New Roman" w:hAnsi="Times New Roman" w:cs="Times New Roman"/>
          <w:sz w:val="28"/>
          <w:szCs w:val="28"/>
        </w:rPr>
        <w:t xml:space="preserve">» используются режущие инструменты, указанные в таблице 4.1; приспособления, указанные в таблице 4.2; средства измерения, указанные в таблице 4.3. </w:t>
      </w:r>
    </w:p>
    <w:p w14:paraId="237F21D6">
      <w:pPr>
        <w:keepNext w:val="0"/>
        <w:keepLines w:val="0"/>
        <w:pageBreakBefore w:val="0"/>
        <w:widowControl/>
        <w:numPr>
          <w:ilvl w:val="0"/>
          <w:numId w:val="0"/>
        </w:numPr>
        <w:kinsoku/>
        <w:wordWrap/>
        <w:overflowPunct/>
        <w:topLinePunct w:val="0"/>
        <w:autoSpaceDE/>
        <w:autoSpaceDN/>
        <w:bidi w:val="0"/>
        <w:adjustRightInd/>
        <w:snapToGrid/>
        <w:spacing w:line="360" w:lineRule="auto"/>
        <w:ind w:right="0" w:rightChars="0"/>
        <w:jc w:val="both"/>
        <w:textAlignment w:val="auto"/>
        <w:rPr>
          <w:rFonts w:hint="default" w:ascii="Times New Roman" w:hAnsi="Times New Roman" w:cs="Times New Roman"/>
          <w:b w:val="0"/>
          <w:bCs w:val="0"/>
          <w:sz w:val="28"/>
          <w:szCs w:val="28"/>
          <w:lang w:val="ru-RU"/>
        </w:rPr>
      </w:pPr>
    </w:p>
    <w:p w14:paraId="2DC81DA9">
      <w:pPr>
        <w:spacing w:line="259" w:lineRule="auto"/>
        <w:ind w:left="-15" w:right="67" w:firstLine="0"/>
        <w:rPr>
          <w:rFonts w:hint="default" w:ascii="Times New Roman" w:hAnsi="Times New Roman" w:cs="Times New Roman"/>
          <w:sz w:val="28"/>
          <w:szCs w:val="28"/>
        </w:rPr>
      </w:pPr>
      <w:r>
        <w:rPr>
          <w:rFonts w:hint="default" w:ascii="Times New Roman" w:hAnsi="Times New Roman" w:cs="Times New Roman"/>
          <w:sz w:val="28"/>
          <w:szCs w:val="28"/>
        </w:rPr>
        <w:t xml:space="preserve">Таблица </w:t>
      </w:r>
      <w:r>
        <w:rPr>
          <w:rFonts w:hint="default" w:ascii="Times New Roman" w:hAnsi="Times New Roman" w:cs="Times New Roman"/>
          <w:sz w:val="28"/>
          <w:szCs w:val="28"/>
          <w:lang w:val="en-US"/>
        </w:rPr>
        <w:t>4</w:t>
      </w:r>
      <w:r>
        <w:rPr>
          <w:rFonts w:hint="default" w:ascii="Times New Roman" w:hAnsi="Times New Roman" w:cs="Times New Roman"/>
          <w:sz w:val="28"/>
          <w:szCs w:val="28"/>
        </w:rPr>
        <w:t xml:space="preserve">.1 </w:t>
      </w:r>
    </w:p>
    <w:tbl>
      <w:tblPr>
        <w:tblStyle w:val="14"/>
        <w:tblW w:w="9215" w:type="dxa"/>
        <w:tblInd w:w="137" w:type="dxa"/>
        <w:tblLayout w:type="autofit"/>
        <w:tblCellMar>
          <w:top w:w="9" w:type="dxa"/>
          <w:left w:w="108" w:type="dxa"/>
          <w:bottom w:w="0" w:type="dxa"/>
          <w:right w:w="38" w:type="dxa"/>
        </w:tblCellMar>
      </w:tblPr>
      <w:tblGrid>
        <w:gridCol w:w="4069"/>
        <w:gridCol w:w="5146"/>
      </w:tblGrid>
      <w:tr w14:paraId="7D106AC5">
        <w:tblPrEx>
          <w:tblCellMar>
            <w:top w:w="9" w:type="dxa"/>
            <w:left w:w="108" w:type="dxa"/>
            <w:bottom w:w="0" w:type="dxa"/>
            <w:right w:w="38" w:type="dxa"/>
          </w:tblCellMar>
        </w:tblPrEx>
        <w:trPr>
          <w:trHeight w:val="806"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22FEE59C">
            <w:pPr>
              <w:spacing w:after="0" w:line="259" w:lineRule="auto"/>
              <w:ind w:right="0" w:firstLine="0"/>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Номер и наименование</w:t>
            </w:r>
          </w:p>
          <w:p w14:paraId="70999F3C">
            <w:pPr>
              <w:spacing w:after="0" w:line="259" w:lineRule="auto"/>
              <w:ind w:right="0" w:firstLine="0"/>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операции</w:t>
            </w:r>
          </w:p>
        </w:tc>
        <w:tc>
          <w:tcPr>
            <w:tcW w:w="5146" w:type="dxa"/>
            <w:tcBorders>
              <w:top w:val="single" w:color="000000" w:sz="4" w:space="0"/>
              <w:left w:val="single" w:color="000000" w:sz="4" w:space="0"/>
              <w:bottom w:val="single" w:color="000000" w:sz="4" w:space="0"/>
              <w:right w:val="single" w:color="000000" w:sz="4" w:space="0"/>
            </w:tcBorders>
            <w:vAlign w:val="center"/>
          </w:tcPr>
          <w:p w14:paraId="528018C1">
            <w:pPr>
              <w:spacing w:after="0" w:line="259" w:lineRule="auto"/>
              <w:ind w:right="74" w:firstLine="0"/>
              <w:jc w:val="center"/>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rPr>
              <w:t xml:space="preserve">Наименование </w:t>
            </w:r>
            <w:r>
              <w:rPr>
                <w:rFonts w:hint="default" w:ascii="Times New Roman" w:hAnsi="Times New Roman" w:cs="Times New Roman"/>
                <w:i w:val="0"/>
                <w:iCs w:val="0"/>
                <w:sz w:val="28"/>
                <w:szCs w:val="28"/>
                <w:lang w:val="ru-RU"/>
              </w:rPr>
              <w:t>режущего</w:t>
            </w:r>
          </w:p>
          <w:p w14:paraId="66EDAC74">
            <w:pPr>
              <w:spacing w:after="0" w:line="259" w:lineRule="auto"/>
              <w:ind w:right="74" w:firstLine="0"/>
              <w:jc w:val="center"/>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t>инструмента</w:t>
            </w:r>
          </w:p>
        </w:tc>
      </w:tr>
      <w:tr w14:paraId="50EA274A">
        <w:tblPrEx>
          <w:tblCellMar>
            <w:top w:w="9" w:type="dxa"/>
            <w:left w:w="108" w:type="dxa"/>
            <w:bottom w:w="0" w:type="dxa"/>
            <w:right w:w="38" w:type="dxa"/>
          </w:tblCellMar>
        </w:tblPrEx>
        <w:trPr>
          <w:trHeight w:val="823"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161436C0">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005 Ленточно-отрезная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314AA985">
            <w:pPr>
              <w:keepNext w:val="0"/>
              <w:keepLines w:val="0"/>
              <w:pageBreakBefore w:val="0"/>
              <w:widowControl/>
              <w:suppressLineNumbers w:val="0"/>
              <w:kinsoku/>
              <w:wordWrap/>
              <w:overflowPunct/>
              <w:topLinePunct w:val="0"/>
              <w:autoSpaceDE/>
              <w:autoSpaceDN/>
              <w:bidi w:val="0"/>
              <w:adjustRightInd/>
              <w:snapToGrid/>
              <w:spacing w:before="0" w:after="0" w:line="240" w:lineRule="auto"/>
              <w:jc w:val="left"/>
              <w:textAlignment w:val="auto"/>
              <w:rPr>
                <w:rFonts w:hint="default" w:ascii="Times New Roman" w:hAnsi="Times New Roman" w:cs="Times New Roman"/>
                <w:b/>
                <w:bCs w:val="0"/>
                <w:i w:val="0"/>
                <w:iCs w:val="0"/>
                <w:sz w:val="28"/>
                <w:szCs w:val="28"/>
                <w:lang w:val="ru-RU"/>
              </w:rPr>
            </w:pPr>
            <w:r>
              <w:rPr>
                <w:rFonts w:hint="default" w:ascii="Times New Roman" w:hAnsi="Times New Roman" w:cs="Times New Roman"/>
                <w:bCs/>
                <w:i w:val="0"/>
                <w:iCs w:val="0"/>
                <w:sz w:val="28"/>
                <w:szCs w:val="28"/>
              </w:rPr>
              <w:t>Ленточная пила М42х2710х27х0,9 3/4</w:t>
            </w:r>
            <w:r>
              <w:rPr>
                <w:rFonts w:hint="default" w:ascii="Times New Roman" w:hAnsi="Times New Roman" w:cs="Times New Roman"/>
                <w:bCs/>
                <w:i w:val="0"/>
                <w:iCs w:val="0"/>
                <w:sz w:val="28"/>
                <w:szCs w:val="28"/>
                <w:lang w:val="en-US"/>
              </w:rPr>
              <w:t>;</w:t>
            </w:r>
            <w:r>
              <w:rPr>
                <w:rFonts w:hint="default" w:ascii="Times New Roman" w:hAnsi="Times New Roman" w:cs="Times New Roman"/>
                <w:bCs/>
                <w:i w:val="0"/>
                <w:iCs w:val="0"/>
                <w:sz w:val="28"/>
                <w:szCs w:val="28"/>
                <w:lang w:val="ru-RU"/>
              </w:rPr>
              <w:t xml:space="preserve"> </w:t>
            </w:r>
            <w:r>
              <w:rPr>
                <w:rFonts w:hint="default" w:ascii="Times New Roman" w:hAnsi="Times New Roman" w:cs="Times New Roman"/>
                <w:i w:val="0"/>
                <w:iCs w:val="0"/>
                <w:sz w:val="28"/>
                <w:szCs w:val="28"/>
              </w:rPr>
              <w:t>Напильник 2820-0026 ГОСТ 1465-80</w:t>
            </w:r>
          </w:p>
        </w:tc>
      </w:tr>
      <w:tr w14:paraId="07657D38">
        <w:tblPrEx>
          <w:tblCellMar>
            <w:top w:w="9" w:type="dxa"/>
            <w:left w:w="108" w:type="dxa"/>
            <w:bottom w:w="0" w:type="dxa"/>
            <w:right w:w="38" w:type="dxa"/>
          </w:tblCellMar>
        </w:tblPrEx>
        <w:trPr>
          <w:trHeight w:val="2655"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6AB0885B">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1</w:t>
            </w:r>
            <w:r>
              <w:rPr>
                <w:rFonts w:hint="default" w:ascii="Times New Roman" w:hAnsi="Times New Roman" w:cs="Times New Roman"/>
                <w:i w:val="0"/>
                <w:iCs w:val="0"/>
                <w:sz w:val="28"/>
                <w:szCs w:val="28"/>
              </w:rPr>
              <w:t>0 Токарно-винторезная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6FE614E7">
            <w:pPr>
              <w:spacing w:after="0" w:line="259" w:lineRule="auto"/>
              <w:ind w:right="0" w:firstLine="0"/>
              <w:jc w:val="left"/>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rPr>
              <w:t>Резец 2102-1117 Т15К6 ГОСТ 18877-73</w:t>
            </w:r>
            <w:r>
              <w:rPr>
                <w:rFonts w:hint="default" w:ascii="Times New Roman" w:hAnsi="Times New Roman" w:cs="Times New Roman"/>
                <w:i w:val="0"/>
                <w:iCs w:val="0"/>
                <w:sz w:val="28"/>
                <w:szCs w:val="28"/>
                <w:lang w:val="en-US"/>
              </w:rPr>
              <w:t>;</w:t>
            </w:r>
            <w:r>
              <w:rPr>
                <w:rFonts w:hint="default" w:ascii="Times New Roman" w:hAnsi="Times New Roman" w:cs="Times New Roman"/>
                <w:i w:val="0"/>
                <w:iCs w:val="0"/>
                <w:sz w:val="28"/>
                <w:szCs w:val="28"/>
                <w:lang w:val="ru-RU"/>
              </w:rPr>
              <w:t xml:space="preserve"> </w:t>
            </w:r>
            <w:r>
              <w:rPr>
                <w:rFonts w:hint="default" w:ascii="Times New Roman" w:hAnsi="Times New Roman" w:cs="Times New Roman"/>
                <w:i w:val="0"/>
                <w:iCs w:val="0"/>
                <w:sz w:val="28"/>
                <w:szCs w:val="28"/>
              </w:rPr>
              <w:t>Резец 2103-1131 Т15К6 ГОСТ 18879-73</w:t>
            </w:r>
            <w:r>
              <w:rPr>
                <w:rFonts w:hint="default" w:ascii="Times New Roman" w:hAnsi="Times New Roman" w:cs="Times New Roman"/>
                <w:i w:val="0"/>
                <w:iCs w:val="0"/>
                <w:sz w:val="28"/>
                <w:szCs w:val="28"/>
                <w:lang w:val="en-US"/>
              </w:rPr>
              <w:t>;</w:t>
            </w:r>
          </w:p>
          <w:p w14:paraId="050B0D35">
            <w:pPr>
              <w:spacing w:after="0" w:line="259" w:lineRule="auto"/>
              <w:ind w:right="0" w:firstLine="0"/>
              <w:jc w:val="left"/>
              <w:rPr>
                <w:rFonts w:hint="default" w:ascii="Times New Roman" w:hAnsi="Times New Roman" w:cs="Times New Roman"/>
                <w:i w:val="0"/>
                <w:iCs w:val="0"/>
                <w:sz w:val="28"/>
                <w:szCs w:val="28"/>
                <w:lang w:val="ru-RU"/>
              </w:rPr>
            </w:pPr>
            <w:bookmarkStart w:id="0" w:name="_Hlk181795394"/>
            <w:r>
              <w:rPr>
                <w:rFonts w:hint="default" w:ascii="Times New Roman" w:hAnsi="Times New Roman" w:cs="Times New Roman"/>
                <w:bCs/>
                <w:i w:val="0"/>
                <w:iCs w:val="0"/>
                <w:color w:val="000000"/>
                <w:sz w:val="28"/>
                <w:szCs w:val="28"/>
              </w:rPr>
              <w:t>Резец 2140-0029 ГОСТ 18882-73</w:t>
            </w:r>
            <w:bookmarkEnd w:id="0"/>
            <w:r>
              <w:rPr>
                <w:rFonts w:hint="default" w:ascii="Times New Roman" w:hAnsi="Times New Roman" w:cs="Times New Roman"/>
                <w:bCs/>
                <w:i w:val="0"/>
                <w:iCs w:val="0"/>
                <w:color w:val="000000"/>
                <w:sz w:val="28"/>
                <w:szCs w:val="28"/>
                <w:lang w:val="en-US"/>
              </w:rPr>
              <w:t>;</w:t>
            </w:r>
          </w:p>
          <w:p w14:paraId="6DCD200C">
            <w:pPr>
              <w:spacing w:after="0" w:line="259" w:lineRule="auto"/>
              <w:ind w:right="0" w:firstLine="0"/>
              <w:jc w:val="left"/>
              <w:rPr>
                <w:rFonts w:hint="default" w:ascii="Times New Roman" w:hAnsi="Times New Roman" w:cs="Times New Roman"/>
                <w:bCs/>
                <w:i w:val="0"/>
                <w:iCs w:val="0"/>
                <w:color w:val="000000"/>
                <w:sz w:val="28"/>
                <w:szCs w:val="28"/>
                <w:lang w:val="ru-RU"/>
              </w:rPr>
            </w:pPr>
            <w:r>
              <w:rPr>
                <w:rFonts w:hint="default" w:ascii="Times New Roman" w:hAnsi="Times New Roman" w:cs="Times New Roman"/>
                <w:bCs/>
                <w:i w:val="0"/>
                <w:iCs w:val="0"/>
                <w:color w:val="000000"/>
                <w:sz w:val="28"/>
                <w:szCs w:val="28"/>
              </w:rPr>
              <w:t>Сверло 2103-0087 ГОСТ10903-77</w:t>
            </w:r>
            <w:r>
              <w:rPr>
                <w:rFonts w:hint="default" w:ascii="Times New Roman" w:hAnsi="Times New Roman" w:cs="Times New Roman"/>
                <w:bCs/>
                <w:i w:val="0"/>
                <w:iCs w:val="0"/>
                <w:color w:val="000000"/>
                <w:sz w:val="28"/>
                <w:szCs w:val="28"/>
                <w:lang w:val="en-US"/>
              </w:rPr>
              <w:t>;</w:t>
            </w:r>
          </w:p>
          <w:p w14:paraId="33D3496A">
            <w:pPr>
              <w:spacing w:after="0" w:line="259" w:lineRule="auto"/>
              <w:ind w:right="0" w:firstLine="0"/>
              <w:jc w:val="left"/>
              <w:rPr>
                <w:rFonts w:hint="default" w:ascii="Times New Roman" w:hAnsi="Times New Roman" w:cs="Times New Roman"/>
                <w:bCs/>
                <w:i w:val="0"/>
                <w:iCs w:val="0"/>
                <w:color w:val="000000"/>
                <w:sz w:val="28"/>
                <w:szCs w:val="28"/>
                <w:lang w:val="ru-RU"/>
              </w:rPr>
            </w:pPr>
            <w:r>
              <w:rPr>
                <w:rFonts w:hint="default" w:ascii="Times New Roman" w:hAnsi="Times New Roman" w:cs="Times New Roman"/>
                <w:bCs/>
                <w:i w:val="0"/>
                <w:iCs w:val="0"/>
                <w:color w:val="000000"/>
                <w:sz w:val="28"/>
                <w:szCs w:val="28"/>
              </w:rPr>
              <w:t>Сверло 2103-0166 ГОСТ10903-77</w:t>
            </w:r>
            <w:r>
              <w:rPr>
                <w:rFonts w:hint="default" w:ascii="Times New Roman" w:hAnsi="Times New Roman" w:cs="Times New Roman"/>
                <w:bCs/>
                <w:i w:val="0"/>
                <w:iCs w:val="0"/>
                <w:color w:val="000000"/>
                <w:sz w:val="28"/>
                <w:szCs w:val="28"/>
                <w:lang w:val="en-US"/>
              </w:rPr>
              <w:t>;</w:t>
            </w:r>
          </w:p>
          <w:p w14:paraId="4675FBF3">
            <w:pPr>
              <w:spacing w:after="0" w:line="259" w:lineRule="auto"/>
              <w:ind w:right="0" w:firstLine="0"/>
              <w:jc w:val="left"/>
              <w:rPr>
                <w:rFonts w:hint="default" w:ascii="Times New Roman" w:hAnsi="Times New Roman" w:cs="Times New Roman"/>
                <w:bCs/>
                <w:i w:val="0"/>
                <w:iCs w:val="0"/>
                <w:sz w:val="28"/>
                <w:szCs w:val="28"/>
                <w:lang w:val="ru-RU"/>
              </w:rPr>
            </w:pPr>
            <w:r>
              <w:rPr>
                <w:rFonts w:hint="default" w:ascii="Times New Roman" w:hAnsi="Times New Roman" w:cs="Times New Roman"/>
                <w:bCs/>
                <w:i w:val="0"/>
                <w:iCs w:val="0"/>
                <w:sz w:val="28"/>
                <w:szCs w:val="28"/>
              </w:rPr>
              <w:t>Сверло 2103-0185 ГОСТ10903-77</w:t>
            </w:r>
            <w:r>
              <w:rPr>
                <w:rFonts w:hint="default" w:ascii="Times New Roman" w:hAnsi="Times New Roman" w:cs="Times New Roman"/>
                <w:bCs/>
                <w:i w:val="0"/>
                <w:iCs w:val="0"/>
                <w:sz w:val="28"/>
                <w:szCs w:val="28"/>
                <w:lang w:val="en-US"/>
              </w:rPr>
              <w:t>;</w:t>
            </w:r>
          </w:p>
          <w:p w14:paraId="438DB42D">
            <w:pPr>
              <w:spacing w:after="0" w:line="259" w:lineRule="auto"/>
              <w:ind w:right="0" w:firstLine="0"/>
              <w:jc w:val="left"/>
              <w:rPr>
                <w:rFonts w:hint="default" w:ascii="Times New Roman" w:hAnsi="Times New Roman" w:cs="Times New Roman"/>
                <w:bCs/>
                <w:i w:val="0"/>
                <w:iCs w:val="0"/>
                <w:color w:val="000000"/>
                <w:sz w:val="28"/>
                <w:szCs w:val="28"/>
                <w:lang w:val="ru-RU"/>
              </w:rPr>
            </w:pPr>
            <w:r>
              <w:rPr>
                <w:rFonts w:hint="default" w:ascii="Times New Roman" w:hAnsi="Times New Roman" w:cs="Times New Roman"/>
                <w:bCs/>
                <w:i w:val="0"/>
                <w:iCs w:val="0"/>
                <w:sz w:val="28"/>
                <w:szCs w:val="28"/>
              </w:rPr>
              <w:t>Напильник 2820-0026 ГОСТ 1465-80</w:t>
            </w:r>
          </w:p>
        </w:tc>
      </w:tr>
      <w:tr w14:paraId="06E1053E">
        <w:tblPrEx>
          <w:tblCellMar>
            <w:top w:w="9" w:type="dxa"/>
            <w:left w:w="108" w:type="dxa"/>
            <w:bottom w:w="0" w:type="dxa"/>
            <w:right w:w="38" w:type="dxa"/>
          </w:tblCellMar>
        </w:tblPrEx>
        <w:trPr>
          <w:trHeight w:val="1133" w:hRule="atLeast"/>
        </w:trPr>
        <w:tc>
          <w:tcPr>
            <w:tcW w:w="40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368398">
            <w:pPr>
              <w:spacing w:after="0" w:line="259" w:lineRule="auto"/>
              <w:ind w:right="0" w:rightChars="0" w:firstLine="0" w:firstLineChars="0"/>
              <w:jc w:val="both"/>
              <w:rPr>
                <w:rFonts w:hint="default" w:ascii="Times New Roman" w:hAnsi="Times New Roman" w:cs="Times New Roman" w:eastAsiaTheme="minorEastAsia"/>
                <w:i w:val="0"/>
                <w:iCs w:val="0"/>
                <w:sz w:val="28"/>
                <w:szCs w:val="28"/>
                <w:lang w:val="en-US" w:eastAsia="zh-CN" w:bidi="ar-SA"/>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1</w:t>
            </w:r>
            <w:r>
              <w:rPr>
                <w:rFonts w:hint="default" w:ascii="Times New Roman" w:hAnsi="Times New Roman" w:cs="Times New Roman"/>
                <w:i w:val="0"/>
                <w:iCs w:val="0"/>
                <w:sz w:val="28"/>
                <w:szCs w:val="28"/>
              </w:rPr>
              <w:t>5 Токарно-винторезная</w:t>
            </w:r>
          </w:p>
        </w:tc>
        <w:tc>
          <w:tcPr>
            <w:tcW w:w="51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038570">
            <w:pPr>
              <w:spacing w:after="0" w:line="259" w:lineRule="auto"/>
              <w:ind w:right="0" w:rightChars="0" w:firstLine="0" w:firstLineChars="0"/>
              <w:jc w:val="left"/>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rPr>
              <w:t>Резец 2102-1117 Т15К6 ГОСТ 18877-73</w:t>
            </w:r>
            <w:r>
              <w:rPr>
                <w:rFonts w:hint="default" w:ascii="Times New Roman" w:hAnsi="Times New Roman" w:cs="Times New Roman"/>
                <w:i w:val="0"/>
                <w:iCs w:val="0"/>
                <w:sz w:val="28"/>
                <w:szCs w:val="28"/>
                <w:lang w:val="en-US"/>
              </w:rPr>
              <w:t>;</w:t>
            </w:r>
          </w:p>
          <w:p w14:paraId="52795D8F">
            <w:pPr>
              <w:spacing w:after="0" w:line="259" w:lineRule="auto"/>
              <w:ind w:right="0" w:rightChars="0" w:firstLine="0" w:firstLineChars="0"/>
              <w:jc w:val="left"/>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rPr>
              <w:t>Резец 2103-1131 Т15К6 ГОСТ 18879-73</w:t>
            </w:r>
            <w:r>
              <w:rPr>
                <w:rFonts w:hint="default" w:ascii="Times New Roman" w:hAnsi="Times New Roman" w:cs="Times New Roman"/>
                <w:i w:val="0"/>
                <w:iCs w:val="0"/>
                <w:sz w:val="28"/>
                <w:szCs w:val="28"/>
                <w:lang w:val="en-US"/>
              </w:rPr>
              <w:t>;</w:t>
            </w:r>
          </w:p>
          <w:p w14:paraId="4C2A5447">
            <w:pPr>
              <w:spacing w:after="0" w:line="259" w:lineRule="auto"/>
              <w:ind w:right="0" w:rightChars="0" w:firstLine="0" w:firstLineChars="0"/>
              <w:jc w:val="left"/>
              <w:rPr>
                <w:rFonts w:hint="default" w:ascii="Times New Roman" w:hAnsi="Times New Roman" w:cs="Times New Roman"/>
                <w:bCs/>
                <w:i w:val="0"/>
                <w:iCs w:val="0"/>
                <w:sz w:val="28"/>
                <w:szCs w:val="28"/>
                <w:lang w:val="ru-RU" w:eastAsia="zh-CN"/>
              </w:rPr>
            </w:pPr>
            <w:r>
              <w:rPr>
                <w:rFonts w:hint="default" w:ascii="Times New Roman" w:hAnsi="Times New Roman" w:cs="Times New Roman"/>
                <w:bCs/>
                <w:i w:val="0"/>
                <w:iCs w:val="0"/>
                <w:sz w:val="28"/>
                <w:szCs w:val="28"/>
              </w:rPr>
              <w:t>Напильник 2820-0026 ГОСТ 1465-80</w:t>
            </w:r>
          </w:p>
        </w:tc>
      </w:tr>
      <w:tr w14:paraId="0974085D">
        <w:tblPrEx>
          <w:tblCellMar>
            <w:top w:w="9" w:type="dxa"/>
            <w:left w:w="108" w:type="dxa"/>
            <w:bottom w:w="0" w:type="dxa"/>
            <w:right w:w="38" w:type="dxa"/>
          </w:tblCellMar>
        </w:tblPrEx>
        <w:trPr>
          <w:trHeight w:val="528"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1F293278">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20</w:t>
            </w:r>
            <w:r>
              <w:rPr>
                <w:rFonts w:hint="default" w:ascii="Times New Roman" w:hAnsi="Times New Roman" w:cs="Times New Roman"/>
                <w:i w:val="0"/>
                <w:iCs w:val="0"/>
                <w:sz w:val="28"/>
                <w:szCs w:val="28"/>
              </w:rPr>
              <w:t xml:space="preserve"> Токарно-винторезная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6E485CD5">
            <w:pPr>
              <w:spacing w:after="0" w:line="259" w:lineRule="auto"/>
              <w:ind w:right="0" w:rightChars="0" w:firstLine="0" w:firstLineChars="0"/>
              <w:jc w:val="left"/>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Резец 2102-1117 Т15К6 ГОСТ 18877-73</w:t>
            </w:r>
          </w:p>
        </w:tc>
      </w:tr>
      <w:tr w14:paraId="3D96FCD7">
        <w:tblPrEx>
          <w:tblCellMar>
            <w:top w:w="9" w:type="dxa"/>
            <w:left w:w="108" w:type="dxa"/>
            <w:bottom w:w="0" w:type="dxa"/>
            <w:right w:w="38" w:type="dxa"/>
          </w:tblCellMar>
        </w:tblPrEx>
        <w:trPr>
          <w:trHeight w:val="461"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2DACFB30">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25</w:t>
            </w:r>
            <w:r>
              <w:rPr>
                <w:rFonts w:hint="default" w:ascii="Times New Roman" w:hAnsi="Times New Roman" w:cs="Times New Roman"/>
                <w:i w:val="0"/>
                <w:iCs w:val="0"/>
                <w:sz w:val="28"/>
                <w:szCs w:val="28"/>
              </w:rPr>
              <w:t xml:space="preserve"> Координатно-расточная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03A1F477">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Сверло 2317-0006 ГОСТ14952-75</w:t>
            </w:r>
          </w:p>
        </w:tc>
      </w:tr>
      <w:tr w14:paraId="576050EF">
        <w:tblPrEx>
          <w:tblCellMar>
            <w:top w:w="9" w:type="dxa"/>
            <w:left w:w="108" w:type="dxa"/>
            <w:bottom w:w="0" w:type="dxa"/>
            <w:right w:w="38" w:type="dxa"/>
          </w:tblCellMar>
        </w:tblPrEx>
        <w:trPr>
          <w:trHeight w:val="464"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0EC25C07">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30</w:t>
            </w:r>
            <w:r>
              <w:rPr>
                <w:rFonts w:hint="default" w:ascii="Times New Roman" w:hAnsi="Times New Roman" w:cs="Times New Roman"/>
                <w:i w:val="0"/>
                <w:iCs w:val="0"/>
                <w:sz w:val="28"/>
                <w:szCs w:val="28"/>
              </w:rPr>
              <w:t xml:space="preserve"> Координатно-расточная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2B5D6FB0">
            <w:pPr>
              <w:spacing w:after="0" w:line="259" w:lineRule="auto"/>
              <w:ind w:right="0" w:rightChars="0" w:firstLine="0" w:firstLineChars="0"/>
              <w:jc w:val="left"/>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Сверло 2317-0006 ГОСТ14952-75</w:t>
            </w:r>
          </w:p>
        </w:tc>
      </w:tr>
      <w:tr w14:paraId="127C67A8">
        <w:tblPrEx>
          <w:tblCellMar>
            <w:top w:w="9" w:type="dxa"/>
            <w:left w:w="108" w:type="dxa"/>
            <w:bottom w:w="0" w:type="dxa"/>
            <w:right w:w="38" w:type="dxa"/>
          </w:tblCellMar>
        </w:tblPrEx>
        <w:trPr>
          <w:trHeight w:val="1365"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559FA869">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35</w:t>
            </w:r>
            <w:r>
              <w:rPr>
                <w:rFonts w:hint="default" w:ascii="Times New Roman" w:hAnsi="Times New Roman" w:cs="Times New Roman"/>
                <w:i w:val="0"/>
                <w:iCs w:val="0"/>
                <w:sz w:val="28"/>
                <w:szCs w:val="28"/>
              </w:rPr>
              <w:t xml:space="preserve"> Вертикально-сверлильная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1FD1500B">
            <w:pPr>
              <w:spacing w:after="0" w:line="259" w:lineRule="auto"/>
              <w:ind w:right="0" w:firstLine="0"/>
              <w:jc w:val="left"/>
              <w:rPr>
                <w:rFonts w:hint="default" w:ascii="Times New Roman" w:hAnsi="Times New Roman" w:cs="Times New Roman"/>
                <w:bCs/>
                <w:i w:val="0"/>
                <w:iCs w:val="0"/>
                <w:color w:val="000000"/>
                <w:sz w:val="28"/>
                <w:szCs w:val="28"/>
                <w:lang w:val="en-US"/>
              </w:rPr>
            </w:pPr>
            <w:r>
              <w:rPr>
                <w:rFonts w:hint="default" w:ascii="Times New Roman" w:hAnsi="Times New Roman" w:cs="Times New Roman"/>
                <w:bCs/>
                <w:i w:val="0"/>
                <w:iCs w:val="0"/>
                <w:color w:val="000000"/>
                <w:sz w:val="28"/>
                <w:szCs w:val="28"/>
              </w:rPr>
              <w:t>Сверло 2301-0039 ГОСТ 10903-77</w:t>
            </w:r>
            <w:r>
              <w:rPr>
                <w:rFonts w:hint="default" w:ascii="Times New Roman" w:hAnsi="Times New Roman" w:cs="Times New Roman"/>
                <w:bCs/>
                <w:i w:val="0"/>
                <w:iCs w:val="0"/>
                <w:color w:val="000000"/>
                <w:sz w:val="28"/>
                <w:szCs w:val="28"/>
                <w:lang w:val="en-US"/>
              </w:rPr>
              <w:t>;</w:t>
            </w:r>
          </w:p>
          <w:p w14:paraId="23AA02AD">
            <w:pPr>
              <w:spacing w:after="0" w:line="259" w:lineRule="auto"/>
              <w:ind w:right="0" w:firstLine="0"/>
              <w:jc w:val="left"/>
              <w:rPr>
                <w:rFonts w:hint="default" w:ascii="Times New Roman" w:hAnsi="Times New Roman" w:cs="Times New Roman"/>
                <w:i w:val="0"/>
                <w:iCs w:val="0"/>
                <w:color w:val="000000"/>
                <w:sz w:val="28"/>
                <w:szCs w:val="28"/>
                <w:lang w:val="en-US"/>
              </w:rPr>
            </w:pPr>
            <w:r>
              <w:rPr>
                <w:rFonts w:hint="default" w:ascii="Times New Roman" w:hAnsi="Times New Roman" w:cs="Times New Roman"/>
                <w:i w:val="0"/>
                <w:iCs w:val="0"/>
                <w:color w:val="000000"/>
                <w:sz w:val="28"/>
                <w:szCs w:val="28"/>
              </w:rPr>
              <w:t>Зенковка 2353-0134 ГОСТ 14953-80</w:t>
            </w:r>
            <w:r>
              <w:rPr>
                <w:rFonts w:hint="default" w:ascii="Times New Roman" w:hAnsi="Times New Roman" w:cs="Times New Roman"/>
                <w:i w:val="0"/>
                <w:iCs w:val="0"/>
                <w:color w:val="000000"/>
                <w:sz w:val="28"/>
                <w:szCs w:val="28"/>
                <w:lang w:val="en-US"/>
              </w:rPr>
              <w:t>;</w:t>
            </w:r>
          </w:p>
          <w:p w14:paraId="4901A946">
            <w:pPr>
              <w:spacing w:after="0" w:line="259" w:lineRule="auto"/>
              <w:ind w:right="0" w:firstLine="0"/>
              <w:jc w:val="left"/>
              <w:rPr>
                <w:rFonts w:hint="default" w:ascii="Times New Roman" w:hAnsi="Times New Roman" w:cs="Times New Roman"/>
                <w:bCs/>
                <w:i w:val="0"/>
                <w:iCs w:val="0"/>
                <w:sz w:val="28"/>
                <w:szCs w:val="28"/>
                <w:lang w:val="en-US"/>
              </w:rPr>
            </w:pPr>
            <w:r>
              <w:rPr>
                <w:rFonts w:hint="default" w:ascii="Times New Roman" w:hAnsi="Times New Roman" w:cs="Times New Roman"/>
                <w:bCs/>
                <w:i w:val="0"/>
                <w:iCs w:val="0"/>
                <w:sz w:val="28"/>
                <w:szCs w:val="28"/>
              </w:rPr>
              <w:t>Метчик 2620-1563 ГОСТ 3266-81</w:t>
            </w:r>
            <w:r>
              <w:rPr>
                <w:rFonts w:hint="default" w:ascii="Times New Roman" w:hAnsi="Times New Roman" w:cs="Times New Roman"/>
                <w:bCs/>
                <w:i w:val="0"/>
                <w:iCs w:val="0"/>
                <w:sz w:val="28"/>
                <w:szCs w:val="28"/>
                <w:lang w:val="en-US"/>
              </w:rPr>
              <w:t>;</w:t>
            </w:r>
          </w:p>
          <w:p w14:paraId="47C6A3BB">
            <w:pPr>
              <w:spacing w:after="0" w:line="259" w:lineRule="auto"/>
              <w:ind w:right="0" w:firstLine="0"/>
              <w:jc w:val="left"/>
              <w:rPr>
                <w:rFonts w:hint="default" w:ascii="Times New Roman" w:hAnsi="Times New Roman" w:cs="Times New Roman"/>
                <w:bCs/>
                <w:i w:val="0"/>
                <w:iCs w:val="0"/>
                <w:color w:val="000000"/>
                <w:sz w:val="28"/>
                <w:szCs w:val="28"/>
                <w:lang w:val="en-US"/>
              </w:rPr>
            </w:pPr>
            <w:r>
              <w:rPr>
                <w:rFonts w:hint="default" w:ascii="Times New Roman" w:hAnsi="Times New Roman" w:cs="Times New Roman"/>
                <w:bCs/>
                <w:i w:val="0"/>
                <w:iCs w:val="0"/>
                <w:color w:val="000000"/>
                <w:sz w:val="28"/>
                <w:szCs w:val="28"/>
              </w:rPr>
              <w:t>Напильник 2822-0125 ГОСТ 1465-80</w:t>
            </w:r>
          </w:p>
        </w:tc>
      </w:tr>
      <w:tr w14:paraId="1B9435E8">
        <w:tblPrEx>
          <w:tblCellMar>
            <w:top w:w="9" w:type="dxa"/>
            <w:left w:w="108" w:type="dxa"/>
            <w:bottom w:w="0" w:type="dxa"/>
            <w:right w:w="38" w:type="dxa"/>
          </w:tblCellMar>
        </w:tblPrEx>
        <w:trPr>
          <w:trHeight w:val="676"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3BF9C32B">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40</w:t>
            </w:r>
            <w:r>
              <w:rPr>
                <w:rFonts w:hint="default" w:ascii="Times New Roman" w:hAnsi="Times New Roman" w:cs="Times New Roman"/>
                <w:i w:val="0"/>
                <w:iCs w:val="0"/>
                <w:sz w:val="28"/>
                <w:szCs w:val="28"/>
              </w:rPr>
              <w:t xml:space="preserve"> Вертикально-сверлильная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1F1A154C">
            <w:pPr>
              <w:spacing w:after="0" w:line="259" w:lineRule="auto"/>
              <w:ind w:right="0" w:rightChars="0" w:firstLine="0" w:firstLineChars="0"/>
              <w:jc w:val="left"/>
              <w:rPr>
                <w:rFonts w:hint="default" w:ascii="Times New Roman" w:hAnsi="Times New Roman" w:cs="Times New Roman"/>
                <w:bCs/>
                <w:i w:val="0"/>
                <w:iCs w:val="0"/>
                <w:color w:val="000000"/>
                <w:sz w:val="28"/>
                <w:szCs w:val="28"/>
                <w:lang w:val="en-US"/>
              </w:rPr>
            </w:pPr>
            <w:r>
              <w:rPr>
                <w:rFonts w:hint="default" w:ascii="Times New Roman" w:hAnsi="Times New Roman" w:cs="Times New Roman"/>
                <w:bCs/>
                <w:i w:val="0"/>
                <w:iCs w:val="0"/>
                <w:color w:val="000000"/>
                <w:sz w:val="28"/>
                <w:szCs w:val="28"/>
              </w:rPr>
              <w:t>Сверло 2301-0030 ГОСТ 10903-77</w:t>
            </w:r>
            <w:r>
              <w:rPr>
                <w:rFonts w:hint="default" w:ascii="Times New Roman" w:hAnsi="Times New Roman" w:cs="Times New Roman"/>
                <w:bCs/>
                <w:i w:val="0"/>
                <w:iCs w:val="0"/>
                <w:color w:val="000000"/>
                <w:sz w:val="28"/>
                <w:szCs w:val="28"/>
                <w:lang w:val="en-US"/>
              </w:rPr>
              <w:t>;</w:t>
            </w:r>
          </w:p>
          <w:p w14:paraId="38C05CF0">
            <w:pPr>
              <w:spacing w:after="0" w:line="259" w:lineRule="auto"/>
              <w:ind w:right="0" w:rightChars="0" w:firstLine="0" w:firstLineChars="0"/>
              <w:jc w:val="left"/>
              <w:rPr>
                <w:rFonts w:hint="default" w:ascii="Times New Roman" w:hAnsi="Times New Roman" w:cs="Times New Roman"/>
                <w:bCs/>
                <w:i w:val="0"/>
                <w:iCs w:val="0"/>
                <w:color w:val="000000"/>
                <w:sz w:val="28"/>
                <w:szCs w:val="28"/>
                <w:lang w:val="en-US"/>
              </w:rPr>
            </w:pPr>
            <w:r>
              <w:rPr>
                <w:rFonts w:hint="default" w:ascii="Times New Roman" w:hAnsi="Times New Roman" w:cs="Times New Roman"/>
                <w:bCs/>
                <w:i w:val="0"/>
                <w:iCs w:val="0"/>
                <w:color w:val="000000"/>
                <w:sz w:val="28"/>
                <w:szCs w:val="28"/>
              </w:rPr>
              <w:t>Напильник 2820-0026 ГОСТ 1465-80</w:t>
            </w:r>
          </w:p>
        </w:tc>
      </w:tr>
      <w:tr w14:paraId="1DD6B842">
        <w:tblPrEx>
          <w:tblCellMar>
            <w:top w:w="9" w:type="dxa"/>
            <w:left w:w="108" w:type="dxa"/>
            <w:bottom w:w="0" w:type="dxa"/>
            <w:right w:w="38" w:type="dxa"/>
          </w:tblCellMar>
        </w:tblPrEx>
        <w:trPr>
          <w:trHeight w:val="499"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655374DF">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45</w:t>
            </w:r>
            <w:r>
              <w:rPr>
                <w:rFonts w:hint="default" w:ascii="Times New Roman" w:hAnsi="Times New Roman" w:cs="Times New Roman"/>
                <w:i w:val="0"/>
                <w:iCs w:val="0"/>
                <w:sz w:val="28"/>
                <w:szCs w:val="28"/>
              </w:rPr>
              <w:t xml:space="preserve"> Вертикально-</w:t>
            </w:r>
            <w:r>
              <w:rPr>
                <w:rFonts w:hint="default" w:ascii="Times New Roman" w:hAnsi="Times New Roman" w:cs="Times New Roman"/>
                <w:i w:val="0"/>
                <w:iCs w:val="0"/>
                <w:sz w:val="28"/>
                <w:szCs w:val="28"/>
                <w:lang w:val="ru-RU"/>
              </w:rPr>
              <w:t>фрезерная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61E64E1A">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Фреза 32-2-А-5-208 ГОСТ32831-2014</w:t>
            </w:r>
          </w:p>
        </w:tc>
      </w:tr>
      <w:tr w14:paraId="625ABECA">
        <w:tblPrEx>
          <w:tblCellMar>
            <w:top w:w="9" w:type="dxa"/>
            <w:left w:w="108" w:type="dxa"/>
            <w:bottom w:w="0" w:type="dxa"/>
            <w:right w:w="38" w:type="dxa"/>
          </w:tblCellMar>
        </w:tblPrEx>
        <w:trPr>
          <w:trHeight w:val="90"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7F8F575F">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50</w:t>
            </w: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color w:val="000000"/>
                <w:sz w:val="28"/>
                <w:szCs w:val="28"/>
              </w:rPr>
              <w:t>Слесарная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6E5B94F2">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Круг лепестковый торцевой КЛТ 2-125 22.23 Ткань А 40 80</w:t>
            </w:r>
          </w:p>
        </w:tc>
      </w:tr>
      <w:tr w14:paraId="1E6CBD63">
        <w:tblPrEx>
          <w:tblCellMar>
            <w:top w:w="9" w:type="dxa"/>
            <w:left w:w="108" w:type="dxa"/>
            <w:bottom w:w="0" w:type="dxa"/>
            <w:right w:w="38" w:type="dxa"/>
          </w:tblCellMar>
        </w:tblPrEx>
        <w:trPr>
          <w:trHeight w:val="665"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4CE8C13C">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60</w:t>
            </w:r>
            <w:r>
              <w:rPr>
                <w:rFonts w:hint="default" w:ascii="Times New Roman" w:hAnsi="Times New Roman" w:cs="Times New Roman"/>
                <w:i w:val="0"/>
                <w:iCs w:val="0"/>
                <w:sz w:val="28"/>
                <w:szCs w:val="28"/>
              </w:rPr>
              <w:t xml:space="preserve"> Плоскошлифовальная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4A27D51E">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 xml:space="preserve">Шлифовальный круг 1 600×80×305 40 К 6 </w:t>
            </w:r>
            <w:r>
              <w:rPr>
                <w:rFonts w:hint="default" w:ascii="Times New Roman" w:hAnsi="Times New Roman" w:cs="Times New Roman"/>
                <w:bCs/>
                <w:i w:val="0"/>
                <w:iCs w:val="0"/>
                <w:sz w:val="28"/>
                <w:szCs w:val="28"/>
                <w:lang w:val="en-US"/>
              </w:rPr>
              <w:t>V</w:t>
            </w:r>
            <w:r>
              <w:rPr>
                <w:rFonts w:hint="default" w:ascii="Times New Roman" w:hAnsi="Times New Roman" w:cs="Times New Roman"/>
                <w:bCs/>
                <w:i w:val="0"/>
                <w:iCs w:val="0"/>
                <w:sz w:val="28"/>
                <w:szCs w:val="28"/>
              </w:rPr>
              <w:t xml:space="preserve"> 50 ГОСТ Р52781-2007</w:t>
            </w:r>
          </w:p>
        </w:tc>
      </w:tr>
      <w:tr w14:paraId="3D75A9BB">
        <w:tblPrEx>
          <w:tblCellMar>
            <w:top w:w="9" w:type="dxa"/>
            <w:left w:w="108" w:type="dxa"/>
            <w:bottom w:w="0" w:type="dxa"/>
            <w:right w:w="38" w:type="dxa"/>
          </w:tblCellMar>
        </w:tblPrEx>
        <w:trPr>
          <w:trHeight w:val="673"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31A9A344">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65</w:t>
            </w:r>
            <w:r>
              <w:rPr>
                <w:rFonts w:hint="default" w:ascii="Times New Roman" w:hAnsi="Times New Roman" w:cs="Times New Roman"/>
                <w:i w:val="0"/>
                <w:iCs w:val="0"/>
                <w:sz w:val="28"/>
                <w:szCs w:val="28"/>
              </w:rPr>
              <w:t xml:space="preserve"> Плоскошлифовальная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0C5587AB">
            <w:pPr>
              <w:spacing w:after="0" w:line="259" w:lineRule="auto"/>
              <w:ind w:right="0" w:rightChars="0" w:firstLine="0" w:firstLineChars="0"/>
              <w:jc w:val="left"/>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 xml:space="preserve">Шлифовальный круг 1 600×80×305 40 К 6 </w:t>
            </w:r>
            <w:r>
              <w:rPr>
                <w:rFonts w:hint="default" w:ascii="Times New Roman" w:hAnsi="Times New Roman" w:cs="Times New Roman"/>
                <w:bCs/>
                <w:i w:val="0"/>
                <w:iCs w:val="0"/>
                <w:sz w:val="28"/>
                <w:szCs w:val="28"/>
                <w:lang w:val="en-US"/>
              </w:rPr>
              <w:t>V</w:t>
            </w:r>
            <w:r>
              <w:rPr>
                <w:rFonts w:hint="default" w:ascii="Times New Roman" w:hAnsi="Times New Roman" w:cs="Times New Roman"/>
                <w:bCs/>
                <w:i w:val="0"/>
                <w:iCs w:val="0"/>
                <w:sz w:val="28"/>
                <w:szCs w:val="28"/>
              </w:rPr>
              <w:t xml:space="preserve"> 50 ГОСТ Р52781-2007</w:t>
            </w:r>
          </w:p>
        </w:tc>
      </w:tr>
      <w:tr w14:paraId="03198D78">
        <w:tblPrEx>
          <w:tblCellMar>
            <w:top w:w="9" w:type="dxa"/>
            <w:left w:w="108" w:type="dxa"/>
            <w:bottom w:w="0" w:type="dxa"/>
            <w:right w:w="38" w:type="dxa"/>
          </w:tblCellMar>
        </w:tblPrEx>
        <w:trPr>
          <w:trHeight w:val="718"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2CDC3B8E">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070</w:t>
            </w:r>
            <w:r>
              <w:rPr>
                <w:rFonts w:hint="default" w:ascii="Times New Roman" w:hAnsi="Times New Roman" w:cs="Times New Roman"/>
                <w:i w:val="0"/>
                <w:iCs w:val="0"/>
                <w:sz w:val="28"/>
                <w:szCs w:val="28"/>
              </w:rPr>
              <w:t xml:space="preserve"> Внутришлифовальная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799953B5">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 xml:space="preserve">Шлифовальный круг 1 20×25×8 40 К 6 </w:t>
            </w:r>
            <w:r>
              <w:rPr>
                <w:rFonts w:hint="default" w:ascii="Times New Roman" w:hAnsi="Times New Roman" w:cs="Times New Roman"/>
                <w:bCs/>
                <w:i w:val="0"/>
                <w:iCs w:val="0"/>
                <w:sz w:val="28"/>
                <w:szCs w:val="28"/>
                <w:lang w:val="en-US"/>
              </w:rPr>
              <w:t>V</w:t>
            </w:r>
            <w:r>
              <w:rPr>
                <w:rFonts w:hint="default" w:ascii="Times New Roman" w:hAnsi="Times New Roman" w:cs="Times New Roman"/>
                <w:bCs/>
                <w:i w:val="0"/>
                <w:iCs w:val="0"/>
                <w:sz w:val="28"/>
                <w:szCs w:val="28"/>
              </w:rPr>
              <w:t xml:space="preserve"> 50 ГОСТ Р52781-2007</w:t>
            </w:r>
          </w:p>
        </w:tc>
      </w:tr>
      <w:tr w14:paraId="1912E434">
        <w:tblPrEx>
          <w:tblCellMar>
            <w:top w:w="9" w:type="dxa"/>
            <w:left w:w="108" w:type="dxa"/>
            <w:bottom w:w="0" w:type="dxa"/>
            <w:right w:w="38" w:type="dxa"/>
          </w:tblCellMar>
        </w:tblPrEx>
        <w:trPr>
          <w:trHeight w:val="636"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4C8B7832">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075</w:t>
            </w:r>
            <w:r>
              <w:rPr>
                <w:rFonts w:hint="default" w:ascii="Times New Roman" w:hAnsi="Times New Roman" w:cs="Times New Roman"/>
                <w:i w:val="0"/>
                <w:iCs w:val="0"/>
                <w:sz w:val="28"/>
                <w:szCs w:val="28"/>
              </w:rPr>
              <w:t xml:space="preserve"> Круглошлифовальная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773B4600">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bCs/>
                <w:i w:val="0"/>
                <w:iCs w:val="0"/>
                <w:color w:val="000000"/>
                <w:sz w:val="28"/>
                <w:szCs w:val="28"/>
              </w:rPr>
              <w:t xml:space="preserve">Шлифовальный круг 1 600×80×305 40 К 6 </w:t>
            </w:r>
            <w:r>
              <w:rPr>
                <w:rFonts w:hint="default" w:ascii="Times New Roman" w:hAnsi="Times New Roman" w:cs="Times New Roman"/>
                <w:bCs/>
                <w:i w:val="0"/>
                <w:iCs w:val="0"/>
                <w:color w:val="000000"/>
                <w:sz w:val="28"/>
                <w:szCs w:val="28"/>
                <w:lang w:val="en-US"/>
              </w:rPr>
              <w:t>V</w:t>
            </w:r>
            <w:r>
              <w:rPr>
                <w:rFonts w:hint="default" w:ascii="Times New Roman" w:hAnsi="Times New Roman" w:cs="Times New Roman"/>
                <w:bCs/>
                <w:i w:val="0"/>
                <w:iCs w:val="0"/>
                <w:color w:val="000000"/>
                <w:sz w:val="28"/>
                <w:szCs w:val="28"/>
              </w:rPr>
              <w:t xml:space="preserve"> 50 ГОСТ Р52781-2007</w:t>
            </w:r>
          </w:p>
        </w:tc>
      </w:tr>
    </w:tbl>
    <w:p w14:paraId="5E640B9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3DA0EC78">
      <w:pPr>
        <w:spacing w:line="259" w:lineRule="auto"/>
        <w:ind w:left="-15" w:right="67" w:firstLine="0"/>
        <w:rPr>
          <w:rFonts w:hint="default" w:ascii="Times New Roman" w:hAnsi="Times New Roman" w:cs="Times New Roman"/>
          <w:sz w:val="28"/>
          <w:szCs w:val="28"/>
        </w:rPr>
      </w:pPr>
      <w:r>
        <w:rPr>
          <w:rFonts w:hint="default" w:ascii="Times New Roman" w:hAnsi="Times New Roman" w:cs="Times New Roman"/>
          <w:sz w:val="28"/>
          <w:szCs w:val="28"/>
        </w:rPr>
        <w:t xml:space="preserve">Таблица </w:t>
      </w:r>
      <w:r>
        <w:rPr>
          <w:rFonts w:hint="default" w:ascii="Times New Roman" w:hAnsi="Times New Roman" w:cs="Times New Roman"/>
          <w:sz w:val="28"/>
          <w:szCs w:val="28"/>
          <w:lang w:val="en-US"/>
        </w:rPr>
        <w:t>4</w:t>
      </w:r>
      <w:r>
        <w:rPr>
          <w:rFonts w:hint="default" w:ascii="Times New Roman" w:hAnsi="Times New Roman" w:cs="Times New Roman"/>
          <w:sz w:val="28"/>
          <w:szCs w:val="28"/>
        </w:rPr>
        <w:t>.</w:t>
      </w:r>
      <w:r>
        <w:rPr>
          <w:rFonts w:hint="default" w:ascii="Times New Roman" w:hAnsi="Times New Roman" w:cs="Times New Roman"/>
          <w:sz w:val="28"/>
          <w:szCs w:val="28"/>
          <w:lang w:val="en-US"/>
        </w:rPr>
        <w:t>2</w:t>
      </w:r>
      <w:r>
        <w:rPr>
          <w:rFonts w:hint="default" w:ascii="Times New Roman" w:hAnsi="Times New Roman" w:cs="Times New Roman"/>
          <w:sz w:val="28"/>
          <w:szCs w:val="28"/>
        </w:rPr>
        <w:t xml:space="preserve"> </w:t>
      </w:r>
    </w:p>
    <w:tbl>
      <w:tblPr>
        <w:tblStyle w:val="14"/>
        <w:tblW w:w="9215" w:type="dxa"/>
        <w:tblInd w:w="137" w:type="dxa"/>
        <w:tblLayout w:type="autofit"/>
        <w:tblCellMar>
          <w:top w:w="9" w:type="dxa"/>
          <w:left w:w="108" w:type="dxa"/>
          <w:bottom w:w="0" w:type="dxa"/>
          <w:right w:w="38" w:type="dxa"/>
        </w:tblCellMar>
      </w:tblPr>
      <w:tblGrid>
        <w:gridCol w:w="4069"/>
        <w:gridCol w:w="5146"/>
      </w:tblGrid>
      <w:tr w14:paraId="518B5C84">
        <w:tblPrEx>
          <w:tblCellMar>
            <w:top w:w="9" w:type="dxa"/>
            <w:left w:w="108" w:type="dxa"/>
            <w:bottom w:w="0" w:type="dxa"/>
            <w:right w:w="38" w:type="dxa"/>
          </w:tblCellMar>
        </w:tblPrEx>
        <w:trPr>
          <w:trHeight w:val="806"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785850AA">
            <w:pPr>
              <w:spacing w:after="0" w:line="259" w:lineRule="auto"/>
              <w:ind w:right="0" w:firstLine="0"/>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Номер и наименование</w:t>
            </w:r>
          </w:p>
          <w:p w14:paraId="22B95660">
            <w:pPr>
              <w:spacing w:after="0" w:line="259" w:lineRule="auto"/>
              <w:ind w:right="0" w:firstLine="0"/>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операции</w:t>
            </w:r>
          </w:p>
        </w:tc>
        <w:tc>
          <w:tcPr>
            <w:tcW w:w="5146" w:type="dxa"/>
            <w:tcBorders>
              <w:top w:val="single" w:color="000000" w:sz="4" w:space="0"/>
              <w:left w:val="single" w:color="000000" w:sz="4" w:space="0"/>
              <w:bottom w:val="single" w:color="000000" w:sz="4" w:space="0"/>
              <w:right w:val="single" w:color="000000" w:sz="4" w:space="0"/>
            </w:tcBorders>
            <w:vAlign w:val="center"/>
          </w:tcPr>
          <w:p w14:paraId="78D7DA42">
            <w:pPr>
              <w:spacing w:after="0" w:line="259" w:lineRule="auto"/>
              <w:ind w:right="74" w:firstLine="0"/>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Наименование </w:t>
            </w:r>
          </w:p>
          <w:p w14:paraId="62E58035">
            <w:pPr>
              <w:spacing w:after="0" w:line="259" w:lineRule="auto"/>
              <w:ind w:right="74" w:firstLine="0"/>
              <w:jc w:val="center"/>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t>приспособления</w:t>
            </w:r>
          </w:p>
        </w:tc>
      </w:tr>
      <w:tr w14:paraId="03281292">
        <w:tblPrEx>
          <w:tblCellMar>
            <w:top w:w="9" w:type="dxa"/>
            <w:left w:w="108" w:type="dxa"/>
            <w:bottom w:w="0" w:type="dxa"/>
            <w:right w:w="38" w:type="dxa"/>
          </w:tblCellMar>
        </w:tblPrEx>
        <w:trPr>
          <w:trHeight w:val="376"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42BD212C">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005 Ленточно-отрезная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0B9792E7">
            <w:pPr>
              <w:keepNext w:val="0"/>
              <w:keepLines w:val="0"/>
              <w:pageBreakBefore w:val="0"/>
              <w:widowControl/>
              <w:suppressLineNumbers w:val="0"/>
              <w:kinsoku/>
              <w:wordWrap/>
              <w:overflowPunct/>
              <w:topLinePunct w:val="0"/>
              <w:autoSpaceDE/>
              <w:autoSpaceDN/>
              <w:bidi w:val="0"/>
              <w:adjustRightInd/>
              <w:snapToGrid/>
              <w:spacing w:before="0" w:after="0" w:line="240" w:lineRule="auto"/>
              <w:jc w:val="left"/>
              <w:textAlignment w:val="auto"/>
              <w:rPr>
                <w:rFonts w:hint="default" w:ascii="Times New Roman" w:hAnsi="Times New Roman" w:cs="Times New Roman"/>
                <w:bCs/>
                <w:i w:val="0"/>
                <w:iCs w:val="0"/>
                <w:sz w:val="28"/>
                <w:szCs w:val="28"/>
                <w:lang w:val="ru-RU"/>
              </w:rPr>
            </w:pPr>
            <w:r>
              <w:rPr>
                <w:rFonts w:hint="default" w:ascii="Times New Roman" w:hAnsi="Times New Roman" w:cs="Times New Roman"/>
                <w:bCs/>
                <w:i w:val="0"/>
                <w:iCs w:val="0"/>
                <w:sz w:val="28"/>
                <w:szCs w:val="28"/>
              </w:rPr>
              <w:t>Тиски при станке</w:t>
            </w:r>
          </w:p>
        </w:tc>
      </w:tr>
      <w:tr w14:paraId="74ACE26F">
        <w:tblPrEx>
          <w:tblCellMar>
            <w:top w:w="9" w:type="dxa"/>
            <w:left w:w="108" w:type="dxa"/>
            <w:bottom w:w="0" w:type="dxa"/>
            <w:right w:w="38" w:type="dxa"/>
          </w:tblCellMar>
        </w:tblPrEx>
        <w:trPr>
          <w:trHeight w:val="999"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18450FCD">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1</w:t>
            </w:r>
            <w:r>
              <w:rPr>
                <w:rFonts w:hint="default" w:ascii="Times New Roman" w:hAnsi="Times New Roman" w:cs="Times New Roman"/>
                <w:i w:val="0"/>
                <w:iCs w:val="0"/>
                <w:sz w:val="28"/>
                <w:szCs w:val="28"/>
              </w:rPr>
              <w:t>0 Токарно-винторезная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1D5C7C62">
            <w:pPr>
              <w:spacing w:after="0" w:line="259" w:lineRule="auto"/>
              <w:ind w:right="0" w:firstLine="0"/>
              <w:jc w:val="left"/>
              <w:rPr>
                <w:rFonts w:hint="default" w:ascii="Times New Roman" w:hAnsi="Times New Roman" w:cs="Times New Roman"/>
                <w:bCs/>
                <w:i w:val="0"/>
                <w:iCs w:val="0"/>
                <w:sz w:val="28"/>
                <w:szCs w:val="28"/>
                <w:lang w:val="ru-RU"/>
              </w:rPr>
            </w:pPr>
            <w:r>
              <w:rPr>
                <w:rFonts w:hint="default" w:ascii="Times New Roman" w:hAnsi="Times New Roman" w:cs="Times New Roman"/>
                <w:bCs/>
                <w:i w:val="0"/>
                <w:iCs w:val="0"/>
                <w:sz w:val="28"/>
                <w:szCs w:val="28"/>
              </w:rPr>
              <w:t>Патрон 7100-0035 ГОСТ 2675-80</w:t>
            </w:r>
            <w:r>
              <w:rPr>
                <w:rFonts w:hint="default" w:ascii="Times New Roman" w:hAnsi="Times New Roman" w:cs="Times New Roman"/>
                <w:bCs/>
                <w:i w:val="0"/>
                <w:iCs w:val="0"/>
                <w:sz w:val="28"/>
                <w:szCs w:val="28"/>
                <w:lang w:val="en-US"/>
              </w:rPr>
              <w:t>;</w:t>
            </w:r>
          </w:p>
          <w:p w14:paraId="70DC8E5A">
            <w:pPr>
              <w:spacing w:after="0" w:line="259" w:lineRule="auto"/>
              <w:ind w:right="0" w:firstLine="0"/>
              <w:jc w:val="left"/>
              <w:rPr>
                <w:rFonts w:hint="default" w:ascii="Times New Roman" w:hAnsi="Times New Roman" w:cs="Times New Roman"/>
                <w:bCs/>
                <w:i w:val="0"/>
                <w:iCs w:val="0"/>
                <w:color w:val="000000"/>
                <w:sz w:val="28"/>
                <w:szCs w:val="28"/>
                <w:lang w:val="ru-RU"/>
              </w:rPr>
            </w:pPr>
            <w:r>
              <w:rPr>
                <w:rFonts w:hint="default" w:ascii="Times New Roman" w:hAnsi="Times New Roman" w:cs="Times New Roman"/>
                <w:bCs/>
                <w:i w:val="0"/>
                <w:iCs w:val="0"/>
                <w:color w:val="000000"/>
                <w:sz w:val="28"/>
                <w:szCs w:val="28"/>
              </w:rPr>
              <w:t>Втулка 6100-0146 ГОСТ13598-85</w:t>
            </w:r>
            <w:r>
              <w:rPr>
                <w:rFonts w:hint="default" w:ascii="Times New Roman" w:hAnsi="Times New Roman" w:cs="Times New Roman"/>
                <w:bCs/>
                <w:i w:val="0"/>
                <w:iCs w:val="0"/>
                <w:color w:val="000000"/>
                <w:sz w:val="28"/>
                <w:szCs w:val="28"/>
                <w:lang w:val="en-US"/>
              </w:rPr>
              <w:t>;</w:t>
            </w:r>
          </w:p>
          <w:p w14:paraId="4F7EC0D9">
            <w:pPr>
              <w:spacing w:after="0" w:line="259" w:lineRule="auto"/>
              <w:ind w:right="0" w:firstLine="0"/>
              <w:jc w:val="left"/>
              <w:rPr>
                <w:rFonts w:hint="default" w:ascii="Times New Roman" w:hAnsi="Times New Roman" w:cs="Times New Roman"/>
                <w:bCs/>
                <w:i w:val="0"/>
                <w:iCs w:val="0"/>
                <w:color w:val="000000"/>
                <w:sz w:val="28"/>
                <w:szCs w:val="28"/>
                <w:lang w:val="ru-RU"/>
              </w:rPr>
            </w:pPr>
            <w:r>
              <w:rPr>
                <w:rFonts w:hint="default" w:ascii="Times New Roman" w:hAnsi="Times New Roman" w:cs="Times New Roman"/>
                <w:bCs/>
                <w:i w:val="0"/>
                <w:iCs w:val="0"/>
                <w:color w:val="000000"/>
                <w:sz w:val="28"/>
                <w:szCs w:val="28"/>
              </w:rPr>
              <w:t>Втулка 6100-0147 ГОСТ13598-85</w:t>
            </w:r>
          </w:p>
        </w:tc>
      </w:tr>
      <w:tr w14:paraId="7399C261">
        <w:tblPrEx>
          <w:tblCellMar>
            <w:top w:w="9" w:type="dxa"/>
            <w:left w:w="108" w:type="dxa"/>
            <w:bottom w:w="0" w:type="dxa"/>
            <w:right w:w="38" w:type="dxa"/>
          </w:tblCellMar>
        </w:tblPrEx>
        <w:trPr>
          <w:trHeight w:val="364" w:hRule="atLeast"/>
        </w:trPr>
        <w:tc>
          <w:tcPr>
            <w:tcW w:w="40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2A0E88">
            <w:pPr>
              <w:spacing w:after="0" w:line="259" w:lineRule="auto"/>
              <w:ind w:right="0" w:rightChars="0" w:firstLine="0" w:firstLineChars="0"/>
              <w:jc w:val="both"/>
              <w:rPr>
                <w:rFonts w:hint="default" w:ascii="Times New Roman" w:hAnsi="Times New Roman" w:cs="Times New Roman" w:eastAsiaTheme="minorEastAsia"/>
                <w:i w:val="0"/>
                <w:iCs w:val="0"/>
                <w:sz w:val="28"/>
                <w:szCs w:val="28"/>
                <w:lang w:val="en-US" w:eastAsia="zh-CN" w:bidi="ar-SA"/>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1</w:t>
            </w:r>
            <w:r>
              <w:rPr>
                <w:rFonts w:hint="default" w:ascii="Times New Roman" w:hAnsi="Times New Roman" w:cs="Times New Roman"/>
                <w:i w:val="0"/>
                <w:iCs w:val="0"/>
                <w:sz w:val="28"/>
                <w:szCs w:val="28"/>
              </w:rPr>
              <w:t>5 Токарно-винторезная</w:t>
            </w:r>
          </w:p>
        </w:tc>
        <w:tc>
          <w:tcPr>
            <w:tcW w:w="51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819C09">
            <w:pPr>
              <w:spacing w:after="0" w:line="259" w:lineRule="auto"/>
              <w:ind w:right="0" w:rightChars="0" w:firstLine="0" w:firstLineChars="0"/>
              <w:jc w:val="left"/>
              <w:rPr>
                <w:rFonts w:hint="default" w:ascii="Times New Roman" w:hAnsi="Times New Roman" w:cs="Times New Roman"/>
                <w:bCs/>
                <w:i w:val="0"/>
                <w:iCs w:val="0"/>
                <w:sz w:val="28"/>
                <w:szCs w:val="28"/>
                <w:lang w:val="ru-RU" w:eastAsia="zh-CN"/>
              </w:rPr>
            </w:pPr>
            <w:r>
              <w:rPr>
                <w:rFonts w:hint="default" w:ascii="Times New Roman" w:hAnsi="Times New Roman" w:cs="Times New Roman"/>
                <w:bCs/>
                <w:i w:val="0"/>
                <w:iCs w:val="0"/>
                <w:sz w:val="28"/>
                <w:szCs w:val="28"/>
              </w:rPr>
              <w:t>Патрон 7100-0035 ГОСТ 2675-80</w:t>
            </w:r>
          </w:p>
        </w:tc>
      </w:tr>
      <w:tr w14:paraId="39560A8C">
        <w:tblPrEx>
          <w:tblCellMar>
            <w:top w:w="9" w:type="dxa"/>
            <w:left w:w="108" w:type="dxa"/>
            <w:bottom w:w="0" w:type="dxa"/>
            <w:right w:w="38" w:type="dxa"/>
          </w:tblCellMar>
        </w:tblPrEx>
        <w:trPr>
          <w:trHeight w:val="307"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79DF729A">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20</w:t>
            </w:r>
            <w:r>
              <w:rPr>
                <w:rFonts w:hint="default" w:ascii="Times New Roman" w:hAnsi="Times New Roman" w:cs="Times New Roman"/>
                <w:i w:val="0"/>
                <w:iCs w:val="0"/>
                <w:sz w:val="28"/>
                <w:szCs w:val="28"/>
              </w:rPr>
              <w:t xml:space="preserve"> Токарно-винторезная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0A5B5AAC">
            <w:pPr>
              <w:spacing w:after="0" w:line="259" w:lineRule="auto"/>
              <w:ind w:right="0" w:rightChars="0" w:firstLine="0" w:firstLineChars="0"/>
              <w:jc w:val="left"/>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Патрон 7100-0035 ГОСТ 2675-80</w:t>
            </w:r>
          </w:p>
        </w:tc>
      </w:tr>
      <w:tr w14:paraId="04309DFD">
        <w:tblPrEx>
          <w:tblCellMar>
            <w:top w:w="9" w:type="dxa"/>
            <w:left w:w="108" w:type="dxa"/>
            <w:bottom w:w="0" w:type="dxa"/>
            <w:right w:w="38" w:type="dxa"/>
          </w:tblCellMar>
        </w:tblPrEx>
        <w:trPr>
          <w:trHeight w:val="407"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54F88DC4">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25</w:t>
            </w:r>
            <w:r>
              <w:rPr>
                <w:rFonts w:hint="default" w:ascii="Times New Roman" w:hAnsi="Times New Roman" w:cs="Times New Roman"/>
                <w:i w:val="0"/>
                <w:iCs w:val="0"/>
                <w:sz w:val="28"/>
                <w:szCs w:val="28"/>
              </w:rPr>
              <w:t xml:space="preserve"> Координатно-расточная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152DC3E1">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bCs/>
                <w:i w:val="0"/>
                <w:iCs w:val="0"/>
                <w:color w:val="000000"/>
                <w:sz w:val="28"/>
                <w:szCs w:val="28"/>
              </w:rPr>
              <w:t>Патрон 7100-0035 ГОСТ 2675-80</w:t>
            </w:r>
          </w:p>
        </w:tc>
      </w:tr>
      <w:tr w14:paraId="2E83FD51">
        <w:tblPrEx>
          <w:tblCellMar>
            <w:top w:w="9" w:type="dxa"/>
            <w:left w:w="108" w:type="dxa"/>
            <w:bottom w:w="0" w:type="dxa"/>
            <w:right w:w="38" w:type="dxa"/>
          </w:tblCellMar>
        </w:tblPrEx>
        <w:trPr>
          <w:trHeight w:val="339"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2525A397">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30</w:t>
            </w:r>
            <w:r>
              <w:rPr>
                <w:rFonts w:hint="default" w:ascii="Times New Roman" w:hAnsi="Times New Roman" w:cs="Times New Roman"/>
                <w:i w:val="0"/>
                <w:iCs w:val="0"/>
                <w:sz w:val="28"/>
                <w:szCs w:val="28"/>
              </w:rPr>
              <w:t xml:space="preserve"> Координатно-расточная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3E38A662">
            <w:pPr>
              <w:spacing w:after="0" w:line="259" w:lineRule="auto"/>
              <w:ind w:right="0" w:rightChars="0" w:firstLine="0" w:firstLineChars="0"/>
              <w:jc w:val="left"/>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Патрон 7100-0035 ГОСТ 2675-80</w:t>
            </w:r>
          </w:p>
        </w:tc>
      </w:tr>
      <w:tr w14:paraId="0F729E67">
        <w:tblPrEx>
          <w:tblCellMar>
            <w:top w:w="9" w:type="dxa"/>
            <w:left w:w="108" w:type="dxa"/>
            <w:bottom w:w="0" w:type="dxa"/>
            <w:right w:w="38" w:type="dxa"/>
          </w:tblCellMar>
        </w:tblPrEx>
        <w:trPr>
          <w:trHeight w:val="1981"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14318B9F">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35</w:t>
            </w:r>
            <w:r>
              <w:rPr>
                <w:rFonts w:hint="default" w:ascii="Times New Roman" w:hAnsi="Times New Roman" w:cs="Times New Roman"/>
                <w:i w:val="0"/>
                <w:iCs w:val="0"/>
                <w:sz w:val="28"/>
                <w:szCs w:val="28"/>
              </w:rPr>
              <w:t xml:space="preserve"> Вертикально-сверлильная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645618EA">
            <w:pPr>
              <w:spacing w:after="0" w:line="259" w:lineRule="auto"/>
              <w:ind w:right="0" w:firstLine="0"/>
              <w:jc w:val="left"/>
              <w:rPr>
                <w:rFonts w:hint="default" w:ascii="Times New Roman" w:hAnsi="Times New Roman" w:cs="Times New Roman"/>
                <w:bCs/>
                <w:i w:val="0"/>
                <w:iCs w:val="0"/>
                <w:color w:val="000000"/>
                <w:sz w:val="28"/>
                <w:szCs w:val="28"/>
                <w:lang w:val="en-US"/>
              </w:rPr>
            </w:pPr>
            <w:r>
              <w:rPr>
                <w:rFonts w:hint="default" w:ascii="Times New Roman" w:hAnsi="Times New Roman" w:cs="Times New Roman"/>
                <w:bCs/>
                <w:i w:val="0"/>
                <w:iCs w:val="0"/>
                <w:color w:val="000000"/>
                <w:sz w:val="28"/>
                <w:szCs w:val="28"/>
              </w:rPr>
              <w:t>Прихваты</w:t>
            </w:r>
            <w:r>
              <w:rPr>
                <w:rFonts w:hint="default" w:ascii="Times New Roman" w:hAnsi="Times New Roman" w:cs="Times New Roman"/>
                <w:bCs/>
                <w:i w:val="0"/>
                <w:iCs w:val="0"/>
                <w:color w:val="000000"/>
                <w:sz w:val="28"/>
                <w:szCs w:val="28"/>
                <w:lang w:val="en-US"/>
              </w:rPr>
              <w:t xml:space="preserve"> 7011-0517 </w:t>
            </w:r>
            <w:r>
              <w:rPr>
                <w:rFonts w:hint="default" w:ascii="Times New Roman" w:hAnsi="Times New Roman" w:cs="Times New Roman"/>
                <w:bCs/>
                <w:i w:val="0"/>
                <w:iCs w:val="0"/>
                <w:color w:val="000000"/>
                <w:sz w:val="28"/>
                <w:szCs w:val="28"/>
              </w:rPr>
              <w:t>4735-69</w:t>
            </w:r>
            <w:r>
              <w:rPr>
                <w:rFonts w:hint="default" w:ascii="Times New Roman" w:hAnsi="Times New Roman" w:cs="Times New Roman"/>
                <w:bCs/>
                <w:i w:val="0"/>
                <w:iCs w:val="0"/>
                <w:color w:val="000000"/>
                <w:sz w:val="28"/>
                <w:szCs w:val="28"/>
                <w:lang w:val="en-US"/>
              </w:rPr>
              <w:t>;</w:t>
            </w:r>
          </w:p>
          <w:p w14:paraId="04B94EC7">
            <w:pPr>
              <w:spacing w:after="0" w:line="259" w:lineRule="auto"/>
              <w:ind w:right="0" w:firstLine="0"/>
              <w:jc w:val="left"/>
              <w:rPr>
                <w:rFonts w:hint="default" w:ascii="Times New Roman" w:hAnsi="Times New Roman" w:cs="Times New Roman"/>
                <w:bCs/>
                <w:i w:val="0"/>
                <w:iCs w:val="0"/>
                <w:color w:val="000000"/>
                <w:sz w:val="28"/>
                <w:szCs w:val="28"/>
                <w:lang w:val="en-US"/>
              </w:rPr>
            </w:pPr>
            <w:r>
              <w:rPr>
                <w:rFonts w:hint="default" w:ascii="Times New Roman" w:hAnsi="Times New Roman" w:cs="Times New Roman"/>
                <w:bCs/>
                <w:i w:val="0"/>
                <w:iCs w:val="0"/>
                <w:color w:val="000000"/>
                <w:sz w:val="28"/>
                <w:szCs w:val="28"/>
              </w:rPr>
              <w:t>Подкладки-параллельки цеховы</w:t>
            </w:r>
            <w:r>
              <w:rPr>
                <w:rFonts w:hint="default" w:ascii="Times New Roman" w:hAnsi="Times New Roman" w:cs="Times New Roman"/>
                <w:bCs/>
                <w:i w:val="0"/>
                <w:iCs w:val="0"/>
                <w:color w:val="000000"/>
                <w:sz w:val="28"/>
                <w:szCs w:val="28"/>
                <w:lang w:val="ru-RU"/>
              </w:rPr>
              <w:t>е</w:t>
            </w:r>
            <w:r>
              <w:rPr>
                <w:rFonts w:hint="default" w:ascii="Times New Roman" w:hAnsi="Times New Roman" w:cs="Times New Roman"/>
                <w:bCs/>
                <w:i w:val="0"/>
                <w:iCs w:val="0"/>
                <w:color w:val="000000"/>
                <w:sz w:val="28"/>
                <w:szCs w:val="28"/>
                <w:lang w:val="en-US"/>
              </w:rPr>
              <w:t>;</w:t>
            </w:r>
          </w:p>
          <w:p w14:paraId="24A2BC8D">
            <w:pPr>
              <w:spacing w:after="0" w:line="259" w:lineRule="auto"/>
              <w:ind w:right="0" w:firstLine="0"/>
              <w:jc w:val="left"/>
              <w:rPr>
                <w:rFonts w:hint="default" w:ascii="Times New Roman" w:hAnsi="Times New Roman" w:cs="Times New Roman"/>
                <w:bCs/>
                <w:i w:val="0"/>
                <w:iCs w:val="0"/>
                <w:color w:val="000000"/>
                <w:sz w:val="28"/>
                <w:szCs w:val="28"/>
              </w:rPr>
            </w:pPr>
            <w:r>
              <w:rPr>
                <w:rFonts w:hint="default" w:ascii="Times New Roman" w:hAnsi="Times New Roman" w:cs="Times New Roman"/>
                <w:bCs/>
                <w:i w:val="0"/>
                <w:iCs w:val="0"/>
                <w:color w:val="000000"/>
                <w:sz w:val="28"/>
                <w:szCs w:val="28"/>
              </w:rPr>
              <w:t>Втулка 6100-0141 ГОСТ 13598-85</w:t>
            </w:r>
            <w:r>
              <w:rPr>
                <w:rFonts w:hint="default" w:ascii="Times New Roman" w:hAnsi="Times New Roman" w:cs="Times New Roman"/>
                <w:bCs/>
                <w:i w:val="0"/>
                <w:iCs w:val="0"/>
                <w:color w:val="000000"/>
                <w:sz w:val="28"/>
                <w:szCs w:val="28"/>
                <w:lang w:val="en-US"/>
              </w:rPr>
              <w:t>;</w:t>
            </w:r>
          </w:p>
          <w:p w14:paraId="73B79D84">
            <w:pPr>
              <w:spacing w:after="0" w:line="259" w:lineRule="auto"/>
              <w:ind w:right="0" w:firstLine="0"/>
              <w:jc w:val="left"/>
              <w:rPr>
                <w:rFonts w:hint="default" w:ascii="Times New Roman" w:hAnsi="Times New Roman" w:cs="Times New Roman"/>
                <w:bCs/>
                <w:i w:val="0"/>
                <w:iCs w:val="0"/>
                <w:color w:val="000000"/>
                <w:sz w:val="28"/>
                <w:szCs w:val="28"/>
              </w:rPr>
            </w:pPr>
            <w:r>
              <w:rPr>
                <w:rFonts w:hint="default" w:ascii="Times New Roman" w:hAnsi="Times New Roman" w:cs="Times New Roman"/>
                <w:bCs/>
                <w:i w:val="0"/>
                <w:iCs w:val="0"/>
                <w:color w:val="000000"/>
                <w:sz w:val="28"/>
                <w:szCs w:val="28"/>
              </w:rPr>
              <w:t>Втулка 6100-0144 ГОСТ 13598-85</w:t>
            </w:r>
            <w:r>
              <w:rPr>
                <w:rFonts w:hint="default" w:ascii="Times New Roman" w:hAnsi="Times New Roman" w:cs="Times New Roman"/>
                <w:bCs/>
                <w:i w:val="0"/>
                <w:iCs w:val="0"/>
                <w:color w:val="000000"/>
                <w:sz w:val="28"/>
                <w:szCs w:val="28"/>
                <w:lang w:val="en-US"/>
              </w:rPr>
              <w:t>;</w:t>
            </w:r>
          </w:p>
          <w:p w14:paraId="001B4493">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Патрон М10-М18-3 ГОСТ 8255-86</w:t>
            </w:r>
            <w:r>
              <w:rPr>
                <w:rFonts w:hint="default" w:ascii="Times New Roman" w:hAnsi="Times New Roman" w:cs="Times New Roman"/>
                <w:bCs/>
                <w:i w:val="0"/>
                <w:iCs w:val="0"/>
                <w:color w:val="000000"/>
                <w:sz w:val="28"/>
                <w:szCs w:val="28"/>
                <w:lang w:val="en-US"/>
              </w:rPr>
              <w:t>;</w:t>
            </w:r>
          </w:p>
          <w:p w14:paraId="59467877">
            <w:pPr>
              <w:spacing w:after="0" w:line="259" w:lineRule="auto"/>
              <w:ind w:right="0" w:firstLine="0"/>
              <w:jc w:val="left"/>
              <w:rPr>
                <w:rFonts w:hint="default" w:ascii="Times New Roman" w:hAnsi="Times New Roman" w:cs="Times New Roman"/>
                <w:bCs/>
                <w:i w:val="0"/>
                <w:iCs w:val="0"/>
                <w:sz w:val="28"/>
                <w:szCs w:val="28"/>
                <w:lang w:val="en-US"/>
              </w:rPr>
            </w:pPr>
            <w:r>
              <w:rPr>
                <w:rFonts w:hint="default" w:ascii="Times New Roman" w:hAnsi="Times New Roman" w:cs="Times New Roman"/>
                <w:bCs/>
                <w:i w:val="0"/>
                <w:iCs w:val="0"/>
                <w:sz w:val="28"/>
                <w:szCs w:val="28"/>
              </w:rPr>
              <w:t>Втулка 6100-0145 ГОСТ 13598-85</w:t>
            </w:r>
          </w:p>
        </w:tc>
      </w:tr>
      <w:tr w14:paraId="21EBDA37">
        <w:tblPrEx>
          <w:tblCellMar>
            <w:top w:w="9" w:type="dxa"/>
            <w:left w:w="108" w:type="dxa"/>
            <w:bottom w:w="0" w:type="dxa"/>
            <w:right w:w="38" w:type="dxa"/>
          </w:tblCellMar>
        </w:tblPrEx>
        <w:trPr>
          <w:trHeight w:val="1279"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20111F85">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40</w:t>
            </w:r>
            <w:r>
              <w:rPr>
                <w:rFonts w:hint="default" w:ascii="Times New Roman" w:hAnsi="Times New Roman" w:cs="Times New Roman"/>
                <w:i w:val="0"/>
                <w:iCs w:val="0"/>
                <w:sz w:val="28"/>
                <w:szCs w:val="28"/>
              </w:rPr>
              <w:t xml:space="preserve"> Вертикально-сверлильная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30612396">
            <w:pPr>
              <w:spacing w:after="0" w:line="259" w:lineRule="auto"/>
              <w:ind w:right="0" w:rightChars="0" w:firstLine="0" w:firstLineChars="0"/>
              <w:jc w:val="left"/>
              <w:rPr>
                <w:rFonts w:hint="default" w:ascii="Times New Roman" w:hAnsi="Times New Roman" w:cs="Times New Roman"/>
                <w:bCs/>
                <w:i w:val="0"/>
                <w:iCs w:val="0"/>
                <w:color w:val="000000"/>
                <w:sz w:val="28"/>
                <w:szCs w:val="28"/>
              </w:rPr>
            </w:pPr>
            <w:r>
              <w:rPr>
                <w:rFonts w:hint="default" w:ascii="Times New Roman" w:hAnsi="Times New Roman" w:cs="Times New Roman"/>
                <w:bCs/>
                <w:i w:val="0"/>
                <w:iCs w:val="0"/>
                <w:color w:val="000000"/>
                <w:sz w:val="28"/>
                <w:szCs w:val="28"/>
              </w:rPr>
              <w:t>Прихваты 7011-0517 ГОСТ 4735-69</w:t>
            </w:r>
            <w:r>
              <w:rPr>
                <w:rFonts w:hint="default" w:ascii="Times New Roman" w:hAnsi="Times New Roman" w:cs="Times New Roman"/>
                <w:bCs/>
                <w:i w:val="0"/>
                <w:iCs w:val="0"/>
                <w:color w:val="000000"/>
                <w:sz w:val="28"/>
                <w:szCs w:val="28"/>
                <w:lang w:val="en-US"/>
              </w:rPr>
              <w:t>;</w:t>
            </w:r>
          </w:p>
          <w:p w14:paraId="57F4D106">
            <w:pPr>
              <w:spacing w:after="0" w:line="259" w:lineRule="auto"/>
              <w:ind w:right="0" w:rightChars="0" w:firstLine="0" w:firstLineChars="0"/>
              <w:jc w:val="left"/>
              <w:rPr>
                <w:rFonts w:hint="default" w:ascii="Times New Roman" w:hAnsi="Times New Roman" w:cs="Times New Roman"/>
                <w:bCs/>
                <w:i w:val="0"/>
                <w:iCs w:val="0"/>
                <w:color w:val="000000"/>
                <w:sz w:val="28"/>
                <w:szCs w:val="28"/>
              </w:rPr>
            </w:pPr>
            <w:r>
              <w:rPr>
                <w:rFonts w:hint="default" w:ascii="Times New Roman" w:hAnsi="Times New Roman" w:cs="Times New Roman"/>
                <w:bCs/>
                <w:i w:val="0"/>
                <w:iCs w:val="0"/>
                <w:color w:val="000000"/>
                <w:sz w:val="28"/>
                <w:szCs w:val="28"/>
              </w:rPr>
              <w:t>Подкладки-параллельки цеховые</w:t>
            </w:r>
            <w:r>
              <w:rPr>
                <w:rFonts w:hint="default" w:ascii="Times New Roman" w:hAnsi="Times New Roman" w:cs="Times New Roman"/>
                <w:bCs/>
                <w:i w:val="0"/>
                <w:iCs w:val="0"/>
                <w:color w:val="000000"/>
                <w:sz w:val="28"/>
                <w:szCs w:val="28"/>
                <w:lang w:val="en-US"/>
              </w:rPr>
              <w:t>;</w:t>
            </w:r>
          </w:p>
          <w:p w14:paraId="139CB672">
            <w:pPr>
              <w:spacing w:after="0" w:line="259" w:lineRule="auto"/>
              <w:ind w:right="0" w:rightChars="0" w:firstLine="0" w:firstLineChars="0"/>
              <w:jc w:val="left"/>
              <w:rPr>
                <w:rFonts w:hint="default" w:ascii="Times New Roman" w:hAnsi="Times New Roman" w:cs="Times New Roman"/>
                <w:bCs/>
                <w:i w:val="0"/>
                <w:iCs w:val="0"/>
                <w:color w:val="000000"/>
                <w:sz w:val="28"/>
                <w:szCs w:val="28"/>
              </w:rPr>
            </w:pPr>
            <w:r>
              <w:rPr>
                <w:rFonts w:hint="default" w:ascii="Times New Roman" w:hAnsi="Times New Roman" w:cs="Times New Roman"/>
                <w:bCs/>
                <w:i w:val="0"/>
                <w:iCs w:val="0"/>
                <w:color w:val="000000"/>
                <w:sz w:val="28"/>
                <w:szCs w:val="28"/>
              </w:rPr>
              <w:t>Втулка 6100-0141 ГОСТ 13598-85</w:t>
            </w:r>
            <w:r>
              <w:rPr>
                <w:rFonts w:hint="default" w:ascii="Times New Roman" w:hAnsi="Times New Roman" w:cs="Times New Roman"/>
                <w:bCs/>
                <w:i w:val="0"/>
                <w:iCs w:val="0"/>
                <w:color w:val="000000"/>
                <w:sz w:val="28"/>
                <w:szCs w:val="28"/>
                <w:lang w:val="en-US"/>
              </w:rPr>
              <w:t>;</w:t>
            </w:r>
          </w:p>
          <w:p w14:paraId="58A8BB0E">
            <w:pPr>
              <w:spacing w:after="0" w:line="259" w:lineRule="auto"/>
              <w:ind w:right="0" w:rightChars="0" w:firstLine="0" w:firstLineChars="0"/>
              <w:jc w:val="left"/>
              <w:rPr>
                <w:rFonts w:hint="default" w:ascii="Times New Roman" w:hAnsi="Times New Roman" w:cs="Times New Roman"/>
                <w:bCs/>
                <w:i w:val="0"/>
                <w:iCs w:val="0"/>
                <w:color w:val="000000"/>
                <w:sz w:val="28"/>
                <w:szCs w:val="28"/>
                <w:lang w:val="en-US"/>
              </w:rPr>
            </w:pPr>
            <w:r>
              <w:rPr>
                <w:rFonts w:hint="default" w:ascii="Times New Roman" w:hAnsi="Times New Roman" w:cs="Times New Roman"/>
                <w:bCs/>
                <w:i w:val="0"/>
                <w:iCs w:val="0"/>
                <w:color w:val="000000"/>
                <w:sz w:val="28"/>
                <w:szCs w:val="28"/>
              </w:rPr>
              <w:t>Втулка 6100-0144 ГОСТ 13598-85</w:t>
            </w:r>
          </w:p>
        </w:tc>
      </w:tr>
      <w:tr w14:paraId="150B2685">
        <w:tblPrEx>
          <w:tblCellMar>
            <w:top w:w="9" w:type="dxa"/>
            <w:left w:w="108" w:type="dxa"/>
            <w:bottom w:w="0" w:type="dxa"/>
            <w:right w:w="38" w:type="dxa"/>
          </w:tblCellMar>
        </w:tblPrEx>
        <w:trPr>
          <w:trHeight w:val="965"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2F905273">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45</w:t>
            </w:r>
            <w:r>
              <w:rPr>
                <w:rFonts w:hint="default" w:ascii="Times New Roman" w:hAnsi="Times New Roman" w:cs="Times New Roman"/>
                <w:i w:val="0"/>
                <w:iCs w:val="0"/>
                <w:sz w:val="28"/>
                <w:szCs w:val="28"/>
              </w:rPr>
              <w:t xml:space="preserve"> Вертикально-</w:t>
            </w:r>
            <w:r>
              <w:rPr>
                <w:rFonts w:hint="default" w:ascii="Times New Roman" w:hAnsi="Times New Roman" w:cs="Times New Roman"/>
                <w:i w:val="0"/>
                <w:iCs w:val="0"/>
                <w:sz w:val="28"/>
                <w:szCs w:val="28"/>
                <w:lang w:val="ru-RU"/>
              </w:rPr>
              <w:t>фрезерная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446AC44E">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Тиски 7200-0224-01 ГОСТ 16518-96</w:t>
            </w:r>
            <w:r>
              <w:rPr>
                <w:rFonts w:hint="default" w:ascii="Times New Roman" w:hAnsi="Times New Roman" w:cs="Times New Roman"/>
                <w:bCs/>
                <w:i w:val="0"/>
                <w:iCs w:val="0"/>
                <w:color w:val="000000"/>
                <w:sz w:val="28"/>
                <w:szCs w:val="28"/>
                <w:lang w:val="en-US"/>
              </w:rPr>
              <w:t>;</w:t>
            </w:r>
          </w:p>
          <w:p w14:paraId="214F4450">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Приспособление цеховое</w:t>
            </w:r>
            <w:r>
              <w:rPr>
                <w:rFonts w:hint="default" w:ascii="Times New Roman" w:hAnsi="Times New Roman" w:cs="Times New Roman"/>
                <w:bCs/>
                <w:i w:val="0"/>
                <w:iCs w:val="0"/>
                <w:color w:val="000000"/>
                <w:sz w:val="28"/>
                <w:szCs w:val="28"/>
                <w:lang w:val="en-US"/>
              </w:rPr>
              <w:t>;</w:t>
            </w:r>
          </w:p>
          <w:p w14:paraId="1AD024BB">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Прихват 7011-0530 ГОСТ4735-69</w:t>
            </w:r>
          </w:p>
        </w:tc>
      </w:tr>
      <w:tr w14:paraId="06F91163">
        <w:tblPrEx>
          <w:tblCellMar>
            <w:top w:w="9" w:type="dxa"/>
            <w:left w:w="108" w:type="dxa"/>
            <w:bottom w:w="0" w:type="dxa"/>
            <w:right w:w="38" w:type="dxa"/>
          </w:tblCellMar>
        </w:tblPrEx>
        <w:trPr>
          <w:trHeight w:val="382"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0A9235CB">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50</w:t>
            </w:r>
            <w:r>
              <w:rPr>
                <w:rFonts w:hint="default" w:ascii="Times New Roman" w:hAnsi="Times New Roman" w:cs="Times New Roman"/>
                <w:i w:val="0"/>
                <w:iCs w:val="0"/>
                <w:sz w:val="28"/>
                <w:szCs w:val="28"/>
              </w:rPr>
              <w:t xml:space="preserve"> </w:t>
            </w:r>
            <w:r>
              <w:rPr>
                <w:rFonts w:hint="default" w:ascii="Times New Roman" w:hAnsi="Times New Roman" w:cs="Times New Roman"/>
                <w:i w:val="0"/>
                <w:iCs w:val="0"/>
                <w:color w:val="000000"/>
                <w:sz w:val="28"/>
                <w:szCs w:val="28"/>
              </w:rPr>
              <w:t>Слесарная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4D931BBA">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Тиски 7827-0259-01 ГОСТ 4045-75</w:t>
            </w:r>
          </w:p>
        </w:tc>
      </w:tr>
      <w:tr w14:paraId="28C83D79">
        <w:tblPrEx>
          <w:tblCellMar>
            <w:top w:w="9" w:type="dxa"/>
            <w:left w:w="108" w:type="dxa"/>
            <w:bottom w:w="0" w:type="dxa"/>
            <w:right w:w="38" w:type="dxa"/>
          </w:tblCellMar>
        </w:tblPrEx>
        <w:trPr>
          <w:trHeight w:val="372"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0DBCD2A7">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070</w:t>
            </w:r>
            <w:r>
              <w:rPr>
                <w:rFonts w:hint="default" w:ascii="Times New Roman" w:hAnsi="Times New Roman" w:cs="Times New Roman"/>
                <w:i w:val="0"/>
                <w:iCs w:val="0"/>
                <w:sz w:val="28"/>
                <w:szCs w:val="28"/>
              </w:rPr>
              <w:t xml:space="preserve"> Внутришлифовальная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44851101">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bCs/>
                <w:i w:val="0"/>
                <w:iCs w:val="0"/>
                <w:color w:val="000000"/>
                <w:sz w:val="28"/>
                <w:szCs w:val="28"/>
              </w:rPr>
              <w:t>Патрон 7100-0035 ГОСТ 2675-80</w:t>
            </w:r>
          </w:p>
        </w:tc>
      </w:tr>
      <w:tr w14:paraId="48096761">
        <w:tblPrEx>
          <w:tblCellMar>
            <w:top w:w="9" w:type="dxa"/>
            <w:left w:w="108" w:type="dxa"/>
            <w:bottom w:w="0" w:type="dxa"/>
            <w:right w:w="38" w:type="dxa"/>
          </w:tblCellMar>
        </w:tblPrEx>
        <w:trPr>
          <w:trHeight w:val="640"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486B48DD">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075</w:t>
            </w:r>
            <w:r>
              <w:rPr>
                <w:rFonts w:hint="default" w:ascii="Times New Roman" w:hAnsi="Times New Roman" w:cs="Times New Roman"/>
                <w:i w:val="0"/>
                <w:iCs w:val="0"/>
                <w:sz w:val="28"/>
                <w:szCs w:val="28"/>
              </w:rPr>
              <w:t xml:space="preserve"> Круглошлифовальная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46630031">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Цеховая оправка</w:t>
            </w:r>
            <w:r>
              <w:rPr>
                <w:rFonts w:hint="default" w:ascii="Times New Roman" w:hAnsi="Times New Roman" w:cs="Times New Roman"/>
                <w:bCs/>
                <w:i w:val="0"/>
                <w:iCs w:val="0"/>
                <w:color w:val="000000"/>
                <w:sz w:val="28"/>
                <w:szCs w:val="28"/>
                <w:lang w:val="en-US"/>
              </w:rPr>
              <w:t>;</w:t>
            </w:r>
          </w:p>
          <w:p w14:paraId="6FC2EBDE">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color w:val="000000"/>
                <w:sz w:val="28"/>
                <w:szCs w:val="28"/>
              </w:rPr>
              <w:t>Хомутик 7107-0070 ГОСТ 16488-70</w:t>
            </w:r>
          </w:p>
        </w:tc>
      </w:tr>
    </w:tbl>
    <w:p w14:paraId="697B1C4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3F19EFC4">
      <w:pPr>
        <w:spacing w:line="259" w:lineRule="auto"/>
        <w:ind w:left="-15" w:right="67" w:firstLine="0"/>
        <w:rPr>
          <w:rFonts w:hint="default" w:ascii="Times New Roman" w:hAnsi="Times New Roman" w:cs="Times New Roman"/>
          <w:sz w:val="28"/>
          <w:szCs w:val="28"/>
        </w:rPr>
      </w:pPr>
      <w:r>
        <w:rPr>
          <w:rFonts w:hint="default" w:ascii="Times New Roman" w:hAnsi="Times New Roman" w:cs="Times New Roman"/>
          <w:sz w:val="28"/>
          <w:szCs w:val="28"/>
        </w:rPr>
        <w:t xml:space="preserve">Таблица </w:t>
      </w:r>
      <w:r>
        <w:rPr>
          <w:rFonts w:hint="default" w:ascii="Times New Roman" w:hAnsi="Times New Roman" w:cs="Times New Roman"/>
          <w:sz w:val="28"/>
          <w:szCs w:val="28"/>
          <w:lang w:val="en-US"/>
        </w:rPr>
        <w:t>4</w:t>
      </w:r>
      <w:r>
        <w:rPr>
          <w:rFonts w:hint="default" w:ascii="Times New Roman" w:hAnsi="Times New Roman" w:cs="Times New Roman"/>
          <w:sz w:val="28"/>
          <w:szCs w:val="28"/>
        </w:rPr>
        <w:t>.</w:t>
      </w:r>
      <w:r>
        <w:rPr>
          <w:rFonts w:hint="default" w:ascii="Times New Roman" w:hAnsi="Times New Roman" w:cs="Times New Roman"/>
          <w:sz w:val="28"/>
          <w:szCs w:val="28"/>
          <w:lang w:val="en-US"/>
        </w:rPr>
        <w:t>3</w:t>
      </w:r>
      <w:r>
        <w:rPr>
          <w:rFonts w:hint="default" w:ascii="Times New Roman" w:hAnsi="Times New Roman" w:cs="Times New Roman"/>
          <w:sz w:val="28"/>
          <w:szCs w:val="28"/>
        </w:rPr>
        <w:t xml:space="preserve"> </w:t>
      </w:r>
    </w:p>
    <w:tbl>
      <w:tblPr>
        <w:tblStyle w:val="14"/>
        <w:tblW w:w="9215" w:type="dxa"/>
        <w:tblInd w:w="137" w:type="dxa"/>
        <w:tblLayout w:type="autofit"/>
        <w:tblCellMar>
          <w:top w:w="9" w:type="dxa"/>
          <w:left w:w="108" w:type="dxa"/>
          <w:bottom w:w="0" w:type="dxa"/>
          <w:right w:w="38" w:type="dxa"/>
        </w:tblCellMar>
      </w:tblPr>
      <w:tblGrid>
        <w:gridCol w:w="4069"/>
        <w:gridCol w:w="5146"/>
      </w:tblGrid>
      <w:tr w14:paraId="1FB013E6">
        <w:tblPrEx>
          <w:tblCellMar>
            <w:top w:w="9" w:type="dxa"/>
            <w:left w:w="108" w:type="dxa"/>
            <w:bottom w:w="0" w:type="dxa"/>
            <w:right w:w="38" w:type="dxa"/>
          </w:tblCellMar>
        </w:tblPrEx>
        <w:trPr>
          <w:trHeight w:val="723"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1B256DB9">
            <w:pPr>
              <w:spacing w:after="0" w:line="259" w:lineRule="auto"/>
              <w:ind w:right="0" w:firstLine="0"/>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Номер и наименование</w:t>
            </w:r>
          </w:p>
          <w:p w14:paraId="18FD5E92">
            <w:pPr>
              <w:spacing w:after="0" w:line="259" w:lineRule="auto"/>
              <w:ind w:right="0" w:firstLine="0"/>
              <w:jc w:val="center"/>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операции</w:t>
            </w:r>
          </w:p>
        </w:tc>
        <w:tc>
          <w:tcPr>
            <w:tcW w:w="5146" w:type="dxa"/>
            <w:tcBorders>
              <w:top w:val="single" w:color="000000" w:sz="4" w:space="0"/>
              <w:left w:val="single" w:color="000000" w:sz="4" w:space="0"/>
              <w:bottom w:val="single" w:color="000000" w:sz="4" w:space="0"/>
              <w:right w:val="single" w:color="000000" w:sz="4" w:space="0"/>
            </w:tcBorders>
            <w:vAlign w:val="center"/>
          </w:tcPr>
          <w:p w14:paraId="05A2AC0B">
            <w:pPr>
              <w:spacing w:after="0" w:line="259" w:lineRule="auto"/>
              <w:ind w:right="74" w:firstLine="0"/>
              <w:jc w:val="center"/>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rPr>
              <w:t xml:space="preserve">Наименование </w:t>
            </w:r>
            <w:r>
              <w:rPr>
                <w:rFonts w:hint="default" w:ascii="Times New Roman" w:hAnsi="Times New Roman" w:cs="Times New Roman"/>
                <w:i w:val="0"/>
                <w:iCs w:val="0"/>
                <w:sz w:val="28"/>
                <w:szCs w:val="28"/>
                <w:lang w:val="ru-RU"/>
              </w:rPr>
              <w:t xml:space="preserve">средства </w:t>
            </w:r>
          </w:p>
          <w:p w14:paraId="708332B8">
            <w:pPr>
              <w:spacing w:after="0" w:line="259" w:lineRule="auto"/>
              <w:ind w:right="74" w:firstLine="0"/>
              <w:jc w:val="center"/>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t>измерения</w:t>
            </w:r>
          </w:p>
        </w:tc>
      </w:tr>
      <w:tr w14:paraId="15838F3F">
        <w:tblPrEx>
          <w:tblCellMar>
            <w:top w:w="9" w:type="dxa"/>
            <w:left w:w="108" w:type="dxa"/>
            <w:bottom w:w="0" w:type="dxa"/>
            <w:right w:w="38" w:type="dxa"/>
          </w:tblCellMar>
        </w:tblPrEx>
        <w:trPr>
          <w:trHeight w:val="689"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68F9668A">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005 Ленточно-отрезная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1F915F63">
            <w:pPr>
              <w:keepNext w:val="0"/>
              <w:keepLines w:val="0"/>
              <w:pageBreakBefore w:val="0"/>
              <w:widowControl/>
              <w:suppressLineNumbers w:val="0"/>
              <w:kinsoku/>
              <w:wordWrap/>
              <w:overflowPunct/>
              <w:topLinePunct w:val="0"/>
              <w:autoSpaceDE/>
              <w:autoSpaceDN/>
              <w:bidi w:val="0"/>
              <w:adjustRightInd/>
              <w:snapToGrid/>
              <w:spacing w:before="0" w:after="0" w:line="240" w:lineRule="auto"/>
              <w:jc w:val="left"/>
              <w:textAlignment w:val="auto"/>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 xml:space="preserve">Штангенциркуль ШЦ-I-125-0,1 </w:t>
            </w:r>
          </w:p>
          <w:p w14:paraId="2450D61E">
            <w:pPr>
              <w:keepNext w:val="0"/>
              <w:keepLines w:val="0"/>
              <w:pageBreakBefore w:val="0"/>
              <w:widowControl/>
              <w:suppressLineNumbers w:val="0"/>
              <w:kinsoku/>
              <w:wordWrap/>
              <w:overflowPunct/>
              <w:topLinePunct w:val="0"/>
              <w:autoSpaceDE/>
              <w:autoSpaceDN/>
              <w:bidi w:val="0"/>
              <w:adjustRightInd/>
              <w:snapToGrid/>
              <w:spacing w:before="0" w:after="0" w:line="240" w:lineRule="auto"/>
              <w:jc w:val="left"/>
              <w:textAlignment w:val="auto"/>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ГОСТ 166-89</w:t>
            </w:r>
          </w:p>
        </w:tc>
      </w:tr>
      <w:tr w14:paraId="0A12F125">
        <w:tblPrEx>
          <w:tblCellMar>
            <w:top w:w="9" w:type="dxa"/>
            <w:left w:w="108" w:type="dxa"/>
            <w:bottom w:w="0" w:type="dxa"/>
            <w:right w:w="38" w:type="dxa"/>
          </w:tblCellMar>
        </w:tblPrEx>
        <w:trPr>
          <w:trHeight w:val="1666"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30CCF52B">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1</w:t>
            </w:r>
            <w:r>
              <w:rPr>
                <w:rFonts w:hint="default" w:ascii="Times New Roman" w:hAnsi="Times New Roman" w:cs="Times New Roman"/>
                <w:i w:val="0"/>
                <w:iCs w:val="0"/>
                <w:sz w:val="28"/>
                <w:szCs w:val="28"/>
              </w:rPr>
              <w:t>0 Токарно-винторезная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4F601D57">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Штангенциркуль ШЦ-</w:t>
            </w:r>
            <w:r>
              <w:rPr>
                <w:rFonts w:hint="default" w:ascii="Times New Roman" w:hAnsi="Times New Roman" w:cs="Times New Roman"/>
                <w:bCs/>
                <w:i w:val="0"/>
                <w:iCs w:val="0"/>
                <w:sz w:val="28"/>
                <w:szCs w:val="28"/>
                <w:lang w:val="en-US"/>
              </w:rPr>
              <w:t>I</w:t>
            </w:r>
            <w:r>
              <w:rPr>
                <w:rFonts w:hint="default" w:ascii="Times New Roman" w:hAnsi="Times New Roman" w:cs="Times New Roman"/>
                <w:bCs/>
                <w:i w:val="0"/>
                <w:iCs w:val="0"/>
                <w:sz w:val="28"/>
                <w:szCs w:val="28"/>
              </w:rPr>
              <w:t xml:space="preserve">-150-0,05 </w:t>
            </w:r>
          </w:p>
          <w:p w14:paraId="70F42B4D">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ГОСТ 166-89</w:t>
            </w:r>
            <w:r>
              <w:rPr>
                <w:rFonts w:hint="default" w:ascii="Times New Roman" w:hAnsi="Times New Roman" w:cs="Times New Roman"/>
                <w:bCs/>
                <w:i w:val="0"/>
                <w:iCs w:val="0"/>
                <w:color w:val="000000"/>
                <w:sz w:val="28"/>
                <w:szCs w:val="28"/>
                <w:lang w:val="en-US"/>
              </w:rPr>
              <w:t>;</w:t>
            </w:r>
          </w:p>
          <w:p w14:paraId="400CD27A">
            <w:pPr>
              <w:spacing w:after="0" w:line="259" w:lineRule="auto"/>
              <w:ind w:right="0" w:firstLine="0"/>
              <w:jc w:val="left"/>
              <w:rPr>
                <w:rFonts w:hint="default" w:ascii="Times New Roman" w:hAnsi="Times New Roman" w:cs="Times New Roman"/>
                <w:bCs/>
                <w:i w:val="0"/>
                <w:iCs w:val="0"/>
                <w:color w:val="000000"/>
                <w:sz w:val="28"/>
                <w:szCs w:val="28"/>
              </w:rPr>
            </w:pPr>
            <w:r>
              <w:rPr>
                <w:rFonts w:hint="default" w:ascii="Times New Roman" w:hAnsi="Times New Roman" w:cs="Times New Roman"/>
                <w:bCs/>
                <w:i w:val="0"/>
                <w:iCs w:val="0"/>
                <w:color w:val="000000"/>
                <w:sz w:val="28"/>
                <w:szCs w:val="28"/>
              </w:rPr>
              <w:t>Штангенциркуль ШЦ-</w:t>
            </w:r>
            <w:r>
              <w:rPr>
                <w:rFonts w:hint="default" w:ascii="Times New Roman" w:hAnsi="Times New Roman" w:cs="Times New Roman"/>
                <w:bCs/>
                <w:i w:val="0"/>
                <w:iCs w:val="0"/>
                <w:color w:val="000000"/>
                <w:sz w:val="28"/>
                <w:szCs w:val="28"/>
                <w:lang w:val="en-US"/>
              </w:rPr>
              <w:t>I</w:t>
            </w:r>
            <w:r>
              <w:rPr>
                <w:rFonts w:hint="default" w:ascii="Times New Roman" w:hAnsi="Times New Roman" w:cs="Times New Roman"/>
                <w:bCs/>
                <w:i w:val="0"/>
                <w:iCs w:val="0"/>
                <w:color w:val="000000"/>
                <w:sz w:val="28"/>
                <w:szCs w:val="28"/>
              </w:rPr>
              <w:t xml:space="preserve">-125-0,05 </w:t>
            </w:r>
          </w:p>
          <w:p w14:paraId="2100B156">
            <w:pPr>
              <w:spacing w:after="0" w:line="259" w:lineRule="auto"/>
              <w:ind w:right="0" w:firstLine="0"/>
              <w:jc w:val="left"/>
              <w:rPr>
                <w:rFonts w:hint="default" w:ascii="Times New Roman" w:hAnsi="Times New Roman" w:cs="Times New Roman"/>
                <w:bCs/>
                <w:i w:val="0"/>
                <w:iCs w:val="0"/>
                <w:color w:val="000000"/>
                <w:sz w:val="28"/>
                <w:szCs w:val="28"/>
              </w:rPr>
            </w:pPr>
            <w:r>
              <w:rPr>
                <w:rFonts w:hint="default" w:ascii="Times New Roman" w:hAnsi="Times New Roman" w:cs="Times New Roman"/>
                <w:bCs/>
                <w:i w:val="0"/>
                <w:iCs w:val="0"/>
                <w:color w:val="000000"/>
                <w:sz w:val="28"/>
                <w:szCs w:val="28"/>
              </w:rPr>
              <w:t>ГОСТ 166-89</w:t>
            </w:r>
            <w:r>
              <w:rPr>
                <w:rFonts w:hint="default" w:ascii="Times New Roman" w:hAnsi="Times New Roman" w:cs="Times New Roman"/>
                <w:bCs/>
                <w:i w:val="0"/>
                <w:iCs w:val="0"/>
                <w:color w:val="000000"/>
                <w:sz w:val="28"/>
                <w:szCs w:val="28"/>
                <w:lang w:val="en-US"/>
              </w:rPr>
              <w:t>;</w:t>
            </w:r>
          </w:p>
          <w:p w14:paraId="7F075261">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Угломер типа 2-2 ГОСТ 5378-88</w:t>
            </w:r>
          </w:p>
        </w:tc>
      </w:tr>
      <w:tr w14:paraId="53F34831">
        <w:tblPrEx>
          <w:tblCellMar>
            <w:top w:w="9" w:type="dxa"/>
            <w:left w:w="108" w:type="dxa"/>
            <w:bottom w:w="0" w:type="dxa"/>
            <w:right w:w="38" w:type="dxa"/>
          </w:tblCellMar>
        </w:tblPrEx>
        <w:trPr>
          <w:trHeight w:val="1342" w:hRule="atLeast"/>
        </w:trPr>
        <w:tc>
          <w:tcPr>
            <w:tcW w:w="40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4A8C23">
            <w:pPr>
              <w:spacing w:after="0" w:line="259" w:lineRule="auto"/>
              <w:ind w:right="0" w:rightChars="0" w:firstLine="0" w:firstLineChars="0"/>
              <w:jc w:val="both"/>
              <w:rPr>
                <w:rFonts w:hint="default" w:ascii="Times New Roman" w:hAnsi="Times New Roman" w:cs="Times New Roman" w:eastAsiaTheme="minorEastAsia"/>
                <w:i w:val="0"/>
                <w:iCs w:val="0"/>
                <w:sz w:val="28"/>
                <w:szCs w:val="28"/>
                <w:lang w:val="en-US" w:eastAsia="zh-CN" w:bidi="ar-SA"/>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1</w:t>
            </w:r>
            <w:r>
              <w:rPr>
                <w:rFonts w:hint="default" w:ascii="Times New Roman" w:hAnsi="Times New Roman" w:cs="Times New Roman"/>
                <w:i w:val="0"/>
                <w:iCs w:val="0"/>
                <w:sz w:val="28"/>
                <w:szCs w:val="28"/>
              </w:rPr>
              <w:t>5 Токарно-винторезная</w:t>
            </w:r>
          </w:p>
        </w:tc>
        <w:tc>
          <w:tcPr>
            <w:tcW w:w="51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FB5926">
            <w:pPr>
              <w:spacing w:after="0" w:line="259" w:lineRule="auto"/>
              <w:ind w:right="0" w:rightChars="0" w:firstLine="0" w:firstLineChars="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Штангенциркуль ШЦ-</w:t>
            </w:r>
            <w:r>
              <w:rPr>
                <w:rFonts w:hint="default" w:ascii="Times New Roman" w:hAnsi="Times New Roman" w:cs="Times New Roman"/>
                <w:bCs/>
                <w:i w:val="0"/>
                <w:iCs w:val="0"/>
                <w:sz w:val="28"/>
                <w:szCs w:val="28"/>
                <w:lang w:val="en-US"/>
              </w:rPr>
              <w:t>I</w:t>
            </w:r>
            <w:r>
              <w:rPr>
                <w:rFonts w:hint="default" w:ascii="Times New Roman" w:hAnsi="Times New Roman" w:cs="Times New Roman"/>
                <w:bCs/>
                <w:i w:val="0"/>
                <w:iCs w:val="0"/>
                <w:sz w:val="28"/>
                <w:szCs w:val="28"/>
              </w:rPr>
              <w:t xml:space="preserve">-125-0,05 </w:t>
            </w:r>
          </w:p>
          <w:p w14:paraId="484ED07B">
            <w:pPr>
              <w:spacing w:after="0" w:line="259" w:lineRule="auto"/>
              <w:ind w:right="0" w:rightChars="0" w:firstLine="0" w:firstLineChars="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ГОСТ 166-89</w:t>
            </w:r>
            <w:r>
              <w:rPr>
                <w:rFonts w:hint="default" w:ascii="Times New Roman" w:hAnsi="Times New Roman" w:cs="Times New Roman"/>
                <w:bCs/>
                <w:i w:val="0"/>
                <w:iCs w:val="0"/>
                <w:color w:val="000000"/>
                <w:sz w:val="28"/>
                <w:szCs w:val="28"/>
                <w:lang w:val="en-US"/>
              </w:rPr>
              <w:t>;</w:t>
            </w:r>
          </w:p>
          <w:p w14:paraId="4C10A7B8">
            <w:pPr>
              <w:spacing w:after="0" w:line="259" w:lineRule="auto"/>
              <w:ind w:right="0" w:rightChars="0" w:firstLine="0" w:firstLineChars="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Штангенциркуль ШЦ-</w:t>
            </w:r>
            <w:r>
              <w:rPr>
                <w:rFonts w:hint="default" w:ascii="Times New Roman" w:hAnsi="Times New Roman" w:cs="Times New Roman"/>
                <w:bCs/>
                <w:i w:val="0"/>
                <w:iCs w:val="0"/>
                <w:sz w:val="28"/>
                <w:szCs w:val="28"/>
                <w:lang w:val="en-US"/>
              </w:rPr>
              <w:t>I</w:t>
            </w:r>
            <w:r>
              <w:rPr>
                <w:rFonts w:hint="default" w:ascii="Times New Roman" w:hAnsi="Times New Roman" w:cs="Times New Roman"/>
                <w:bCs/>
                <w:i w:val="0"/>
                <w:iCs w:val="0"/>
                <w:sz w:val="28"/>
                <w:szCs w:val="28"/>
              </w:rPr>
              <w:t xml:space="preserve">-250-0,05 </w:t>
            </w:r>
          </w:p>
          <w:p w14:paraId="53D6517B">
            <w:pPr>
              <w:spacing w:after="0" w:line="259" w:lineRule="auto"/>
              <w:ind w:right="0" w:rightChars="0" w:firstLine="0" w:firstLineChars="0"/>
              <w:jc w:val="left"/>
              <w:rPr>
                <w:rFonts w:hint="default" w:ascii="Times New Roman" w:hAnsi="Times New Roman" w:cs="Times New Roman"/>
                <w:bCs/>
                <w:i w:val="0"/>
                <w:iCs w:val="0"/>
                <w:sz w:val="28"/>
                <w:szCs w:val="28"/>
                <w:lang w:val="en-US" w:eastAsia="zh-CN"/>
              </w:rPr>
            </w:pPr>
            <w:r>
              <w:rPr>
                <w:rFonts w:hint="default" w:ascii="Times New Roman" w:hAnsi="Times New Roman" w:cs="Times New Roman"/>
                <w:bCs/>
                <w:i w:val="0"/>
                <w:iCs w:val="0"/>
                <w:sz w:val="28"/>
                <w:szCs w:val="28"/>
              </w:rPr>
              <w:t>ГОСТ 166-89</w:t>
            </w:r>
          </w:p>
        </w:tc>
      </w:tr>
      <w:tr w14:paraId="2973EF85">
        <w:tblPrEx>
          <w:tblCellMar>
            <w:top w:w="9" w:type="dxa"/>
            <w:left w:w="108" w:type="dxa"/>
            <w:bottom w:w="0" w:type="dxa"/>
            <w:right w:w="38" w:type="dxa"/>
          </w:tblCellMar>
        </w:tblPrEx>
        <w:trPr>
          <w:trHeight w:val="964"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4A7D91F5">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20</w:t>
            </w:r>
            <w:r>
              <w:rPr>
                <w:rFonts w:hint="default" w:ascii="Times New Roman" w:hAnsi="Times New Roman" w:cs="Times New Roman"/>
                <w:i w:val="0"/>
                <w:iCs w:val="0"/>
                <w:sz w:val="28"/>
                <w:szCs w:val="28"/>
              </w:rPr>
              <w:t xml:space="preserve"> Токарно-винторезная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32C715C4">
            <w:pPr>
              <w:spacing w:after="0" w:line="259" w:lineRule="auto"/>
              <w:ind w:right="0" w:rightChars="0" w:firstLine="0" w:firstLineChars="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Угломер типа 2-2 ГОСТ 5378-88</w:t>
            </w:r>
            <w:r>
              <w:rPr>
                <w:rFonts w:hint="default" w:ascii="Times New Roman" w:hAnsi="Times New Roman" w:cs="Times New Roman"/>
                <w:bCs/>
                <w:i w:val="0"/>
                <w:iCs w:val="0"/>
                <w:color w:val="000000"/>
                <w:sz w:val="28"/>
                <w:szCs w:val="28"/>
                <w:lang w:val="en-US"/>
              </w:rPr>
              <w:t>;</w:t>
            </w:r>
          </w:p>
          <w:p w14:paraId="7DA85BF8">
            <w:pPr>
              <w:spacing w:after="0" w:line="259" w:lineRule="auto"/>
              <w:ind w:right="0" w:rightChars="0" w:firstLine="0" w:firstLineChars="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Штангенциркуль ШЦ-</w:t>
            </w:r>
            <w:r>
              <w:rPr>
                <w:rFonts w:hint="default" w:ascii="Times New Roman" w:hAnsi="Times New Roman" w:cs="Times New Roman"/>
                <w:bCs/>
                <w:i w:val="0"/>
                <w:iCs w:val="0"/>
                <w:sz w:val="28"/>
                <w:szCs w:val="28"/>
                <w:lang w:val="en-US"/>
              </w:rPr>
              <w:t>I</w:t>
            </w:r>
            <w:r>
              <w:rPr>
                <w:rFonts w:hint="default" w:ascii="Times New Roman" w:hAnsi="Times New Roman" w:cs="Times New Roman"/>
                <w:bCs/>
                <w:i w:val="0"/>
                <w:iCs w:val="0"/>
                <w:sz w:val="28"/>
                <w:szCs w:val="28"/>
              </w:rPr>
              <w:t xml:space="preserve">-125-0,05 </w:t>
            </w:r>
          </w:p>
          <w:p w14:paraId="710908C6">
            <w:pPr>
              <w:spacing w:after="0" w:line="259" w:lineRule="auto"/>
              <w:ind w:right="0" w:rightChars="0" w:firstLine="0" w:firstLineChars="0"/>
              <w:jc w:val="left"/>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ГОСТ 166-89</w:t>
            </w:r>
          </w:p>
        </w:tc>
      </w:tr>
      <w:tr w14:paraId="3C32618A">
        <w:tblPrEx>
          <w:tblCellMar>
            <w:top w:w="9" w:type="dxa"/>
            <w:left w:w="108" w:type="dxa"/>
            <w:bottom w:w="0" w:type="dxa"/>
            <w:right w:w="38" w:type="dxa"/>
          </w:tblCellMar>
        </w:tblPrEx>
        <w:trPr>
          <w:trHeight w:val="966"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42DD0308">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25</w:t>
            </w:r>
            <w:r>
              <w:rPr>
                <w:rFonts w:hint="default" w:ascii="Times New Roman" w:hAnsi="Times New Roman" w:cs="Times New Roman"/>
                <w:i w:val="0"/>
                <w:iCs w:val="0"/>
                <w:sz w:val="28"/>
                <w:szCs w:val="28"/>
              </w:rPr>
              <w:t xml:space="preserve"> Координатно-расточная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442B733E">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Штангенциркуль ШЦ-</w:t>
            </w:r>
            <w:r>
              <w:rPr>
                <w:rFonts w:hint="default" w:ascii="Times New Roman" w:hAnsi="Times New Roman" w:cs="Times New Roman"/>
                <w:bCs/>
                <w:i w:val="0"/>
                <w:iCs w:val="0"/>
                <w:sz w:val="28"/>
                <w:szCs w:val="28"/>
                <w:lang w:val="en-US"/>
              </w:rPr>
              <w:t>I</w:t>
            </w:r>
            <w:r>
              <w:rPr>
                <w:rFonts w:hint="default" w:ascii="Times New Roman" w:hAnsi="Times New Roman" w:cs="Times New Roman"/>
                <w:bCs/>
                <w:i w:val="0"/>
                <w:iCs w:val="0"/>
                <w:sz w:val="28"/>
                <w:szCs w:val="28"/>
              </w:rPr>
              <w:t>-1</w:t>
            </w:r>
            <w:r>
              <w:rPr>
                <w:rFonts w:hint="default" w:ascii="Times New Roman" w:hAnsi="Times New Roman" w:cs="Times New Roman"/>
                <w:bCs/>
                <w:i w:val="0"/>
                <w:iCs w:val="0"/>
                <w:sz w:val="28"/>
                <w:szCs w:val="28"/>
                <w:lang w:val="en-US"/>
              </w:rPr>
              <w:t>25</w:t>
            </w:r>
            <w:r>
              <w:rPr>
                <w:rFonts w:hint="default" w:ascii="Times New Roman" w:hAnsi="Times New Roman" w:cs="Times New Roman"/>
                <w:bCs/>
                <w:i w:val="0"/>
                <w:iCs w:val="0"/>
                <w:sz w:val="28"/>
                <w:szCs w:val="28"/>
              </w:rPr>
              <w:t>-0,0</w:t>
            </w:r>
            <w:r>
              <w:rPr>
                <w:rFonts w:hint="default" w:ascii="Times New Roman" w:hAnsi="Times New Roman" w:cs="Times New Roman"/>
                <w:bCs/>
                <w:i w:val="0"/>
                <w:iCs w:val="0"/>
                <w:sz w:val="28"/>
                <w:szCs w:val="28"/>
                <w:lang w:val="en-US"/>
              </w:rPr>
              <w:t>5</w:t>
            </w:r>
            <w:r>
              <w:rPr>
                <w:rFonts w:hint="default" w:ascii="Times New Roman" w:hAnsi="Times New Roman" w:cs="Times New Roman"/>
                <w:bCs/>
                <w:i w:val="0"/>
                <w:iCs w:val="0"/>
                <w:sz w:val="28"/>
                <w:szCs w:val="28"/>
              </w:rPr>
              <w:t xml:space="preserve"> </w:t>
            </w:r>
          </w:p>
          <w:p w14:paraId="372EED46">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ГОСТ 166-89</w:t>
            </w:r>
            <w:r>
              <w:rPr>
                <w:rFonts w:hint="default" w:ascii="Times New Roman" w:hAnsi="Times New Roman" w:cs="Times New Roman"/>
                <w:bCs/>
                <w:i w:val="0"/>
                <w:iCs w:val="0"/>
                <w:color w:val="000000"/>
                <w:sz w:val="28"/>
                <w:szCs w:val="28"/>
                <w:lang w:val="en-US"/>
              </w:rPr>
              <w:t>;</w:t>
            </w:r>
          </w:p>
          <w:p w14:paraId="1ACD4C11">
            <w:pPr>
              <w:spacing w:after="0" w:line="259" w:lineRule="auto"/>
              <w:ind w:right="0" w:firstLine="0"/>
              <w:jc w:val="left"/>
              <w:rPr>
                <w:rFonts w:hint="default" w:ascii="Times New Roman" w:hAnsi="Times New Roman" w:cs="Times New Roman"/>
                <w:bCs/>
                <w:i w:val="0"/>
                <w:iCs w:val="0"/>
                <w:sz w:val="28"/>
                <w:szCs w:val="28"/>
                <w:lang w:val="en-US"/>
              </w:rPr>
            </w:pPr>
            <w:r>
              <w:rPr>
                <w:rFonts w:hint="default" w:ascii="Times New Roman" w:hAnsi="Times New Roman" w:cs="Times New Roman"/>
                <w:bCs/>
                <w:i w:val="0"/>
                <w:iCs w:val="0"/>
                <w:sz w:val="28"/>
                <w:szCs w:val="28"/>
                <w:vertAlign w:val="baseline"/>
              </w:rPr>
              <w:t>Индикатор ИРТ ГОСТ 5584-7</w:t>
            </w:r>
            <w:r>
              <w:rPr>
                <w:rFonts w:hint="default" w:ascii="Times New Roman" w:hAnsi="Times New Roman" w:cs="Times New Roman"/>
                <w:bCs/>
                <w:i w:val="0"/>
                <w:iCs w:val="0"/>
                <w:sz w:val="28"/>
                <w:szCs w:val="28"/>
                <w:vertAlign w:val="baseline"/>
                <w:lang w:val="en-US"/>
              </w:rPr>
              <w:t>5</w:t>
            </w:r>
          </w:p>
        </w:tc>
      </w:tr>
      <w:tr w14:paraId="22C7BC1F">
        <w:tblPrEx>
          <w:tblCellMar>
            <w:top w:w="9" w:type="dxa"/>
            <w:left w:w="108" w:type="dxa"/>
            <w:bottom w:w="0" w:type="dxa"/>
            <w:right w:w="38" w:type="dxa"/>
          </w:tblCellMar>
        </w:tblPrEx>
        <w:trPr>
          <w:trHeight w:val="1142"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7E420AAE">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30</w:t>
            </w:r>
            <w:r>
              <w:rPr>
                <w:rFonts w:hint="default" w:ascii="Times New Roman" w:hAnsi="Times New Roman" w:cs="Times New Roman"/>
                <w:i w:val="0"/>
                <w:iCs w:val="0"/>
                <w:sz w:val="28"/>
                <w:szCs w:val="28"/>
              </w:rPr>
              <w:t xml:space="preserve"> Координатно-расточная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10BA3B70">
            <w:pPr>
              <w:spacing w:after="0" w:line="259" w:lineRule="auto"/>
              <w:ind w:right="0" w:rightChars="0" w:firstLine="0" w:firstLineChars="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Штангенциркуль ШЦ-</w:t>
            </w:r>
            <w:r>
              <w:rPr>
                <w:rFonts w:hint="default" w:ascii="Times New Roman" w:hAnsi="Times New Roman" w:cs="Times New Roman"/>
                <w:bCs/>
                <w:i w:val="0"/>
                <w:iCs w:val="0"/>
                <w:sz w:val="28"/>
                <w:szCs w:val="28"/>
                <w:lang w:val="en-US"/>
              </w:rPr>
              <w:t>I</w:t>
            </w:r>
            <w:r>
              <w:rPr>
                <w:rFonts w:hint="default" w:ascii="Times New Roman" w:hAnsi="Times New Roman" w:cs="Times New Roman"/>
                <w:bCs/>
                <w:i w:val="0"/>
                <w:iCs w:val="0"/>
                <w:sz w:val="28"/>
                <w:szCs w:val="28"/>
              </w:rPr>
              <w:t>-</w:t>
            </w:r>
            <w:r>
              <w:rPr>
                <w:rFonts w:hint="default" w:ascii="Times New Roman" w:hAnsi="Times New Roman" w:cs="Times New Roman"/>
                <w:bCs/>
                <w:i w:val="0"/>
                <w:iCs w:val="0"/>
                <w:sz w:val="28"/>
                <w:szCs w:val="28"/>
                <w:lang w:val="en-US"/>
              </w:rPr>
              <w:t>2</w:t>
            </w:r>
            <w:r>
              <w:rPr>
                <w:rFonts w:hint="default" w:ascii="Times New Roman" w:hAnsi="Times New Roman" w:cs="Times New Roman"/>
                <w:bCs/>
                <w:i w:val="0"/>
                <w:iCs w:val="0"/>
                <w:sz w:val="28"/>
                <w:szCs w:val="28"/>
              </w:rPr>
              <w:t>50-0,0</w:t>
            </w:r>
            <w:r>
              <w:rPr>
                <w:rFonts w:hint="default" w:ascii="Times New Roman" w:hAnsi="Times New Roman" w:cs="Times New Roman"/>
                <w:bCs/>
                <w:i w:val="0"/>
                <w:iCs w:val="0"/>
                <w:sz w:val="28"/>
                <w:szCs w:val="28"/>
                <w:lang w:val="en-US"/>
              </w:rPr>
              <w:t>5</w:t>
            </w:r>
          </w:p>
          <w:p w14:paraId="02873A57">
            <w:pPr>
              <w:spacing w:after="0" w:line="259" w:lineRule="auto"/>
              <w:ind w:right="0" w:rightChars="0" w:firstLine="0" w:firstLineChars="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ГОСТ 166-89</w:t>
            </w:r>
            <w:r>
              <w:rPr>
                <w:rFonts w:hint="default" w:ascii="Times New Roman" w:hAnsi="Times New Roman" w:cs="Times New Roman"/>
                <w:bCs/>
                <w:i w:val="0"/>
                <w:iCs w:val="0"/>
                <w:color w:val="000000"/>
                <w:sz w:val="28"/>
                <w:szCs w:val="28"/>
                <w:lang w:val="en-US"/>
              </w:rPr>
              <w:t>;</w:t>
            </w:r>
          </w:p>
          <w:p w14:paraId="0A90D255">
            <w:pPr>
              <w:spacing w:after="0" w:line="259" w:lineRule="auto"/>
              <w:ind w:right="0" w:rightChars="0" w:firstLine="0" w:firstLineChars="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vertAlign w:val="baseline"/>
              </w:rPr>
              <w:t>Индикатор ИРТ ГОСТ 5584-75</w:t>
            </w:r>
          </w:p>
        </w:tc>
      </w:tr>
      <w:tr w14:paraId="74D7AB99">
        <w:tblPrEx>
          <w:tblCellMar>
            <w:top w:w="9" w:type="dxa"/>
            <w:left w:w="108" w:type="dxa"/>
            <w:bottom w:w="0" w:type="dxa"/>
            <w:right w:w="38" w:type="dxa"/>
          </w:tblCellMar>
        </w:tblPrEx>
        <w:trPr>
          <w:trHeight w:val="1538"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4520411C">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35</w:t>
            </w:r>
            <w:r>
              <w:rPr>
                <w:rFonts w:hint="default" w:ascii="Times New Roman" w:hAnsi="Times New Roman" w:cs="Times New Roman"/>
                <w:i w:val="0"/>
                <w:iCs w:val="0"/>
                <w:sz w:val="28"/>
                <w:szCs w:val="28"/>
              </w:rPr>
              <w:t xml:space="preserve"> Вертикально-сверлильная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573A1ADC">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Штангенциркуль ШЦ-</w:t>
            </w:r>
            <w:r>
              <w:rPr>
                <w:rFonts w:hint="default" w:ascii="Times New Roman" w:hAnsi="Times New Roman" w:cs="Times New Roman"/>
                <w:bCs/>
                <w:i w:val="0"/>
                <w:iCs w:val="0"/>
                <w:sz w:val="28"/>
                <w:szCs w:val="28"/>
                <w:lang w:val="en-US"/>
              </w:rPr>
              <w:t>I</w:t>
            </w:r>
            <w:r>
              <w:rPr>
                <w:rFonts w:hint="default" w:ascii="Times New Roman" w:hAnsi="Times New Roman" w:cs="Times New Roman"/>
                <w:bCs/>
                <w:i w:val="0"/>
                <w:iCs w:val="0"/>
                <w:sz w:val="28"/>
                <w:szCs w:val="28"/>
              </w:rPr>
              <w:t xml:space="preserve">-125-0,05 </w:t>
            </w:r>
          </w:p>
          <w:p w14:paraId="1BF42D86">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ГОСТ 166-89</w:t>
            </w:r>
            <w:r>
              <w:rPr>
                <w:rFonts w:hint="default" w:ascii="Times New Roman" w:hAnsi="Times New Roman" w:cs="Times New Roman"/>
                <w:bCs/>
                <w:i w:val="0"/>
                <w:iCs w:val="0"/>
                <w:color w:val="000000"/>
                <w:sz w:val="28"/>
                <w:szCs w:val="28"/>
                <w:lang w:val="en-US"/>
              </w:rPr>
              <w:t>;</w:t>
            </w:r>
          </w:p>
          <w:p w14:paraId="109E16DC">
            <w:pPr>
              <w:spacing w:after="0" w:line="259" w:lineRule="auto"/>
              <w:ind w:right="0" w:firstLine="0"/>
              <w:jc w:val="left"/>
              <w:rPr>
                <w:rFonts w:hint="default" w:ascii="Times New Roman" w:hAnsi="Times New Roman" w:cs="Times New Roman"/>
                <w:bCs/>
                <w:i w:val="0"/>
                <w:iCs w:val="0"/>
                <w:color w:val="000000"/>
                <w:sz w:val="28"/>
                <w:szCs w:val="28"/>
              </w:rPr>
            </w:pPr>
            <w:r>
              <w:rPr>
                <w:rFonts w:hint="default" w:ascii="Times New Roman" w:hAnsi="Times New Roman" w:cs="Times New Roman"/>
                <w:bCs/>
                <w:i w:val="0"/>
                <w:iCs w:val="0"/>
                <w:color w:val="000000"/>
                <w:sz w:val="28"/>
                <w:szCs w:val="28"/>
              </w:rPr>
              <w:t>Угломер типа 2-2 ГОСТ 5378-88</w:t>
            </w:r>
            <w:r>
              <w:rPr>
                <w:rFonts w:hint="default" w:ascii="Times New Roman" w:hAnsi="Times New Roman" w:cs="Times New Roman"/>
                <w:bCs/>
                <w:i w:val="0"/>
                <w:iCs w:val="0"/>
                <w:color w:val="000000"/>
                <w:sz w:val="28"/>
                <w:szCs w:val="28"/>
                <w:lang w:val="en-US"/>
              </w:rPr>
              <w:t>;</w:t>
            </w:r>
          </w:p>
          <w:p w14:paraId="529D7265">
            <w:pPr>
              <w:spacing w:after="0" w:line="259" w:lineRule="auto"/>
              <w:ind w:right="0" w:firstLine="0"/>
              <w:jc w:val="left"/>
              <w:rPr>
                <w:rFonts w:hint="default" w:ascii="Times New Roman" w:hAnsi="Times New Roman" w:cs="Times New Roman"/>
                <w:bCs/>
                <w:i w:val="0"/>
                <w:iCs w:val="0"/>
                <w:color w:val="000000"/>
                <w:sz w:val="28"/>
                <w:szCs w:val="28"/>
              </w:rPr>
            </w:pPr>
            <w:r>
              <w:rPr>
                <w:rFonts w:hint="default" w:ascii="Times New Roman" w:hAnsi="Times New Roman" w:cs="Times New Roman"/>
                <w:bCs/>
                <w:i w:val="0"/>
                <w:iCs w:val="0"/>
                <w:sz w:val="28"/>
                <w:szCs w:val="28"/>
              </w:rPr>
              <w:t>Пробка 8221-3059 6Н ГОСТ 17758-72</w:t>
            </w:r>
          </w:p>
        </w:tc>
      </w:tr>
      <w:tr w14:paraId="77908A65">
        <w:tblPrEx>
          <w:tblCellMar>
            <w:top w:w="9" w:type="dxa"/>
            <w:left w:w="108" w:type="dxa"/>
            <w:bottom w:w="0" w:type="dxa"/>
            <w:right w:w="38" w:type="dxa"/>
          </w:tblCellMar>
        </w:tblPrEx>
        <w:trPr>
          <w:trHeight w:val="880"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3FE4DF93">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40</w:t>
            </w:r>
            <w:r>
              <w:rPr>
                <w:rFonts w:hint="default" w:ascii="Times New Roman" w:hAnsi="Times New Roman" w:cs="Times New Roman"/>
                <w:i w:val="0"/>
                <w:iCs w:val="0"/>
                <w:sz w:val="28"/>
                <w:szCs w:val="28"/>
              </w:rPr>
              <w:t xml:space="preserve"> Вертикально-сверлильная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665D1A19">
            <w:pPr>
              <w:spacing w:after="0" w:line="259" w:lineRule="auto"/>
              <w:ind w:right="0" w:rightChars="0" w:firstLine="0" w:firstLineChars="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Штангенциркуль ШЦЦ-</w:t>
            </w:r>
            <w:r>
              <w:rPr>
                <w:rFonts w:hint="default" w:ascii="Times New Roman" w:hAnsi="Times New Roman" w:cs="Times New Roman"/>
                <w:bCs/>
                <w:i w:val="0"/>
                <w:iCs w:val="0"/>
                <w:sz w:val="28"/>
                <w:szCs w:val="28"/>
                <w:lang w:val="en-US"/>
              </w:rPr>
              <w:t>I</w:t>
            </w:r>
            <w:r>
              <w:rPr>
                <w:rFonts w:hint="default" w:ascii="Times New Roman" w:hAnsi="Times New Roman" w:cs="Times New Roman"/>
                <w:bCs/>
                <w:i w:val="0"/>
                <w:iCs w:val="0"/>
                <w:sz w:val="28"/>
                <w:szCs w:val="28"/>
              </w:rPr>
              <w:t xml:space="preserve">-125-0,01 </w:t>
            </w:r>
          </w:p>
          <w:p w14:paraId="51611070">
            <w:pPr>
              <w:spacing w:after="0" w:line="259" w:lineRule="auto"/>
              <w:ind w:right="0" w:rightChars="0" w:firstLine="0" w:firstLineChars="0"/>
              <w:jc w:val="left"/>
              <w:rPr>
                <w:rFonts w:hint="default" w:ascii="Times New Roman" w:hAnsi="Times New Roman" w:cs="Times New Roman"/>
                <w:i w:val="0"/>
                <w:iCs w:val="0"/>
                <w:sz w:val="28"/>
                <w:szCs w:val="28"/>
              </w:rPr>
            </w:pPr>
            <w:r>
              <w:rPr>
                <w:rFonts w:hint="default" w:ascii="Times New Roman" w:hAnsi="Times New Roman" w:cs="Times New Roman"/>
                <w:bCs/>
                <w:i w:val="0"/>
                <w:iCs w:val="0"/>
                <w:sz w:val="28"/>
                <w:szCs w:val="28"/>
              </w:rPr>
              <w:t>ГОСТ 166-89</w:t>
            </w:r>
          </w:p>
        </w:tc>
      </w:tr>
      <w:tr w14:paraId="5E00728F">
        <w:tblPrEx>
          <w:tblCellMar>
            <w:top w:w="9" w:type="dxa"/>
            <w:left w:w="108" w:type="dxa"/>
            <w:bottom w:w="0" w:type="dxa"/>
            <w:right w:w="38" w:type="dxa"/>
          </w:tblCellMar>
        </w:tblPrEx>
        <w:trPr>
          <w:trHeight w:val="1988"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25F6E4A6">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45</w:t>
            </w:r>
            <w:r>
              <w:rPr>
                <w:rFonts w:hint="default" w:ascii="Times New Roman" w:hAnsi="Times New Roman" w:cs="Times New Roman"/>
                <w:i w:val="0"/>
                <w:iCs w:val="0"/>
                <w:sz w:val="28"/>
                <w:szCs w:val="28"/>
              </w:rPr>
              <w:t xml:space="preserve"> Вертикально-</w:t>
            </w:r>
            <w:r>
              <w:rPr>
                <w:rFonts w:hint="default" w:ascii="Times New Roman" w:hAnsi="Times New Roman" w:cs="Times New Roman"/>
                <w:i w:val="0"/>
                <w:iCs w:val="0"/>
                <w:sz w:val="28"/>
                <w:szCs w:val="28"/>
                <w:lang w:val="ru-RU"/>
              </w:rPr>
              <w:t>фрезерная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3C183AAA">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 xml:space="preserve">Стойка гибкая с магнитным основанием </w:t>
            </w:r>
            <w:r>
              <w:rPr>
                <w:rFonts w:hint="default" w:ascii="Times New Roman" w:hAnsi="Times New Roman" w:cs="Times New Roman"/>
                <w:bCs/>
                <w:i w:val="0"/>
                <w:iCs w:val="0"/>
                <w:sz w:val="28"/>
                <w:szCs w:val="28"/>
                <w:lang w:val="en-US"/>
              </w:rPr>
              <w:t>MC</w:t>
            </w:r>
            <w:r>
              <w:rPr>
                <w:rFonts w:hint="default" w:ascii="Times New Roman" w:hAnsi="Times New Roman" w:cs="Times New Roman"/>
                <w:bCs/>
                <w:i w:val="0"/>
                <w:iCs w:val="0"/>
                <w:sz w:val="28"/>
                <w:szCs w:val="28"/>
              </w:rPr>
              <w:t xml:space="preserve">-29 </w:t>
            </w:r>
            <w:r>
              <w:rPr>
                <w:rFonts w:hint="default" w:ascii="Times New Roman" w:hAnsi="Times New Roman" w:cs="Times New Roman"/>
                <w:bCs/>
                <w:i w:val="0"/>
                <w:iCs w:val="0"/>
                <w:sz w:val="28"/>
                <w:szCs w:val="28"/>
                <w:lang w:val="en-US"/>
              </w:rPr>
              <w:t>L</w:t>
            </w:r>
            <w:r>
              <w:rPr>
                <w:rFonts w:hint="default" w:ascii="Times New Roman" w:hAnsi="Times New Roman" w:cs="Times New Roman"/>
                <w:bCs/>
                <w:i w:val="0"/>
                <w:iCs w:val="0"/>
                <w:sz w:val="28"/>
                <w:szCs w:val="28"/>
              </w:rPr>
              <w:t>320 ”</w:t>
            </w:r>
            <w:r>
              <w:rPr>
                <w:rFonts w:hint="default" w:ascii="Times New Roman" w:hAnsi="Times New Roman" w:cs="Times New Roman"/>
                <w:bCs/>
                <w:i w:val="0"/>
                <w:iCs w:val="0"/>
                <w:sz w:val="28"/>
                <w:szCs w:val="28"/>
                <w:lang w:val="en-US"/>
              </w:rPr>
              <w:t>CNIC</w:t>
            </w:r>
            <w:r>
              <w:rPr>
                <w:rFonts w:hint="default" w:ascii="Times New Roman" w:hAnsi="Times New Roman" w:cs="Times New Roman"/>
                <w:bCs/>
                <w:i w:val="0"/>
                <w:iCs w:val="0"/>
                <w:sz w:val="28"/>
                <w:szCs w:val="28"/>
              </w:rPr>
              <w:t>” (</w:t>
            </w:r>
            <w:r>
              <w:rPr>
                <w:rFonts w:hint="default" w:ascii="Times New Roman" w:hAnsi="Times New Roman" w:cs="Times New Roman"/>
                <w:bCs/>
                <w:i w:val="0"/>
                <w:iCs w:val="0"/>
                <w:sz w:val="28"/>
                <w:szCs w:val="28"/>
                <w:lang w:val="en-US"/>
              </w:rPr>
              <w:t>CZ</w:t>
            </w:r>
            <w:r>
              <w:rPr>
                <w:rFonts w:hint="default" w:ascii="Times New Roman" w:hAnsi="Times New Roman" w:cs="Times New Roman"/>
                <w:bCs/>
                <w:i w:val="0"/>
                <w:iCs w:val="0"/>
                <w:sz w:val="28"/>
                <w:szCs w:val="28"/>
              </w:rPr>
              <w:t>-8</w:t>
            </w:r>
            <w:r>
              <w:rPr>
                <w:rFonts w:hint="default" w:ascii="Times New Roman" w:hAnsi="Times New Roman" w:cs="Times New Roman"/>
                <w:bCs/>
                <w:i w:val="0"/>
                <w:iCs w:val="0"/>
                <w:sz w:val="28"/>
                <w:szCs w:val="28"/>
                <w:lang w:val="en-US"/>
              </w:rPr>
              <w:t>C</w:t>
            </w:r>
            <w:r>
              <w:rPr>
                <w:rFonts w:hint="default" w:ascii="Times New Roman" w:hAnsi="Times New Roman" w:cs="Times New Roman"/>
                <w:bCs/>
                <w:i w:val="0"/>
                <w:iCs w:val="0"/>
                <w:sz w:val="28"/>
                <w:szCs w:val="28"/>
              </w:rPr>
              <w:t>)</w:t>
            </w:r>
            <w:r>
              <w:rPr>
                <w:rFonts w:hint="default" w:ascii="Times New Roman" w:hAnsi="Times New Roman" w:cs="Times New Roman"/>
                <w:bCs/>
                <w:i w:val="0"/>
                <w:iCs w:val="0"/>
                <w:color w:val="000000"/>
                <w:sz w:val="28"/>
                <w:szCs w:val="28"/>
                <w:lang w:val="en-US"/>
              </w:rPr>
              <w:t>;</w:t>
            </w:r>
          </w:p>
          <w:p w14:paraId="04A951B9">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Индикатор 2 МИГ-1 ГОСТ 9696-82</w:t>
            </w:r>
            <w:r>
              <w:rPr>
                <w:rFonts w:hint="default" w:ascii="Times New Roman" w:hAnsi="Times New Roman" w:cs="Times New Roman"/>
                <w:bCs/>
                <w:i w:val="0"/>
                <w:iCs w:val="0"/>
                <w:color w:val="000000"/>
                <w:sz w:val="28"/>
                <w:szCs w:val="28"/>
                <w:lang w:val="en-US"/>
              </w:rPr>
              <w:t>;</w:t>
            </w:r>
          </w:p>
          <w:p w14:paraId="74AC406F">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Штангенциркуль ШЦ-</w:t>
            </w:r>
            <w:r>
              <w:rPr>
                <w:rFonts w:hint="default" w:ascii="Times New Roman" w:hAnsi="Times New Roman" w:cs="Times New Roman"/>
                <w:bCs/>
                <w:i w:val="0"/>
                <w:iCs w:val="0"/>
                <w:sz w:val="28"/>
                <w:szCs w:val="28"/>
                <w:lang w:val="en-US"/>
              </w:rPr>
              <w:t>I</w:t>
            </w:r>
            <w:r>
              <w:rPr>
                <w:rFonts w:hint="default" w:ascii="Times New Roman" w:hAnsi="Times New Roman" w:cs="Times New Roman"/>
                <w:bCs/>
                <w:i w:val="0"/>
                <w:iCs w:val="0"/>
                <w:sz w:val="28"/>
                <w:szCs w:val="28"/>
              </w:rPr>
              <w:t xml:space="preserve">-125-0,05 </w:t>
            </w:r>
          </w:p>
          <w:p w14:paraId="3257554C">
            <w:pPr>
              <w:spacing w:after="0" w:line="259" w:lineRule="auto"/>
              <w:ind w:right="0" w:firstLine="0"/>
              <w:jc w:val="left"/>
              <w:rPr>
                <w:rFonts w:hint="default"/>
                <w:bCs/>
                <w:i/>
                <w:iCs/>
                <w:sz w:val="28"/>
                <w:szCs w:val="28"/>
              </w:rPr>
            </w:pPr>
            <w:r>
              <w:rPr>
                <w:rFonts w:hint="default" w:ascii="Times New Roman" w:hAnsi="Times New Roman" w:cs="Times New Roman"/>
                <w:bCs/>
                <w:i w:val="0"/>
                <w:iCs w:val="0"/>
                <w:sz w:val="28"/>
                <w:szCs w:val="28"/>
              </w:rPr>
              <w:t>ГОСТ 166-89</w:t>
            </w:r>
          </w:p>
        </w:tc>
      </w:tr>
      <w:tr w14:paraId="44A97E10">
        <w:tblPrEx>
          <w:tblCellMar>
            <w:top w:w="9" w:type="dxa"/>
            <w:left w:w="108" w:type="dxa"/>
            <w:bottom w:w="0" w:type="dxa"/>
            <w:right w:w="38" w:type="dxa"/>
          </w:tblCellMar>
        </w:tblPrEx>
        <w:trPr>
          <w:trHeight w:val="1592"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52F151F2">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60</w:t>
            </w:r>
            <w:r>
              <w:rPr>
                <w:rFonts w:hint="default" w:ascii="Times New Roman" w:hAnsi="Times New Roman" w:cs="Times New Roman"/>
                <w:i w:val="0"/>
                <w:iCs w:val="0"/>
                <w:sz w:val="28"/>
                <w:szCs w:val="28"/>
              </w:rPr>
              <w:t xml:space="preserve"> Плоскошлифовальная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7591BA4A">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Штангенциркуль ШЦ-</w:t>
            </w:r>
            <w:r>
              <w:rPr>
                <w:rFonts w:hint="default" w:ascii="Times New Roman" w:hAnsi="Times New Roman" w:cs="Times New Roman"/>
                <w:bCs/>
                <w:i w:val="0"/>
                <w:iCs w:val="0"/>
                <w:sz w:val="28"/>
                <w:szCs w:val="28"/>
                <w:lang w:val="en-US"/>
              </w:rPr>
              <w:t>I</w:t>
            </w:r>
            <w:r>
              <w:rPr>
                <w:rFonts w:hint="default" w:ascii="Times New Roman" w:hAnsi="Times New Roman" w:cs="Times New Roman"/>
                <w:bCs/>
                <w:i w:val="0"/>
                <w:iCs w:val="0"/>
                <w:sz w:val="28"/>
                <w:szCs w:val="28"/>
              </w:rPr>
              <w:t xml:space="preserve">-125-0,05 </w:t>
            </w:r>
          </w:p>
          <w:p w14:paraId="33DE27B3">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ГОСТ 166-89</w:t>
            </w:r>
            <w:r>
              <w:rPr>
                <w:rFonts w:hint="default" w:ascii="Times New Roman" w:hAnsi="Times New Roman" w:cs="Times New Roman"/>
                <w:bCs/>
                <w:i w:val="0"/>
                <w:iCs w:val="0"/>
                <w:color w:val="000000"/>
                <w:sz w:val="28"/>
                <w:szCs w:val="28"/>
                <w:lang w:val="en-US"/>
              </w:rPr>
              <w:t>;</w:t>
            </w:r>
          </w:p>
          <w:p w14:paraId="7CC5DB92">
            <w:pPr>
              <w:spacing w:after="0" w:line="259" w:lineRule="auto"/>
              <w:ind w:right="0" w:firstLine="0"/>
              <w:jc w:val="left"/>
              <w:rPr>
                <w:rFonts w:hint="default" w:ascii="Times New Roman" w:hAnsi="Times New Roman" w:cs="Times New Roman"/>
                <w:i w:val="0"/>
                <w:iCs w:val="0"/>
                <w:sz w:val="28"/>
                <w:szCs w:val="28"/>
                <w:shd w:val="clear" w:color="auto" w:fill="FFFFFF"/>
              </w:rPr>
            </w:pPr>
            <w:r>
              <w:rPr>
                <w:rFonts w:hint="default" w:ascii="Times New Roman" w:hAnsi="Times New Roman" w:cs="Times New Roman"/>
                <w:i w:val="0"/>
                <w:iCs w:val="0"/>
                <w:sz w:val="28"/>
                <w:szCs w:val="28"/>
              </w:rPr>
              <w:t>Набор</w:t>
            </w:r>
            <w:r>
              <w:rPr>
                <w:rFonts w:hint="default" w:ascii="Times New Roman" w:hAnsi="Times New Roman" w:cs="Times New Roman"/>
                <w:i w:val="0"/>
                <w:iCs w:val="0"/>
                <w:sz w:val="28"/>
                <w:szCs w:val="28"/>
                <w:shd w:val="clear" w:color="auto" w:fill="FFFFFF"/>
              </w:rPr>
              <w:t xml:space="preserve"> образцов шероховатости </w:t>
            </w:r>
          </w:p>
          <w:p w14:paraId="7EFC5F18">
            <w:pPr>
              <w:spacing w:after="0" w:line="259" w:lineRule="auto"/>
              <w:ind w:right="0" w:firstLine="0"/>
              <w:jc w:val="left"/>
              <w:rPr>
                <w:rFonts w:hint="default"/>
                <w:bCs/>
                <w:i/>
                <w:iCs/>
                <w:sz w:val="28"/>
                <w:szCs w:val="28"/>
              </w:rPr>
            </w:pPr>
            <w:r>
              <w:rPr>
                <w:rFonts w:hint="default" w:ascii="Times New Roman" w:hAnsi="Times New Roman" w:cs="Times New Roman"/>
                <w:i w:val="0"/>
                <w:iCs w:val="0"/>
                <w:sz w:val="28"/>
                <w:szCs w:val="28"/>
                <w:shd w:val="clear" w:color="auto" w:fill="FFFFFF"/>
              </w:rPr>
              <w:t>ГОСТ 9378-93</w:t>
            </w:r>
          </w:p>
        </w:tc>
      </w:tr>
      <w:tr w14:paraId="6E1D57D3">
        <w:tblPrEx>
          <w:tblCellMar>
            <w:top w:w="9" w:type="dxa"/>
            <w:left w:w="108" w:type="dxa"/>
            <w:bottom w:w="0" w:type="dxa"/>
            <w:right w:w="38" w:type="dxa"/>
          </w:tblCellMar>
        </w:tblPrEx>
        <w:trPr>
          <w:trHeight w:val="1630"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6A546766">
            <w:pPr>
              <w:spacing w:after="0" w:line="259" w:lineRule="auto"/>
              <w:ind w:right="0" w:rightChars="0" w:firstLine="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0</w:t>
            </w:r>
            <w:r>
              <w:rPr>
                <w:rFonts w:hint="default" w:ascii="Times New Roman" w:hAnsi="Times New Roman" w:cs="Times New Roman"/>
                <w:i w:val="0"/>
                <w:iCs w:val="0"/>
                <w:sz w:val="28"/>
                <w:szCs w:val="28"/>
                <w:lang w:val="ru-RU"/>
              </w:rPr>
              <w:t>65</w:t>
            </w:r>
            <w:r>
              <w:rPr>
                <w:rFonts w:hint="default" w:ascii="Times New Roman" w:hAnsi="Times New Roman" w:cs="Times New Roman"/>
                <w:i w:val="0"/>
                <w:iCs w:val="0"/>
                <w:sz w:val="28"/>
                <w:szCs w:val="28"/>
              </w:rPr>
              <w:t xml:space="preserve"> Плоскошлифовальная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1A9B4194">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Штангенциркуль ШЦ-</w:t>
            </w:r>
            <w:r>
              <w:rPr>
                <w:rFonts w:hint="default" w:ascii="Times New Roman" w:hAnsi="Times New Roman" w:cs="Times New Roman"/>
                <w:bCs/>
                <w:i w:val="0"/>
                <w:iCs w:val="0"/>
                <w:sz w:val="28"/>
                <w:szCs w:val="28"/>
                <w:lang w:val="en-US"/>
              </w:rPr>
              <w:t>I</w:t>
            </w:r>
            <w:r>
              <w:rPr>
                <w:rFonts w:hint="default" w:ascii="Times New Roman" w:hAnsi="Times New Roman" w:cs="Times New Roman"/>
                <w:bCs/>
                <w:i w:val="0"/>
                <w:iCs w:val="0"/>
                <w:sz w:val="28"/>
                <w:szCs w:val="28"/>
              </w:rPr>
              <w:t xml:space="preserve">-125-0,05 </w:t>
            </w:r>
          </w:p>
          <w:p w14:paraId="321D1C7C">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ГОСТ 166-89</w:t>
            </w:r>
            <w:r>
              <w:rPr>
                <w:rFonts w:hint="default" w:ascii="Times New Roman" w:hAnsi="Times New Roman" w:cs="Times New Roman"/>
                <w:bCs/>
                <w:i w:val="0"/>
                <w:iCs w:val="0"/>
                <w:color w:val="000000"/>
                <w:sz w:val="28"/>
                <w:szCs w:val="28"/>
                <w:lang w:val="en-US"/>
              </w:rPr>
              <w:t>;</w:t>
            </w:r>
          </w:p>
          <w:p w14:paraId="210EC9DE">
            <w:pPr>
              <w:spacing w:after="0" w:line="259" w:lineRule="auto"/>
              <w:ind w:right="0" w:firstLine="0"/>
              <w:jc w:val="left"/>
              <w:rPr>
                <w:rFonts w:hint="default" w:ascii="Times New Roman" w:hAnsi="Times New Roman" w:cs="Times New Roman"/>
                <w:i w:val="0"/>
                <w:iCs w:val="0"/>
                <w:sz w:val="28"/>
                <w:szCs w:val="28"/>
                <w:shd w:val="clear" w:color="auto" w:fill="FFFFFF"/>
              </w:rPr>
            </w:pPr>
            <w:r>
              <w:rPr>
                <w:rFonts w:hint="default" w:ascii="Times New Roman" w:hAnsi="Times New Roman" w:cs="Times New Roman"/>
                <w:i w:val="0"/>
                <w:iCs w:val="0"/>
                <w:sz w:val="28"/>
                <w:szCs w:val="28"/>
              </w:rPr>
              <w:t>Набор</w:t>
            </w:r>
            <w:r>
              <w:rPr>
                <w:rFonts w:hint="default" w:ascii="Times New Roman" w:hAnsi="Times New Roman" w:cs="Times New Roman"/>
                <w:i w:val="0"/>
                <w:iCs w:val="0"/>
                <w:sz w:val="28"/>
                <w:szCs w:val="28"/>
                <w:shd w:val="clear" w:color="auto" w:fill="FFFFFF"/>
              </w:rPr>
              <w:t xml:space="preserve"> образцов шероховатости </w:t>
            </w:r>
          </w:p>
          <w:p w14:paraId="6268B91A">
            <w:pPr>
              <w:spacing w:after="0" w:line="259" w:lineRule="auto"/>
              <w:ind w:right="0" w:rightChars="0" w:firstLine="0" w:firstLineChars="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shd w:val="clear" w:color="auto" w:fill="FFFFFF"/>
              </w:rPr>
              <w:t>ГОСТ 9378-93</w:t>
            </w:r>
          </w:p>
        </w:tc>
      </w:tr>
      <w:tr w14:paraId="2F0F05BE">
        <w:tblPrEx>
          <w:tblCellMar>
            <w:top w:w="9" w:type="dxa"/>
            <w:left w:w="108" w:type="dxa"/>
            <w:bottom w:w="0" w:type="dxa"/>
            <w:right w:w="38" w:type="dxa"/>
          </w:tblCellMar>
        </w:tblPrEx>
        <w:trPr>
          <w:trHeight w:val="2674"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265A501A">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070</w:t>
            </w:r>
            <w:r>
              <w:rPr>
                <w:rFonts w:hint="default" w:ascii="Times New Roman" w:hAnsi="Times New Roman" w:cs="Times New Roman"/>
                <w:i w:val="0"/>
                <w:iCs w:val="0"/>
                <w:sz w:val="28"/>
                <w:szCs w:val="28"/>
              </w:rPr>
              <w:t xml:space="preserve"> Внутришлифовальная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03CA841B">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Штатив ШМ-ІІІ-8 ГОСТ 10197-70</w:t>
            </w:r>
            <w:r>
              <w:rPr>
                <w:rFonts w:hint="default" w:ascii="Times New Roman" w:hAnsi="Times New Roman" w:cs="Times New Roman"/>
                <w:bCs/>
                <w:i w:val="0"/>
                <w:iCs w:val="0"/>
                <w:color w:val="000000"/>
                <w:sz w:val="28"/>
                <w:szCs w:val="28"/>
                <w:lang w:val="en-US"/>
              </w:rPr>
              <w:t>;</w:t>
            </w:r>
          </w:p>
          <w:p w14:paraId="55310270">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Индикатор ИРБ ГОСТ 5584-75</w:t>
            </w:r>
            <w:r>
              <w:rPr>
                <w:rFonts w:hint="default" w:ascii="Times New Roman" w:hAnsi="Times New Roman" w:cs="Times New Roman"/>
                <w:bCs/>
                <w:i w:val="0"/>
                <w:iCs w:val="0"/>
                <w:color w:val="000000"/>
                <w:sz w:val="28"/>
                <w:szCs w:val="28"/>
                <w:lang w:val="en-US"/>
              </w:rPr>
              <w:t>;</w:t>
            </w:r>
          </w:p>
          <w:p w14:paraId="4032F6AD">
            <w:pPr>
              <w:spacing w:after="0" w:line="259" w:lineRule="auto"/>
              <w:ind w:right="0" w:firstLine="0"/>
              <w:jc w:val="left"/>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Концевые меры Н2 ГОСТ 9038-90</w:t>
            </w:r>
            <w:r>
              <w:rPr>
                <w:rFonts w:hint="default" w:ascii="Times New Roman" w:hAnsi="Times New Roman" w:cs="Times New Roman"/>
                <w:bCs/>
                <w:i w:val="0"/>
                <w:iCs w:val="0"/>
                <w:color w:val="000000"/>
                <w:sz w:val="28"/>
                <w:szCs w:val="28"/>
                <w:lang w:val="en-US"/>
              </w:rPr>
              <w:t>;</w:t>
            </w:r>
          </w:p>
          <w:p w14:paraId="4590E51E">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Микрометр МК </w:t>
            </w:r>
            <w:r>
              <w:rPr>
                <w:rFonts w:hint="default" w:ascii="Times New Roman" w:hAnsi="Times New Roman" w:cs="Times New Roman"/>
                <w:i w:val="0"/>
                <w:iCs w:val="0"/>
                <w:sz w:val="28"/>
                <w:szCs w:val="28"/>
                <w:lang w:val="en-US"/>
              </w:rPr>
              <w:t>100</w:t>
            </w:r>
            <w:r>
              <w:rPr>
                <w:rFonts w:hint="default" w:ascii="Times New Roman" w:hAnsi="Times New Roman" w:cs="Times New Roman"/>
                <w:i w:val="0"/>
                <w:iCs w:val="0"/>
                <w:sz w:val="28"/>
                <w:szCs w:val="28"/>
              </w:rPr>
              <w:t xml:space="preserve"> 2 ГОСТ 6507-90</w:t>
            </w:r>
            <w:r>
              <w:rPr>
                <w:rFonts w:hint="default" w:ascii="Times New Roman" w:hAnsi="Times New Roman" w:cs="Times New Roman"/>
                <w:bCs/>
                <w:i w:val="0"/>
                <w:iCs w:val="0"/>
                <w:color w:val="000000"/>
                <w:sz w:val="28"/>
                <w:szCs w:val="28"/>
                <w:lang w:val="en-US"/>
              </w:rPr>
              <w:t>;</w:t>
            </w:r>
          </w:p>
          <w:p w14:paraId="18BCA009">
            <w:pPr>
              <w:spacing w:after="0" w:line="259" w:lineRule="auto"/>
              <w:ind w:right="0" w:firstLine="0"/>
              <w:jc w:val="left"/>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Нутромер НИ 50-100 2 ГОСТ 868-82</w:t>
            </w:r>
            <w:r>
              <w:rPr>
                <w:rFonts w:hint="default" w:ascii="Times New Roman" w:hAnsi="Times New Roman" w:cs="Times New Roman"/>
                <w:bCs/>
                <w:i w:val="0"/>
                <w:iCs w:val="0"/>
                <w:color w:val="000000"/>
                <w:sz w:val="28"/>
                <w:szCs w:val="28"/>
                <w:lang w:val="en-US"/>
              </w:rPr>
              <w:t>;</w:t>
            </w:r>
          </w:p>
          <w:p w14:paraId="048B1F19">
            <w:pPr>
              <w:spacing w:after="0" w:line="259" w:lineRule="auto"/>
              <w:ind w:right="0" w:firstLine="0"/>
              <w:jc w:val="left"/>
              <w:rPr>
                <w:rFonts w:hint="default" w:ascii="Times New Roman" w:hAnsi="Times New Roman" w:cs="Times New Roman"/>
                <w:i w:val="0"/>
                <w:iCs w:val="0"/>
                <w:sz w:val="28"/>
                <w:szCs w:val="28"/>
                <w:shd w:val="clear" w:color="auto" w:fill="FFFFFF"/>
              </w:rPr>
            </w:pPr>
            <w:r>
              <w:rPr>
                <w:rFonts w:hint="default" w:ascii="Times New Roman" w:hAnsi="Times New Roman" w:cs="Times New Roman"/>
                <w:i w:val="0"/>
                <w:iCs w:val="0"/>
                <w:sz w:val="28"/>
                <w:szCs w:val="28"/>
              </w:rPr>
              <w:t>Набор</w:t>
            </w:r>
            <w:r>
              <w:rPr>
                <w:rFonts w:hint="default" w:ascii="Times New Roman" w:hAnsi="Times New Roman" w:cs="Times New Roman"/>
                <w:i w:val="0"/>
                <w:iCs w:val="0"/>
                <w:sz w:val="28"/>
                <w:szCs w:val="28"/>
                <w:shd w:val="clear" w:color="auto" w:fill="FFFFFF"/>
              </w:rPr>
              <w:t xml:space="preserve"> образцов шероховатости </w:t>
            </w:r>
          </w:p>
          <w:p w14:paraId="6ABE8131">
            <w:pPr>
              <w:spacing w:after="0" w:line="259" w:lineRule="auto"/>
              <w:ind w:right="0" w:firstLine="0"/>
              <w:jc w:val="left"/>
              <w:rPr>
                <w:rFonts w:hint="default"/>
                <w:i/>
                <w:sz w:val="28"/>
                <w:szCs w:val="28"/>
              </w:rPr>
            </w:pPr>
            <w:r>
              <w:rPr>
                <w:rFonts w:hint="default" w:ascii="Times New Roman" w:hAnsi="Times New Roman" w:cs="Times New Roman"/>
                <w:i w:val="0"/>
                <w:iCs w:val="0"/>
                <w:sz w:val="28"/>
                <w:szCs w:val="28"/>
                <w:shd w:val="clear" w:color="auto" w:fill="FFFFFF"/>
              </w:rPr>
              <w:t>ГОСТ 9378-93</w:t>
            </w:r>
          </w:p>
        </w:tc>
      </w:tr>
      <w:tr w14:paraId="74DD916A">
        <w:tblPrEx>
          <w:tblCellMar>
            <w:top w:w="9" w:type="dxa"/>
            <w:left w:w="108" w:type="dxa"/>
            <w:bottom w:w="0" w:type="dxa"/>
            <w:right w:w="38" w:type="dxa"/>
          </w:tblCellMar>
        </w:tblPrEx>
        <w:trPr>
          <w:trHeight w:val="1715"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4833EFF3">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075</w:t>
            </w:r>
            <w:r>
              <w:rPr>
                <w:rFonts w:hint="default" w:ascii="Times New Roman" w:hAnsi="Times New Roman" w:cs="Times New Roman"/>
                <w:i w:val="0"/>
                <w:iCs w:val="0"/>
                <w:sz w:val="28"/>
                <w:szCs w:val="28"/>
              </w:rPr>
              <w:t xml:space="preserve"> Круглошлифовальная</w:t>
            </w:r>
          </w:p>
        </w:tc>
        <w:tc>
          <w:tcPr>
            <w:tcW w:w="5146" w:type="dxa"/>
            <w:tcBorders>
              <w:top w:val="single" w:color="000000" w:sz="4" w:space="0"/>
              <w:left w:val="single" w:color="000000" w:sz="4" w:space="0"/>
              <w:bottom w:val="single" w:color="000000" w:sz="4" w:space="0"/>
              <w:right w:val="single" w:color="000000" w:sz="4" w:space="0"/>
            </w:tcBorders>
            <w:vAlign w:val="center"/>
          </w:tcPr>
          <w:p w14:paraId="0761F35C">
            <w:pPr>
              <w:spacing w:after="0" w:line="259" w:lineRule="auto"/>
              <w:ind w:right="0" w:firstLine="0"/>
              <w:jc w:val="left"/>
              <w:rPr>
                <w:rFonts w:hint="default" w:ascii="Times New Roman" w:hAnsi="Times New Roman" w:cs="Times New Roman"/>
                <w:bCs/>
                <w:i w:val="0"/>
                <w:iCs w:val="0"/>
                <w:color w:val="000000"/>
                <w:sz w:val="28"/>
                <w:szCs w:val="28"/>
              </w:rPr>
            </w:pPr>
            <w:r>
              <w:rPr>
                <w:rFonts w:hint="default" w:ascii="Times New Roman" w:hAnsi="Times New Roman" w:cs="Times New Roman"/>
                <w:bCs/>
                <w:i w:val="0"/>
                <w:iCs w:val="0"/>
                <w:color w:val="000000"/>
                <w:sz w:val="28"/>
                <w:szCs w:val="28"/>
              </w:rPr>
              <w:t>Штангенциркуль ШЦЦ-</w:t>
            </w:r>
            <w:r>
              <w:rPr>
                <w:rFonts w:hint="default" w:ascii="Times New Roman" w:hAnsi="Times New Roman" w:cs="Times New Roman"/>
                <w:bCs/>
                <w:i w:val="0"/>
                <w:iCs w:val="0"/>
                <w:color w:val="000000"/>
                <w:sz w:val="28"/>
                <w:szCs w:val="28"/>
                <w:lang w:val="en-US"/>
              </w:rPr>
              <w:t>I</w:t>
            </w:r>
            <w:r>
              <w:rPr>
                <w:rFonts w:hint="default" w:ascii="Times New Roman" w:hAnsi="Times New Roman" w:cs="Times New Roman"/>
                <w:bCs/>
                <w:i w:val="0"/>
                <w:iCs w:val="0"/>
                <w:color w:val="000000"/>
                <w:sz w:val="28"/>
                <w:szCs w:val="28"/>
              </w:rPr>
              <w:t>-1</w:t>
            </w:r>
            <w:r>
              <w:rPr>
                <w:rFonts w:hint="default" w:ascii="Times New Roman" w:hAnsi="Times New Roman" w:cs="Times New Roman"/>
                <w:bCs/>
                <w:i w:val="0"/>
                <w:iCs w:val="0"/>
                <w:color w:val="000000"/>
                <w:sz w:val="28"/>
                <w:szCs w:val="28"/>
                <w:lang w:val="en-US"/>
              </w:rPr>
              <w:t>50</w:t>
            </w:r>
            <w:r>
              <w:rPr>
                <w:rFonts w:hint="default" w:ascii="Times New Roman" w:hAnsi="Times New Roman" w:cs="Times New Roman"/>
                <w:bCs/>
                <w:i w:val="0"/>
                <w:iCs w:val="0"/>
                <w:color w:val="000000"/>
                <w:sz w:val="28"/>
                <w:szCs w:val="28"/>
              </w:rPr>
              <w:t>-0,0</w:t>
            </w:r>
            <w:r>
              <w:rPr>
                <w:rFonts w:hint="default" w:ascii="Times New Roman" w:hAnsi="Times New Roman" w:cs="Times New Roman"/>
                <w:bCs/>
                <w:i w:val="0"/>
                <w:iCs w:val="0"/>
                <w:color w:val="000000"/>
                <w:sz w:val="28"/>
                <w:szCs w:val="28"/>
                <w:lang w:val="en-US"/>
              </w:rPr>
              <w:t>1</w:t>
            </w:r>
            <w:r>
              <w:rPr>
                <w:rFonts w:hint="default" w:ascii="Times New Roman" w:hAnsi="Times New Roman" w:cs="Times New Roman"/>
                <w:bCs/>
                <w:i w:val="0"/>
                <w:iCs w:val="0"/>
                <w:color w:val="000000"/>
                <w:sz w:val="28"/>
                <w:szCs w:val="28"/>
              </w:rPr>
              <w:t xml:space="preserve"> </w:t>
            </w:r>
          </w:p>
          <w:p w14:paraId="44AB9643">
            <w:pPr>
              <w:spacing w:after="0" w:line="259" w:lineRule="auto"/>
              <w:ind w:right="0" w:firstLine="0"/>
              <w:jc w:val="left"/>
              <w:rPr>
                <w:rFonts w:hint="default" w:ascii="Times New Roman" w:hAnsi="Times New Roman" w:cs="Times New Roman"/>
                <w:bCs/>
                <w:i w:val="0"/>
                <w:iCs w:val="0"/>
                <w:color w:val="000000"/>
                <w:sz w:val="28"/>
                <w:szCs w:val="28"/>
              </w:rPr>
            </w:pPr>
            <w:r>
              <w:rPr>
                <w:rFonts w:hint="default" w:ascii="Times New Roman" w:hAnsi="Times New Roman" w:cs="Times New Roman"/>
                <w:bCs/>
                <w:i w:val="0"/>
                <w:iCs w:val="0"/>
                <w:color w:val="000000"/>
                <w:sz w:val="28"/>
                <w:szCs w:val="28"/>
              </w:rPr>
              <w:t>ГОСТ 166-89</w:t>
            </w:r>
            <w:r>
              <w:rPr>
                <w:rFonts w:hint="default" w:ascii="Times New Roman" w:hAnsi="Times New Roman" w:cs="Times New Roman"/>
                <w:bCs/>
                <w:i w:val="0"/>
                <w:iCs w:val="0"/>
                <w:color w:val="000000"/>
                <w:sz w:val="28"/>
                <w:szCs w:val="28"/>
                <w:lang w:val="en-US"/>
              </w:rPr>
              <w:t>;</w:t>
            </w:r>
          </w:p>
          <w:p w14:paraId="10C8B85C">
            <w:pPr>
              <w:spacing w:after="0" w:line="259" w:lineRule="auto"/>
              <w:ind w:right="0" w:firstLine="0"/>
              <w:jc w:val="left"/>
              <w:rPr>
                <w:rFonts w:hint="default" w:ascii="Times New Roman" w:hAnsi="Times New Roman" w:cs="Times New Roman"/>
                <w:i w:val="0"/>
                <w:iCs w:val="0"/>
                <w:color w:val="000000"/>
                <w:sz w:val="28"/>
                <w:szCs w:val="28"/>
                <w:shd w:val="clear" w:color="auto" w:fill="FFFFFF"/>
              </w:rPr>
            </w:pPr>
            <w:r>
              <w:rPr>
                <w:rFonts w:hint="default" w:ascii="Times New Roman" w:hAnsi="Times New Roman" w:cs="Times New Roman"/>
                <w:i w:val="0"/>
                <w:iCs w:val="0"/>
                <w:color w:val="000000"/>
                <w:sz w:val="28"/>
                <w:szCs w:val="28"/>
              </w:rPr>
              <w:t>Набор</w:t>
            </w:r>
            <w:r>
              <w:rPr>
                <w:rFonts w:hint="default" w:ascii="Times New Roman" w:hAnsi="Times New Roman" w:cs="Times New Roman"/>
                <w:i w:val="0"/>
                <w:iCs w:val="0"/>
                <w:color w:val="000000"/>
                <w:sz w:val="28"/>
                <w:szCs w:val="28"/>
                <w:shd w:val="clear" w:color="auto" w:fill="FFFFFF"/>
              </w:rPr>
              <w:t xml:space="preserve"> образцов шероховатости </w:t>
            </w:r>
          </w:p>
          <w:p w14:paraId="3323785C">
            <w:pPr>
              <w:spacing w:after="0" w:line="259" w:lineRule="auto"/>
              <w:ind w:right="0" w:firstLine="0"/>
              <w:jc w:val="left"/>
              <w:rPr>
                <w:rFonts w:hint="default" w:ascii="Times New Roman" w:hAnsi="Times New Roman" w:cs="Times New Roman"/>
                <w:bCs/>
                <w:i w:val="0"/>
                <w:iCs w:val="0"/>
                <w:color w:val="000000"/>
                <w:sz w:val="28"/>
                <w:szCs w:val="28"/>
              </w:rPr>
            </w:pPr>
            <w:r>
              <w:rPr>
                <w:rFonts w:hint="default" w:ascii="Times New Roman" w:hAnsi="Times New Roman" w:cs="Times New Roman"/>
                <w:i w:val="0"/>
                <w:iCs w:val="0"/>
                <w:color w:val="000000"/>
                <w:sz w:val="28"/>
                <w:szCs w:val="28"/>
                <w:shd w:val="clear" w:color="auto" w:fill="FFFFFF"/>
              </w:rPr>
              <w:t>ГОСТ 9378-93</w:t>
            </w:r>
          </w:p>
        </w:tc>
      </w:tr>
      <w:tr w14:paraId="4118E8E9">
        <w:tblPrEx>
          <w:tblCellMar>
            <w:top w:w="9" w:type="dxa"/>
            <w:left w:w="108" w:type="dxa"/>
            <w:bottom w:w="0" w:type="dxa"/>
            <w:right w:w="38" w:type="dxa"/>
          </w:tblCellMar>
        </w:tblPrEx>
        <w:trPr>
          <w:trHeight w:val="3869" w:hRule="atLeast"/>
        </w:trPr>
        <w:tc>
          <w:tcPr>
            <w:tcW w:w="4069" w:type="dxa"/>
            <w:tcBorders>
              <w:top w:val="single" w:color="000000" w:sz="4" w:space="0"/>
              <w:left w:val="single" w:color="000000" w:sz="4" w:space="0"/>
              <w:bottom w:val="single" w:color="000000" w:sz="4" w:space="0"/>
              <w:right w:val="single" w:color="000000" w:sz="4" w:space="0"/>
            </w:tcBorders>
            <w:vAlign w:val="center"/>
          </w:tcPr>
          <w:p w14:paraId="228C80CC">
            <w:pPr>
              <w:spacing w:after="0" w:line="259" w:lineRule="auto"/>
              <w:ind w:right="0" w:firstLine="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lang w:val="ru-RU"/>
              </w:rPr>
              <w:t>080</w:t>
            </w:r>
            <w:r>
              <w:rPr>
                <w:rFonts w:hint="default" w:ascii="Times New Roman" w:hAnsi="Times New Roman" w:cs="Times New Roman"/>
                <w:i w:val="0"/>
                <w:iCs w:val="0"/>
                <w:sz w:val="28"/>
                <w:szCs w:val="28"/>
              </w:rPr>
              <w:t xml:space="preserve"> Контроль</w:t>
            </w:r>
          </w:p>
        </w:tc>
        <w:tc>
          <w:tcPr>
            <w:tcW w:w="5146" w:type="dxa"/>
            <w:tcBorders>
              <w:top w:val="single" w:color="000000" w:sz="4" w:space="0"/>
              <w:left w:val="single" w:color="000000" w:sz="4" w:space="0"/>
              <w:bottom w:val="single" w:color="000000" w:sz="4" w:space="0"/>
              <w:right w:val="single" w:color="000000" w:sz="4" w:space="0"/>
            </w:tcBorders>
            <w:vAlign w:val="center"/>
          </w:tcPr>
          <w:p w14:paraId="0E31E21B">
            <w:pPr>
              <w:spacing w:after="0" w:line="259" w:lineRule="auto"/>
              <w:ind w:right="0" w:firstLine="0"/>
              <w:jc w:val="both"/>
              <w:rPr>
                <w:rFonts w:hint="default" w:ascii="Times New Roman" w:hAnsi="Times New Roman" w:cs="Times New Roman"/>
                <w:bCs/>
                <w:i w:val="0"/>
                <w:iCs w:val="0"/>
                <w:color w:val="000000"/>
                <w:sz w:val="28"/>
                <w:szCs w:val="28"/>
              </w:rPr>
            </w:pPr>
            <w:r>
              <w:rPr>
                <w:rFonts w:hint="default" w:ascii="Times New Roman" w:hAnsi="Times New Roman" w:cs="Times New Roman"/>
                <w:bCs/>
                <w:i w:val="0"/>
                <w:iCs w:val="0"/>
                <w:color w:val="000000"/>
                <w:sz w:val="28"/>
                <w:szCs w:val="28"/>
              </w:rPr>
              <w:t>Штангенциркуль ШЦ-</w:t>
            </w:r>
            <w:r>
              <w:rPr>
                <w:rFonts w:hint="default" w:ascii="Times New Roman" w:hAnsi="Times New Roman" w:cs="Times New Roman"/>
                <w:bCs/>
                <w:i w:val="0"/>
                <w:iCs w:val="0"/>
                <w:color w:val="000000"/>
                <w:sz w:val="28"/>
                <w:szCs w:val="28"/>
                <w:lang w:val="en-US"/>
              </w:rPr>
              <w:t>I</w:t>
            </w:r>
            <w:r>
              <w:rPr>
                <w:rFonts w:hint="default" w:ascii="Times New Roman" w:hAnsi="Times New Roman" w:cs="Times New Roman"/>
                <w:bCs/>
                <w:i w:val="0"/>
                <w:iCs w:val="0"/>
                <w:color w:val="000000"/>
                <w:sz w:val="28"/>
                <w:szCs w:val="28"/>
              </w:rPr>
              <w:t xml:space="preserve">-200-0,05 </w:t>
            </w:r>
          </w:p>
          <w:p w14:paraId="559CAC2C">
            <w:pPr>
              <w:spacing w:after="0" w:line="259" w:lineRule="auto"/>
              <w:ind w:right="0" w:firstLine="0"/>
              <w:jc w:val="both"/>
              <w:rPr>
                <w:rFonts w:hint="default" w:ascii="Times New Roman" w:hAnsi="Times New Roman" w:cs="Times New Roman"/>
                <w:bCs/>
                <w:i w:val="0"/>
                <w:iCs w:val="0"/>
                <w:color w:val="000000"/>
                <w:sz w:val="28"/>
                <w:szCs w:val="28"/>
              </w:rPr>
            </w:pPr>
            <w:r>
              <w:rPr>
                <w:rFonts w:hint="default" w:ascii="Times New Roman" w:hAnsi="Times New Roman" w:cs="Times New Roman"/>
                <w:bCs/>
                <w:i w:val="0"/>
                <w:iCs w:val="0"/>
                <w:color w:val="000000"/>
                <w:sz w:val="28"/>
                <w:szCs w:val="28"/>
              </w:rPr>
              <w:t>ГОСТ 166-89</w:t>
            </w:r>
            <w:r>
              <w:rPr>
                <w:rFonts w:hint="default" w:ascii="Times New Roman" w:hAnsi="Times New Roman" w:cs="Times New Roman"/>
                <w:bCs/>
                <w:i w:val="0"/>
                <w:iCs w:val="0"/>
                <w:color w:val="000000"/>
                <w:sz w:val="28"/>
                <w:szCs w:val="28"/>
                <w:lang w:val="en-US"/>
              </w:rPr>
              <w:t>;</w:t>
            </w:r>
          </w:p>
          <w:p w14:paraId="1ACDA393">
            <w:pPr>
              <w:spacing w:after="0" w:line="259" w:lineRule="auto"/>
              <w:ind w:right="0" w:firstLine="0"/>
              <w:jc w:val="both"/>
              <w:rPr>
                <w:rFonts w:hint="default" w:ascii="Times New Roman" w:hAnsi="Times New Roman" w:cs="Times New Roman"/>
                <w:i w:val="0"/>
                <w:iCs w:val="0"/>
                <w:color w:val="000000"/>
                <w:sz w:val="28"/>
                <w:szCs w:val="28"/>
              </w:rPr>
            </w:pPr>
            <w:r>
              <w:rPr>
                <w:rFonts w:hint="default" w:ascii="Times New Roman" w:hAnsi="Times New Roman" w:cs="Times New Roman"/>
                <w:bCs/>
                <w:i w:val="0"/>
                <w:iCs w:val="0"/>
                <w:color w:val="000000"/>
                <w:sz w:val="28"/>
                <w:szCs w:val="28"/>
              </w:rPr>
              <w:t>Штангенциркуль ШЦ</w:t>
            </w:r>
            <w:r>
              <w:rPr>
                <w:rFonts w:hint="default" w:ascii="Times New Roman" w:hAnsi="Times New Roman" w:cs="Times New Roman"/>
                <w:i w:val="0"/>
                <w:iCs w:val="0"/>
                <w:color w:val="000000"/>
                <w:sz w:val="28"/>
                <w:szCs w:val="28"/>
              </w:rPr>
              <w:t xml:space="preserve">Ц-1-200-0,01 </w:t>
            </w:r>
          </w:p>
          <w:p w14:paraId="1C097071">
            <w:pPr>
              <w:spacing w:after="0" w:line="259" w:lineRule="auto"/>
              <w:ind w:right="0" w:firstLine="0"/>
              <w:jc w:val="both"/>
              <w:rPr>
                <w:rFonts w:hint="default" w:ascii="Times New Roman" w:hAnsi="Times New Roman" w:cs="Times New Roman"/>
                <w:bCs/>
                <w:i w:val="0"/>
                <w:iCs w:val="0"/>
                <w:color w:val="000000"/>
                <w:sz w:val="28"/>
                <w:szCs w:val="28"/>
              </w:rPr>
            </w:pPr>
            <w:r>
              <w:rPr>
                <w:rFonts w:hint="default" w:ascii="Times New Roman" w:hAnsi="Times New Roman" w:cs="Times New Roman"/>
                <w:bCs/>
                <w:i w:val="0"/>
                <w:iCs w:val="0"/>
                <w:color w:val="000000"/>
                <w:sz w:val="28"/>
                <w:szCs w:val="28"/>
              </w:rPr>
              <w:t>ГОСТ 166-89</w:t>
            </w:r>
            <w:r>
              <w:rPr>
                <w:rFonts w:hint="default" w:ascii="Times New Roman" w:hAnsi="Times New Roman" w:cs="Times New Roman"/>
                <w:bCs/>
                <w:i w:val="0"/>
                <w:iCs w:val="0"/>
                <w:color w:val="000000"/>
                <w:sz w:val="28"/>
                <w:szCs w:val="28"/>
                <w:lang w:val="en-US"/>
              </w:rPr>
              <w:t>;</w:t>
            </w:r>
          </w:p>
          <w:p w14:paraId="0922CAE6">
            <w:pPr>
              <w:spacing w:after="0" w:line="259" w:lineRule="auto"/>
              <w:ind w:right="0" w:firstLine="0"/>
              <w:jc w:val="both"/>
              <w:rPr>
                <w:rFonts w:hint="default" w:ascii="Times New Roman" w:hAnsi="Times New Roman" w:cs="Times New Roman"/>
                <w:i w:val="0"/>
                <w:iCs w:val="0"/>
                <w:color w:val="000000"/>
                <w:sz w:val="28"/>
                <w:szCs w:val="28"/>
              </w:rPr>
            </w:pPr>
            <w:r>
              <w:rPr>
                <w:rFonts w:hint="default" w:ascii="Times New Roman" w:hAnsi="Times New Roman" w:cs="Times New Roman"/>
                <w:i w:val="0"/>
                <w:iCs w:val="0"/>
                <w:color w:val="000000"/>
                <w:sz w:val="28"/>
                <w:szCs w:val="28"/>
              </w:rPr>
              <w:t>Нутромер НИ 50-100 2 ГОСТ 868-82</w:t>
            </w:r>
            <w:r>
              <w:rPr>
                <w:rFonts w:hint="default" w:ascii="Times New Roman" w:hAnsi="Times New Roman" w:cs="Times New Roman"/>
                <w:bCs/>
                <w:i w:val="0"/>
                <w:iCs w:val="0"/>
                <w:color w:val="000000"/>
                <w:sz w:val="28"/>
                <w:szCs w:val="28"/>
                <w:lang w:val="en-US"/>
              </w:rPr>
              <w:t>;</w:t>
            </w:r>
          </w:p>
          <w:p w14:paraId="0C5DBAB7">
            <w:pPr>
              <w:spacing w:after="0" w:line="259" w:lineRule="auto"/>
              <w:ind w:right="0" w:firstLine="0"/>
              <w:jc w:val="both"/>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Концевые меры Н2 ГОСТ 9038-90</w:t>
            </w:r>
            <w:r>
              <w:rPr>
                <w:rFonts w:hint="default" w:ascii="Times New Roman" w:hAnsi="Times New Roman" w:cs="Times New Roman"/>
                <w:bCs/>
                <w:i w:val="0"/>
                <w:iCs w:val="0"/>
                <w:color w:val="000000"/>
                <w:sz w:val="28"/>
                <w:szCs w:val="28"/>
                <w:lang w:val="en-US"/>
              </w:rPr>
              <w:t>;</w:t>
            </w:r>
          </w:p>
          <w:p w14:paraId="36EBDF3D">
            <w:pPr>
              <w:spacing w:after="0" w:line="259" w:lineRule="auto"/>
              <w:ind w:right="0" w:firstLine="0"/>
              <w:jc w:val="both"/>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 xml:space="preserve">Микрометр МК </w:t>
            </w:r>
            <w:r>
              <w:rPr>
                <w:rFonts w:hint="default" w:ascii="Times New Roman" w:hAnsi="Times New Roman" w:cs="Times New Roman"/>
                <w:bCs/>
                <w:i w:val="0"/>
                <w:iCs w:val="0"/>
                <w:sz w:val="28"/>
                <w:szCs w:val="28"/>
                <w:lang w:val="en-US"/>
              </w:rPr>
              <w:t>100</w:t>
            </w:r>
            <w:r>
              <w:rPr>
                <w:rFonts w:hint="default" w:ascii="Times New Roman" w:hAnsi="Times New Roman" w:cs="Times New Roman"/>
                <w:bCs/>
                <w:i w:val="0"/>
                <w:iCs w:val="0"/>
                <w:sz w:val="28"/>
                <w:szCs w:val="28"/>
              </w:rPr>
              <w:t>-2 ГОСТ6507-90</w:t>
            </w:r>
            <w:r>
              <w:rPr>
                <w:rFonts w:hint="default" w:ascii="Times New Roman" w:hAnsi="Times New Roman" w:cs="Times New Roman"/>
                <w:bCs/>
                <w:i w:val="0"/>
                <w:iCs w:val="0"/>
                <w:color w:val="000000"/>
                <w:sz w:val="28"/>
                <w:szCs w:val="28"/>
                <w:lang w:val="en-US"/>
              </w:rPr>
              <w:t>;</w:t>
            </w:r>
          </w:p>
          <w:p w14:paraId="75663E8A">
            <w:pPr>
              <w:spacing w:after="0" w:line="259" w:lineRule="auto"/>
              <w:ind w:right="0" w:firstLine="0"/>
              <w:jc w:val="both"/>
              <w:rPr>
                <w:rFonts w:hint="default" w:ascii="Times New Roman" w:hAnsi="Times New Roman" w:cs="Times New Roman"/>
                <w:bCs/>
                <w:i w:val="0"/>
                <w:iCs w:val="0"/>
                <w:sz w:val="28"/>
                <w:szCs w:val="28"/>
              </w:rPr>
            </w:pPr>
            <w:r>
              <w:rPr>
                <w:rFonts w:hint="default" w:ascii="Times New Roman" w:hAnsi="Times New Roman" w:cs="Times New Roman"/>
                <w:i w:val="0"/>
                <w:iCs w:val="0"/>
                <w:sz w:val="28"/>
                <w:szCs w:val="28"/>
              </w:rPr>
              <w:t>Угломер типа 2-2 ГОСТ 5378-</w:t>
            </w:r>
            <w:r>
              <w:rPr>
                <w:rFonts w:hint="default" w:ascii="Times New Roman" w:hAnsi="Times New Roman" w:cs="Times New Roman"/>
                <w:bCs/>
                <w:i w:val="0"/>
                <w:iCs w:val="0"/>
                <w:sz w:val="28"/>
                <w:szCs w:val="28"/>
              </w:rPr>
              <w:t>88</w:t>
            </w:r>
            <w:r>
              <w:rPr>
                <w:rFonts w:hint="default" w:ascii="Times New Roman" w:hAnsi="Times New Roman" w:cs="Times New Roman"/>
                <w:bCs/>
                <w:i w:val="0"/>
                <w:iCs w:val="0"/>
                <w:color w:val="000000"/>
                <w:sz w:val="28"/>
                <w:szCs w:val="28"/>
                <w:lang w:val="en-US"/>
              </w:rPr>
              <w:t>;</w:t>
            </w:r>
          </w:p>
          <w:p w14:paraId="3487B1E2">
            <w:pPr>
              <w:spacing w:after="0" w:line="259" w:lineRule="auto"/>
              <w:ind w:right="0" w:firstLine="0"/>
              <w:jc w:val="both"/>
              <w:rPr>
                <w:rFonts w:hint="default" w:ascii="Times New Roman" w:hAnsi="Times New Roman" w:cs="Times New Roman"/>
                <w:bCs/>
                <w:i w:val="0"/>
                <w:iCs w:val="0"/>
                <w:sz w:val="28"/>
                <w:szCs w:val="28"/>
              </w:rPr>
            </w:pPr>
            <w:r>
              <w:rPr>
                <w:rFonts w:hint="default" w:ascii="Times New Roman" w:hAnsi="Times New Roman" w:cs="Times New Roman"/>
                <w:bCs/>
                <w:i w:val="0"/>
                <w:iCs w:val="0"/>
                <w:sz w:val="28"/>
                <w:szCs w:val="28"/>
              </w:rPr>
              <w:t>Пробка 8221-3059 6Н ГОСТ 17758-72</w:t>
            </w:r>
            <w:r>
              <w:rPr>
                <w:rFonts w:hint="default" w:ascii="Times New Roman" w:hAnsi="Times New Roman" w:cs="Times New Roman"/>
                <w:bCs/>
                <w:i w:val="0"/>
                <w:iCs w:val="0"/>
                <w:color w:val="000000"/>
                <w:sz w:val="28"/>
                <w:szCs w:val="28"/>
                <w:lang w:val="en-US"/>
              </w:rPr>
              <w:t>;</w:t>
            </w:r>
          </w:p>
          <w:p w14:paraId="2C7834CC">
            <w:pPr>
              <w:spacing w:after="0" w:line="259" w:lineRule="auto"/>
              <w:ind w:right="0" w:firstLine="0"/>
              <w:jc w:val="both"/>
              <w:rPr>
                <w:rFonts w:hint="default" w:ascii="Times New Roman" w:hAnsi="Times New Roman" w:cs="Times New Roman"/>
                <w:i w:val="0"/>
                <w:iCs w:val="0"/>
                <w:sz w:val="28"/>
                <w:szCs w:val="28"/>
                <w:shd w:val="clear" w:color="auto" w:fill="FFFFFF"/>
              </w:rPr>
            </w:pPr>
            <w:r>
              <w:rPr>
                <w:rFonts w:hint="default" w:ascii="Times New Roman" w:hAnsi="Times New Roman" w:cs="Times New Roman"/>
                <w:i w:val="0"/>
                <w:iCs w:val="0"/>
                <w:sz w:val="28"/>
                <w:szCs w:val="28"/>
              </w:rPr>
              <w:t>Набор</w:t>
            </w:r>
            <w:r>
              <w:rPr>
                <w:rFonts w:hint="default" w:ascii="Times New Roman" w:hAnsi="Times New Roman" w:cs="Times New Roman"/>
                <w:i w:val="0"/>
                <w:iCs w:val="0"/>
                <w:sz w:val="28"/>
                <w:szCs w:val="28"/>
                <w:shd w:val="clear" w:color="auto" w:fill="FFFFFF"/>
              </w:rPr>
              <w:t xml:space="preserve"> образцов шероховатости </w:t>
            </w:r>
          </w:p>
          <w:p w14:paraId="328029A7">
            <w:pPr>
              <w:spacing w:after="0" w:line="259" w:lineRule="auto"/>
              <w:ind w:right="0" w:firstLine="0"/>
              <w:jc w:val="both"/>
              <w:rPr>
                <w:rFonts w:hint="default" w:ascii="Times New Roman" w:hAnsi="Times New Roman" w:cs="Times New Roman"/>
                <w:bCs/>
                <w:i w:val="0"/>
                <w:iCs w:val="0"/>
                <w:sz w:val="28"/>
                <w:szCs w:val="28"/>
              </w:rPr>
            </w:pPr>
            <w:r>
              <w:rPr>
                <w:rFonts w:hint="default" w:ascii="Times New Roman" w:hAnsi="Times New Roman" w:cs="Times New Roman"/>
                <w:i w:val="0"/>
                <w:iCs w:val="0"/>
                <w:sz w:val="28"/>
                <w:szCs w:val="28"/>
                <w:shd w:val="clear" w:color="auto" w:fill="FFFFFF"/>
              </w:rPr>
              <w:t>ГОСТ 9378-93</w:t>
            </w:r>
          </w:p>
        </w:tc>
      </w:tr>
    </w:tbl>
    <w:p w14:paraId="560CB767">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b w:val="0"/>
          <w:bCs w:val="0"/>
          <w:sz w:val="28"/>
          <w:szCs w:val="28"/>
          <w:u w:val="none"/>
          <w:lang w:val="ru-RU"/>
        </w:rPr>
      </w:pPr>
      <w:r>
        <w:rPr>
          <w:rFonts w:hint="default" w:ascii="Times New Roman" w:hAnsi="Times New Roman" w:eastAsia="Arial" w:cs="Times New Roman"/>
          <w:b w:val="0"/>
          <w:bCs w:val="0"/>
          <w:kern w:val="0"/>
          <w:sz w:val="28"/>
          <w:szCs w:val="28"/>
          <w:u w:val="none"/>
          <w:lang w:val="en-US" w:eastAsia="zh-CN" w:bidi="ar"/>
        </w:rPr>
        <w:t xml:space="preserve">На токарно-винторезной операции 010 для установки, центрирования и надежного зажима заготовки «Муфта» на шпинделе станка МК6056 применяется </w:t>
      </w:r>
      <w:r>
        <w:rPr>
          <w:rStyle w:val="9"/>
          <w:rFonts w:hint="default" w:ascii="Times New Roman" w:hAnsi="Times New Roman" w:eastAsia="Arial" w:cs="Times New Roman"/>
          <w:b/>
          <w:bCs/>
          <w:kern w:val="0"/>
          <w:sz w:val="28"/>
          <w:szCs w:val="28"/>
          <w:u w:val="none"/>
          <w:lang w:val="en-US" w:eastAsia="zh-CN" w:bidi="ar"/>
        </w:rPr>
        <w:t>Патрон 7100-0035 ГОСТ 2675-80</w:t>
      </w:r>
      <w:r>
        <w:rPr>
          <w:rFonts w:hint="default" w:ascii="Times New Roman" w:hAnsi="Times New Roman" w:eastAsia="Arial" w:cs="Times New Roman"/>
          <w:b w:val="0"/>
          <w:bCs w:val="0"/>
          <w:kern w:val="0"/>
          <w:sz w:val="28"/>
          <w:szCs w:val="28"/>
          <w:u w:val="none"/>
          <w:lang w:val="ru-RU" w:eastAsia="zh-CN" w:bidi="ar"/>
        </w:rPr>
        <w:t xml:space="preserve"> (рис. 4.1).</w:t>
      </w:r>
    </w:p>
    <w:p w14:paraId="6036AC5E">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b w:val="0"/>
          <w:bCs w:val="0"/>
          <w:kern w:val="0"/>
          <w:sz w:val="28"/>
          <w:szCs w:val="28"/>
          <w:u w:val="none"/>
          <w:lang w:val="ru-RU" w:eastAsia="zh-CN" w:bidi="ar"/>
        </w:rPr>
      </w:pPr>
      <w:r>
        <w:rPr>
          <w:rFonts w:hint="default" w:ascii="Times New Roman" w:hAnsi="Times New Roman" w:eastAsia="Arial" w:cs="Times New Roman"/>
          <w:b w:val="0"/>
          <w:bCs w:val="0"/>
          <w:kern w:val="0"/>
          <w:sz w:val="28"/>
          <w:szCs w:val="28"/>
          <w:u w:val="none"/>
          <w:lang w:val="en-US" w:eastAsia="zh-CN" w:bidi="ar"/>
        </w:rPr>
        <w:t>Техническая характеристика приспособления</w:t>
      </w:r>
      <w:r>
        <w:rPr>
          <w:rFonts w:hint="default" w:ascii="Times New Roman" w:hAnsi="Times New Roman" w:eastAsia="Arial" w:cs="Times New Roman"/>
          <w:b w:val="0"/>
          <w:bCs w:val="0"/>
          <w:kern w:val="0"/>
          <w:sz w:val="28"/>
          <w:szCs w:val="28"/>
          <w:u w:val="none"/>
          <w:lang w:val="ru-RU" w:eastAsia="zh-CN" w:bidi="ar"/>
        </w:rPr>
        <w:t xml:space="preserve"> приведена в таблице 4.4</w:t>
      </w:r>
    </w:p>
    <w:p w14:paraId="54FBDCF3">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b w:val="0"/>
          <w:bCs w:val="0"/>
          <w:kern w:val="0"/>
          <w:sz w:val="28"/>
          <w:szCs w:val="28"/>
          <w:u w:val="none"/>
          <w:lang w:val="ru-RU" w:eastAsia="zh-CN" w:bidi="ar"/>
        </w:rPr>
      </w:pPr>
    </w:p>
    <w:p w14:paraId="509FAC46">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right="0"/>
        <w:jc w:val="both"/>
        <w:textAlignment w:val="auto"/>
        <w:rPr>
          <w:rFonts w:hint="default" w:ascii="Times New Roman" w:hAnsi="Times New Roman" w:eastAsia="Arial" w:cs="Times New Roman"/>
          <w:b w:val="0"/>
          <w:bCs w:val="0"/>
          <w:kern w:val="0"/>
          <w:sz w:val="28"/>
          <w:szCs w:val="28"/>
          <w:u w:val="none"/>
          <w:lang w:val="ru-RU" w:eastAsia="zh-CN" w:bidi="ar"/>
        </w:rPr>
      </w:pPr>
      <w:r>
        <w:rPr>
          <w:rFonts w:hint="default" w:ascii="Times New Roman" w:hAnsi="Times New Roman" w:eastAsia="Arial" w:cs="Times New Roman"/>
          <w:b w:val="0"/>
          <w:bCs w:val="0"/>
          <w:kern w:val="0"/>
          <w:sz w:val="28"/>
          <w:szCs w:val="28"/>
          <w:u w:val="none"/>
          <w:lang w:val="ru-RU" w:eastAsia="zh-CN" w:bidi="ar"/>
        </w:rPr>
        <w:t>Таблица 4.4</w:t>
      </w:r>
    </w:p>
    <w:tbl>
      <w:tblPr>
        <w:tblStyle w:val="13"/>
        <w:tblW w:w="0" w:type="auto"/>
        <w:tblInd w:w="1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6624"/>
      </w:tblGrid>
      <w:tr w14:paraId="045A5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vAlign w:val="center"/>
          </w:tcPr>
          <w:p w14:paraId="1BF3BF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jc w:val="both"/>
              <w:textAlignment w:val="auto"/>
              <w:rPr>
                <w:rFonts w:hint="default" w:ascii="Times New Roman" w:hAnsi="Times New Roman" w:eastAsia="Arial" w:cs="Times New Roman"/>
                <w:b w:val="0"/>
                <w:bCs w:val="0"/>
                <w:kern w:val="0"/>
                <w:sz w:val="28"/>
                <w:szCs w:val="28"/>
                <w:u w:val="none"/>
                <w:vertAlign w:val="baseline"/>
                <w:lang w:val="ru-RU" w:eastAsia="zh-CN" w:bidi="ar"/>
              </w:rPr>
            </w:pPr>
            <w:r>
              <w:rPr>
                <w:rStyle w:val="9"/>
                <w:rFonts w:hint="default" w:ascii="Times New Roman" w:hAnsi="Times New Roman" w:eastAsia="Arial" w:cs="Times New Roman"/>
                <w:b w:val="0"/>
                <w:bCs w:val="0"/>
                <w:sz w:val="28"/>
                <w:szCs w:val="28"/>
                <w:u w:val="none"/>
              </w:rPr>
              <w:t>Тип патрона</w:t>
            </w:r>
          </w:p>
        </w:tc>
        <w:tc>
          <w:tcPr>
            <w:tcW w:w="6624" w:type="dxa"/>
            <w:vAlign w:val="center"/>
          </w:tcPr>
          <w:p w14:paraId="73D319A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jc w:val="both"/>
              <w:textAlignment w:val="auto"/>
              <w:rPr>
                <w:rFonts w:hint="default" w:ascii="Times New Roman" w:hAnsi="Times New Roman" w:eastAsia="Arial" w:cs="Times New Roman"/>
                <w:b w:val="0"/>
                <w:bCs w:val="0"/>
                <w:kern w:val="0"/>
                <w:sz w:val="28"/>
                <w:szCs w:val="28"/>
                <w:u w:val="none"/>
                <w:vertAlign w:val="baseline"/>
                <w:lang w:val="ru-RU" w:eastAsia="zh-CN" w:bidi="ar"/>
              </w:rPr>
            </w:pPr>
            <w:r>
              <w:rPr>
                <w:rFonts w:hint="default" w:ascii="Times New Roman" w:hAnsi="Times New Roman" w:eastAsia="Arial" w:cs="Times New Roman"/>
                <w:b w:val="0"/>
                <w:bCs w:val="0"/>
                <w:sz w:val="28"/>
                <w:szCs w:val="28"/>
                <w:u w:val="none"/>
              </w:rPr>
              <w:t>Трехкулачковый, самоцентрирующий, спирально-реечный, общего назначения.</w:t>
            </w:r>
          </w:p>
        </w:tc>
      </w:tr>
      <w:tr w14:paraId="766F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trPr>
        <w:tc>
          <w:tcPr>
            <w:tcW w:w="2700" w:type="dxa"/>
            <w:vAlign w:val="center"/>
          </w:tcPr>
          <w:p w14:paraId="13A6C7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jc w:val="both"/>
              <w:textAlignment w:val="auto"/>
              <w:rPr>
                <w:rFonts w:hint="default" w:ascii="Times New Roman" w:hAnsi="Times New Roman" w:eastAsia="Arial" w:cs="Times New Roman"/>
                <w:b w:val="0"/>
                <w:bCs w:val="0"/>
                <w:kern w:val="0"/>
                <w:sz w:val="28"/>
                <w:szCs w:val="28"/>
                <w:u w:val="none"/>
                <w:vertAlign w:val="baseline"/>
                <w:lang w:val="ru-RU" w:eastAsia="zh-CN" w:bidi="ar"/>
              </w:rPr>
            </w:pPr>
            <w:r>
              <w:rPr>
                <w:rStyle w:val="9"/>
                <w:rFonts w:hint="default" w:ascii="Times New Roman" w:hAnsi="Times New Roman" w:eastAsia="Arial" w:cs="Times New Roman"/>
                <w:b w:val="0"/>
                <w:bCs w:val="0"/>
                <w:sz w:val="28"/>
                <w:szCs w:val="28"/>
                <w:u w:val="none"/>
              </w:rPr>
              <w:t>Класс точности</w:t>
            </w:r>
          </w:p>
        </w:tc>
        <w:tc>
          <w:tcPr>
            <w:tcW w:w="6624" w:type="dxa"/>
            <w:vAlign w:val="center"/>
          </w:tcPr>
          <w:p w14:paraId="2D7A36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jc w:val="both"/>
              <w:textAlignment w:val="auto"/>
              <w:rPr>
                <w:rFonts w:hint="default" w:ascii="Times New Roman" w:hAnsi="Times New Roman" w:eastAsia="Arial" w:cs="Times New Roman"/>
                <w:b w:val="0"/>
                <w:bCs w:val="0"/>
                <w:kern w:val="0"/>
                <w:sz w:val="28"/>
                <w:szCs w:val="28"/>
                <w:u w:val="none"/>
                <w:vertAlign w:val="baseline"/>
                <w:lang w:val="ru-RU" w:eastAsia="zh-CN" w:bidi="ar"/>
              </w:rPr>
            </w:pPr>
            <w:r>
              <w:rPr>
                <w:rFonts w:hint="default" w:ascii="Times New Roman" w:hAnsi="Times New Roman" w:eastAsia="Arial" w:cs="Times New Roman"/>
                <w:b w:val="0"/>
                <w:bCs w:val="0"/>
                <w:sz w:val="28"/>
                <w:szCs w:val="28"/>
                <w:u w:val="none"/>
              </w:rPr>
              <w:t>П (повышенная точность) по ГОСТ 1654-82, что обеспечивает минимальное радиальное биение заготовки при перезакрепительных переходах.</w:t>
            </w:r>
          </w:p>
        </w:tc>
      </w:tr>
      <w:tr w14:paraId="35E89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2700" w:type="dxa"/>
            <w:vAlign w:val="center"/>
          </w:tcPr>
          <w:p w14:paraId="44C6AC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jc w:val="both"/>
              <w:textAlignment w:val="auto"/>
              <w:rPr>
                <w:rFonts w:hint="default" w:ascii="Times New Roman" w:hAnsi="Times New Roman" w:eastAsia="Arial" w:cs="Times New Roman"/>
                <w:b w:val="0"/>
                <w:bCs w:val="0"/>
                <w:kern w:val="0"/>
                <w:sz w:val="28"/>
                <w:szCs w:val="28"/>
                <w:u w:val="none"/>
                <w:vertAlign w:val="baseline"/>
                <w:lang w:val="ru-RU" w:eastAsia="zh-CN" w:bidi="ar"/>
              </w:rPr>
            </w:pPr>
            <w:r>
              <w:rPr>
                <w:rStyle w:val="9"/>
                <w:rFonts w:hint="default" w:ascii="Times New Roman" w:hAnsi="Times New Roman" w:eastAsia="Arial" w:cs="Times New Roman"/>
                <w:b w:val="0"/>
                <w:bCs w:val="0"/>
                <w:sz w:val="28"/>
                <w:szCs w:val="28"/>
                <w:u w:val="none"/>
              </w:rPr>
              <w:t>Наружный диаметр патрона</w:t>
            </w:r>
          </w:p>
        </w:tc>
        <w:tc>
          <w:tcPr>
            <w:tcW w:w="6624" w:type="dxa"/>
            <w:vAlign w:val="center"/>
          </w:tcPr>
          <w:p w14:paraId="58C100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jc w:val="both"/>
              <w:textAlignment w:val="auto"/>
              <w:rPr>
                <w:rFonts w:hint="default" w:ascii="Times New Roman" w:hAnsi="Times New Roman" w:eastAsia="Arial" w:cs="Times New Roman"/>
                <w:b w:val="0"/>
                <w:bCs w:val="0"/>
                <w:kern w:val="0"/>
                <w:sz w:val="28"/>
                <w:szCs w:val="28"/>
                <w:u w:val="none"/>
                <w:vertAlign w:val="baseline"/>
                <w:lang w:val="ru-RU" w:eastAsia="zh-CN" w:bidi="ar"/>
              </w:rPr>
            </w:pPr>
            <w:r>
              <w:rPr>
                <w:rFonts w:hint="default" w:ascii="Times New Roman" w:hAnsi="Times New Roman" w:eastAsia="Arial" w:cs="Times New Roman"/>
                <w:b w:val="0"/>
                <w:bCs w:val="0"/>
                <w:kern w:val="0"/>
                <w:sz w:val="28"/>
                <w:szCs w:val="28"/>
                <w:u w:val="none"/>
                <w:vertAlign w:val="baseline"/>
                <w:lang w:val="ru-RU" w:eastAsia="zh-CN" w:bidi="ar"/>
              </w:rPr>
              <w:t>250</w:t>
            </w:r>
          </w:p>
        </w:tc>
      </w:tr>
      <w:tr w14:paraId="727EB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2700" w:type="dxa"/>
            <w:vAlign w:val="center"/>
          </w:tcPr>
          <w:p w14:paraId="2D71969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jc w:val="both"/>
              <w:textAlignment w:val="auto"/>
              <w:rPr>
                <w:rFonts w:hint="default" w:ascii="Times New Roman" w:hAnsi="Times New Roman" w:eastAsia="Arial" w:cs="Times New Roman"/>
                <w:b w:val="0"/>
                <w:bCs w:val="0"/>
                <w:kern w:val="0"/>
                <w:sz w:val="28"/>
                <w:szCs w:val="28"/>
                <w:u w:val="none"/>
                <w:vertAlign w:val="baseline"/>
                <w:lang w:val="ru-RU" w:eastAsia="zh-CN" w:bidi="ar"/>
              </w:rPr>
            </w:pPr>
            <w:r>
              <w:rPr>
                <w:rStyle w:val="9"/>
                <w:rFonts w:hint="default" w:ascii="Times New Roman" w:hAnsi="Times New Roman" w:eastAsia="Arial" w:cs="Times New Roman"/>
                <w:b w:val="0"/>
                <w:bCs w:val="0"/>
                <w:sz w:val="28"/>
                <w:szCs w:val="28"/>
                <w:u w:val="none"/>
              </w:rPr>
              <w:t>Способ крепления на шпиндель</w:t>
            </w:r>
          </w:p>
        </w:tc>
        <w:tc>
          <w:tcPr>
            <w:tcW w:w="6624" w:type="dxa"/>
            <w:vAlign w:val="center"/>
          </w:tcPr>
          <w:p w14:paraId="37ACCA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jc w:val="both"/>
              <w:textAlignment w:val="auto"/>
              <w:rPr>
                <w:rFonts w:hint="default" w:ascii="Times New Roman" w:hAnsi="Times New Roman" w:eastAsia="Arial" w:cs="Times New Roman"/>
                <w:b w:val="0"/>
                <w:bCs w:val="0"/>
                <w:kern w:val="0"/>
                <w:sz w:val="28"/>
                <w:szCs w:val="28"/>
                <w:u w:val="none"/>
                <w:vertAlign w:val="baseline"/>
                <w:lang w:val="ru-RU" w:eastAsia="zh-CN" w:bidi="ar"/>
              </w:rPr>
            </w:pPr>
            <w:r>
              <w:rPr>
                <w:rFonts w:hint="default" w:ascii="Times New Roman" w:hAnsi="Times New Roman" w:eastAsia="Arial" w:cs="Times New Roman"/>
                <w:b w:val="0"/>
                <w:bCs w:val="0"/>
                <w:sz w:val="28"/>
                <w:szCs w:val="28"/>
                <w:u w:val="none"/>
              </w:rPr>
              <w:t>Патрон устанавливается непосредственно на фланцевый конец шпинделя станка (имеет условный размер конуса под посадку по ГОСТ 12593).</w:t>
            </w:r>
          </w:p>
        </w:tc>
      </w:tr>
    </w:tbl>
    <w:p w14:paraId="4562BF3E">
      <w:pPr>
        <w:keepNext w:val="0"/>
        <w:keepLines w:val="0"/>
        <w:widowControl/>
        <w:suppressLineNumbers w:val="0"/>
        <w:pBdr>
          <w:bottom w:val="none" w:color="808080" w:sz="0" w:space="0"/>
        </w:pBdr>
        <w:spacing w:before="384" w:beforeAutospacing="0" w:after="384" w:afterAutospacing="0"/>
        <w:ind w:left="0" w:right="0"/>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drawing>
          <wp:inline distT="0" distB="0" distL="114300" distR="114300">
            <wp:extent cx="4373245" cy="2300605"/>
            <wp:effectExtent l="0" t="0" r="635" b="635"/>
            <wp:docPr id="4" name="Изображение 4" descr="Screenshot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Screenshot_7"/>
                    <pic:cNvPicPr>
                      <a:picLocks noChangeAspect="1"/>
                    </pic:cNvPicPr>
                  </pic:nvPicPr>
                  <pic:blipFill>
                    <a:blip r:embed="rId10"/>
                    <a:stretch>
                      <a:fillRect/>
                    </a:stretch>
                  </pic:blipFill>
                  <pic:spPr>
                    <a:xfrm>
                      <a:off x="0" y="0"/>
                      <a:ext cx="4373245" cy="2300605"/>
                    </a:xfrm>
                    <a:prstGeom prst="rect">
                      <a:avLst/>
                    </a:prstGeom>
                  </pic:spPr>
                </pic:pic>
              </a:graphicData>
            </a:graphic>
          </wp:inline>
        </w:drawing>
      </w:r>
    </w:p>
    <w:p w14:paraId="765AAC10">
      <w:pPr>
        <w:keepNext w:val="0"/>
        <w:keepLines w:val="0"/>
        <w:widowControl/>
        <w:suppressLineNumbers w:val="0"/>
        <w:pBdr>
          <w:bottom w:val="none" w:color="808080" w:sz="0" w:space="0"/>
        </w:pBdr>
        <w:spacing w:before="384" w:beforeAutospacing="0" w:after="384" w:afterAutospacing="0"/>
        <w:ind w:left="0" w:right="0"/>
        <w:jc w:val="center"/>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Рисунок 4.1</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2"/>
        <w:gridCol w:w="792"/>
        <w:gridCol w:w="2364"/>
        <w:gridCol w:w="1260"/>
        <w:gridCol w:w="936"/>
        <w:gridCol w:w="828"/>
        <w:gridCol w:w="732"/>
        <w:gridCol w:w="1107"/>
      </w:tblGrid>
      <w:tr w14:paraId="71CC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1552" w:type="dxa"/>
            <w:vAlign w:val="center"/>
          </w:tcPr>
          <w:p w14:paraId="412BBEC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ru-RU"/>
              </w:rPr>
              <w:t>Модель</w:t>
            </w:r>
          </w:p>
        </w:tc>
        <w:tc>
          <w:tcPr>
            <w:tcW w:w="792" w:type="dxa"/>
            <w:vAlign w:val="center"/>
          </w:tcPr>
          <w:p w14:paraId="7DDCE9A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D</w:t>
            </w:r>
          </w:p>
        </w:tc>
        <w:tc>
          <w:tcPr>
            <w:tcW w:w="2364" w:type="dxa"/>
            <w:vAlign w:val="center"/>
          </w:tcPr>
          <w:p w14:paraId="6E4D96E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ru-RU"/>
              </w:rPr>
            </w:pPr>
            <w:r>
              <w:rPr>
                <w:rFonts w:hint="default" w:ascii="Times New Roman" w:hAnsi="Times New Roman" w:cs="Times New Roman"/>
                <w:b w:val="0"/>
                <w:bCs w:val="0"/>
                <w:sz w:val="28"/>
                <w:szCs w:val="28"/>
                <w:vertAlign w:val="baseline"/>
                <w:lang w:val="ru-RU"/>
              </w:rPr>
              <w:t>Условный размер конуса</w:t>
            </w:r>
          </w:p>
        </w:tc>
        <w:tc>
          <w:tcPr>
            <w:tcW w:w="1260" w:type="dxa"/>
            <w:vAlign w:val="center"/>
          </w:tcPr>
          <w:p w14:paraId="1BFB40A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D2</w:t>
            </w:r>
          </w:p>
        </w:tc>
        <w:tc>
          <w:tcPr>
            <w:tcW w:w="936" w:type="dxa"/>
            <w:vAlign w:val="center"/>
          </w:tcPr>
          <w:p w14:paraId="31EDA55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D3</w:t>
            </w:r>
          </w:p>
        </w:tc>
        <w:tc>
          <w:tcPr>
            <w:tcW w:w="828" w:type="dxa"/>
            <w:vAlign w:val="center"/>
          </w:tcPr>
          <w:p w14:paraId="1224673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D1</w:t>
            </w:r>
          </w:p>
        </w:tc>
        <w:tc>
          <w:tcPr>
            <w:tcW w:w="732" w:type="dxa"/>
            <w:vAlign w:val="center"/>
          </w:tcPr>
          <w:p w14:paraId="3D9CA57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H</w:t>
            </w:r>
          </w:p>
        </w:tc>
        <w:tc>
          <w:tcPr>
            <w:tcW w:w="1107" w:type="dxa"/>
            <w:vAlign w:val="center"/>
          </w:tcPr>
          <w:p w14:paraId="2634130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n x d</w:t>
            </w:r>
          </w:p>
        </w:tc>
      </w:tr>
      <w:tr w14:paraId="71D85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552" w:type="dxa"/>
            <w:vAlign w:val="center"/>
          </w:tcPr>
          <w:p w14:paraId="444A5F6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Style w:val="9"/>
                <w:rFonts w:hint="default" w:ascii="Times New Roman" w:hAnsi="Times New Roman" w:eastAsia="Arial" w:cs="Times New Roman"/>
                <w:b w:val="0"/>
                <w:bCs w:val="0"/>
                <w:kern w:val="0"/>
                <w:sz w:val="28"/>
                <w:szCs w:val="28"/>
                <w:u w:val="none"/>
                <w:lang w:val="en-US" w:eastAsia="zh-CN" w:bidi="ar"/>
              </w:rPr>
              <w:t>7100-0035</w:t>
            </w:r>
          </w:p>
        </w:tc>
        <w:tc>
          <w:tcPr>
            <w:tcW w:w="792" w:type="dxa"/>
            <w:vAlign w:val="center"/>
          </w:tcPr>
          <w:p w14:paraId="043B029A">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250</w:t>
            </w:r>
          </w:p>
        </w:tc>
        <w:tc>
          <w:tcPr>
            <w:tcW w:w="2364" w:type="dxa"/>
            <w:vAlign w:val="center"/>
          </w:tcPr>
          <w:p w14:paraId="0006F856">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6</w:t>
            </w:r>
          </w:p>
        </w:tc>
        <w:tc>
          <w:tcPr>
            <w:tcW w:w="1260" w:type="dxa"/>
            <w:vAlign w:val="center"/>
          </w:tcPr>
          <w:p w14:paraId="19C05B1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106,375</w:t>
            </w:r>
          </w:p>
        </w:tc>
        <w:tc>
          <w:tcPr>
            <w:tcW w:w="936" w:type="dxa"/>
            <w:vAlign w:val="center"/>
          </w:tcPr>
          <w:p w14:paraId="0F546FA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133,4</w:t>
            </w:r>
          </w:p>
        </w:tc>
        <w:tc>
          <w:tcPr>
            <w:tcW w:w="828" w:type="dxa"/>
            <w:vAlign w:val="center"/>
          </w:tcPr>
          <w:p w14:paraId="2A6DC96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80</w:t>
            </w:r>
          </w:p>
        </w:tc>
        <w:tc>
          <w:tcPr>
            <w:tcW w:w="732" w:type="dxa"/>
            <w:vAlign w:val="center"/>
          </w:tcPr>
          <w:p w14:paraId="35288FD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95</w:t>
            </w:r>
          </w:p>
        </w:tc>
        <w:tc>
          <w:tcPr>
            <w:tcW w:w="1107" w:type="dxa"/>
            <w:vAlign w:val="center"/>
          </w:tcPr>
          <w:p w14:paraId="72BB22B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4xM12</w:t>
            </w:r>
          </w:p>
        </w:tc>
      </w:tr>
    </w:tbl>
    <w:p w14:paraId="1C20E349">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bCs/>
          <w:sz w:val="28"/>
          <w:szCs w:val="28"/>
          <w:lang w:val="en-US"/>
        </w:rPr>
      </w:pPr>
      <w:bookmarkStart w:id="1" w:name="_GoBack"/>
      <w:bookmarkEnd w:id="1"/>
      <w:r>
        <w:rPr>
          <w:rFonts w:hint="default" w:ascii="Times New Roman" w:hAnsi="Times New Roman" w:cs="Times New Roman"/>
          <w:b/>
          <w:bCs/>
          <w:sz w:val="28"/>
          <w:szCs w:val="28"/>
          <w:lang w:val="ru-RU"/>
        </w:rPr>
        <w:t>Сведения о выбранном металлорежущем станке, используемом при изготовлении заданной детали</w:t>
      </w:r>
    </w:p>
    <w:p w14:paraId="0DC383D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b w:val="0"/>
          <w:bCs w:val="0"/>
          <w:sz w:val="28"/>
          <w:szCs w:val="28"/>
          <w:lang w:val="ru-RU"/>
        </w:rPr>
      </w:pPr>
    </w:p>
    <w:p w14:paraId="4F67CB47">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leftChars="0" w:right="0" w:rightChars="0" w:firstLine="709"/>
        <w:jc w:val="both"/>
        <w:textAlignment w:val="auto"/>
        <w:rPr>
          <w:rFonts w:hint="default" w:ascii="Times New Roman" w:hAnsi="Times New Roman" w:eastAsia="Arial" w:cs="Times New Roman"/>
          <w:color w:val="auto"/>
          <w:sz w:val="28"/>
          <w:szCs w:val="28"/>
          <w:u w:val="none"/>
          <w:lang w:val="en-US"/>
        </w:rPr>
      </w:pPr>
      <w:r>
        <w:rPr>
          <w:rFonts w:hint="default" w:ascii="Times New Roman" w:hAnsi="Times New Roman" w:eastAsia="Arial" w:cs="Times New Roman"/>
          <w:color w:val="auto"/>
          <w:sz w:val="28"/>
          <w:szCs w:val="28"/>
          <w:u w:val="none"/>
        </w:rPr>
        <w:t>Универсальный плоскошлифовальный станок с прямоугольным столом и горизонтальным шпинделем</w:t>
      </w:r>
      <w:r>
        <w:rPr>
          <w:rFonts w:hint="default" w:ascii="Times New Roman" w:hAnsi="Times New Roman" w:eastAsia="Arial" w:cs="Times New Roman"/>
          <w:color w:val="auto"/>
          <w:sz w:val="28"/>
          <w:szCs w:val="28"/>
          <w:u w:val="none"/>
          <w:lang w:val="ru-RU"/>
        </w:rPr>
        <w:t xml:space="preserve"> </w:t>
      </w:r>
      <w:r>
        <w:rPr>
          <w:rStyle w:val="9"/>
          <w:rFonts w:hint="default" w:ascii="Times New Roman" w:hAnsi="Times New Roman" w:eastAsia="Arial" w:cs="Times New Roman"/>
          <w:b/>
          <w:bCs/>
          <w:color w:val="auto"/>
          <w:sz w:val="28"/>
          <w:szCs w:val="28"/>
          <w:u w:val="none"/>
        </w:rPr>
        <w:t>3Б722</w:t>
      </w:r>
      <w:r>
        <w:rPr>
          <w:rStyle w:val="9"/>
          <w:rFonts w:hint="default" w:ascii="Times New Roman" w:hAnsi="Times New Roman" w:eastAsia="Arial" w:cs="Times New Roman"/>
          <w:b w:val="0"/>
          <w:bCs w:val="0"/>
          <w:color w:val="auto"/>
          <w:sz w:val="28"/>
          <w:szCs w:val="28"/>
          <w:u w:val="none"/>
          <w:lang w:val="en-US"/>
        </w:rPr>
        <w:t xml:space="preserve"> (</w:t>
      </w:r>
      <w:r>
        <w:rPr>
          <w:rStyle w:val="9"/>
          <w:rFonts w:hint="default" w:ascii="Times New Roman" w:hAnsi="Times New Roman" w:eastAsia="Arial" w:cs="Times New Roman"/>
          <w:b w:val="0"/>
          <w:bCs w:val="0"/>
          <w:color w:val="auto"/>
          <w:sz w:val="28"/>
          <w:szCs w:val="28"/>
          <w:u w:val="none"/>
          <w:lang w:val="ru-RU"/>
        </w:rPr>
        <w:t>рис 5.1</w:t>
      </w:r>
      <w:r>
        <w:rPr>
          <w:rStyle w:val="9"/>
          <w:rFonts w:hint="default" w:ascii="Times New Roman" w:hAnsi="Times New Roman" w:eastAsia="Arial" w:cs="Times New Roman"/>
          <w:b w:val="0"/>
          <w:bCs w:val="0"/>
          <w:color w:val="auto"/>
          <w:sz w:val="28"/>
          <w:szCs w:val="28"/>
          <w:u w:val="none"/>
          <w:lang w:val="en-US"/>
        </w:rPr>
        <w:t xml:space="preserve">). </w:t>
      </w:r>
      <w:r>
        <w:rPr>
          <w:rFonts w:hint="default" w:ascii="Times New Roman" w:hAnsi="Times New Roman" w:cs="Times New Roman"/>
          <w:sz w:val="28"/>
          <w:szCs w:val="28"/>
        </w:rPr>
        <w:t xml:space="preserve">Этот станок используется на операции </w:t>
      </w:r>
      <w:r>
        <w:rPr>
          <w:rFonts w:hint="default" w:ascii="Times New Roman" w:hAnsi="Times New Roman" w:cs="Times New Roman"/>
          <w:sz w:val="28"/>
          <w:szCs w:val="28"/>
          <w:lang w:val="en-US"/>
        </w:rPr>
        <w:t xml:space="preserve">060 </w:t>
      </w:r>
      <w:r>
        <w:rPr>
          <w:rFonts w:hint="default" w:ascii="Times New Roman" w:hAnsi="Times New Roman" w:cs="Times New Roman"/>
          <w:sz w:val="28"/>
          <w:szCs w:val="28"/>
          <w:lang w:val="ru-RU"/>
        </w:rPr>
        <w:t>и 065</w:t>
      </w:r>
      <w:r>
        <w:rPr>
          <w:rFonts w:hint="default" w:ascii="Times New Roman" w:hAnsi="Times New Roman" w:cs="Times New Roman"/>
          <w:sz w:val="28"/>
          <w:szCs w:val="28"/>
        </w:rPr>
        <w:t xml:space="preserve"> при изготовлении детали «</w:t>
      </w:r>
      <w:r>
        <w:rPr>
          <w:rFonts w:hint="default" w:ascii="Times New Roman" w:hAnsi="Times New Roman" w:cs="Times New Roman"/>
          <w:sz w:val="28"/>
          <w:szCs w:val="28"/>
          <w:lang w:val="ru-RU"/>
        </w:rPr>
        <w:t>Муфта</w:t>
      </w:r>
      <w:r>
        <w:rPr>
          <w:rFonts w:hint="default" w:ascii="Times New Roman" w:hAnsi="Times New Roman" w:cs="Times New Roman"/>
          <w:sz w:val="28"/>
          <w:szCs w:val="28"/>
        </w:rPr>
        <w:t xml:space="preserve"> </w:t>
      </w:r>
      <w:r>
        <w:rPr>
          <w:rFonts w:hint="default" w:ascii="Times New Roman" w:hAnsi="Times New Roman" w:cs="Times New Roman"/>
          <w:i w:val="0"/>
          <w:iCs/>
          <w:sz w:val="28"/>
          <w:szCs w:val="28"/>
        </w:rPr>
        <w:t>Т811-230040.001</w:t>
      </w:r>
      <w:r>
        <w:rPr>
          <w:rFonts w:hint="default" w:ascii="Times New Roman" w:hAnsi="Times New Roman" w:cs="Times New Roman"/>
          <w:sz w:val="28"/>
          <w:szCs w:val="28"/>
        </w:rPr>
        <w:t xml:space="preserve">». </w:t>
      </w:r>
    </w:p>
    <w:p w14:paraId="732B10B6">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leftChars="0" w:right="0" w:rightChars="0" w:firstLine="709"/>
        <w:jc w:val="both"/>
        <w:textAlignment w:val="auto"/>
        <w:rPr>
          <w:rFonts w:hint="default" w:ascii="Times New Roman" w:hAnsi="Times New Roman" w:eastAsia="Arial" w:cs="Times New Roman"/>
          <w:color w:val="auto"/>
          <w:sz w:val="28"/>
          <w:szCs w:val="28"/>
          <w:u w:val="none"/>
        </w:rPr>
      </w:pPr>
      <w:r>
        <w:rPr>
          <w:rFonts w:hint="default" w:ascii="Times New Roman" w:hAnsi="Times New Roman" w:eastAsia="Arial" w:cs="Times New Roman"/>
          <w:color w:val="auto"/>
          <w:sz w:val="28"/>
          <w:szCs w:val="28"/>
          <w:u w:val="none"/>
        </w:rPr>
        <w:t>Станок предназначен для высокоточного шлифования плоских поверхностей различных деталей периферией шлифовального круга. Применяется в условиях индивидуального, серийного и крупносерийного производства. Позволяет обрабатывать направляющие корпусных деталей, заготовки на электромагнитной плите, непосредственно на столе или в специальных приспособлениях. При использовании дополнительных приспособлений возможна обработка фасонных поверхностей.</w:t>
      </w:r>
    </w:p>
    <w:p w14:paraId="299ECCB3">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leftChars="0" w:right="0" w:rightChars="0" w:firstLine="709"/>
        <w:jc w:val="both"/>
        <w:textAlignment w:val="auto"/>
        <w:rPr>
          <w:rFonts w:hint="default" w:ascii="Times New Roman" w:hAnsi="Times New Roman" w:eastAsia="Arial" w:cs="Times New Roman"/>
          <w:color w:val="auto"/>
          <w:sz w:val="28"/>
          <w:szCs w:val="28"/>
          <w:u w:val="none"/>
        </w:rPr>
      </w:pPr>
    </w:p>
    <w:p w14:paraId="717D4F79">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left="0" w:leftChars="0" w:right="600" w:rightChars="300" w:firstLine="709"/>
        <w:jc w:val="center"/>
        <w:textAlignment w:val="auto"/>
        <w:rPr>
          <w:rFonts w:hint="default" w:ascii="Times New Roman" w:hAnsi="Times New Roman" w:eastAsia="Arial" w:cs="Times New Roman"/>
          <w:color w:val="auto"/>
          <w:sz w:val="28"/>
          <w:szCs w:val="28"/>
          <w:u w:val="none"/>
          <w:lang w:val="ru-RU"/>
        </w:rPr>
      </w:pPr>
      <w:r>
        <w:rPr>
          <w:rFonts w:hint="default" w:ascii="Times New Roman" w:hAnsi="Times New Roman" w:eastAsia="Arial" w:cs="Times New Roman"/>
          <w:color w:val="auto"/>
          <w:sz w:val="28"/>
          <w:szCs w:val="28"/>
          <w:u w:val="none"/>
          <w:lang w:val="ru-RU"/>
        </w:rPr>
        <w:drawing>
          <wp:inline distT="0" distB="0" distL="114300" distR="114300">
            <wp:extent cx="4033520" cy="3203575"/>
            <wp:effectExtent l="0" t="0" r="5080" b="15875"/>
            <wp:docPr id="6" name="Изображение 6" descr="spr_3b722_foto2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spr_3b722_foto2_b"/>
                    <pic:cNvPicPr>
                      <a:picLocks noChangeAspect="1"/>
                    </pic:cNvPicPr>
                  </pic:nvPicPr>
                  <pic:blipFill>
                    <a:blip r:embed="rId11"/>
                    <a:stretch>
                      <a:fillRect/>
                    </a:stretch>
                  </pic:blipFill>
                  <pic:spPr>
                    <a:xfrm>
                      <a:off x="0" y="0"/>
                      <a:ext cx="4033520" cy="3203575"/>
                    </a:xfrm>
                    <a:prstGeom prst="rect">
                      <a:avLst/>
                    </a:prstGeom>
                  </pic:spPr>
                </pic:pic>
              </a:graphicData>
            </a:graphic>
          </wp:inline>
        </w:drawing>
      </w:r>
    </w:p>
    <w:p w14:paraId="082BF6D3">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right="0" w:rightChars="0"/>
        <w:jc w:val="center"/>
        <w:textAlignment w:val="auto"/>
        <w:rPr>
          <w:rFonts w:hint="default" w:ascii="Times New Roman" w:hAnsi="Times New Roman" w:eastAsia="Arial" w:cs="Times New Roman"/>
          <w:color w:val="auto"/>
          <w:sz w:val="28"/>
          <w:szCs w:val="28"/>
          <w:u w:val="none"/>
          <w:lang w:val="ru-RU"/>
        </w:rPr>
      </w:pPr>
      <w:r>
        <w:rPr>
          <w:rFonts w:hint="default" w:ascii="Times New Roman" w:hAnsi="Times New Roman" w:eastAsia="Arial" w:cs="Times New Roman"/>
          <w:color w:val="auto"/>
          <w:sz w:val="28"/>
          <w:szCs w:val="28"/>
          <w:u w:val="none"/>
          <w:lang w:val="ru-RU"/>
        </w:rPr>
        <w:t>Рисунок 5.1</w:t>
      </w:r>
    </w:p>
    <w:p w14:paraId="22C73D61">
      <w:pPr>
        <w:keepNext w:val="0"/>
        <w:keepLines w:val="0"/>
        <w:pageBreakBefore w:val="0"/>
        <w:widowControl/>
        <w:numPr>
          <w:ilvl w:val="0"/>
          <w:numId w:val="0"/>
        </w:numPr>
        <w:suppressLineNumbers w:val="0"/>
        <w:pBdr>
          <w:bottom w:val="none" w:color="E6E8F0" w:sz="0" w:space="0"/>
        </w:pBdr>
        <w:kinsoku/>
        <w:wordWrap/>
        <w:overflowPunct/>
        <w:topLinePunct w:val="0"/>
        <w:autoSpaceDE/>
        <w:autoSpaceDN/>
        <w:bidi w:val="0"/>
        <w:adjustRightInd/>
        <w:snapToGrid/>
        <w:spacing w:before="0" w:beforeAutospacing="0" w:afterAutospacing="0" w:line="360" w:lineRule="auto"/>
        <w:ind w:right="0" w:rightChars="0"/>
        <w:jc w:val="center"/>
        <w:textAlignment w:val="auto"/>
        <w:rPr>
          <w:rFonts w:hint="default" w:ascii="Times New Roman" w:hAnsi="Times New Roman" w:eastAsia="Arial" w:cs="Times New Roman"/>
          <w:color w:val="auto"/>
          <w:sz w:val="28"/>
          <w:szCs w:val="28"/>
          <w:u w:val="none"/>
          <w:lang w:val="ru-RU"/>
        </w:rPr>
      </w:pPr>
    </w:p>
    <w:p w14:paraId="275DDCDD">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firstLine="709"/>
        <w:jc w:val="both"/>
        <w:textAlignment w:val="auto"/>
        <w:rPr>
          <w:rFonts w:hint="default" w:ascii="Times New Roman" w:hAnsi="Times New Roman" w:cs="Times New Roman"/>
          <w:b/>
          <w:bCs/>
          <w:i w:val="0"/>
          <w:iCs w:val="0"/>
          <w:caps w:val="0"/>
          <w:color w:val="auto"/>
          <w:spacing w:val="0"/>
          <w:sz w:val="28"/>
          <w:szCs w:val="28"/>
          <w:u w:val="none"/>
        </w:rPr>
      </w:pPr>
      <w:r>
        <w:rPr>
          <w:rFonts w:hint="default" w:ascii="Times New Roman" w:hAnsi="Times New Roman" w:cs="Times New Roman"/>
          <w:b/>
          <w:bCs/>
          <w:i w:val="0"/>
          <w:iCs w:val="0"/>
          <w:caps w:val="0"/>
          <w:color w:val="auto"/>
          <w:spacing w:val="0"/>
          <w:sz w:val="28"/>
          <w:szCs w:val="28"/>
          <w:u w:val="none"/>
        </w:rPr>
        <w:t>Принцип работы и особенности конструкции станка</w:t>
      </w:r>
    </w:p>
    <w:p w14:paraId="14704E26">
      <w:pPr>
        <w:pStyle w:val="1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t xml:space="preserve">Главное движение в станке </w:t>
      </w:r>
      <w:r>
        <w:rPr>
          <w:rFonts w:hint="default" w:ascii="Times New Roman" w:hAnsi="Times New Roman" w:cs="Times New Roman"/>
          <w:i w:val="0"/>
          <w:iCs w:val="0"/>
          <w:caps w:val="0"/>
          <w:color w:val="auto"/>
          <w:spacing w:val="0"/>
          <w:sz w:val="28"/>
          <w:szCs w:val="28"/>
          <w:lang w:val="ru-RU"/>
        </w:rPr>
        <w:t>-</w:t>
      </w:r>
      <w:r>
        <w:rPr>
          <w:rFonts w:hint="default" w:ascii="Times New Roman" w:hAnsi="Times New Roman" w:cs="Times New Roman"/>
          <w:i w:val="0"/>
          <w:iCs w:val="0"/>
          <w:caps w:val="0"/>
          <w:color w:val="auto"/>
          <w:spacing w:val="0"/>
          <w:sz w:val="28"/>
          <w:szCs w:val="28"/>
        </w:rPr>
        <w:t xml:space="preserve"> вращение шлифовального круга; продольная подача </w:t>
      </w:r>
      <w:r>
        <w:rPr>
          <w:rFonts w:hint="default" w:ascii="Times New Roman" w:hAnsi="Times New Roman" w:cs="Times New Roman"/>
          <w:i w:val="0"/>
          <w:iCs w:val="0"/>
          <w:caps w:val="0"/>
          <w:color w:val="auto"/>
          <w:spacing w:val="0"/>
          <w:sz w:val="28"/>
          <w:szCs w:val="28"/>
          <w:lang w:val="ru-RU"/>
        </w:rPr>
        <w:t>-</w:t>
      </w:r>
      <w:r>
        <w:rPr>
          <w:rFonts w:hint="default" w:ascii="Times New Roman" w:hAnsi="Times New Roman" w:cs="Times New Roman"/>
          <w:i w:val="0"/>
          <w:iCs w:val="0"/>
          <w:caps w:val="0"/>
          <w:color w:val="auto"/>
          <w:spacing w:val="0"/>
          <w:sz w:val="28"/>
          <w:szCs w:val="28"/>
        </w:rPr>
        <w:t xml:space="preserve"> прямолинейное возвратно-поступательное движение стола с заготовкой. Поперечная и вертикальная подачи сообщаются шлифовальной бабке с шлифовальным кругом.</w:t>
      </w:r>
    </w:p>
    <w:p w14:paraId="3A734EFB">
      <w:pPr>
        <w:pStyle w:val="1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t xml:space="preserve">Шлифовальный круг крепится на конце шпинделя шлифовальной бабки. Обрабатываемую деталь устанавливают на столе станка. В процессе работы стол получает прямолинейное возвратно-поступательное движение, а шлифовальный круг </w:t>
      </w:r>
      <w:r>
        <w:rPr>
          <w:rFonts w:hint="default" w:ascii="Times New Roman" w:hAnsi="Times New Roman" w:cs="Times New Roman"/>
          <w:i w:val="0"/>
          <w:iCs w:val="0"/>
          <w:caps w:val="0"/>
          <w:color w:val="auto"/>
          <w:spacing w:val="0"/>
          <w:sz w:val="28"/>
          <w:szCs w:val="28"/>
          <w:lang w:val="ru-RU"/>
        </w:rPr>
        <w:t>-</w:t>
      </w:r>
      <w:r>
        <w:rPr>
          <w:rFonts w:hint="default" w:ascii="Times New Roman" w:hAnsi="Times New Roman" w:cs="Times New Roman"/>
          <w:i w:val="0"/>
          <w:iCs w:val="0"/>
          <w:caps w:val="0"/>
          <w:color w:val="auto"/>
          <w:spacing w:val="0"/>
          <w:sz w:val="28"/>
          <w:szCs w:val="28"/>
        </w:rPr>
        <w:t xml:space="preserve"> вращательное. Если ширина обрабатываемой детали больше ширины круга, то шлифовальной бабке сообщается периодическая поперечная подача после каждого одинарного или двойного хода стола. Шпиндельной бабке с кругом сообщается также вертикальная подача для снятия необходимого припуска.</w:t>
      </w:r>
    </w:p>
    <w:p w14:paraId="77455B38">
      <w:pPr>
        <w:pStyle w:val="1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t>Станок </w:t>
      </w:r>
      <w:r>
        <w:rPr>
          <w:rStyle w:val="9"/>
          <w:rFonts w:hint="default" w:ascii="Times New Roman" w:hAnsi="Times New Roman" w:cs="Times New Roman"/>
          <w:b w:val="0"/>
          <w:bCs w:val="0"/>
          <w:i w:val="0"/>
          <w:iCs w:val="0"/>
          <w:caps w:val="0"/>
          <w:color w:val="auto"/>
          <w:spacing w:val="0"/>
          <w:sz w:val="28"/>
          <w:szCs w:val="28"/>
        </w:rPr>
        <w:t>3Б722</w:t>
      </w:r>
      <w:r>
        <w:rPr>
          <w:rFonts w:hint="default" w:ascii="Times New Roman" w:hAnsi="Times New Roman" w:cs="Times New Roman"/>
          <w:i w:val="0"/>
          <w:iCs w:val="0"/>
          <w:caps w:val="0"/>
          <w:color w:val="auto"/>
          <w:spacing w:val="0"/>
          <w:sz w:val="28"/>
          <w:szCs w:val="28"/>
        </w:rPr>
        <w:t>, продольношлифовальный с прямоугольным столом и горизонтальным шпинделем, предназначен для шлифования плоскостей различных деталей периферией круга как в индивидуальном, так и в крупносерийном производстве.</w:t>
      </w:r>
    </w:p>
    <w:p w14:paraId="70BE5A9F">
      <w:pPr>
        <w:pStyle w:val="1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t>Шлифуемые детали, в зависимости от материала, формы и размеров, могут закрепляться или на электромагнитной плите, или непосредственно на рабочей поверхности стола, или в специальных приспособлениях.</w:t>
      </w:r>
    </w:p>
    <w:p w14:paraId="3FB046DE">
      <w:pPr>
        <w:pStyle w:val="1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t>Конструктивная особенность станка - поперечная подача шлифовального круга обеспечивается перемещением стойки со шлифовальной бабкой по горизонтальным направляющим станины стойки. Шлифовальная бабка перемещается только в вертикальном направлении и имеет постоянный вылет относительно стойки.</w:t>
      </w:r>
    </w:p>
    <w:p w14:paraId="10B6927E">
      <w:pPr>
        <w:pStyle w:val="12"/>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lang w:val="ru-RU"/>
        </w:rPr>
      </w:pPr>
      <w:r>
        <w:rPr>
          <w:rFonts w:hint="default" w:ascii="Times New Roman" w:hAnsi="Times New Roman" w:cs="Times New Roman"/>
          <w:i w:val="0"/>
          <w:iCs w:val="0"/>
          <w:caps w:val="0"/>
          <w:color w:val="auto"/>
          <w:spacing w:val="0"/>
          <w:sz w:val="28"/>
          <w:szCs w:val="28"/>
        </w:rPr>
        <w:t>Применение в станке винтовых пар качения, системы цифровой индикации вертикальных перемещений шлифовальной бабки, высокоточных подшипников в шпиндельном узле и ряда других конструктивных решений позволило повысить точность, долговечность и производительность станка по сравнению с аналогичными серийно выпускаемыми станками</w:t>
      </w:r>
      <w:r>
        <w:rPr>
          <w:rFonts w:hint="default" w:ascii="Times New Roman" w:hAnsi="Times New Roman" w:cs="Times New Roman"/>
          <w:i w:val="0"/>
          <w:iCs w:val="0"/>
          <w:caps w:val="0"/>
          <w:color w:val="auto"/>
          <w:spacing w:val="0"/>
          <w:sz w:val="28"/>
          <w:szCs w:val="28"/>
          <w:lang w:val="ru-RU"/>
        </w:rPr>
        <w:t>.</w:t>
      </w:r>
    </w:p>
    <w:p w14:paraId="5C108809">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firstLine="709"/>
        <w:jc w:val="both"/>
        <w:textAlignment w:val="auto"/>
        <w:rPr>
          <w:rFonts w:hint="default" w:ascii="Times New Roman" w:hAnsi="Times New Roman" w:cs="Times New Roman"/>
          <w:sz w:val="28"/>
          <w:szCs w:val="28"/>
        </w:rPr>
      </w:pPr>
      <w:r>
        <w:rPr>
          <w:rFonts w:hint="default" w:ascii="Times New Roman" w:hAnsi="Times New Roman" w:eastAsia="Arial" w:cs="Times New Roman"/>
          <w:i w:val="0"/>
          <w:iCs w:val="0"/>
          <w:caps w:val="0"/>
          <w:color w:val="000000"/>
          <w:spacing w:val="0"/>
          <w:kern w:val="0"/>
          <w:sz w:val="28"/>
          <w:szCs w:val="28"/>
          <w:shd w:val="clear" w:fill="FFFFFF"/>
          <w:lang w:val="en-US" w:eastAsia="zh-CN" w:bidi="ar"/>
        </w:rPr>
        <w:t>Кинематика станка </w:t>
      </w:r>
      <w:r>
        <w:rPr>
          <w:rStyle w:val="9"/>
          <w:rFonts w:hint="default" w:ascii="Times New Roman" w:hAnsi="Times New Roman" w:eastAsia="Arial" w:cs="Times New Roman"/>
          <w:b w:val="0"/>
          <w:bCs w:val="0"/>
          <w:i w:val="0"/>
          <w:iCs w:val="0"/>
          <w:caps w:val="0"/>
          <w:color w:val="000000"/>
          <w:spacing w:val="0"/>
          <w:kern w:val="0"/>
          <w:sz w:val="28"/>
          <w:szCs w:val="28"/>
          <w:shd w:val="clear" w:fill="FFFFFF"/>
          <w:lang w:val="en-US" w:eastAsia="zh-CN" w:bidi="ar"/>
        </w:rPr>
        <w:t>3Б722</w:t>
      </w:r>
      <w:r>
        <w:rPr>
          <w:rFonts w:hint="default" w:ascii="Times New Roman" w:hAnsi="Times New Roman" w:eastAsia="Arial" w:cs="Times New Roman"/>
          <w:i w:val="0"/>
          <w:iCs w:val="0"/>
          <w:caps w:val="0"/>
          <w:color w:val="000000"/>
          <w:spacing w:val="0"/>
          <w:kern w:val="0"/>
          <w:sz w:val="28"/>
          <w:szCs w:val="28"/>
          <w:shd w:val="clear" w:fill="FFFFFF"/>
          <w:lang w:val="en-US" w:eastAsia="zh-CN" w:bidi="ar"/>
        </w:rPr>
        <w:t> обеспечивает:</w:t>
      </w:r>
    </w:p>
    <w:p w14:paraId="11AA1E69">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0" w:firstLine="709"/>
        <w:jc w:val="both"/>
        <w:textAlignment w:val="auto"/>
        <w:rPr>
          <w:rFonts w:hint="default" w:ascii="Times New Roman" w:hAnsi="Times New Roman" w:cs="Times New Roman"/>
          <w:sz w:val="28"/>
          <w:szCs w:val="28"/>
        </w:rPr>
      </w:pPr>
      <w:r>
        <w:rPr>
          <w:rFonts w:hint="default" w:ascii="Times New Roman" w:hAnsi="Times New Roman" w:eastAsia="Arial" w:cs="Times New Roman"/>
          <w:i w:val="0"/>
          <w:iCs w:val="0"/>
          <w:caps w:val="0"/>
          <w:color w:val="000000"/>
          <w:spacing w:val="0"/>
          <w:sz w:val="28"/>
          <w:szCs w:val="28"/>
          <w:shd w:val="clear" w:fill="FFFFFF"/>
        </w:rPr>
        <w:t>перемещение стола (стол - крестовой суппорт-станина)</w:t>
      </w:r>
      <w:r>
        <w:rPr>
          <w:rFonts w:hint="default" w:ascii="Times New Roman" w:hAnsi="Times New Roman" w:eastAsia="Arial" w:cs="Times New Roman"/>
          <w:i w:val="0"/>
          <w:iCs w:val="0"/>
          <w:caps w:val="0"/>
          <w:color w:val="000000"/>
          <w:spacing w:val="0"/>
          <w:sz w:val="28"/>
          <w:szCs w:val="28"/>
          <w:shd w:val="clear" w:fill="FFFFFF"/>
          <w:lang w:val="en-US"/>
        </w:rPr>
        <w:t>;</w:t>
      </w:r>
    </w:p>
    <w:p w14:paraId="2ABC95D6">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0" w:firstLine="709"/>
        <w:jc w:val="both"/>
        <w:textAlignment w:val="auto"/>
        <w:rPr>
          <w:rFonts w:hint="default" w:ascii="Times New Roman" w:hAnsi="Times New Roman" w:cs="Times New Roman"/>
          <w:sz w:val="28"/>
          <w:szCs w:val="28"/>
        </w:rPr>
      </w:pPr>
      <w:r>
        <w:rPr>
          <w:rFonts w:hint="default" w:ascii="Times New Roman" w:hAnsi="Times New Roman" w:eastAsia="Arial" w:cs="Times New Roman"/>
          <w:i w:val="0"/>
          <w:iCs w:val="0"/>
          <w:caps w:val="0"/>
          <w:color w:val="000000"/>
          <w:spacing w:val="0"/>
          <w:sz w:val="28"/>
          <w:szCs w:val="28"/>
          <w:shd w:val="clear" w:fill="FFFFFF"/>
        </w:rPr>
        <w:t>возвратно-поступательное продольное перемещение: стол - крестовой суппорт</w:t>
      </w:r>
      <w:r>
        <w:rPr>
          <w:rFonts w:hint="default" w:ascii="Times New Roman" w:hAnsi="Times New Roman" w:eastAsia="Arial" w:cs="Times New Roman"/>
          <w:i w:val="0"/>
          <w:iCs w:val="0"/>
          <w:caps w:val="0"/>
          <w:color w:val="000000"/>
          <w:spacing w:val="0"/>
          <w:sz w:val="28"/>
          <w:szCs w:val="28"/>
          <w:shd w:val="clear" w:fill="FFFFFF"/>
          <w:lang w:val="en-US"/>
        </w:rPr>
        <w:t>;</w:t>
      </w:r>
    </w:p>
    <w:p w14:paraId="12EC624E">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0" w:firstLine="709"/>
        <w:jc w:val="both"/>
        <w:textAlignment w:val="auto"/>
        <w:rPr>
          <w:rFonts w:hint="default" w:ascii="Times New Roman" w:hAnsi="Times New Roman" w:cs="Times New Roman"/>
          <w:sz w:val="28"/>
          <w:szCs w:val="28"/>
        </w:rPr>
      </w:pPr>
      <w:r>
        <w:rPr>
          <w:rFonts w:hint="default" w:ascii="Times New Roman" w:hAnsi="Times New Roman" w:eastAsia="Arial" w:cs="Times New Roman"/>
          <w:i w:val="0"/>
          <w:iCs w:val="0"/>
          <w:caps w:val="0"/>
          <w:color w:val="000000"/>
          <w:spacing w:val="0"/>
          <w:sz w:val="28"/>
          <w:szCs w:val="28"/>
          <w:shd w:val="clear" w:fill="FFFFFF"/>
        </w:rPr>
        <w:t>поперечное перемещение: крестовой суппорт-станина</w:t>
      </w:r>
      <w:r>
        <w:rPr>
          <w:rFonts w:hint="default" w:ascii="Times New Roman" w:hAnsi="Times New Roman" w:eastAsia="Arial" w:cs="Times New Roman"/>
          <w:i w:val="0"/>
          <w:iCs w:val="0"/>
          <w:caps w:val="0"/>
          <w:color w:val="000000"/>
          <w:spacing w:val="0"/>
          <w:sz w:val="28"/>
          <w:szCs w:val="28"/>
          <w:shd w:val="clear" w:fill="FFFFFF"/>
          <w:lang w:val="en-US"/>
        </w:rPr>
        <w:t>;</w:t>
      </w:r>
    </w:p>
    <w:p w14:paraId="5DC98229">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0" w:firstLine="709"/>
        <w:jc w:val="both"/>
        <w:textAlignment w:val="auto"/>
        <w:rPr>
          <w:rFonts w:hint="default" w:ascii="Times New Roman" w:hAnsi="Times New Roman" w:cs="Times New Roman"/>
          <w:sz w:val="28"/>
          <w:szCs w:val="28"/>
        </w:rPr>
      </w:pPr>
      <w:r>
        <w:rPr>
          <w:rFonts w:hint="default" w:ascii="Times New Roman" w:hAnsi="Times New Roman" w:eastAsia="Arial" w:cs="Times New Roman"/>
          <w:i w:val="0"/>
          <w:iCs w:val="0"/>
          <w:caps w:val="0"/>
          <w:color w:val="000000"/>
          <w:spacing w:val="0"/>
          <w:sz w:val="28"/>
          <w:szCs w:val="28"/>
          <w:shd w:val="clear" w:fill="FFFFFF"/>
        </w:rPr>
        <w:t>автоматическую вертикальную и поперечную подачи</w:t>
      </w:r>
      <w:r>
        <w:rPr>
          <w:rFonts w:hint="default" w:ascii="Times New Roman" w:hAnsi="Times New Roman" w:eastAsia="Arial" w:cs="Times New Roman"/>
          <w:i w:val="0"/>
          <w:iCs w:val="0"/>
          <w:caps w:val="0"/>
          <w:color w:val="000000"/>
          <w:spacing w:val="0"/>
          <w:sz w:val="28"/>
          <w:szCs w:val="28"/>
          <w:shd w:val="clear" w:fill="FFFFFF"/>
          <w:lang w:val="en-US"/>
        </w:rPr>
        <w:t>;</w:t>
      </w:r>
    </w:p>
    <w:p w14:paraId="45DE184A">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Autospacing="0" w:line="360" w:lineRule="auto"/>
        <w:ind w:left="0" w:firstLine="709"/>
        <w:jc w:val="both"/>
        <w:textAlignment w:val="auto"/>
        <w:rPr>
          <w:rFonts w:hint="default" w:ascii="Times New Roman" w:hAnsi="Times New Roman" w:cs="Times New Roman"/>
          <w:sz w:val="28"/>
          <w:szCs w:val="28"/>
        </w:rPr>
      </w:pPr>
      <w:r>
        <w:rPr>
          <w:rFonts w:hint="default" w:ascii="Times New Roman" w:hAnsi="Times New Roman" w:eastAsia="Arial" w:cs="Times New Roman"/>
          <w:i w:val="0"/>
          <w:iCs w:val="0"/>
          <w:caps w:val="0"/>
          <w:color w:val="000000"/>
          <w:spacing w:val="0"/>
          <w:sz w:val="28"/>
          <w:szCs w:val="28"/>
          <w:shd w:val="clear" w:fill="FFFFFF"/>
        </w:rPr>
        <w:t>автоматический реверс суппорта</w:t>
      </w:r>
      <w:r>
        <w:rPr>
          <w:rFonts w:hint="default" w:ascii="Times New Roman" w:hAnsi="Times New Roman" w:eastAsia="Arial" w:cs="Times New Roman"/>
          <w:i w:val="0"/>
          <w:iCs w:val="0"/>
          <w:caps w:val="0"/>
          <w:color w:val="000000"/>
          <w:spacing w:val="0"/>
          <w:sz w:val="28"/>
          <w:szCs w:val="28"/>
          <w:shd w:val="clear" w:fill="FFFFFF"/>
          <w:lang w:val="en-US"/>
        </w:rPr>
        <w:t>.</w:t>
      </w:r>
    </w:p>
    <w:p w14:paraId="0C460E3E">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lang w:val="en-US"/>
        </w:rPr>
      </w:pPr>
      <w:r>
        <w:rPr>
          <w:rFonts w:hint="default" w:ascii="Times New Roman" w:hAnsi="Times New Roman" w:eastAsia="Arial" w:cs="Times New Roman"/>
          <w:i w:val="0"/>
          <w:iCs w:val="0"/>
          <w:caps w:val="0"/>
          <w:color w:val="000000"/>
          <w:spacing w:val="0"/>
          <w:kern w:val="0"/>
          <w:sz w:val="28"/>
          <w:szCs w:val="28"/>
          <w:shd w:val="clear" w:fill="FFFFFF"/>
          <w:lang w:val="en-US" w:eastAsia="zh-CN" w:bidi="ar"/>
        </w:rPr>
        <w:t>Жёсткая конструкция станины гарантирует высокоточное шлифование.</w:t>
      </w:r>
      <w:r>
        <w:rPr>
          <w:rFonts w:hint="default" w:ascii="Times New Roman" w:hAnsi="Times New Roman" w:eastAsia="Arial" w:cs="Times New Roman"/>
          <w:i w:val="0"/>
          <w:iCs w:val="0"/>
          <w:caps w:val="0"/>
          <w:color w:val="000000"/>
          <w:spacing w:val="0"/>
          <w:kern w:val="0"/>
          <w:sz w:val="28"/>
          <w:szCs w:val="28"/>
          <w:shd w:val="clear" w:fill="FFFFFF"/>
          <w:lang w:val="en-US" w:eastAsia="zh-CN" w:bidi="ar"/>
        </w:rPr>
        <w:br w:type="textWrapping"/>
      </w:r>
      <w:r>
        <w:rPr>
          <w:rFonts w:hint="default" w:ascii="Times New Roman" w:hAnsi="Times New Roman" w:eastAsia="Arial" w:cs="Times New Roman"/>
          <w:i w:val="0"/>
          <w:iCs w:val="0"/>
          <w:caps w:val="0"/>
          <w:color w:val="000000"/>
          <w:spacing w:val="0"/>
          <w:kern w:val="0"/>
          <w:sz w:val="28"/>
          <w:szCs w:val="28"/>
          <w:shd w:val="clear" w:fill="FFFFFF"/>
          <w:lang w:val="en-US" w:eastAsia="zh-CN" w:bidi="ar"/>
        </w:rPr>
        <w:tab/>
      </w:r>
      <w:r>
        <w:rPr>
          <w:rFonts w:hint="default" w:ascii="Times New Roman" w:hAnsi="Times New Roman" w:eastAsia="Arial" w:cs="Times New Roman"/>
          <w:i w:val="0"/>
          <w:iCs w:val="0"/>
          <w:caps w:val="0"/>
          <w:color w:val="000000"/>
          <w:spacing w:val="0"/>
          <w:kern w:val="0"/>
          <w:sz w:val="28"/>
          <w:szCs w:val="28"/>
          <w:shd w:val="clear" w:fill="FFFFFF"/>
          <w:lang w:val="en-US" w:eastAsia="zh-CN" w:bidi="ar"/>
        </w:rPr>
        <w:t xml:space="preserve">Конструкция сборочных единиц станка, в т.ч шпиндельного узла, позволяет выбирать различные режимы шлифования с сочетанием различных подач и скоростей стола, обеспечивает шлифование деталей с заданной точностью и шероховатостью. </w:t>
      </w:r>
      <w:r>
        <w:rPr>
          <w:rFonts w:hint="default" w:ascii="Times New Roman" w:hAnsi="Times New Roman" w:cs="Times New Roman"/>
          <w:i w:val="0"/>
          <w:iCs w:val="0"/>
          <w:caps w:val="0"/>
          <w:color w:val="auto"/>
          <w:spacing w:val="0"/>
          <w:sz w:val="28"/>
          <w:szCs w:val="28"/>
          <w:lang w:val="en-US"/>
        </w:rPr>
        <w:t>[6]</w:t>
      </w:r>
    </w:p>
    <w:p w14:paraId="34884D26">
      <w:pPr>
        <w:keepNext w:val="0"/>
        <w:keepLines w:val="0"/>
        <w:widowControl/>
        <w:suppressLineNumbers w:val="0"/>
        <w:pBdr>
          <w:bottom w:val="none" w:color="E6E8F0" w:sz="0" w:space="0"/>
        </w:pBdr>
        <w:spacing w:before="360" w:beforeAutospacing="0" w:after="180" w:afterAutospacing="0"/>
        <w:ind w:left="0" w:right="0" w:firstLine="708" w:firstLineChars="0"/>
        <w:jc w:val="both"/>
        <w:rPr>
          <w:rFonts w:hint="default" w:ascii="Times New Roman" w:hAnsi="Times New Roman" w:eastAsia="Arial" w:cs="Times New Roman"/>
          <w:b w:val="0"/>
          <w:bCs w:val="0"/>
          <w:kern w:val="0"/>
          <w:sz w:val="28"/>
          <w:szCs w:val="28"/>
          <w:u w:val="none"/>
          <w:lang w:val="ru-RU" w:eastAsia="zh-CN" w:bidi="ar"/>
        </w:rPr>
      </w:pPr>
      <w:r>
        <w:rPr>
          <w:rFonts w:hint="default" w:ascii="Times New Roman" w:hAnsi="Times New Roman" w:eastAsia="Arial" w:cs="Times New Roman"/>
          <w:b w:val="0"/>
          <w:bCs w:val="0"/>
          <w:kern w:val="0"/>
          <w:sz w:val="28"/>
          <w:szCs w:val="28"/>
          <w:u w:val="none"/>
          <w:lang w:val="en-US" w:eastAsia="zh-CN" w:bidi="ar"/>
        </w:rPr>
        <w:t>Кратк</w:t>
      </w:r>
      <w:r>
        <w:rPr>
          <w:rFonts w:hint="default" w:ascii="Times New Roman" w:hAnsi="Times New Roman" w:eastAsia="Arial" w:cs="Times New Roman"/>
          <w:b w:val="0"/>
          <w:bCs w:val="0"/>
          <w:kern w:val="0"/>
          <w:sz w:val="28"/>
          <w:szCs w:val="28"/>
          <w:u w:val="none"/>
          <w:lang w:val="ru-RU" w:eastAsia="zh-CN" w:bidi="ar"/>
        </w:rPr>
        <w:t>ие</w:t>
      </w:r>
      <w:r>
        <w:rPr>
          <w:rFonts w:hint="default" w:ascii="Times New Roman" w:hAnsi="Times New Roman" w:eastAsia="Arial" w:cs="Times New Roman"/>
          <w:b w:val="0"/>
          <w:bCs w:val="0"/>
          <w:kern w:val="0"/>
          <w:sz w:val="28"/>
          <w:szCs w:val="28"/>
          <w:u w:val="none"/>
          <w:lang w:val="en-US" w:eastAsia="zh-CN" w:bidi="ar"/>
        </w:rPr>
        <w:t xml:space="preserve"> техническ</w:t>
      </w:r>
      <w:r>
        <w:rPr>
          <w:rFonts w:hint="default" w:ascii="Times New Roman" w:hAnsi="Times New Roman" w:eastAsia="Arial" w:cs="Times New Roman"/>
          <w:b w:val="0"/>
          <w:bCs w:val="0"/>
          <w:kern w:val="0"/>
          <w:sz w:val="28"/>
          <w:szCs w:val="28"/>
          <w:u w:val="none"/>
          <w:lang w:val="ru-RU" w:eastAsia="zh-CN" w:bidi="ar"/>
        </w:rPr>
        <w:t>ие</w:t>
      </w:r>
      <w:r>
        <w:rPr>
          <w:rFonts w:hint="default" w:ascii="Times New Roman" w:hAnsi="Times New Roman" w:eastAsia="Arial" w:cs="Times New Roman"/>
          <w:b w:val="0"/>
          <w:bCs w:val="0"/>
          <w:kern w:val="0"/>
          <w:sz w:val="28"/>
          <w:szCs w:val="28"/>
          <w:u w:val="none"/>
          <w:lang w:val="en-US" w:eastAsia="zh-CN" w:bidi="ar"/>
        </w:rPr>
        <w:t xml:space="preserve"> характеристик</w:t>
      </w:r>
      <w:r>
        <w:rPr>
          <w:rFonts w:hint="default" w:ascii="Times New Roman" w:hAnsi="Times New Roman" w:eastAsia="Arial" w:cs="Times New Roman"/>
          <w:b w:val="0"/>
          <w:bCs w:val="0"/>
          <w:kern w:val="0"/>
          <w:sz w:val="28"/>
          <w:szCs w:val="28"/>
          <w:u w:val="none"/>
          <w:lang w:val="ru-RU" w:eastAsia="zh-CN" w:bidi="ar"/>
        </w:rPr>
        <w:t>и</w:t>
      </w:r>
      <w:r>
        <w:rPr>
          <w:rFonts w:hint="default" w:ascii="Times New Roman" w:hAnsi="Times New Roman" w:eastAsia="Arial" w:cs="Times New Roman"/>
          <w:b w:val="0"/>
          <w:bCs w:val="0"/>
          <w:kern w:val="0"/>
          <w:sz w:val="28"/>
          <w:szCs w:val="28"/>
          <w:u w:val="none"/>
          <w:lang w:val="en-US" w:eastAsia="zh-CN" w:bidi="ar"/>
        </w:rPr>
        <w:t xml:space="preserve"> станка</w:t>
      </w:r>
      <w:r>
        <w:rPr>
          <w:rFonts w:hint="default" w:ascii="Times New Roman" w:hAnsi="Times New Roman" w:eastAsia="Arial" w:cs="Times New Roman"/>
          <w:b w:val="0"/>
          <w:bCs w:val="0"/>
          <w:kern w:val="0"/>
          <w:sz w:val="28"/>
          <w:szCs w:val="28"/>
          <w:u w:val="none"/>
          <w:lang w:val="ru-RU" w:eastAsia="zh-CN" w:bidi="ar"/>
        </w:rPr>
        <w:t xml:space="preserve"> приведены в таблице 5.1</w:t>
      </w:r>
    </w:p>
    <w:p w14:paraId="7AC857A4">
      <w:pPr>
        <w:keepNext w:val="0"/>
        <w:keepLines w:val="0"/>
        <w:widowControl/>
        <w:suppressLineNumbers w:val="0"/>
        <w:pBdr>
          <w:bottom w:val="none" w:color="E6E8F0" w:sz="0" w:space="0"/>
        </w:pBdr>
        <w:spacing w:before="360" w:beforeAutospacing="0" w:after="180" w:afterAutospacing="0"/>
        <w:ind w:left="0" w:right="0"/>
        <w:jc w:val="left"/>
        <w:rPr>
          <w:rFonts w:hint="default" w:ascii="Times New Roman" w:hAnsi="Times New Roman" w:eastAsia="Arial" w:cs="Times New Roman"/>
          <w:b w:val="0"/>
          <w:bCs w:val="0"/>
          <w:kern w:val="0"/>
          <w:sz w:val="28"/>
          <w:szCs w:val="28"/>
          <w:u w:val="none"/>
          <w:lang w:val="ru-RU" w:eastAsia="zh-CN" w:bidi="ar"/>
        </w:rPr>
      </w:pPr>
      <w:r>
        <w:rPr>
          <w:rFonts w:hint="default" w:ascii="Times New Roman" w:hAnsi="Times New Roman" w:eastAsia="Arial" w:cs="Times New Roman"/>
          <w:b w:val="0"/>
          <w:bCs w:val="0"/>
          <w:kern w:val="0"/>
          <w:sz w:val="28"/>
          <w:szCs w:val="28"/>
          <w:u w:val="none"/>
          <w:lang w:val="ru-RU" w:eastAsia="zh-CN" w:bidi="ar"/>
        </w:rPr>
        <w:t>Таблица 5.1</w:t>
      </w:r>
    </w:p>
    <w:tbl>
      <w:tblPr>
        <w:tblStyle w:val="13"/>
        <w:tblW w:w="0" w:type="auto"/>
        <w:tblInd w:w="1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81"/>
        <w:gridCol w:w="2525"/>
      </w:tblGrid>
      <w:tr w14:paraId="6869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6881" w:type="dxa"/>
            <w:shd w:val="clear" w:color="auto" w:fill="FFFFFF"/>
            <w:vAlign w:val="center"/>
          </w:tcPr>
          <w:p w14:paraId="2D64FB9E">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Наименование параметра</w:t>
            </w:r>
          </w:p>
        </w:tc>
        <w:tc>
          <w:tcPr>
            <w:tcW w:w="2525" w:type="dxa"/>
            <w:shd w:val="clear" w:color="auto" w:fill="FFFFFF"/>
            <w:vAlign w:val="center"/>
          </w:tcPr>
          <w:p w14:paraId="03A66F91">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Значение параметра</w:t>
            </w:r>
          </w:p>
        </w:tc>
      </w:tr>
      <w:tr w14:paraId="4305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6881" w:type="dxa"/>
            <w:shd w:val="clear" w:color="auto" w:fill="FFFFFF"/>
            <w:vAlign w:val="center"/>
          </w:tcPr>
          <w:p w14:paraId="06217C8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Класс точности по ГОСТ 8-82</w:t>
            </w:r>
          </w:p>
        </w:tc>
        <w:tc>
          <w:tcPr>
            <w:tcW w:w="2525" w:type="dxa"/>
            <w:shd w:val="clear" w:color="auto" w:fill="FFFFFF"/>
            <w:vAlign w:val="center"/>
          </w:tcPr>
          <w:p w14:paraId="79BA199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Arial" w:cs="Times New Roman"/>
                <w:b w:val="0"/>
                <w:bCs w:val="0"/>
                <w:color w:val="000000"/>
                <w:sz w:val="28"/>
                <w:szCs w:val="28"/>
                <w:u w:val="none"/>
                <w:lang w:val="ru-RU" w:eastAsia="zh-CN" w:bidi="ar-SA"/>
              </w:rPr>
            </w:pPr>
            <w:r>
              <w:rPr>
                <w:rStyle w:val="9"/>
                <w:rFonts w:hint="default" w:ascii="Times New Roman" w:hAnsi="Times New Roman" w:eastAsia="Arial" w:cs="Times New Roman"/>
                <w:b w:val="0"/>
                <w:bCs w:val="0"/>
                <w:color w:val="000000"/>
                <w:kern w:val="0"/>
                <w:sz w:val="28"/>
                <w:szCs w:val="28"/>
                <w:u w:val="none"/>
                <w:lang w:val="en-US" w:eastAsia="zh-CN" w:bidi="ar"/>
              </w:rPr>
              <w:t>П</w:t>
            </w:r>
            <w:r>
              <w:rPr>
                <w:rFonts w:hint="default" w:ascii="Times New Roman" w:hAnsi="Times New Roman" w:eastAsia="Arial" w:cs="Times New Roman"/>
                <w:b w:val="0"/>
                <w:bCs w:val="0"/>
                <w:color w:val="000000"/>
                <w:kern w:val="0"/>
                <w:sz w:val="28"/>
                <w:szCs w:val="28"/>
                <w:u w:val="none"/>
                <w:lang w:val="en-US" w:eastAsia="zh-CN" w:bidi="ar"/>
              </w:rPr>
              <w:t xml:space="preserve"> (повышенная)</w:t>
            </w:r>
          </w:p>
        </w:tc>
      </w:tr>
      <w:tr w14:paraId="47CD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6881" w:type="dxa"/>
            <w:shd w:val="clear" w:color="auto" w:fill="FFFFFF"/>
            <w:vAlign w:val="center"/>
          </w:tcPr>
          <w:p w14:paraId="456C734C">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Размеры рабочей поверхности стола (Д × Ш), мм</w:t>
            </w:r>
          </w:p>
        </w:tc>
        <w:tc>
          <w:tcPr>
            <w:tcW w:w="2525" w:type="dxa"/>
            <w:shd w:val="clear" w:color="auto" w:fill="FFFFFF"/>
            <w:vAlign w:val="center"/>
          </w:tcPr>
          <w:p w14:paraId="7A8FA768">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1000 × 320</w:t>
            </w:r>
          </w:p>
        </w:tc>
      </w:tr>
      <w:tr w14:paraId="16AA7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6881" w:type="dxa"/>
            <w:shd w:val="clear" w:color="auto" w:fill="FFFFFF"/>
            <w:vAlign w:val="center"/>
          </w:tcPr>
          <w:p w14:paraId="73410889">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Размеры зеркала электромагнитной плиты (Д × Ш), мм</w:t>
            </w:r>
          </w:p>
        </w:tc>
        <w:tc>
          <w:tcPr>
            <w:tcW w:w="2525" w:type="dxa"/>
            <w:shd w:val="clear" w:color="auto" w:fill="FFFFFF"/>
            <w:vAlign w:val="center"/>
          </w:tcPr>
          <w:p w14:paraId="57EE5956">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900 × 320</w:t>
            </w:r>
          </w:p>
        </w:tc>
      </w:tr>
      <w:tr w14:paraId="10C7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881" w:type="dxa"/>
            <w:shd w:val="clear" w:color="auto" w:fill="FFFFFF"/>
            <w:vAlign w:val="center"/>
          </w:tcPr>
          <w:p w14:paraId="438A922F">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b w:val="0"/>
                <w:bCs w:val="0"/>
                <w:color w:val="000000"/>
                <w:kern w:val="0"/>
                <w:sz w:val="28"/>
                <w:szCs w:val="28"/>
                <w:u w:val="none"/>
                <w:lang w:val="en-US" w:eastAsia="zh-CN" w:bidi="ar"/>
              </w:rPr>
            </w:pPr>
            <w:r>
              <w:rPr>
                <w:rFonts w:hint="default" w:ascii="Times New Roman" w:hAnsi="Times New Roman" w:eastAsia="Arial" w:cs="Times New Roman"/>
                <w:b w:val="0"/>
                <w:bCs w:val="0"/>
                <w:color w:val="000000"/>
                <w:kern w:val="0"/>
                <w:sz w:val="28"/>
                <w:szCs w:val="28"/>
                <w:u w:val="none"/>
                <w:lang w:val="en-US" w:eastAsia="zh-CN" w:bidi="ar"/>
              </w:rPr>
              <w:t xml:space="preserve">Наибольшие размеры обрабатываемых деталей </w:t>
            </w:r>
          </w:p>
          <w:p w14:paraId="3D112AFB">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(Д × Ш × В), мм</w:t>
            </w:r>
          </w:p>
        </w:tc>
        <w:tc>
          <w:tcPr>
            <w:tcW w:w="2525" w:type="dxa"/>
            <w:shd w:val="clear" w:color="auto" w:fill="FFFFFF"/>
            <w:vAlign w:val="center"/>
          </w:tcPr>
          <w:p w14:paraId="11867E9C">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1000 × 360 × 400</w:t>
            </w:r>
          </w:p>
        </w:tc>
      </w:tr>
      <w:tr w14:paraId="31201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rPr>
        <w:tc>
          <w:tcPr>
            <w:tcW w:w="6881" w:type="dxa"/>
            <w:shd w:val="clear" w:color="auto" w:fill="FFFFFF"/>
            <w:vAlign w:val="center"/>
          </w:tcPr>
          <w:p w14:paraId="329C00E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Пределы скорости продольного перемещения стола (гидравлическое), м/мин</w:t>
            </w:r>
          </w:p>
        </w:tc>
        <w:tc>
          <w:tcPr>
            <w:tcW w:w="2525" w:type="dxa"/>
            <w:shd w:val="clear" w:color="auto" w:fill="FFFFFF"/>
            <w:vAlign w:val="center"/>
          </w:tcPr>
          <w:p w14:paraId="03D7E4F0">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2 … 40</w:t>
            </w:r>
          </w:p>
        </w:tc>
      </w:tr>
      <w:tr w14:paraId="7D30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6881" w:type="dxa"/>
            <w:shd w:val="clear" w:color="auto" w:fill="FFFFFF"/>
            <w:vAlign w:val="center"/>
          </w:tcPr>
          <w:p w14:paraId="4A8BD47D">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Размеры шлифовального круга (D × d × H), мм</w:t>
            </w:r>
          </w:p>
        </w:tc>
        <w:tc>
          <w:tcPr>
            <w:tcW w:w="2525" w:type="dxa"/>
            <w:shd w:val="clear" w:color="auto" w:fill="FFFFFF"/>
            <w:vAlign w:val="center"/>
          </w:tcPr>
          <w:p w14:paraId="5082728B">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450 × 203 × 63</w:t>
            </w:r>
          </w:p>
        </w:tc>
      </w:tr>
      <w:tr w14:paraId="3B633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6881" w:type="dxa"/>
            <w:shd w:val="clear" w:color="auto" w:fill="FFFFFF"/>
            <w:vAlign w:val="center"/>
          </w:tcPr>
          <w:p w14:paraId="23CD0750">
            <w:pPr>
              <w:keepNext w:val="0"/>
              <w:keepLines w:val="0"/>
              <w:widowControl/>
              <w:suppressLineNumbers w:val="0"/>
              <w:spacing w:before="0" w:beforeAutospacing="0" w:after="0" w:afterAutospacing="0"/>
              <w:ind w:left="0" w:right="0"/>
              <w:jc w:val="left"/>
              <w:rPr>
                <w:rFonts w:hint="default" w:ascii="Times New Roman" w:hAnsi="Times New Roman" w:eastAsia="Arial" w:cs="Times New Roman"/>
                <w:b w:val="0"/>
                <w:bCs w:val="0"/>
                <w:color w:val="000000"/>
                <w:kern w:val="0"/>
                <w:sz w:val="28"/>
                <w:szCs w:val="28"/>
                <w:u w:val="none"/>
                <w:lang w:val="en-US" w:eastAsia="zh-CN" w:bidi="ar"/>
              </w:rPr>
            </w:pPr>
            <w:r>
              <w:rPr>
                <w:rFonts w:hint="default" w:ascii="Times New Roman" w:hAnsi="Times New Roman" w:eastAsia="Arial" w:cs="Times New Roman"/>
                <w:b w:val="0"/>
                <w:bCs w:val="0"/>
                <w:color w:val="000000"/>
                <w:kern w:val="0"/>
                <w:sz w:val="28"/>
                <w:szCs w:val="28"/>
                <w:u w:val="none"/>
                <w:lang w:val="en-US" w:eastAsia="zh-CN" w:bidi="ar"/>
              </w:rPr>
              <w:t xml:space="preserve">Расстояние от оси шпинделя до зеркала стола </w:t>
            </w:r>
          </w:p>
          <w:p w14:paraId="5BCE1D03">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(мин/макс), мм</w:t>
            </w:r>
          </w:p>
        </w:tc>
        <w:tc>
          <w:tcPr>
            <w:tcW w:w="2525" w:type="dxa"/>
            <w:shd w:val="clear" w:color="auto" w:fill="FFFFFF"/>
            <w:vAlign w:val="center"/>
          </w:tcPr>
          <w:p w14:paraId="7C4EA09A">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190 / 630</w:t>
            </w:r>
          </w:p>
        </w:tc>
      </w:tr>
      <w:tr w14:paraId="50620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6881" w:type="dxa"/>
            <w:shd w:val="clear" w:color="auto" w:fill="FFFFFF"/>
            <w:vAlign w:val="center"/>
          </w:tcPr>
          <w:p w14:paraId="25464161">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Мощность электродвигателя привода шлифовального шпинделя, кВт</w:t>
            </w:r>
          </w:p>
        </w:tc>
        <w:tc>
          <w:tcPr>
            <w:tcW w:w="2525" w:type="dxa"/>
            <w:shd w:val="clear" w:color="auto" w:fill="FFFFFF"/>
            <w:vAlign w:val="center"/>
          </w:tcPr>
          <w:p w14:paraId="549173F0">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10</w:t>
            </w:r>
          </w:p>
        </w:tc>
      </w:tr>
      <w:tr w14:paraId="1FB0D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6881" w:type="dxa"/>
            <w:shd w:val="clear" w:color="auto" w:fill="FFFFFF"/>
            <w:vAlign w:val="center"/>
          </w:tcPr>
          <w:p w14:paraId="52BA2549">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Габаритные размеры станка (Д × Ш × В), мм</w:t>
            </w:r>
          </w:p>
        </w:tc>
        <w:tc>
          <w:tcPr>
            <w:tcW w:w="2525" w:type="dxa"/>
            <w:shd w:val="clear" w:color="auto" w:fill="FFFFFF"/>
            <w:vAlign w:val="center"/>
          </w:tcPr>
          <w:p w14:paraId="185B887B">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3300 × 2020 × 2290</w:t>
            </w:r>
          </w:p>
        </w:tc>
      </w:tr>
      <w:tr w14:paraId="1D863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6881" w:type="dxa"/>
            <w:shd w:val="clear" w:color="auto" w:fill="FFFFFF"/>
            <w:vAlign w:val="center"/>
          </w:tcPr>
          <w:p w14:paraId="699D1E05">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Arial" w:cs="Times New Roman"/>
                <w:b w:val="0"/>
                <w:bCs w:val="0"/>
                <w:color w:val="000000"/>
                <w:sz w:val="28"/>
                <w:szCs w:val="28"/>
                <w:u w:val="none"/>
                <w:lang w:val="ru-RU" w:eastAsia="zh-CN" w:bidi="ar-SA"/>
              </w:rPr>
            </w:pPr>
            <w:r>
              <w:rPr>
                <w:rFonts w:hint="default" w:ascii="Times New Roman" w:hAnsi="Times New Roman" w:eastAsia="Arial" w:cs="Times New Roman"/>
                <w:b w:val="0"/>
                <w:bCs w:val="0"/>
                <w:color w:val="000000"/>
                <w:kern w:val="0"/>
                <w:sz w:val="28"/>
                <w:szCs w:val="28"/>
                <w:u w:val="none"/>
                <w:lang w:val="en-US" w:eastAsia="zh-CN" w:bidi="ar"/>
              </w:rPr>
              <w:t>Масса станка (с электрооборудованием и гидросистемой), кг</w:t>
            </w:r>
          </w:p>
        </w:tc>
        <w:tc>
          <w:tcPr>
            <w:tcW w:w="2525" w:type="dxa"/>
            <w:shd w:val="clear" w:color="auto" w:fill="FFFFFF"/>
            <w:vAlign w:val="center"/>
          </w:tcPr>
          <w:p w14:paraId="6F7C1801">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Arial" w:cs="Times New Roman"/>
                <w:b w:val="0"/>
                <w:bCs w:val="0"/>
                <w:color w:val="000000"/>
                <w:sz w:val="28"/>
                <w:szCs w:val="28"/>
                <w:u w:val="none"/>
                <w:lang w:val="ru-RU" w:eastAsia="zh-CN" w:bidi="ar-SA"/>
              </w:rPr>
            </w:pPr>
            <w:r>
              <w:rPr>
                <w:rStyle w:val="9"/>
                <w:rFonts w:hint="default" w:ascii="Times New Roman" w:hAnsi="Times New Roman" w:eastAsia="Arial" w:cs="Times New Roman"/>
                <w:b w:val="0"/>
                <w:bCs w:val="0"/>
                <w:color w:val="000000"/>
                <w:kern w:val="0"/>
                <w:sz w:val="28"/>
                <w:szCs w:val="28"/>
                <w:u w:val="none"/>
                <w:lang w:val="en-US" w:eastAsia="zh-CN" w:bidi="ar"/>
              </w:rPr>
              <w:t>7100</w:t>
            </w:r>
          </w:p>
        </w:tc>
      </w:tr>
    </w:tbl>
    <w:p w14:paraId="1A490FB2">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lang w:val="ru-RU"/>
        </w:rPr>
      </w:pPr>
    </w:p>
    <w:p w14:paraId="71B24011">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lang w:val="ru-RU"/>
        </w:rPr>
      </w:pPr>
      <w:r>
        <w:rPr>
          <w:rFonts w:hint="default" w:ascii="Times New Roman" w:hAnsi="Times New Roman" w:cs="Times New Roman"/>
          <w:i w:val="0"/>
          <w:iCs w:val="0"/>
          <w:caps w:val="0"/>
          <w:color w:val="auto"/>
          <w:spacing w:val="0"/>
          <w:sz w:val="28"/>
          <w:szCs w:val="28"/>
          <w:lang w:val="ru-RU"/>
        </w:rPr>
        <w:t>На рисунке 5.2</w:t>
      </w:r>
      <w:r>
        <w:rPr>
          <w:rFonts w:hint="default" w:ascii="Times New Roman" w:hAnsi="Times New Roman" w:cs="Times New Roman"/>
          <w:i w:val="0"/>
          <w:iCs w:val="0"/>
          <w:caps w:val="0"/>
          <w:color w:val="auto"/>
          <w:spacing w:val="0"/>
          <w:sz w:val="28"/>
          <w:szCs w:val="28"/>
          <w:lang w:val="en-US"/>
        </w:rPr>
        <w:t xml:space="preserve"> </w:t>
      </w:r>
      <w:r>
        <w:rPr>
          <w:rFonts w:hint="default" w:ascii="Times New Roman" w:hAnsi="Times New Roman" w:cs="Times New Roman"/>
          <w:i w:val="0"/>
          <w:iCs w:val="0"/>
          <w:caps w:val="0"/>
          <w:color w:val="auto"/>
          <w:spacing w:val="0"/>
          <w:sz w:val="28"/>
          <w:szCs w:val="28"/>
          <w:lang w:val="ru-RU"/>
        </w:rPr>
        <w:t>приведена спецификация составных частей станка</w:t>
      </w:r>
      <w:r>
        <w:rPr>
          <w:rFonts w:hint="default" w:ascii="Times New Roman" w:hAnsi="Times New Roman" w:cs="Times New Roman"/>
          <w:i w:val="0"/>
          <w:iCs w:val="0"/>
          <w:caps w:val="0"/>
          <w:color w:val="auto"/>
          <w:spacing w:val="0"/>
          <w:sz w:val="28"/>
          <w:szCs w:val="28"/>
          <w:lang w:val="en-US"/>
        </w:rPr>
        <w:t xml:space="preserve"> 3</w:t>
      </w:r>
      <w:r>
        <w:rPr>
          <w:rFonts w:hint="default" w:ascii="Times New Roman" w:hAnsi="Times New Roman" w:cs="Times New Roman"/>
          <w:i w:val="0"/>
          <w:iCs w:val="0"/>
          <w:caps w:val="0"/>
          <w:color w:val="auto"/>
          <w:spacing w:val="0"/>
          <w:sz w:val="28"/>
          <w:szCs w:val="28"/>
          <w:lang w:val="ru-RU"/>
        </w:rPr>
        <w:t>Б722.</w:t>
      </w:r>
      <w:r>
        <w:rPr>
          <w:rFonts w:hint="default" w:ascii="Times New Roman" w:hAnsi="Times New Roman" w:cs="Times New Roman"/>
          <w:i w:val="0"/>
          <w:iCs w:val="0"/>
          <w:caps w:val="0"/>
          <w:color w:val="auto"/>
          <w:spacing w:val="0"/>
          <w:sz w:val="28"/>
          <w:szCs w:val="28"/>
          <w:lang w:val="en-US"/>
        </w:rPr>
        <w:t xml:space="preserve"> </w:t>
      </w:r>
    </w:p>
    <w:p w14:paraId="760D26B6">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drawing>
          <wp:inline distT="0" distB="0" distL="114300" distR="114300">
            <wp:extent cx="4505960" cy="4061460"/>
            <wp:effectExtent l="0" t="0" r="5080" b="7620"/>
            <wp:docPr id="7" name="Изображение 7" descr="Screenshot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Screenshot_5"/>
                    <pic:cNvPicPr>
                      <a:picLocks noChangeAspect="1"/>
                    </pic:cNvPicPr>
                  </pic:nvPicPr>
                  <pic:blipFill>
                    <a:blip r:embed="rId12"/>
                    <a:stretch>
                      <a:fillRect/>
                    </a:stretch>
                  </pic:blipFill>
                  <pic:spPr>
                    <a:xfrm>
                      <a:off x="0" y="0"/>
                      <a:ext cx="4505960" cy="4061460"/>
                    </a:xfrm>
                    <a:prstGeom prst="rect">
                      <a:avLst/>
                    </a:prstGeom>
                  </pic:spPr>
                </pic:pic>
              </a:graphicData>
            </a:graphic>
          </wp:inline>
        </w:drawing>
      </w:r>
    </w:p>
    <w:p w14:paraId="1C3E126B">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drawing>
          <wp:inline distT="0" distB="0" distL="114300" distR="114300">
            <wp:extent cx="3930650" cy="4716145"/>
            <wp:effectExtent l="0" t="0" r="1270" b="8255"/>
            <wp:docPr id="8" name="Изображение 8" descr="Screenshot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Screenshot_6"/>
                    <pic:cNvPicPr>
                      <a:picLocks noChangeAspect="1"/>
                    </pic:cNvPicPr>
                  </pic:nvPicPr>
                  <pic:blipFill>
                    <a:blip r:embed="rId13"/>
                    <a:stretch>
                      <a:fillRect/>
                    </a:stretch>
                  </pic:blipFill>
                  <pic:spPr>
                    <a:xfrm>
                      <a:off x="0" y="0"/>
                      <a:ext cx="3930650" cy="4716145"/>
                    </a:xfrm>
                    <a:prstGeom prst="rect">
                      <a:avLst/>
                    </a:prstGeom>
                  </pic:spPr>
                </pic:pic>
              </a:graphicData>
            </a:graphic>
          </wp:inline>
        </w:drawing>
      </w:r>
    </w:p>
    <w:p w14:paraId="6D04B542">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Рисунок 5.2</w:t>
      </w:r>
    </w:p>
    <w:p w14:paraId="5C1E64C4">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lang w:val="en-US"/>
        </w:rPr>
      </w:pPr>
      <w:r>
        <w:rPr>
          <w:rFonts w:hint="default" w:ascii="Times New Roman" w:hAnsi="Times New Roman" w:cs="Times New Roman"/>
          <w:i w:val="0"/>
          <w:iCs w:val="0"/>
          <w:caps w:val="0"/>
          <w:color w:val="auto"/>
          <w:spacing w:val="0"/>
          <w:sz w:val="28"/>
          <w:szCs w:val="28"/>
          <w:lang w:val="ru-RU"/>
        </w:rPr>
        <w:t>На рисунке 5.3 приведена кинематическая схема станка 3Б722.</w:t>
      </w:r>
      <w:r>
        <w:rPr>
          <w:rFonts w:hint="default" w:ascii="Times New Roman" w:hAnsi="Times New Roman" w:cs="Times New Roman"/>
          <w:i w:val="0"/>
          <w:iCs w:val="0"/>
          <w:caps w:val="0"/>
          <w:color w:val="auto"/>
          <w:spacing w:val="0"/>
          <w:sz w:val="28"/>
          <w:szCs w:val="28"/>
          <w:lang w:val="en-US"/>
        </w:rPr>
        <w:t xml:space="preserve"> [6]</w:t>
      </w:r>
    </w:p>
    <w:p w14:paraId="3E3EF28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13AC633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drawing>
          <wp:inline distT="0" distB="0" distL="114300" distR="114300">
            <wp:extent cx="5899785" cy="7866380"/>
            <wp:effectExtent l="0" t="0" r="5715" b="1270"/>
            <wp:docPr id="12" name="Изображение 12" descr="spr_3b722_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spr_3b722_kin"/>
                    <pic:cNvPicPr>
                      <a:picLocks noChangeAspect="1"/>
                    </pic:cNvPicPr>
                  </pic:nvPicPr>
                  <pic:blipFill>
                    <a:blip r:embed="rId14"/>
                    <a:srcRect b="5993"/>
                    <a:stretch>
                      <a:fillRect/>
                    </a:stretch>
                  </pic:blipFill>
                  <pic:spPr>
                    <a:xfrm>
                      <a:off x="0" y="0"/>
                      <a:ext cx="5899785" cy="7866380"/>
                    </a:xfrm>
                    <a:prstGeom prst="rect">
                      <a:avLst/>
                    </a:prstGeom>
                  </pic:spPr>
                </pic:pic>
              </a:graphicData>
            </a:graphic>
          </wp:inline>
        </w:drawing>
      </w:r>
    </w:p>
    <w:p w14:paraId="209CD2B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Рисунок 5.3</w:t>
      </w:r>
    </w:p>
    <w:p w14:paraId="7F993D6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aps w:val="0"/>
          <w:color w:val="auto"/>
          <w:spacing w:val="0"/>
          <w:sz w:val="28"/>
          <w:szCs w:val="28"/>
          <w:u w:val="none"/>
        </w:rPr>
      </w:pPr>
    </w:p>
    <w:p w14:paraId="62100F6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left"/>
        <w:textAlignment w:val="auto"/>
        <w:rPr>
          <w:rFonts w:hint="default" w:ascii="Times New Roman" w:hAnsi="Times New Roman" w:cs="Times New Roman"/>
          <w:i w:val="0"/>
          <w:iCs w:val="0"/>
          <w:caps w:val="0"/>
          <w:color w:val="auto"/>
          <w:spacing w:val="0"/>
          <w:sz w:val="28"/>
          <w:szCs w:val="28"/>
          <w:u w:val="none"/>
        </w:rPr>
      </w:pPr>
      <w:r>
        <w:rPr>
          <w:rFonts w:hint="default" w:ascii="Times New Roman" w:hAnsi="Times New Roman" w:cs="Times New Roman"/>
          <w:i w:val="0"/>
          <w:iCs w:val="0"/>
          <w:caps w:val="0"/>
          <w:color w:val="auto"/>
          <w:spacing w:val="0"/>
          <w:sz w:val="28"/>
          <w:szCs w:val="28"/>
          <w:u w:val="none"/>
        </w:rPr>
        <w:t>Цепь вертикальной подачи шлифовальной бабки</w:t>
      </w:r>
    </w:p>
    <w:p w14:paraId="5B415342">
      <w:pPr>
        <w:rPr>
          <w:rFonts w:hint="default"/>
        </w:rPr>
      </w:pPr>
    </w:p>
    <w:p w14:paraId="58F4E1D3">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Style w:val="9"/>
          <w:rFonts w:hint="default" w:ascii="Times New Roman" w:hAnsi="Times New Roman" w:cs="Times New Roman"/>
          <w:i w:val="0"/>
          <w:iCs w:val="0"/>
          <w:caps w:val="0"/>
          <w:color w:val="auto"/>
          <w:spacing w:val="0"/>
          <w:sz w:val="28"/>
          <w:szCs w:val="28"/>
        </w:rPr>
        <w:t>Ручная подача</w:t>
      </w:r>
      <w:r>
        <w:rPr>
          <w:rFonts w:hint="default" w:ascii="Times New Roman" w:hAnsi="Times New Roman" w:cs="Times New Roman"/>
          <w:i w:val="0"/>
          <w:iCs w:val="0"/>
          <w:caps w:val="0"/>
          <w:color w:val="auto"/>
          <w:spacing w:val="0"/>
          <w:sz w:val="28"/>
          <w:szCs w:val="28"/>
        </w:rPr>
        <w:t xml:space="preserve">. Движение от маховика 35 </w:t>
      </w:r>
      <w:r>
        <w:rPr>
          <w:rFonts w:hint="default" w:cs="Times New Roman"/>
          <w:i w:val="0"/>
          <w:iCs w:val="0"/>
          <w:caps w:val="0"/>
          <w:color w:val="auto"/>
          <w:spacing w:val="0"/>
          <w:sz w:val="28"/>
          <w:szCs w:val="28"/>
          <w:lang w:val="en-US"/>
        </w:rPr>
        <w:t>передаётся</w:t>
      </w:r>
      <w:r>
        <w:rPr>
          <w:rFonts w:hint="default" w:ascii="Times New Roman" w:hAnsi="Times New Roman" w:cs="Times New Roman"/>
          <w:i w:val="0"/>
          <w:iCs w:val="0"/>
          <w:caps w:val="0"/>
          <w:color w:val="auto"/>
          <w:spacing w:val="0"/>
          <w:sz w:val="28"/>
          <w:szCs w:val="28"/>
        </w:rPr>
        <w:t xml:space="preserve"> через шестерни 23, 22, муфту 21, коническую пару </w:t>
      </w:r>
      <w:r>
        <w:rPr>
          <w:rFonts w:hint="default" w:cs="Times New Roman"/>
          <w:i w:val="0"/>
          <w:iCs w:val="0"/>
          <w:caps w:val="0"/>
          <w:color w:val="auto"/>
          <w:spacing w:val="0"/>
          <w:sz w:val="28"/>
          <w:szCs w:val="28"/>
          <w:lang w:val="en-US"/>
        </w:rPr>
        <w:t>шестерён</w:t>
      </w:r>
      <w:r>
        <w:rPr>
          <w:rFonts w:hint="default" w:ascii="Times New Roman" w:hAnsi="Times New Roman" w:cs="Times New Roman"/>
          <w:i w:val="0"/>
          <w:iCs w:val="0"/>
          <w:caps w:val="0"/>
          <w:color w:val="auto"/>
          <w:spacing w:val="0"/>
          <w:sz w:val="28"/>
          <w:szCs w:val="28"/>
        </w:rPr>
        <w:t xml:space="preserve"> 20, 19 на гайку 18, связанную с ходовым винтом IX..</w:t>
      </w:r>
    </w:p>
    <w:p w14:paraId="186A267F">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t xml:space="preserve">Так как гайка зафиксирована от вертикального перемещения, то при </w:t>
      </w:r>
      <w:r>
        <w:rPr>
          <w:rFonts w:hint="default" w:cs="Times New Roman"/>
          <w:i w:val="0"/>
          <w:iCs w:val="0"/>
          <w:caps w:val="0"/>
          <w:color w:val="auto"/>
          <w:spacing w:val="0"/>
          <w:sz w:val="28"/>
          <w:szCs w:val="28"/>
          <w:lang w:val="en-US"/>
        </w:rPr>
        <w:t>её</w:t>
      </w:r>
      <w:r>
        <w:rPr>
          <w:rFonts w:hint="default" w:ascii="Times New Roman" w:hAnsi="Times New Roman" w:cs="Times New Roman"/>
          <w:i w:val="0"/>
          <w:iCs w:val="0"/>
          <w:caps w:val="0"/>
          <w:color w:val="auto"/>
          <w:spacing w:val="0"/>
          <w:sz w:val="28"/>
          <w:szCs w:val="28"/>
        </w:rPr>
        <w:t xml:space="preserve"> вращении винт IX будет перемещаться в осевом направлении и передвигать каретку со шлифовальной бабкой.</w:t>
      </w:r>
    </w:p>
    <w:p w14:paraId="54FC9C50">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Style w:val="9"/>
          <w:rFonts w:hint="default" w:ascii="Times New Roman" w:hAnsi="Times New Roman" w:cs="Times New Roman"/>
          <w:i w:val="0"/>
          <w:iCs w:val="0"/>
          <w:caps w:val="0"/>
          <w:color w:val="auto"/>
          <w:spacing w:val="0"/>
          <w:sz w:val="28"/>
          <w:szCs w:val="28"/>
        </w:rPr>
        <w:t>Автоматическая подача</w:t>
      </w:r>
      <w:r>
        <w:rPr>
          <w:rFonts w:hint="default" w:ascii="Times New Roman" w:hAnsi="Times New Roman" w:cs="Times New Roman"/>
          <w:i w:val="0"/>
          <w:iCs w:val="0"/>
          <w:caps w:val="0"/>
          <w:color w:val="auto"/>
          <w:spacing w:val="0"/>
          <w:sz w:val="28"/>
          <w:szCs w:val="28"/>
        </w:rPr>
        <w:t xml:space="preserve">. В момент реверса шлифовальной бабки масло </w:t>
      </w:r>
      <w:r>
        <w:rPr>
          <w:rFonts w:hint="default" w:ascii="Times New Roman" w:hAnsi="Times New Roman" w:cs="Times New Roman"/>
          <w:i w:val="0"/>
          <w:iCs w:val="0"/>
          <w:caps w:val="0"/>
          <w:color w:val="auto"/>
          <w:spacing w:val="0"/>
          <w:sz w:val="28"/>
          <w:szCs w:val="28"/>
          <w:lang w:val="ru-RU"/>
        </w:rPr>
        <w:t>подаётся</w:t>
      </w:r>
      <w:r>
        <w:rPr>
          <w:rFonts w:hint="default" w:ascii="Times New Roman" w:hAnsi="Times New Roman" w:cs="Times New Roman"/>
          <w:i w:val="0"/>
          <w:iCs w:val="0"/>
          <w:caps w:val="0"/>
          <w:color w:val="auto"/>
          <w:spacing w:val="0"/>
          <w:sz w:val="28"/>
          <w:szCs w:val="28"/>
        </w:rPr>
        <w:t xml:space="preserve"> в ту или иную полость цилиндра механизма подачи 46 и перемещает плунжер-рейку 47. Последняя через шестерню 48 вращает кривошип 45, который черев шатун 44 поворачивает на угол 40-50° рычаг 43 с сидящей на нем собачкой 37.</w:t>
      </w:r>
    </w:p>
    <w:p w14:paraId="16450EE6">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t>Собачка поворачивает храповик 25, соединенный с маховиком 35. Далее движение передается по описанной выше цепи к винту.</w:t>
      </w:r>
    </w:p>
    <w:p w14:paraId="3B15BF8C">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t>Регулирование величины автоматической подачи осуществляется поворотом перекрышки 24, в результате чего собачка 37 может поворачивать храповик 25 на всем пути своего движения или на части его. Изменение положения перекрышки 24 осуществляется от рукоятки 30 через шестерни 28, 27, 29, 26 и зубчатый сектор, нарезанный на перекрышке 24.</w:t>
      </w:r>
    </w:p>
    <w:p w14:paraId="79681D02">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t xml:space="preserve">Для автоматического прекращения подачи после снятия установленного припуска служит сектор 31, 88 </w:t>
      </w:r>
      <w:r>
        <w:rPr>
          <w:rFonts w:hint="default" w:ascii="Times New Roman" w:hAnsi="Times New Roman" w:cs="Times New Roman"/>
          <w:i w:val="0"/>
          <w:iCs w:val="0"/>
          <w:caps w:val="0"/>
          <w:color w:val="auto"/>
          <w:spacing w:val="0"/>
          <w:sz w:val="28"/>
          <w:szCs w:val="28"/>
          <w:lang w:val="ru-RU"/>
        </w:rPr>
        <w:t>креплённый</w:t>
      </w:r>
      <w:r>
        <w:rPr>
          <w:rFonts w:hint="default" w:ascii="Times New Roman" w:hAnsi="Times New Roman" w:cs="Times New Roman"/>
          <w:i w:val="0"/>
          <w:iCs w:val="0"/>
          <w:caps w:val="0"/>
          <w:color w:val="auto"/>
          <w:spacing w:val="0"/>
          <w:sz w:val="28"/>
          <w:szCs w:val="28"/>
        </w:rPr>
        <w:t xml:space="preserve"> на лимбе 36. При этом он входит в зону качения собачки 37, которая начинает скользить по нему, не задевая зубьев храповика 25.</w:t>
      </w:r>
    </w:p>
    <w:p w14:paraId="3F72B855">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t>При работе вручную до "</w:t>
      </w:r>
      <w:r>
        <w:rPr>
          <w:rFonts w:hint="default" w:ascii="Times New Roman" w:hAnsi="Times New Roman" w:cs="Times New Roman"/>
          <w:i w:val="0"/>
          <w:iCs w:val="0"/>
          <w:caps w:val="0"/>
          <w:color w:val="auto"/>
          <w:spacing w:val="0"/>
          <w:sz w:val="28"/>
          <w:szCs w:val="28"/>
          <w:lang w:val="ru-RU"/>
        </w:rPr>
        <w:t>жёсткого</w:t>
      </w:r>
      <w:r>
        <w:rPr>
          <w:rFonts w:hint="default" w:ascii="Times New Roman" w:hAnsi="Times New Roman" w:cs="Times New Roman"/>
          <w:i w:val="0"/>
          <w:iCs w:val="0"/>
          <w:caps w:val="0"/>
          <w:color w:val="auto"/>
          <w:spacing w:val="0"/>
          <w:sz w:val="28"/>
          <w:szCs w:val="28"/>
        </w:rPr>
        <w:t xml:space="preserve"> упора" рукояткой 39 подводится </w:t>
      </w:r>
      <w:r>
        <w:rPr>
          <w:rFonts w:hint="default" w:ascii="Times New Roman" w:hAnsi="Times New Roman" w:cs="Times New Roman"/>
          <w:i w:val="0"/>
          <w:iCs w:val="0"/>
          <w:caps w:val="0"/>
          <w:color w:val="auto"/>
          <w:spacing w:val="0"/>
          <w:sz w:val="28"/>
          <w:szCs w:val="28"/>
          <w:lang w:val="ru-RU"/>
        </w:rPr>
        <w:t>жёсткий</w:t>
      </w:r>
      <w:r>
        <w:rPr>
          <w:rFonts w:hint="default" w:ascii="Times New Roman" w:hAnsi="Times New Roman" w:cs="Times New Roman"/>
          <w:i w:val="0"/>
          <w:iCs w:val="0"/>
          <w:caps w:val="0"/>
          <w:color w:val="auto"/>
          <w:spacing w:val="0"/>
          <w:sz w:val="28"/>
          <w:szCs w:val="28"/>
        </w:rPr>
        <w:t xml:space="preserve"> упор 38, в который упирается в конце хода упор, закрепленный на лимбе 32. Лимб связан с маховиком 35 посредством зубчатого фиксатора 33, включение которого производится нажатием кнопки 34.</w:t>
      </w:r>
    </w:p>
    <w:p w14:paraId="07786EAD">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Style w:val="9"/>
          <w:rFonts w:hint="default" w:ascii="Times New Roman" w:hAnsi="Times New Roman" w:cs="Times New Roman"/>
          <w:i w:val="0"/>
          <w:iCs w:val="0"/>
          <w:caps w:val="0"/>
          <w:color w:val="auto"/>
          <w:spacing w:val="0"/>
          <w:sz w:val="28"/>
          <w:szCs w:val="28"/>
        </w:rPr>
        <w:t>Ускоренное перемещение</w:t>
      </w:r>
      <w:r>
        <w:rPr>
          <w:rFonts w:hint="default" w:ascii="Times New Roman" w:hAnsi="Times New Roman" w:cs="Times New Roman"/>
          <w:i w:val="0"/>
          <w:iCs w:val="0"/>
          <w:caps w:val="0"/>
          <w:color w:val="auto"/>
          <w:spacing w:val="0"/>
          <w:sz w:val="28"/>
          <w:szCs w:val="28"/>
        </w:rPr>
        <w:t>. Ускоренное установочное перемещение подготавливается поворотом рукояти 41. При этом при помощи винтовой канавки на валу рычагом 49 шестерня 22 выводится из зацепления с шестерней 23 и маховиком 35 отключается от цепи подачи. Одновременно кулачок 40 нажинает на конечный выключатель 42, который разблокирует кнопочную станцию пуска электродвигателя механизма ускоренного перемещения.</w:t>
      </w:r>
    </w:p>
    <w:p w14:paraId="34FB9B6A">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t xml:space="preserve">При включении электродвигателя движение от вала электродвигателя </w:t>
      </w:r>
      <w:r>
        <w:rPr>
          <w:rFonts w:hint="default" w:ascii="Times New Roman" w:hAnsi="Times New Roman" w:cs="Times New Roman"/>
          <w:i w:val="0"/>
          <w:iCs w:val="0"/>
          <w:caps w:val="0"/>
          <w:color w:val="auto"/>
          <w:spacing w:val="0"/>
          <w:sz w:val="28"/>
          <w:szCs w:val="28"/>
          <w:lang w:val="en-US"/>
        </w:rPr>
        <w:t>передаётся</w:t>
      </w:r>
      <w:r>
        <w:rPr>
          <w:rFonts w:hint="default" w:ascii="Times New Roman" w:hAnsi="Times New Roman" w:cs="Times New Roman"/>
          <w:i w:val="0"/>
          <w:iCs w:val="0"/>
          <w:caps w:val="0"/>
          <w:color w:val="auto"/>
          <w:spacing w:val="0"/>
          <w:sz w:val="28"/>
          <w:szCs w:val="28"/>
        </w:rPr>
        <w:t xml:space="preserve"> бесшумной цепью через </w:t>
      </w:r>
      <w:r>
        <w:rPr>
          <w:rFonts w:hint="default" w:ascii="Times New Roman" w:hAnsi="Times New Roman" w:cs="Times New Roman"/>
          <w:i w:val="0"/>
          <w:iCs w:val="0"/>
          <w:caps w:val="0"/>
          <w:color w:val="auto"/>
          <w:spacing w:val="0"/>
          <w:sz w:val="28"/>
          <w:szCs w:val="28"/>
          <w:lang w:val="en-US"/>
        </w:rPr>
        <w:t>звёздочки</w:t>
      </w:r>
      <w:r>
        <w:rPr>
          <w:rFonts w:hint="default" w:ascii="Times New Roman" w:hAnsi="Times New Roman" w:cs="Times New Roman"/>
          <w:i w:val="0"/>
          <w:iCs w:val="0"/>
          <w:caps w:val="0"/>
          <w:color w:val="auto"/>
          <w:spacing w:val="0"/>
          <w:sz w:val="28"/>
          <w:szCs w:val="28"/>
        </w:rPr>
        <w:t xml:space="preserve"> 52, 53. шестерни 50, 51 на винт IX по рассмотренной ранее цепи.</w:t>
      </w:r>
    </w:p>
    <w:p w14:paraId="3694D7AA">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t>При этом шлифовальная бабка перемещается вверх или вниз.</w:t>
      </w:r>
    </w:p>
    <w:p w14:paraId="2269E5E4">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p>
    <w:p w14:paraId="66B41E8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left"/>
        <w:textAlignment w:val="auto"/>
        <w:rPr>
          <w:rFonts w:hint="default" w:ascii="Times New Roman" w:hAnsi="Times New Roman" w:cs="Times New Roman"/>
          <w:i w:val="0"/>
          <w:iCs w:val="0"/>
          <w:caps w:val="0"/>
          <w:color w:val="auto"/>
          <w:spacing w:val="0"/>
          <w:sz w:val="28"/>
          <w:szCs w:val="28"/>
          <w:u w:val="none"/>
        </w:rPr>
      </w:pPr>
      <w:r>
        <w:rPr>
          <w:rFonts w:hint="default" w:ascii="Times New Roman" w:hAnsi="Times New Roman" w:cs="Times New Roman"/>
          <w:i w:val="0"/>
          <w:iCs w:val="0"/>
          <w:caps w:val="0"/>
          <w:color w:val="auto"/>
          <w:spacing w:val="0"/>
          <w:sz w:val="28"/>
          <w:szCs w:val="28"/>
          <w:u w:val="none"/>
        </w:rPr>
        <w:t>Цепь поперечной подачи шлифовальной бабки</w:t>
      </w:r>
    </w:p>
    <w:p w14:paraId="338E77F1">
      <w:pPr>
        <w:rPr>
          <w:rFonts w:hint="default"/>
        </w:rPr>
      </w:pPr>
    </w:p>
    <w:p w14:paraId="61BFB8BA">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Style w:val="9"/>
          <w:rFonts w:hint="default" w:ascii="Times New Roman" w:hAnsi="Times New Roman" w:cs="Times New Roman"/>
          <w:i w:val="0"/>
          <w:iCs w:val="0"/>
          <w:caps w:val="0"/>
          <w:color w:val="auto"/>
          <w:spacing w:val="0"/>
          <w:sz w:val="28"/>
          <w:szCs w:val="28"/>
        </w:rPr>
        <w:t>Ручная подача</w:t>
      </w:r>
      <w:r>
        <w:rPr>
          <w:rFonts w:hint="default" w:ascii="Times New Roman" w:hAnsi="Times New Roman" w:cs="Times New Roman"/>
          <w:i w:val="0"/>
          <w:iCs w:val="0"/>
          <w:caps w:val="0"/>
          <w:color w:val="auto"/>
          <w:spacing w:val="0"/>
          <w:sz w:val="28"/>
          <w:szCs w:val="28"/>
        </w:rPr>
        <w:t xml:space="preserve">. От маховика 12 через червячную передачу (червяк 5 - шестерня 4) вращение </w:t>
      </w:r>
      <w:r>
        <w:rPr>
          <w:rFonts w:hint="default" w:cs="Times New Roman"/>
          <w:i w:val="0"/>
          <w:iCs w:val="0"/>
          <w:caps w:val="0"/>
          <w:color w:val="auto"/>
          <w:spacing w:val="0"/>
          <w:sz w:val="28"/>
          <w:szCs w:val="28"/>
          <w:lang w:val="en-US"/>
        </w:rPr>
        <w:t>передаётся</w:t>
      </w:r>
      <w:r>
        <w:rPr>
          <w:rFonts w:hint="default" w:ascii="Times New Roman" w:hAnsi="Times New Roman" w:cs="Times New Roman"/>
          <w:i w:val="0"/>
          <w:iCs w:val="0"/>
          <w:caps w:val="0"/>
          <w:color w:val="auto"/>
          <w:spacing w:val="0"/>
          <w:sz w:val="28"/>
          <w:szCs w:val="28"/>
        </w:rPr>
        <w:t xml:space="preserve"> реечной шестерне 2, которая находится в зацеплении с рейкой I, </w:t>
      </w:r>
      <w:r>
        <w:rPr>
          <w:rFonts w:hint="default" w:cs="Times New Roman"/>
          <w:i w:val="0"/>
          <w:iCs w:val="0"/>
          <w:caps w:val="0"/>
          <w:color w:val="auto"/>
          <w:spacing w:val="0"/>
          <w:sz w:val="28"/>
          <w:szCs w:val="28"/>
          <w:lang w:val="en-US"/>
        </w:rPr>
        <w:t>укреплённой</w:t>
      </w:r>
      <w:r>
        <w:rPr>
          <w:rFonts w:hint="default" w:ascii="Times New Roman" w:hAnsi="Times New Roman" w:cs="Times New Roman"/>
          <w:i w:val="0"/>
          <w:iCs w:val="0"/>
          <w:caps w:val="0"/>
          <w:color w:val="auto"/>
          <w:spacing w:val="0"/>
          <w:sz w:val="28"/>
          <w:szCs w:val="28"/>
        </w:rPr>
        <w:t xml:space="preserve"> на шлифовальной бабке.</w:t>
      </w:r>
    </w:p>
    <w:p w14:paraId="2D6752C2">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t xml:space="preserve">Для того, чтобы при гидравлическом перемещении шлифовальной бабки от цилиндра не произошла поломка передачи, червяк 5 выводится из зацепления с шестерней 4 </w:t>
      </w:r>
      <w:r>
        <w:rPr>
          <w:rFonts w:hint="default" w:cs="Times New Roman"/>
          <w:i w:val="0"/>
          <w:iCs w:val="0"/>
          <w:caps w:val="0"/>
          <w:color w:val="auto"/>
          <w:spacing w:val="0"/>
          <w:sz w:val="28"/>
          <w:szCs w:val="28"/>
          <w:lang w:val="en-US"/>
        </w:rPr>
        <w:t>путём</w:t>
      </w:r>
      <w:r>
        <w:rPr>
          <w:rFonts w:hint="default" w:ascii="Times New Roman" w:hAnsi="Times New Roman" w:cs="Times New Roman"/>
          <w:i w:val="0"/>
          <w:iCs w:val="0"/>
          <w:caps w:val="0"/>
          <w:color w:val="auto"/>
          <w:spacing w:val="0"/>
          <w:sz w:val="28"/>
          <w:szCs w:val="28"/>
        </w:rPr>
        <w:t xml:space="preserve"> поворота рукоятки II. При этом эксцентриковая гильза кулачком 6 и рычагом 3 осуществляет блокировку, исключая перемещение шлифовальной бабки от гидроцилиндра при </w:t>
      </w:r>
      <w:r>
        <w:rPr>
          <w:rFonts w:hint="default" w:cs="Times New Roman"/>
          <w:i w:val="0"/>
          <w:iCs w:val="0"/>
          <w:caps w:val="0"/>
          <w:color w:val="auto"/>
          <w:spacing w:val="0"/>
          <w:sz w:val="28"/>
          <w:szCs w:val="28"/>
          <w:lang w:val="en-US"/>
        </w:rPr>
        <w:t>включённом</w:t>
      </w:r>
      <w:r>
        <w:rPr>
          <w:rFonts w:hint="default" w:ascii="Times New Roman" w:hAnsi="Times New Roman" w:cs="Times New Roman"/>
          <w:i w:val="0"/>
          <w:iCs w:val="0"/>
          <w:caps w:val="0"/>
          <w:color w:val="auto"/>
          <w:spacing w:val="0"/>
          <w:sz w:val="28"/>
          <w:szCs w:val="28"/>
        </w:rPr>
        <w:t xml:space="preserve"> червяке.</w:t>
      </w:r>
    </w:p>
    <w:p w14:paraId="5F45D64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Style w:val="9"/>
          <w:rFonts w:hint="default" w:ascii="Times New Roman" w:hAnsi="Times New Roman" w:cs="Times New Roman"/>
          <w:i w:val="0"/>
          <w:iCs w:val="0"/>
          <w:caps w:val="0"/>
          <w:color w:val="auto"/>
          <w:spacing w:val="0"/>
          <w:sz w:val="28"/>
          <w:szCs w:val="28"/>
        </w:rPr>
        <w:t>Автоматическая подача</w:t>
      </w:r>
      <w:r>
        <w:rPr>
          <w:rFonts w:hint="default" w:ascii="Times New Roman" w:hAnsi="Times New Roman" w:cs="Times New Roman"/>
          <w:i w:val="0"/>
          <w:iCs w:val="0"/>
          <w:caps w:val="0"/>
          <w:color w:val="auto"/>
          <w:spacing w:val="0"/>
          <w:sz w:val="28"/>
          <w:szCs w:val="28"/>
        </w:rPr>
        <w:t xml:space="preserve">. При поперечном перемещении шлифовальной бабки от гидроцилиндра палец 17, укрепленный на корпусе бабки, скользит по спиральному пазу вала III, заставляя его вращаться. Далее через шестерни 16 и 15 приводится во вращение диск с переставляемыми упорами 13. Диск с упорами при максимальном поперечном проходе шлифовальной бабки делает почти полный оборот, и упоры, воздействуя на реверсивную рукоятку 14, поворачивают </w:t>
      </w:r>
      <w:r>
        <w:rPr>
          <w:rFonts w:hint="default" w:cs="Times New Roman"/>
          <w:i w:val="0"/>
          <w:iCs w:val="0"/>
          <w:caps w:val="0"/>
          <w:color w:val="auto"/>
          <w:spacing w:val="0"/>
          <w:sz w:val="28"/>
          <w:szCs w:val="28"/>
          <w:lang w:val="en-US"/>
        </w:rPr>
        <w:t>её</w:t>
      </w:r>
      <w:r>
        <w:rPr>
          <w:rFonts w:hint="default" w:ascii="Times New Roman" w:hAnsi="Times New Roman" w:cs="Times New Roman"/>
          <w:i w:val="0"/>
          <w:iCs w:val="0"/>
          <w:caps w:val="0"/>
          <w:color w:val="auto"/>
          <w:spacing w:val="0"/>
          <w:sz w:val="28"/>
          <w:szCs w:val="28"/>
        </w:rPr>
        <w:t xml:space="preserve"> вместе с валиком и сидящим на нем рычагом 9. Рычаг одним из своих пальцев воздействует (при реверсе шлифовальной бабки) </w:t>
      </w:r>
      <w:r>
        <w:rPr>
          <w:rFonts w:hint="default" w:cs="Times New Roman"/>
          <w:i w:val="0"/>
          <w:iCs w:val="0"/>
          <w:caps w:val="0"/>
          <w:color w:val="auto"/>
          <w:spacing w:val="0"/>
          <w:sz w:val="28"/>
          <w:szCs w:val="28"/>
          <w:lang w:val="en-US"/>
        </w:rPr>
        <w:t>поочерёдно</w:t>
      </w:r>
      <w:r>
        <w:rPr>
          <w:rFonts w:hint="default" w:ascii="Times New Roman" w:hAnsi="Times New Roman" w:cs="Times New Roman"/>
          <w:i w:val="0"/>
          <w:iCs w:val="0"/>
          <w:caps w:val="0"/>
          <w:color w:val="auto"/>
          <w:spacing w:val="0"/>
          <w:sz w:val="28"/>
          <w:szCs w:val="28"/>
        </w:rPr>
        <w:t xml:space="preserve"> на конечные выключатели 7 и 10, которые дают команду на вертикальную автоматическую подачу, а другим пальцем переключает рычаг 8, связанный с реверсивным золотником гидрокоробки реверса шлифовальной бабки.</w:t>
      </w:r>
    </w:p>
    <w:p w14:paraId="4535D392">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rPr>
        <w:t>Рукояткой 14 можно произвести также и ручной реверс шлифовальной бабки.</w:t>
      </w:r>
    </w:p>
    <w:p w14:paraId="51104137">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firstLine="709"/>
        <w:jc w:val="both"/>
        <w:textAlignment w:val="auto"/>
        <w:rPr>
          <w:rFonts w:hint="default" w:ascii="Times New Roman" w:hAnsi="Times New Roman" w:cs="Times New Roman"/>
          <w:i w:val="0"/>
          <w:iCs w:val="0"/>
          <w:caps w:val="0"/>
          <w:color w:val="auto"/>
          <w:spacing w:val="0"/>
          <w:sz w:val="28"/>
          <w:szCs w:val="28"/>
          <w:lang w:val="en-US"/>
        </w:rPr>
      </w:pPr>
      <w:r>
        <w:rPr>
          <w:rStyle w:val="9"/>
          <w:rFonts w:hint="default" w:ascii="Times New Roman" w:hAnsi="Times New Roman" w:cs="Times New Roman"/>
          <w:i w:val="0"/>
          <w:iCs w:val="0"/>
          <w:caps w:val="0"/>
          <w:color w:val="auto"/>
          <w:spacing w:val="0"/>
          <w:sz w:val="28"/>
          <w:szCs w:val="28"/>
        </w:rPr>
        <w:t>Привод шлифовальной бабки</w:t>
      </w:r>
      <w:r>
        <w:rPr>
          <w:rFonts w:hint="default" w:ascii="Times New Roman" w:hAnsi="Times New Roman" w:cs="Times New Roman"/>
          <w:i w:val="0"/>
          <w:iCs w:val="0"/>
          <w:caps w:val="0"/>
          <w:color w:val="auto"/>
          <w:spacing w:val="0"/>
          <w:sz w:val="28"/>
          <w:szCs w:val="28"/>
        </w:rPr>
        <w:t>. Шпиндель шлифовального круга получает вращательное движение через муфту от фланцевого электродвигателя мощностью 10 кВт при 1460 оборотов в мину.</w:t>
      </w:r>
      <w:r>
        <w:rPr>
          <w:rFonts w:hint="default" w:ascii="Times New Roman" w:hAnsi="Times New Roman" w:cs="Times New Roman"/>
          <w:i w:val="0"/>
          <w:iCs w:val="0"/>
          <w:caps w:val="0"/>
          <w:color w:val="auto"/>
          <w:spacing w:val="0"/>
          <w:sz w:val="28"/>
          <w:szCs w:val="28"/>
          <w:lang w:val="en-US"/>
        </w:rPr>
        <w:t xml:space="preserve"> [6]</w:t>
      </w:r>
    </w:p>
    <w:p w14:paraId="380412A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0EADE86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5E7547D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5465A83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3633343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6899F8F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06F04E8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2C9B163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1EFA6A5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463A121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3902ACC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2B7AF0F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8"/>
          <w:szCs w:val="28"/>
          <w:lang w:val="en-US"/>
        </w:rPr>
      </w:pPr>
    </w:p>
    <w:p w14:paraId="0943737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p>
    <w:p w14:paraId="33B83742">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p>
    <w:p w14:paraId="64120F5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p>
    <w:p w14:paraId="40F5D89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p>
    <w:p w14:paraId="6DE4E9DB">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p>
    <w:p w14:paraId="4D5FBCB1">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p>
    <w:p w14:paraId="7C4D284B">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p>
    <w:p w14:paraId="6A2A529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p>
    <w:p w14:paraId="36C62F3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p>
    <w:p w14:paraId="6ABC8EA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p>
    <w:p w14:paraId="7F12DF81">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Сведения о выбранном режущем инструменте, используемом при изготовлении заданной детали</w:t>
      </w:r>
    </w:p>
    <w:p w14:paraId="7E371248">
      <w:pPr>
        <w:keepNext w:val="0"/>
        <w:keepLines w:val="0"/>
        <w:pageBreakBefore w:val="0"/>
        <w:widowControl/>
        <w:kinsoku/>
        <w:wordWrap/>
        <w:overflowPunct/>
        <w:topLinePunct w:val="0"/>
        <w:autoSpaceDE/>
        <w:autoSpaceDN/>
        <w:bidi w:val="0"/>
        <w:adjustRightInd/>
        <w:snapToGrid/>
        <w:spacing w:line="360" w:lineRule="auto"/>
        <w:ind w:left="0" w:right="0" w:firstLine="709"/>
        <w:textAlignment w:val="auto"/>
        <w:rPr>
          <w:rStyle w:val="9"/>
          <w:rFonts w:hint="default" w:ascii="Times New Roman" w:hAnsi="Times New Roman" w:eastAsia="Arial" w:cs="Times New Roman"/>
          <w:b w:val="0"/>
          <w:bCs w:val="0"/>
          <w:kern w:val="0"/>
          <w:sz w:val="28"/>
          <w:szCs w:val="28"/>
          <w:u w:val="none"/>
          <w:lang w:val="en-US" w:eastAsia="zh-CN" w:bidi="ar"/>
        </w:rPr>
      </w:pPr>
    </w:p>
    <w:p w14:paraId="075BE5F4">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b w:val="0"/>
          <w:bCs w:val="0"/>
          <w:sz w:val="28"/>
          <w:szCs w:val="28"/>
        </w:rPr>
      </w:pPr>
      <w:r>
        <w:rPr>
          <w:rFonts w:hint="default" w:ascii="Times New Roman" w:hAnsi="Times New Roman" w:cs="Times New Roman"/>
          <w:i w:val="0"/>
          <w:iCs w:val="0"/>
          <w:sz w:val="28"/>
          <w:szCs w:val="28"/>
        </w:rPr>
        <w:t xml:space="preserve">На </w:t>
      </w:r>
      <w:r>
        <w:rPr>
          <w:rFonts w:hint="default" w:ascii="Times New Roman" w:hAnsi="Times New Roman" w:cs="Times New Roman"/>
          <w:i w:val="0"/>
          <w:iCs w:val="0"/>
          <w:sz w:val="28"/>
          <w:szCs w:val="28"/>
          <w:lang w:val="ru-RU"/>
        </w:rPr>
        <w:t>плоско</w:t>
      </w:r>
      <w:r>
        <w:rPr>
          <w:rFonts w:hint="default" w:ascii="Times New Roman" w:hAnsi="Times New Roman" w:cs="Times New Roman"/>
          <w:i w:val="0"/>
          <w:iCs w:val="0"/>
          <w:sz w:val="28"/>
          <w:szCs w:val="28"/>
        </w:rPr>
        <w:t>шлифовальной операции</w:t>
      </w:r>
      <w:r>
        <w:rPr>
          <w:rFonts w:hint="default" w:ascii="Times New Roman" w:hAnsi="Times New Roman" w:cs="Times New Roman"/>
          <w:i w:val="0"/>
          <w:iCs w:val="0"/>
          <w:sz w:val="28"/>
          <w:szCs w:val="28"/>
          <w:lang w:val="ru-RU"/>
        </w:rPr>
        <w:t xml:space="preserve"> 060 и 065</w:t>
      </w:r>
      <w:r>
        <w:rPr>
          <w:rFonts w:hint="default" w:ascii="Times New Roman" w:hAnsi="Times New Roman" w:cs="Times New Roman"/>
          <w:i w:val="0"/>
          <w:iCs w:val="0"/>
          <w:sz w:val="28"/>
          <w:szCs w:val="28"/>
        </w:rPr>
        <w:t xml:space="preserve"> используется шлифовальный круг со следующим обозначением:</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lang w:val="ru-RU"/>
        </w:rPr>
        <w:t>ш</w:t>
      </w:r>
      <w:r>
        <w:rPr>
          <w:rStyle w:val="9"/>
          <w:rFonts w:hint="default" w:ascii="Times New Roman" w:hAnsi="Times New Roman" w:eastAsia="Arial" w:cs="Times New Roman"/>
          <w:b w:val="0"/>
          <w:bCs w:val="0"/>
          <w:kern w:val="0"/>
          <w:sz w:val="28"/>
          <w:szCs w:val="28"/>
          <w:u w:val="none"/>
          <w:lang w:val="en-US" w:eastAsia="zh-CN" w:bidi="ar"/>
        </w:rPr>
        <w:t>лифовальный круг 1 600×80×305 40 К 6 V 50 ГОСТ Р 52781-2007</w:t>
      </w:r>
      <w:r>
        <w:rPr>
          <w:rStyle w:val="9"/>
          <w:rFonts w:hint="default" w:ascii="Times New Roman" w:hAnsi="Times New Roman" w:eastAsia="Arial" w:cs="Times New Roman"/>
          <w:b w:val="0"/>
          <w:bCs w:val="0"/>
          <w:kern w:val="0"/>
          <w:sz w:val="28"/>
          <w:szCs w:val="28"/>
          <w:u w:val="none"/>
          <w:lang w:val="ru-RU" w:eastAsia="zh-CN" w:bidi="ar"/>
        </w:rPr>
        <w:t xml:space="preserve"> -</w:t>
      </w:r>
      <w:r>
        <w:rPr>
          <w:rFonts w:hint="default" w:ascii="Times New Roman" w:hAnsi="Times New Roman" w:eastAsia="Arial" w:cs="Times New Roman"/>
          <w:b w:val="0"/>
          <w:bCs w:val="0"/>
          <w:kern w:val="0"/>
          <w:sz w:val="28"/>
          <w:szCs w:val="28"/>
          <w:u w:val="none"/>
          <w:lang w:val="en-US" w:eastAsia="zh-CN" w:bidi="ar"/>
        </w:rPr>
        <w:t xml:space="preserve"> представляет собой абразивный режущий инструмент на </w:t>
      </w:r>
      <w:r>
        <w:rPr>
          <w:rStyle w:val="9"/>
          <w:rFonts w:hint="default" w:ascii="Times New Roman" w:hAnsi="Times New Roman" w:eastAsia="Arial" w:cs="Times New Roman"/>
          <w:b w:val="0"/>
          <w:bCs w:val="0"/>
          <w:kern w:val="0"/>
          <w:sz w:val="28"/>
          <w:szCs w:val="28"/>
          <w:u w:val="none"/>
          <w:lang w:val="en-US" w:eastAsia="zh-CN" w:bidi="ar"/>
        </w:rPr>
        <w:t>керамической связке</w:t>
      </w:r>
      <w:r>
        <w:rPr>
          <w:rFonts w:hint="default" w:ascii="Times New Roman" w:hAnsi="Times New Roman" w:eastAsia="Arial" w:cs="Times New Roman"/>
          <w:b w:val="0"/>
          <w:bCs w:val="0"/>
          <w:kern w:val="0"/>
          <w:sz w:val="28"/>
          <w:szCs w:val="28"/>
          <w:u w:val="none"/>
          <w:lang w:val="en-US" w:eastAsia="zh-CN" w:bidi="ar"/>
        </w:rPr>
        <w:t xml:space="preserve">, предназначенный для высокопроизводительных операций шлифования. </w:t>
      </w:r>
      <w:r>
        <w:rPr>
          <w:rFonts w:hint="default" w:ascii="Times New Roman" w:hAnsi="Times New Roman" w:cs="Times New Roman"/>
          <w:b w:val="0"/>
          <w:bCs w:val="0"/>
          <w:sz w:val="28"/>
          <w:szCs w:val="28"/>
        </w:rPr>
        <w:t xml:space="preserve">Эскиз шлифовального круга показан на рисунке 6.1, а его основные размеры до правки – в таблице 6.1. </w:t>
      </w:r>
    </w:p>
    <w:p w14:paraId="5DD9FC23">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b w:val="0"/>
          <w:bCs w:val="0"/>
          <w:sz w:val="28"/>
          <w:szCs w:val="28"/>
        </w:rPr>
      </w:pPr>
    </w:p>
    <w:p w14:paraId="177D3FA9">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left"/>
        <w:textAlignment w:val="auto"/>
        <w:rPr>
          <w:rFonts w:hint="default" w:ascii="Times New Roman" w:hAnsi="Times New Roman" w:eastAsia="Arial" w:cs="Times New Roman"/>
          <w:b w:val="0"/>
          <w:bCs w:val="0"/>
          <w:kern w:val="0"/>
          <w:sz w:val="28"/>
          <w:szCs w:val="28"/>
          <w:u w:val="none"/>
          <w:lang w:val="en-US" w:eastAsia="zh-CN" w:bidi="ar"/>
        </w:rPr>
      </w:pPr>
    </w:p>
    <w:p w14:paraId="51839C8E">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left"/>
        <w:textAlignment w:val="auto"/>
        <w:rPr>
          <w:rFonts w:hint="default" w:ascii="Times New Roman" w:hAnsi="Times New Roman" w:eastAsia="Arial" w:cs="Times New Roman"/>
          <w:b w:val="0"/>
          <w:bCs w:val="0"/>
          <w:kern w:val="0"/>
          <w:sz w:val="28"/>
          <w:szCs w:val="28"/>
          <w:u w:val="none"/>
          <w:lang w:val="ru-RU" w:eastAsia="zh-CN" w:bidi="ar"/>
        </w:rPr>
      </w:pPr>
      <w:r>
        <w:rPr>
          <w:rFonts w:hint="default" w:ascii="Times New Roman" w:hAnsi="Times New Roman" w:eastAsia="Arial" w:cs="Times New Roman"/>
          <w:b w:val="0"/>
          <w:bCs w:val="0"/>
          <w:kern w:val="0"/>
          <w:sz w:val="28"/>
          <w:szCs w:val="28"/>
          <w:u w:val="none"/>
          <w:lang w:val="ru-RU" w:eastAsia="zh-CN" w:bidi="ar"/>
        </w:rPr>
        <w:drawing>
          <wp:inline distT="0" distB="0" distL="114300" distR="114300">
            <wp:extent cx="5175885" cy="1885950"/>
            <wp:effectExtent l="0" t="0" r="5715" b="0"/>
            <wp:docPr id="9" name="Изображение 9" descr="Screenshot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Screenshot_12"/>
                    <pic:cNvPicPr>
                      <a:picLocks noChangeAspect="1"/>
                    </pic:cNvPicPr>
                  </pic:nvPicPr>
                  <pic:blipFill>
                    <a:blip r:embed="rId15"/>
                    <a:stretch>
                      <a:fillRect/>
                    </a:stretch>
                  </pic:blipFill>
                  <pic:spPr>
                    <a:xfrm>
                      <a:off x="0" y="0"/>
                      <a:ext cx="5175885" cy="1885950"/>
                    </a:xfrm>
                    <a:prstGeom prst="rect">
                      <a:avLst/>
                    </a:prstGeom>
                  </pic:spPr>
                </pic:pic>
              </a:graphicData>
            </a:graphic>
          </wp:inline>
        </w:drawing>
      </w:r>
    </w:p>
    <w:p w14:paraId="4F2A02D2">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right="0"/>
        <w:jc w:val="center"/>
        <w:textAlignment w:val="auto"/>
        <w:rPr>
          <w:rFonts w:hint="default" w:ascii="Times New Roman" w:hAnsi="Times New Roman" w:eastAsia="Arial" w:cs="Times New Roman"/>
          <w:b w:val="0"/>
          <w:bCs w:val="0"/>
          <w:kern w:val="0"/>
          <w:sz w:val="28"/>
          <w:szCs w:val="28"/>
          <w:u w:val="none"/>
          <w:lang w:val="ru-RU" w:eastAsia="zh-CN" w:bidi="ar"/>
        </w:rPr>
      </w:pPr>
      <w:r>
        <w:rPr>
          <w:rFonts w:hint="default" w:ascii="Times New Roman" w:hAnsi="Times New Roman" w:eastAsia="Arial" w:cs="Times New Roman"/>
          <w:b w:val="0"/>
          <w:bCs w:val="0"/>
          <w:kern w:val="0"/>
          <w:sz w:val="28"/>
          <w:szCs w:val="28"/>
          <w:u w:val="none"/>
          <w:lang w:val="ru-RU" w:eastAsia="zh-CN" w:bidi="ar"/>
        </w:rPr>
        <w:t>Рисунок 6.1</w:t>
      </w:r>
    </w:p>
    <w:p w14:paraId="5CAEECF1">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right="0"/>
        <w:jc w:val="left"/>
        <w:textAlignment w:val="auto"/>
        <w:rPr>
          <w:rFonts w:hint="default" w:ascii="Times New Roman" w:hAnsi="Times New Roman" w:eastAsia="Arial" w:cs="Times New Roman"/>
          <w:b w:val="0"/>
          <w:bCs w:val="0"/>
          <w:kern w:val="0"/>
          <w:sz w:val="28"/>
          <w:szCs w:val="28"/>
          <w:u w:val="none"/>
          <w:lang w:val="ru-RU" w:eastAsia="zh-CN" w:bidi="ar"/>
        </w:rPr>
      </w:pPr>
    </w:p>
    <w:p w14:paraId="79A9EF90">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right="0"/>
        <w:jc w:val="left"/>
        <w:textAlignment w:val="auto"/>
        <w:rPr>
          <w:rFonts w:hint="default" w:ascii="Times New Roman" w:hAnsi="Times New Roman" w:eastAsia="Arial" w:cs="Times New Roman"/>
          <w:b w:val="0"/>
          <w:bCs w:val="0"/>
          <w:kern w:val="0"/>
          <w:sz w:val="28"/>
          <w:szCs w:val="28"/>
          <w:u w:val="none"/>
          <w:lang w:val="ru-RU" w:eastAsia="zh-CN" w:bidi="ar"/>
        </w:rPr>
      </w:pPr>
      <w:r>
        <w:rPr>
          <w:rFonts w:hint="default" w:ascii="Times New Roman" w:hAnsi="Times New Roman" w:eastAsia="Arial" w:cs="Times New Roman"/>
          <w:b w:val="0"/>
          <w:bCs w:val="0"/>
          <w:kern w:val="0"/>
          <w:sz w:val="28"/>
          <w:szCs w:val="28"/>
          <w:u w:val="none"/>
          <w:lang w:val="ru-RU" w:eastAsia="zh-CN" w:bidi="ar"/>
        </w:rPr>
        <w:t>Таблица 6.1</w:t>
      </w:r>
    </w:p>
    <w:tbl>
      <w:tblPr>
        <w:tblStyle w:val="14"/>
        <w:tblW w:w="9150" w:type="dxa"/>
        <w:tblInd w:w="125" w:type="dxa"/>
        <w:tblLayout w:type="autofit"/>
        <w:tblCellMar>
          <w:top w:w="9" w:type="dxa"/>
          <w:left w:w="115" w:type="dxa"/>
          <w:bottom w:w="0" w:type="dxa"/>
          <w:right w:w="115" w:type="dxa"/>
        </w:tblCellMar>
      </w:tblPr>
      <w:tblGrid>
        <w:gridCol w:w="2997"/>
        <w:gridCol w:w="3117"/>
        <w:gridCol w:w="3036"/>
      </w:tblGrid>
      <w:tr w14:paraId="02450946">
        <w:tblPrEx>
          <w:tblCellMar>
            <w:top w:w="9" w:type="dxa"/>
            <w:left w:w="115" w:type="dxa"/>
            <w:bottom w:w="0" w:type="dxa"/>
            <w:right w:w="115" w:type="dxa"/>
          </w:tblCellMar>
        </w:tblPrEx>
        <w:trPr>
          <w:trHeight w:val="1022" w:hRule="atLeast"/>
        </w:trPr>
        <w:tc>
          <w:tcPr>
            <w:tcW w:w="2997" w:type="dxa"/>
            <w:tcBorders>
              <w:top w:val="single" w:color="000000" w:sz="4" w:space="0"/>
              <w:left w:val="single" w:color="000000" w:sz="4" w:space="0"/>
              <w:bottom w:val="single" w:color="000000" w:sz="4" w:space="0"/>
              <w:right w:val="single" w:color="000000" w:sz="4" w:space="0"/>
            </w:tcBorders>
            <w:vAlign w:val="center"/>
          </w:tcPr>
          <w:p w14:paraId="08C6CE98">
            <w:pPr>
              <w:keepNext w:val="0"/>
              <w:keepLines w:val="0"/>
              <w:pageBreakBefore w:val="0"/>
              <w:widowControl/>
              <w:kinsoku/>
              <w:wordWrap/>
              <w:overflowPunct/>
              <w:topLinePunct w:val="0"/>
              <w:autoSpaceDE/>
              <w:autoSpaceDN/>
              <w:bidi w:val="0"/>
              <w:adjustRightInd/>
              <w:snapToGrid/>
              <w:spacing w:after="0" w:line="360" w:lineRule="auto"/>
              <w:ind w:right="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 мм</w:t>
            </w:r>
          </w:p>
        </w:tc>
        <w:tc>
          <w:tcPr>
            <w:tcW w:w="3117" w:type="dxa"/>
            <w:tcBorders>
              <w:top w:val="single" w:color="000000" w:sz="4" w:space="0"/>
              <w:left w:val="single" w:color="000000" w:sz="4" w:space="0"/>
              <w:bottom w:val="single" w:color="000000" w:sz="4" w:space="0"/>
              <w:right w:val="single" w:color="000000" w:sz="4" w:space="0"/>
            </w:tcBorders>
            <w:vAlign w:val="center"/>
          </w:tcPr>
          <w:p w14:paraId="39C28C5D">
            <w:pPr>
              <w:keepNext w:val="0"/>
              <w:keepLines w:val="0"/>
              <w:pageBreakBefore w:val="0"/>
              <w:widowControl/>
              <w:kinsoku/>
              <w:wordWrap/>
              <w:overflowPunct/>
              <w:topLinePunct w:val="0"/>
              <w:autoSpaceDE/>
              <w:autoSpaceDN/>
              <w:bidi w:val="0"/>
              <w:adjustRightInd/>
              <w:snapToGrid/>
              <w:spacing w:after="0" w:line="360" w:lineRule="auto"/>
              <w:ind w:right="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 мм</w:t>
            </w:r>
          </w:p>
        </w:tc>
        <w:tc>
          <w:tcPr>
            <w:tcW w:w="3036" w:type="dxa"/>
            <w:tcBorders>
              <w:top w:val="single" w:color="000000" w:sz="4" w:space="0"/>
              <w:left w:val="single" w:color="000000" w:sz="4" w:space="0"/>
              <w:bottom w:val="single" w:color="000000" w:sz="4" w:space="0"/>
              <w:right w:val="single" w:color="000000" w:sz="4" w:space="0"/>
            </w:tcBorders>
            <w:vAlign w:val="center"/>
          </w:tcPr>
          <w:p w14:paraId="284AB271">
            <w:pPr>
              <w:keepNext w:val="0"/>
              <w:keepLines w:val="0"/>
              <w:pageBreakBefore w:val="0"/>
              <w:widowControl/>
              <w:kinsoku/>
              <w:wordWrap/>
              <w:overflowPunct/>
              <w:topLinePunct w:val="0"/>
              <w:autoSpaceDE/>
              <w:autoSpaceDN/>
              <w:bidi w:val="0"/>
              <w:adjustRightInd/>
              <w:snapToGrid/>
              <w:spacing w:after="0" w:line="360" w:lineRule="auto"/>
              <w:ind w:right="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 мм</w:t>
            </w:r>
          </w:p>
        </w:tc>
      </w:tr>
      <w:tr w14:paraId="325D9055">
        <w:tblPrEx>
          <w:tblCellMar>
            <w:top w:w="9" w:type="dxa"/>
            <w:left w:w="115" w:type="dxa"/>
            <w:bottom w:w="0" w:type="dxa"/>
            <w:right w:w="115" w:type="dxa"/>
          </w:tblCellMar>
        </w:tblPrEx>
        <w:trPr>
          <w:trHeight w:val="941" w:hRule="atLeast"/>
        </w:trPr>
        <w:tc>
          <w:tcPr>
            <w:tcW w:w="2997" w:type="dxa"/>
            <w:tcBorders>
              <w:top w:val="single" w:color="000000" w:sz="4" w:space="0"/>
              <w:left w:val="single" w:color="000000" w:sz="4" w:space="0"/>
              <w:bottom w:val="single" w:color="000000" w:sz="4" w:space="0"/>
              <w:right w:val="single" w:color="000000" w:sz="4" w:space="0"/>
            </w:tcBorders>
            <w:vAlign w:val="center"/>
          </w:tcPr>
          <w:p w14:paraId="31540932">
            <w:pPr>
              <w:keepNext w:val="0"/>
              <w:keepLines w:val="0"/>
              <w:pageBreakBefore w:val="0"/>
              <w:widowControl/>
              <w:kinsoku/>
              <w:wordWrap/>
              <w:overflowPunct/>
              <w:topLinePunct w:val="0"/>
              <w:autoSpaceDE/>
              <w:autoSpaceDN/>
              <w:bidi w:val="0"/>
              <w:adjustRightInd/>
              <w:snapToGrid/>
              <w:spacing w:after="0" w:line="360" w:lineRule="auto"/>
              <w:ind w:right="0"/>
              <w:jc w:val="center"/>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ru-RU"/>
              </w:rPr>
              <w:t>600</w:t>
            </w:r>
          </w:p>
        </w:tc>
        <w:tc>
          <w:tcPr>
            <w:tcW w:w="3117" w:type="dxa"/>
            <w:tcBorders>
              <w:top w:val="single" w:color="000000" w:sz="4" w:space="0"/>
              <w:left w:val="single" w:color="000000" w:sz="4" w:space="0"/>
              <w:bottom w:val="single" w:color="000000" w:sz="4" w:space="0"/>
              <w:right w:val="single" w:color="000000" w:sz="4" w:space="0"/>
            </w:tcBorders>
            <w:vAlign w:val="center"/>
          </w:tcPr>
          <w:p w14:paraId="42925DE8">
            <w:pPr>
              <w:keepNext w:val="0"/>
              <w:keepLines w:val="0"/>
              <w:pageBreakBefore w:val="0"/>
              <w:widowControl/>
              <w:kinsoku/>
              <w:wordWrap/>
              <w:overflowPunct/>
              <w:topLinePunct w:val="0"/>
              <w:autoSpaceDE/>
              <w:autoSpaceDN/>
              <w:bidi w:val="0"/>
              <w:adjustRightInd/>
              <w:snapToGrid/>
              <w:spacing w:after="0" w:line="360" w:lineRule="auto"/>
              <w:ind w:right="0"/>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80</w:t>
            </w:r>
          </w:p>
        </w:tc>
        <w:tc>
          <w:tcPr>
            <w:tcW w:w="3036" w:type="dxa"/>
            <w:tcBorders>
              <w:top w:val="single" w:color="000000" w:sz="4" w:space="0"/>
              <w:left w:val="single" w:color="000000" w:sz="4" w:space="0"/>
              <w:bottom w:val="single" w:color="000000" w:sz="4" w:space="0"/>
              <w:right w:val="single" w:color="000000" w:sz="4" w:space="0"/>
            </w:tcBorders>
            <w:vAlign w:val="center"/>
          </w:tcPr>
          <w:p w14:paraId="62683E67">
            <w:pPr>
              <w:keepNext w:val="0"/>
              <w:keepLines w:val="0"/>
              <w:pageBreakBefore w:val="0"/>
              <w:widowControl/>
              <w:kinsoku/>
              <w:wordWrap/>
              <w:overflowPunct/>
              <w:topLinePunct w:val="0"/>
              <w:autoSpaceDE/>
              <w:autoSpaceDN/>
              <w:bidi w:val="0"/>
              <w:adjustRightInd/>
              <w:snapToGrid/>
              <w:spacing w:after="0" w:line="360" w:lineRule="auto"/>
              <w:ind w:right="0"/>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en-US"/>
              </w:rPr>
              <w:t>3</w:t>
            </w:r>
            <w:r>
              <w:rPr>
                <w:rFonts w:hint="default" w:ascii="Times New Roman" w:hAnsi="Times New Roman" w:cs="Times New Roman"/>
                <w:b w:val="0"/>
                <w:bCs w:val="0"/>
                <w:sz w:val="28"/>
                <w:szCs w:val="28"/>
                <w:lang w:val="ru-RU"/>
              </w:rPr>
              <w:t>05</w:t>
            </w:r>
          </w:p>
        </w:tc>
      </w:tr>
    </w:tbl>
    <w:p w14:paraId="67427705">
      <w:pPr>
        <w:keepNext w:val="0"/>
        <w:keepLines w:val="0"/>
        <w:pageBreakBefore w:val="0"/>
        <w:widowControl/>
        <w:kinsoku/>
        <w:wordWrap/>
        <w:overflowPunct/>
        <w:topLinePunct w:val="0"/>
        <w:autoSpaceDE/>
        <w:autoSpaceDN/>
        <w:bidi w:val="0"/>
        <w:adjustRightInd/>
        <w:snapToGrid/>
        <w:spacing w:line="360" w:lineRule="auto"/>
        <w:ind w:right="0"/>
        <w:textAlignment w:val="auto"/>
        <w:rPr>
          <w:rFonts w:hint="default" w:ascii="Times New Roman" w:hAnsi="Times New Roman" w:cs="Times New Roman"/>
          <w:sz w:val="28"/>
          <w:szCs w:val="28"/>
        </w:rPr>
      </w:pPr>
    </w:p>
    <w:p w14:paraId="5AA28B02">
      <w:pPr>
        <w:keepNext w:val="0"/>
        <w:keepLines w:val="0"/>
        <w:pageBreakBefore w:val="0"/>
        <w:widowControl/>
        <w:kinsoku/>
        <w:wordWrap/>
        <w:overflowPunct/>
        <w:topLinePunct w:val="0"/>
        <w:autoSpaceDE/>
        <w:autoSpaceDN/>
        <w:bidi w:val="0"/>
        <w:adjustRightInd/>
        <w:snapToGrid/>
        <w:spacing w:line="360" w:lineRule="auto"/>
        <w:ind w:left="0" w:right="0" w:firstLine="709"/>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В таблице 6.2 даны параметры характеристики шлифовального круга и области применения в соответствии с параметрами его характеристики согласно [7]. </w:t>
      </w:r>
    </w:p>
    <w:p w14:paraId="44165599">
      <w:pPr>
        <w:keepNext w:val="0"/>
        <w:keepLines w:val="0"/>
        <w:pageBreakBefore w:val="0"/>
        <w:widowControl/>
        <w:kinsoku/>
        <w:wordWrap/>
        <w:overflowPunct/>
        <w:topLinePunct w:val="0"/>
        <w:autoSpaceDE/>
        <w:autoSpaceDN/>
        <w:bidi w:val="0"/>
        <w:adjustRightInd/>
        <w:snapToGrid/>
        <w:spacing w:line="360" w:lineRule="auto"/>
        <w:ind w:right="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Таблица 6.2 </w:t>
      </w:r>
    </w:p>
    <w:tbl>
      <w:tblPr>
        <w:tblStyle w:val="14"/>
        <w:tblW w:w="9309" w:type="dxa"/>
        <w:tblInd w:w="137" w:type="dxa"/>
        <w:tblLayout w:type="autofit"/>
        <w:tblCellMar>
          <w:top w:w="9" w:type="dxa"/>
          <w:left w:w="108" w:type="dxa"/>
          <w:bottom w:w="0" w:type="dxa"/>
          <w:right w:w="38" w:type="dxa"/>
        </w:tblCellMar>
      </w:tblPr>
      <w:tblGrid>
        <w:gridCol w:w="2728"/>
        <w:gridCol w:w="3150"/>
        <w:gridCol w:w="3431"/>
      </w:tblGrid>
      <w:tr w14:paraId="5A47C2BF">
        <w:tblPrEx>
          <w:tblCellMar>
            <w:top w:w="9" w:type="dxa"/>
            <w:left w:w="108" w:type="dxa"/>
            <w:bottom w:w="0" w:type="dxa"/>
            <w:right w:w="38" w:type="dxa"/>
          </w:tblCellMar>
        </w:tblPrEx>
        <w:trPr>
          <w:trHeight w:val="1637" w:hRule="atLeast"/>
        </w:trPr>
        <w:tc>
          <w:tcPr>
            <w:tcW w:w="2728" w:type="dxa"/>
            <w:tcBorders>
              <w:top w:val="single" w:color="000000" w:sz="4" w:space="0"/>
              <w:left w:val="single" w:color="000000" w:sz="4" w:space="0"/>
              <w:bottom w:val="single" w:color="000000" w:sz="4" w:space="0"/>
              <w:right w:val="single" w:color="000000" w:sz="4" w:space="0"/>
            </w:tcBorders>
            <w:vAlign w:val="center"/>
          </w:tcPr>
          <w:p w14:paraId="58DEA241">
            <w:pPr>
              <w:spacing w:after="0" w:line="259" w:lineRule="auto"/>
              <w:ind w:left="25" w:right="28" w:firstLine="0"/>
              <w:jc w:val="center"/>
              <w:rPr>
                <w:rFonts w:hint="default" w:ascii="Times New Roman" w:hAnsi="Times New Roman" w:cs="Times New Roman"/>
                <w:sz w:val="28"/>
                <w:szCs w:val="28"/>
              </w:rPr>
            </w:pPr>
            <w:r>
              <w:rPr>
                <w:rFonts w:hint="default" w:ascii="Times New Roman" w:hAnsi="Times New Roman" w:cs="Times New Roman"/>
                <w:sz w:val="28"/>
                <w:szCs w:val="28"/>
              </w:rPr>
              <w:t>Параметр характеристики шлифовального круга</w:t>
            </w:r>
          </w:p>
        </w:tc>
        <w:tc>
          <w:tcPr>
            <w:tcW w:w="3150" w:type="dxa"/>
            <w:tcBorders>
              <w:top w:val="single" w:color="000000" w:sz="4" w:space="0"/>
              <w:left w:val="single" w:color="000000" w:sz="4" w:space="0"/>
              <w:bottom w:val="single" w:color="000000" w:sz="4" w:space="0"/>
              <w:right w:val="single" w:color="000000" w:sz="4" w:space="0"/>
            </w:tcBorders>
            <w:vAlign w:val="center"/>
          </w:tcPr>
          <w:p w14:paraId="18604F5B">
            <w:pPr>
              <w:spacing w:after="0" w:line="259" w:lineRule="auto"/>
              <w:ind w:right="0" w:firstLine="0"/>
              <w:jc w:val="center"/>
              <w:rPr>
                <w:rFonts w:hint="default" w:ascii="Times New Roman" w:hAnsi="Times New Roman" w:cs="Times New Roman"/>
                <w:sz w:val="28"/>
                <w:szCs w:val="28"/>
              </w:rPr>
            </w:pPr>
            <w:r>
              <w:rPr>
                <w:rFonts w:hint="default" w:ascii="Times New Roman" w:hAnsi="Times New Roman" w:cs="Times New Roman"/>
                <w:sz w:val="28"/>
                <w:szCs w:val="28"/>
              </w:rPr>
              <w:t>Элемент</w:t>
            </w:r>
          </w:p>
          <w:p w14:paraId="65A86182">
            <w:pPr>
              <w:spacing w:after="0" w:line="259" w:lineRule="auto"/>
              <w:ind w:right="0" w:firstLine="0"/>
              <w:jc w:val="center"/>
              <w:rPr>
                <w:rFonts w:hint="default" w:ascii="Times New Roman" w:hAnsi="Times New Roman" w:cs="Times New Roman"/>
                <w:sz w:val="28"/>
                <w:szCs w:val="28"/>
              </w:rPr>
            </w:pPr>
            <w:r>
              <w:rPr>
                <w:rFonts w:hint="default" w:ascii="Times New Roman" w:hAnsi="Times New Roman" w:cs="Times New Roman"/>
                <w:sz w:val="28"/>
                <w:szCs w:val="28"/>
              </w:rPr>
              <w:t>обозначения</w:t>
            </w:r>
          </w:p>
        </w:tc>
        <w:tc>
          <w:tcPr>
            <w:tcW w:w="3431" w:type="dxa"/>
            <w:tcBorders>
              <w:top w:val="single" w:color="000000" w:sz="4" w:space="0"/>
              <w:left w:val="single" w:color="000000" w:sz="4" w:space="0"/>
              <w:bottom w:val="single" w:color="000000" w:sz="4" w:space="0"/>
              <w:right w:val="single" w:color="000000" w:sz="4" w:space="0"/>
            </w:tcBorders>
            <w:vAlign w:val="center"/>
          </w:tcPr>
          <w:p w14:paraId="0C8A34A4">
            <w:pPr>
              <w:spacing w:after="0" w:line="259" w:lineRule="auto"/>
              <w:ind w:right="74" w:firstLine="0"/>
              <w:jc w:val="center"/>
              <w:rPr>
                <w:rFonts w:hint="default" w:ascii="Times New Roman" w:hAnsi="Times New Roman" w:cs="Times New Roman"/>
                <w:sz w:val="28"/>
                <w:szCs w:val="28"/>
              </w:rPr>
            </w:pPr>
            <w:r>
              <w:rPr>
                <w:rFonts w:hint="default" w:ascii="Times New Roman" w:hAnsi="Times New Roman" w:cs="Times New Roman"/>
                <w:sz w:val="28"/>
                <w:szCs w:val="28"/>
              </w:rPr>
              <w:t>Область</w:t>
            </w:r>
          </w:p>
          <w:p w14:paraId="2C2BB140">
            <w:pPr>
              <w:spacing w:after="0" w:line="259" w:lineRule="auto"/>
              <w:ind w:right="74" w:firstLine="0"/>
              <w:jc w:val="center"/>
              <w:rPr>
                <w:rFonts w:hint="default" w:ascii="Times New Roman" w:hAnsi="Times New Roman" w:cs="Times New Roman"/>
                <w:sz w:val="28"/>
                <w:szCs w:val="28"/>
              </w:rPr>
            </w:pPr>
            <w:r>
              <w:rPr>
                <w:rFonts w:hint="default" w:ascii="Times New Roman" w:hAnsi="Times New Roman" w:cs="Times New Roman"/>
                <w:sz w:val="28"/>
                <w:szCs w:val="28"/>
              </w:rPr>
              <w:t>применения</w:t>
            </w:r>
          </w:p>
        </w:tc>
      </w:tr>
      <w:tr w14:paraId="73E4B8CB">
        <w:tblPrEx>
          <w:tblCellMar>
            <w:top w:w="9" w:type="dxa"/>
            <w:left w:w="108" w:type="dxa"/>
            <w:bottom w:w="0" w:type="dxa"/>
            <w:right w:w="38" w:type="dxa"/>
          </w:tblCellMar>
        </w:tblPrEx>
        <w:trPr>
          <w:trHeight w:val="2232" w:hRule="atLeast"/>
        </w:trPr>
        <w:tc>
          <w:tcPr>
            <w:tcW w:w="2728" w:type="dxa"/>
            <w:tcBorders>
              <w:top w:val="single" w:color="000000" w:sz="4" w:space="0"/>
              <w:left w:val="single" w:color="000000" w:sz="4" w:space="0"/>
              <w:bottom w:val="single" w:color="000000" w:sz="4" w:space="0"/>
              <w:right w:val="single" w:color="000000" w:sz="4" w:space="0"/>
            </w:tcBorders>
            <w:vAlign w:val="center"/>
          </w:tcPr>
          <w:p w14:paraId="5D513AB5">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cs="Times New Roman"/>
                <w:sz w:val="28"/>
                <w:szCs w:val="28"/>
              </w:rPr>
              <w:t xml:space="preserve">Тип </w:t>
            </w:r>
          </w:p>
        </w:tc>
        <w:tc>
          <w:tcPr>
            <w:tcW w:w="3150" w:type="dxa"/>
            <w:tcBorders>
              <w:top w:val="single" w:color="000000" w:sz="4" w:space="0"/>
              <w:left w:val="single" w:color="000000" w:sz="4" w:space="0"/>
              <w:bottom w:val="single" w:color="000000" w:sz="4" w:space="0"/>
              <w:right w:val="single" w:color="000000" w:sz="4" w:space="0"/>
            </w:tcBorders>
            <w:vAlign w:val="center"/>
          </w:tcPr>
          <w:p w14:paraId="3E8002E7">
            <w:pPr>
              <w:spacing w:after="0" w:line="259" w:lineRule="auto"/>
              <w:ind w:right="69" w:firstLine="0"/>
              <w:jc w:val="center"/>
              <w:rPr>
                <w:rFonts w:hint="default" w:ascii="Times New Roman" w:hAnsi="Times New Roman" w:cs="Times New Roman"/>
                <w:sz w:val="28"/>
                <w:szCs w:val="28"/>
              </w:rPr>
            </w:pPr>
            <w:r>
              <w:rPr>
                <w:rFonts w:hint="default" w:ascii="Times New Roman" w:hAnsi="Times New Roman" w:eastAsia="SimSun" w:cs="Times New Roman"/>
                <w:sz w:val="28"/>
                <w:szCs w:val="28"/>
              </w:rPr>
              <w:t>1 (ПП — прямой профиль)</w:t>
            </w:r>
          </w:p>
        </w:tc>
        <w:tc>
          <w:tcPr>
            <w:tcW w:w="3431" w:type="dxa"/>
            <w:tcBorders>
              <w:top w:val="single" w:color="000000" w:sz="4" w:space="0"/>
              <w:left w:val="single" w:color="000000" w:sz="4" w:space="0"/>
              <w:bottom w:val="single" w:color="000000" w:sz="4" w:space="0"/>
              <w:right w:val="single" w:color="000000" w:sz="4" w:space="0"/>
            </w:tcBorders>
          </w:tcPr>
          <w:p w14:paraId="75B5259C">
            <w:pPr>
              <w:spacing w:after="0" w:line="259" w:lineRule="auto"/>
              <w:ind w:right="76" w:firstLine="0"/>
              <w:rPr>
                <w:rFonts w:hint="default" w:ascii="Times New Roman" w:hAnsi="Times New Roman" w:cs="Times New Roman"/>
                <w:sz w:val="28"/>
                <w:szCs w:val="28"/>
              </w:rPr>
            </w:pPr>
            <w:r>
              <w:rPr>
                <w:rFonts w:hint="default" w:ascii="Times New Roman" w:hAnsi="Times New Roman" w:eastAsia="SimSun" w:cs="Times New Roman"/>
                <w:sz w:val="28"/>
                <w:szCs w:val="28"/>
              </w:rPr>
              <w:t>Плоское шлифование периферией круга, наружное круглое и бесцентровое шлифование цилиндрических поверхностей.</w:t>
            </w:r>
          </w:p>
        </w:tc>
      </w:tr>
      <w:tr w14:paraId="5FAB2DA5">
        <w:tblPrEx>
          <w:tblCellMar>
            <w:top w:w="9" w:type="dxa"/>
            <w:left w:w="108" w:type="dxa"/>
            <w:bottom w:w="0" w:type="dxa"/>
            <w:right w:w="38" w:type="dxa"/>
          </w:tblCellMar>
        </w:tblPrEx>
        <w:trPr>
          <w:trHeight w:val="2591" w:hRule="atLeast"/>
        </w:trPr>
        <w:tc>
          <w:tcPr>
            <w:tcW w:w="2728" w:type="dxa"/>
            <w:tcBorders>
              <w:top w:val="single" w:color="000000" w:sz="4" w:space="0"/>
              <w:left w:val="single" w:color="000000" w:sz="4" w:space="0"/>
              <w:bottom w:val="single" w:color="000000" w:sz="4" w:space="0"/>
              <w:right w:val="single" w:color="000000" w:sz="4" w:space="0"/>
            </w:tcBorders>
            <w:vAlign w:val="center"/>
          </w:tcPr>
          <w:p w14:paraId="2984FCD7">
            <w:pPr>
              <w:spacing w:after="0" w:line="259" w:lineRule="auto"/>
              <w:ind w:right="70" w:firstLine="0"/>
              <w:jc w:val="left"/>
              <w:rPr>
                <w:rFonts w:hint="default" w:ascii="Times New Roman" w:hAnsi="Times New Roman" w:cs="Times New Roman"/>
                <w:sz w:val="28"/>
                <w:szCs w:val="28"/>
              </w:rPr>
            </w:pPr>
            <w:r>
              <w:rPr>
                <w:rFonts w:hint="default" w:ascii="Times New Roman" w:hAnsi="Times New Roman" w:cs="Times New Roman"/>
                <w:sz w:val="28"/>
                <w:szCs w:val="28"/>
              </w:rPr>
              <w:t xml:space="preserve">Размеры (D×T×H, D – наружный диаметр, T – высота, H – диаметр посадочного отверстия), мм </w:t>
            </w:r>
          </w:p>
        </w:tc>
        <w:tc>
          <w:tcPr>
            <w:tcW w:w="3150" w:type="dxa"/>
            <w:tcBorders>
              <w:top w:val="single" w:color="000000" w:sz="4" w:space="0"/>
              <w:left w:val="single" w:color="000000" w:sz="4" w:space="0"/>
              <w:bottom w:val="single" w:color="000000" w:sz="4" w:space="0"/>
              <w:right w:val="single" w:color="000000" w:sz="4" w:space="0"/>
            </w:tcBorders>
            <w:vAlign w:val="center"/>
          </w:tcPr>
          <w:p w14:paraId="7132E3DD">
            <w:pPr>
              <w:spacing w:after="0" w:line="259" w:lineRule="auto"/>
              <w:ind w:left="70" w:right="0" w:firstLine="0"/>
              <w:jc w:val="center"/>
              <w:rPr>
                <w:rFonts w:hint="default" w:ascii="Times New Roman" w:hAnsi="Times New Roman" w:cs="Times New Roman"/>
                <w:sz w:val="28"/>
                <w:szCs w:val="28"/>
              </w:rPr>
            </w:pPr>
            <w:r>
              <w:rPr>
                <w:rFonts w:hint="default" w:ascii="Times New Roman" w:hAnsi="Times New Roman" w:eastAsia="SimSun" w:cs="Times New Roman"/>
                <w:sz w:val="28"/>
                <w:szCs w:val="28"/>
              </w:rPr>
              <w:t>600×80×305</w:t>
            </w:r>
          </w:p>
        </w:tc>
        <w:tc>
          <w:tcPr>
            <w:tcW w:w="3431" w:type="dxa"/>
            <w:tcBorders>
              <w:top w:val="single" w:color="000000" w:sz="4" w:space="0"/>
              <w:left w:val="single" w:color="000000" w:sz="4" w:space="0"/>
              <w:bottom w:val="single" w:color="000000" w:sz="4" w:space="0"/>
              <w:right w:val="single" w:color="000000" w:sz="4" w:space="0"/>
            </w:tcBorders>
          </w:tcPr>
          <w:p w14:paraId="0900BB4A">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eastAsia="SimSun" w:cs="Times New Roman"/>
                <w:sz w:val="28"/>
                <w:szCs w:val="28"/>
              </w:rPr>
              <w:t>Наружное круглое и бесцентровое шлифование крупных валов, осей и шпинделей на тяжелых промышленных станках.</w:t>
            </w:r>
          </w:p>
        </w:tc>
      </w:tr>
      <w:tr w14:paraId="2E4FA5EE">
        <w:tblPrEx>
          <w:tblCellMar>
            <w:top w:w="9" w:type="dxa"/>
            <w:left w:w="108" w:type="dxa"/>
            <w:bottom w:w="0" w:type="dxa"/>
            <w:right w:w="38" w:type="dxa"/>
          </w:tblCellMar>
        </w:tblPrEx>
        <w:trPr>
          <w:trHeight w:val="2231" w:hRule="atLeast"/>
        </w:trPr>
        <w:tc>
          <w:tcPr>
            <w:tcW w:w="2728" w:type="dxa"/>
            <w:tcBorders>
              <w:top w:val="single" w:color="000000" w:sz="4" w:space="0"/>
              <w:left w:val="single" w:color="000000" w:sz="4" w:space="0"/>
              <w:bottom w:val="single" w:color="000000" w:sz="4" w:space="0"/>
              <w:right w:val="single" w:color="000000" w:sz="4" w:space="0"/>
            </w:tcBorders>
            <w:vAlign w:val="center"/>
          </w:tcPr>
          <w:p w14:paraId="6712BA0A">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cs="Times New Roman"/>
                <w:sz w:val="28"/>
                <w:szCs w:val="28"/>
              </w:rPr>
              <w:t xml:space="preserve">Марка абразивного материала </w:t>
            </w:r>
          </w:p>
        </w:tc>
        <w:tc>
          <w:tcPr>
            <w:tcW w:w="3150" w:type="dxa"/>
            <w:tcBorders>
              <w:top w:val="single" w:color="000000" w:sz="4" w:space="0"/>
              <w:left w:val="single" w:color="000000" w:sz="4" w:space="0"/>
              <w:bottom w:val="single" w:color="000000" w:sz="4" w:space="0"/>
              <w:right w:val="single" w:color="000000" w:sz="4" w:space="0"/>
            </w:tcBorders>
            <w:vAlign w:val="center"/>
          </w:tcPr>
          <w:p w14:paraId="10F7A428">
            <w:pPr>
              <w:spacing w:after="0" w:line="259" w:lineRule="auto"/>
              <w:ind w:right="69" w:firstLine="0"/>
              <w:jc w:val="center"/>
              <w:rPr>
                <w:rFonts w:hint="default" w:ascii="Times New Roman" w:hAnsi="Times New Roman" w:cs="Times New Roman"/>
                <w:sz w:val="28"/>
                <w:szCs w:val="28"/>
              </w:rPr>
            </w:pPr>
            <w:r>
              <w:rPr>
                <w:rStyle w:val="7"/>
                <w:rFonts w:hint="default" w:ascii="Times New Roman" w:hAnsi="Times New Roman" w:eastAsia="Arial" w:cs="Times New Roman"/>
                <w:sz w:val="28"/>
                <w:szCs w:val="28"/>
                <w:u w:val="none"/>
              </w:rPr>
              <w:t>Не указана в маркировке</w:t>
            </w:r>
            <w:r>
              <w:rPr>
                <w:rFonts w:hint="default" w:ascii="Times New Roman" w:hAnsi="Times New Roman" w:eastAsia="SimSun" w:cs="Times New Roman"/>
                <w:sz w:val="28"/>
                <w:szCs w:val="28"/>
              </w:rPr>
              <w:t xml:space="preserve"> (стандартно для таких кругов </w:t>
            </w:r>
            <w:r>
              <w:rPr>
                <w:rFonts w:hint="default" w:ascii="Times New Roman" w:hAnsi="Times New Roman" w:eastAsia="SimSun" w:cs="Times New Roman"/>
                <w:sz w:val="28"/>
                <w:szCs w:val="28"/>
                <w:lang w:val="en-US"/>
              </w:rPr>
              <w:t>идёт</w:t>
            </w:r>
            <w:r>
              <w:rPr>
                <w:rFonts w:hint="default" w:ascii="Times New Roman" w:hAnsi="Times New Roman" w:eastAsia="SimSun" w:cs="Times New Roman"/>
                <w:sz w:val="28"/>
                <w:szCs w:val="28"/>
              </w:rPr>
              <w:t xml:space="preserve"> 14А или 25А)</w:t>
            </w:r>
          </w:p>
        </w:tc>
        <w:tc>
          <w:tcPr>
            <w:tcW w:w="3431" w:type="dxa"/>
            <w:tcBorders>
              <w:top w:val="single" w:color="000000" w:sz="4" w:space="0"/>
              <w:left w:val="single" w:color="000000" w:sz="4" w:space="0"/>
              <w:bottom w:val="single" w:color="000000" w:sz="4" w:space="0"/>
              <w:right w:val="single" w:color="000000" w:sz="4" w:space="0"/>
            </w:tcBorders>
          </w:tcPr>
          <w:p w14:paraId="405CBD72">
            <w:pPr>
              <w:spacing w:after="0" w:line="259" w:lineRule="auto"/>
              <w:ind w:right="71" w:firstLine="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Шлифование заготовок из конструкционных, легированных, </w:t>
            </w:r>
            <w:r>
              <w:rPr>
                <w:rFonts w:hint="default" w:ascii="Times New Roman" w:hAnsi="Times New Roman" w:eastAsia="SimSun" w:cs="Times New Roman"/>
                <w:sz w:val="28"/>
                <w:szCs w:val="28"/>
                <w:lang w:val="en-US"/>
              </w:rPr>
              <w:t>закалённых</w:t>
            </w:r>
            <w:r>
              <w:rPr>
                <w:rFonts w:hint="default" w:ascii="Times New Roman" w:hAnsi="Times New Roman" w:eastAsia="SimSun" w:cs="Times New Roman"/>
                <w:sz w:val="28"/>
                <w:szCs w:val="28"/>
              </w:rPr>
              <w:t xml:space="preserve"> сталей и чугунов при средних и </w:t>
            </w:r>
            <w:r>
              <w:rPr>
                <w:rFonts w:hint="default" w:ascii="Times New Roman" w:hAnsi="Times New Roman" w:eastAsia="SimSun" w:cs="Times New Roman"/>
                <w:sz w:val="28"/>
                <w:szCs w:val="28"/>
                <w:lang w:val="en-US"/>
              </w:rPr>
              <w:t>тяжёлых</w:t>
            </w:r>
            <w:r>
              <w:rPr>
                <w:rFonts w:hint="default" w:ascii="Times New Roman" w:hAnsi="Times New Roman" w:eastAsia="SimSun" w:cs="Times New Roman"/>
                <w:sz w:val="28"/>
                <w:szCs w:val="28"/>
              </w:rPr>
              <w:t xml:space="preserve"> нагрузках.</w:t>
            </w:r>
          </w:p>
        </w:tc>
      </w:tr>
      <w:tr w14:paraId="7B0B60FE">
        <w:tblPrEx>
          <w:tblCellMar>
            <w:top w:w="9" w:type="dxa"/>
            <w:left w:w="108" w:type="dxa"/>
            <w:bottom w:w="0" w:type="dxa"/>
            <w:right w:w="38" w:type="dxa"/>
          </w:tblCellMar>
        </w:tblPrEx>
        <w:trPr>
          <w:trHeight w:val="2515" w:hRule="atLeast"/>
        </w:trPr>
        <w:tc>
          <w:tcPr>
            <w:tcW w:w="2728" w:type="dxa"/>
            <w:tcBorders>
              <w:top w:val="single" w:color="000000" w:sz="4" w:space="0"/>
              <w:left w:val="single" w:color="000000" w:sz="4" w:space="0"/>
              <w:bottom w:val="single" w:color="000000" w:sz="4" w:space="0"/>
              <w:right w:val="single" w:color="000000" w:sz="4" w:space="0"/>
            </w:tcBorders>
            <w:vAlign w:val="center"/>
          </w:tcPr>
          <w:p w14:paraId="267F4193">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cs="Times New Roman"/>
                <w:sz w:val="28"/>
                <w:szCs w:val="28"/>
              </w:rPr>
              <w:t xml:space="preserve">Зернистость абразивного материала </w:t>
            </w:r>
          </w:p>
        </w:tc>
        <w:tc>
          <w:tcPr>
            <w:tcW w:w="3150" w:type="dxa"/>
            <w:tcBorders>
              <w:top w:val="single" w:color="000000" w:sz="4" w:space="0"/>
              <w:left w:val="single" w:color="000000" w:sz="4" w:space="0"/>
              <w:bottom w:val="single" w:color="000000" w:sz="4" w:space="0"/>
              <w:right w:val="single" w:color="000000" w:sz="4" w:space="0"/>
            </w:tcBorders>
            <w:vAlign w:val="center"/>
          </w:tcPr>
          <w:p w14:paraId="07264429">
            <w:pPr>
              <w:spacing w:after="0" w:line="259" w:lineRule="auto"/>
              <w:ind w:right="72" w:firstLine="0"/>
              <w:jc w:val="center"/>
              <w:rPr>
                <w:rFonts w:hint="default" w:ascii="Times New Roman" w:hAnsi="Times New Roman" w:cs="Times New Roman"/>
                <w:sz w:val="28"/>
                <w:szCs w:val="28"/>
              </w:rPr>
            </w:pPr>
            <w:r>
              <w:rPr>
                <w:rFonts w:hint="default" w:ascii="Times New Roman" w:hAnsi="Times New Roman" w:eastAsia="SimSun" w:cs="Times New Roman"/>
                <w:sz w:val="28"/>
                <w:szCs w:val="28"/>
              </w:rPr>
              <w:t>40 (по ГОСТ 3647)</w:t>
            </w:r>
          </w:p>
        </w:tc>
        <w:tc>
          <w:tcPr>
            <w:tcW w:w="3431" w:type="dxa"/>
            <w:tcBorders>
              <w:top w:val="single" w:color="000000" w:sz="4" w:space="0"/>
              <w:left w:val="single" w:color="000000" w:sz="4" w:space="0"/>
              <w:bottom w:val="single" w:color="000000" w:sz="4" w:space="0"/>
              <w:right w:val="single" w:color="000000" w:sz="4" w:space="0"/>
            </w:tcBorders>
          </w:tcPr>
          <w:p w14:paraId="48DF2BA2">
            <w:pPr>
              <w:spacing w:after="0" w:line="259" w:lineRule="auto"/>
              <w:ind w:right="70" w:firstLine="0"/>
              <w:rPr>
                <w:rFonts w:hint="default" w:ascii="Times New Roman" w:hAnsi="Times New Roman" w:cs="Times New Roman"/>
                <w:sz w:val="28"/>
                <w:szCs w:val="28"/>
              </w:rPr>
            </w:pPr>
            <w:r>
              <w:rPr>
                <w:rFonts w:hint="default" w:ascii="Times New Roman" w:hAnsi="Times New Roman" w:eastAsia="SimSun" w:cs="Times New Roman"/>
                <w:sz w:val="28"/>
                <w:szCs w:val="28"/>
              </w:rPr>
              <w:t>При предварительном, чистовом и комбинированном шлифовании (когда операции выполняются без съема изделия со станка).</w:t>
            </w:r>
          </w:p>
        </w:tc>
      </w:tr>
      <w:tr w14:paraId="1393B0E2">
        <w:tblPrEx>
          <w:tblCellMar>
            <w:top w:w="9" w:type="dxa"/>
            <w:left w:w="108" w:type="dxa"/>
            <w:bottom w:w="0" w:type="dxa"/>
            <w:right w:w="38" w:type="dxa"/>
          </w:tblCellMar>
        </w:tblPrEx>
        <w:trPr>
          <w:trHeight w:val="2297" w:hRule="atLeast"/>
        </w:trPr>
        <w:tc>
          <w:tcPr>
            <w:tcW w:w="2728" w:type="dxa"/>
            <w:tcBorders>
              <w:top w:val="single" w:color="000000" w:sz="4" w:space="0"/>
              <w:left w:val="single" w:color="000000" w:sz="4" w:space="0"/>
              <w:bottom w:val="single" w:color="000000" w:sz="4" w:space="0"/>
              <w:right w:val="single" w:color="000000" w:sz="4" w:space="0"/>
            </w:tcBorders>
            <w:vAlign w:val="center"/>
          </w:tcPr>
          <w:p w14:paraId="7480E47C">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cs="Times New Roman"/>
                <w:sz w:val="28"/>
                <w:szCs w:val="28"/>
              </w:rPr>
              <w:t xml:space="preserve">Твёрдость </w:t>
            </w:r>
          </w:p>
        </w:tc>
        <w:tc>
          <w:tcPr>
            <w:tcW w:w="3150" w:type="dxa"/>
            <w:tcBorders>
              <w:top w:val="single" w:color="000000" w:sz="4" w:space="0"/>
              <w:left w:val="single" w:color="000000" w:sz="4" w:space="0"/>
              <w:bottom w:val="single" w:color="000000" w:sz="4" w:space="0"/>
              <w:right w:val="single" w:color="000000" w:sz="4" w:space="0"/>
            </w:tcBorders>
            <w:vAlign w:val="center"/>
          </w:tcPr>
          <w:p w14:paraId="1C34230D">
            <w:pPr>
              <w:spacing w:after="0" w:line="259" w:lineRule="auto"/>
              <w:ind w:right="69" w:firstLine="0"/>
              <w:jc w:val="center"/>
              <w:rPr>
                <w:rFonts w:hint="default" w:ascii="Times New Roman" w:hAnsi="Times New Roman" w:cs="Times New Roman"/>
                <w:sz w:val="28"/>
                <w:szCs w:val="28"/>
              </w:rPr>
            </w:pPr>
            <w:r>
              <w:rPr>
                <w:rFonts w:hint="default" w:ascii="Times New Roman" w:hAnsi="Times New Roman" w:eastAsia="SimSun" w:cs="Times New Roman"/>
                <w:sz w:val="28"/>
                <w:szCs w:val="28"/>
              </w:rPr>
              <w:t>К (Среднемягкий)</w:t>
            </w:r>
          </w:p>
        </w:tc>
        <w:tc>
          <w:tcPr>
            <w:tcW w:w="3431" w:type="dxa"/>
            <w:tcBorders>
              <w:top w:val="single" w:color="000000" w:sz="4" w:space="0"/>
              <w:left w:val="single" w:color="000000" w:sz="4" w:space="0"/>
              <w:bottom w:val="single" w:color="000000" w:sz="4" w:space="0"/>
              <w:right w:val="single" w:color="000000" w:sz="4" w:space="0"/>
            </w:tcBorders>
          </w:tcPr>
          <w:p w14:paraId="4951C88E">
            <w:pPr>
              <w:spacing w:after="0" w:line="259" w:lineRule="auto"/>
              <w:ind w:right="71" w:firstLine="0"/>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Чистовое и комбинированное круглое наружное, бесцентровое и плоское шлифование </w:t>
            </w:r>
            <w:r>
              <w:rPr>
                <w:rFonts w:hint="default" w:ascii="Times New Roman" w:hAnsi="Times New Roman" w:eastAsia="SimSun" w:cs="Times New Roman"/>
                <w:sz w:val="28"/>
                <w:szCs w:val="28"/>
                <w:lang w:val="en-US"/>
              </w:rPr>
              <w:t>закалённых</w:t>
            </w:r>
            <w:r>
              <w:rPr>
                <w:rFonts w:hint="default" w:ascii="Times New Roman" w:hAnsi="Times New Roman" w:eastAsia="SimSun" w:cs="Times New Roman"/>
                <w:sz w:val="28"/>
                <w:szCs w:val="28"/>
              </w:rPr>
              <w:t>, цементованных сталей.</w:t>
            </w:r>
          </w:p>
        </w:tc>
      </w:tr>
      <w:tr w14:paraId="4B546E57">
        <w:tblPrEx>
          <w:tblCellMar>
            <w:top w:w="9" w:type="dxa"/>
            <w:left w:w="108" w:type="dxa"/>
            <w:bottom w:w="0" w:type="dxa"/>
            <w:right w:w="38" w:type="dxa"/>
          </w:tblCellMar>
        </w:tblPrEx>
        <w:trPr>
          <w:trHeight w:val="2645" w:hRule="atLeast"/>
        </w:trPr>
        <w:tc>
          <w:tcPr>
            <w:tcW w:w="2728" w:type="dxa"/>
            <w:tcBorders>
              <w:top w:val="single" w:color="000000" w:sz="4" w:space="0"/>
              <w:left w:val="single" w:color="000000" w:sz="4" w:space="0"/>
              <w:bottom w:val="single" w:color="000000" w:sz="4" w:space="0"/>
              <w:right w:val="single" w:color="000000" w:sz="4" w:space="0"/>
            </w:tcBorders>
            <w:vAlign w:val="center"/>
          </w:tcPr>
          <w:p w14:paraId="51177940">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cs="Times New Roman"/>
                <w:sz w:val="28"/>
                <w:szCs w:val="28"/>
              </w:rPr>
              <w:t xml:space="preserve">Номер структуры </w:t>
            </w:r>
          </w:p>
        </w:tc>
        <w:tc>
          <w:tcPr>
            <w:tcW w:w="3150" w:type="dxa"/>
            <w:tcBorders>
              <w:top w:val="single" w:color="000000" w:sz="4" w:space="0"/>
              <w:left w:val="single" w:color="000000" w:sz="4" w:space="0"/>
              <w:bottom w:val="single" w:color="000000" w:sz="4" w:space="0"/>
              <w:right w:val="single" w:color="000000" w:sz="4" w:space="0"/>
            </w:tcBorders>
            <w:vAlign w:val="center"/>
          </w:tcPr>
          <w:p w14:paraId="1F74700F">
            <w:pPr>
              <w:spacing w:after="0" w:line="259" w:lineRule="auto"/>
              <w:ind w:right="68" w:firstLine="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6</w:t>
            </w:r>
          </w:p>
        </w:tc>
        <w:tc>
          <w:tcPr>
            <w:tcW w:w="3431" w:type="dxa"/>
            <w:tcBorders>
              <w:top w:val="single" w:color="000000" w:sz="4" w:space="0"/>
              <w:left w:val="single" w:color="000000" w:sz="4" w:space="0"/>
              <w:bottom w:val="single" w:color="000000" w:sz="4" w:space="0"/>
              <w:right w:val="single" w:color="000000" w:sz="4" w:space="0"/>
            </w:tcBorders>
          </w:tcPr>
          <w:p w14:paraId="7C868874">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eastAsia="SimSun" w:cs="Times New Roman"/>
                <w:sz w:val="28"/>
                <w:szCs w:val="28"/>
              </w:rPr>
              <w:t>Средняя структура. Обеспечивает универсальное применение, стабильный отвод стружки и удержание формы круга при умеренных нагрузках.</w:t>
            </w:r>
          </w:p>
        </w:tc>
      </w:tr>
      <w:tr w14:paraId="76B65544">
        <w:tblPrEx>
          <w:tblCellMar>
            <w:top w:w="9" w:type="dxa"/>
            <w:left w:w="108" w:type="dxa"/>
            <w:bottom w:w="0" w:type="dxa"/>
            <w:right w:w="38" w:type="dxa"/>
          </w:tblCellMar>
        </w:tblPrEx>
        <w:trPr>
          <w:trHeight w:val="2938" w:hRule="atLeast"/>
        </w:trPr>
        <w:tc>
          <w:tcPr>
            <w:tcW w:w="2728" w:type="dxa"/>
            <w:tcBorders>
              <w:top w:val="single" w:color="000000" w:sz="4" w:space="0"/>
              <w:left w:val="single" w:color="000000" w:sz="4" w:space="0"/>
              <w:bottom w:val="single" w:color="000000" w:sz="4" w:space="0"/>
              <w:right w:val="single" w:color="000000" w:sz="4" w:space="0"/>
            </w:tcBorders>
            <w:vAlign w:val="center"/>
          </w:tcPr>
          <w:p w14:paraId="0F70DA58">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cs="Times New Roman"/>
                <w:sz w:val="28"/>
                <w:szCs w:val="28"/>
              </w:rPr>
              <w:t xml:space="preserve">Марка связки </w:t>
            </w:r>
          </w:p>
        </w:tc>
        <w:tc>
          <w:tcPr>
            <w:tcW w:w="3150" w:type="dxa"/>
            <w:tcBorders>
              <w:top w:val="single" w:color="000000" w:sz="4" w:space="0"/>
              <w:left w:val="single" w:color="000000" w:sz="4" w:space="0"/>
              <w:bottom w:val="single" w:color="000000" w:sz="4" w:space="0"/>
              <w:right w:val="single" w:color="000000" w:sz="4" w:space="0"/>
            </w:tcBorders>
            <w:vAlign w:val="center"/>
          </w:tcPr>
          <w:p w14:paraId="026002DF">
            <w:pPr>
              <w:spacing w:after="0" w:line="259" w:lineRule="auto"/>
              <w:ind w:right="68" w:firstLine="0"/>
              <w:jc w:val="center"/>
              <w:rPr>
                <w:rFonts w:hint="default" w:ascii="Times New Roman" w:hAnsi="Times New Roman" w:cs="Times New Roman"/>
                <w:sz w:val="28"/>
                <w:szCs w:val="28"/>
              </w:rPr>
            </w:pPr>
            <w:r>
              <w:rPr>
                <w:rFonts w:hint="default" w:ascii="Times New Roman" w:hAnsi="Times New Roman" w:eastAsia="SimSun" w:cs="Times New Roman"/>
                <w:sz w:val="28"/>
                <w:szCs w:val="28"/>
              </w:rPr>
              <w:t>V (Керамическая)</w:t>
            </w:r>
          </w:p>
        </w:tc>
        <w:tc>
          <w:tcPr>
            <w:tcW w:w="3431" w:type="dxa"/>
            <w:tcBorders>
              <w:top w:val="single" w:color="000000" w:sz="4" w:space="0"/>
              <w:left w:val="single" w:color="000000" w:sz="4" w:space="0"/>
              <w:bottom w:val="single" w:color="000000" w:sz="4" w:space="0"/>
              <w:right w:val="single" w:color="000000" w:sz="4" w:space="0"/>
            </w:tcBorders>
          </w:tcPr>
          <w:p w14:paraId="4EBC0D3A">
            <w:pPr>
              <w:spacing w:after="0" w:line="259" w:lineRule="auto"/>
              <w:ind w:right="69" w:firstLine="0"/>
              <w:rPr>
                <w:rFonts w:hint="default" w:ascii="Times New Roman" w:hAnsi="Times New Roman" w:cs="Times New Roman"/>
                <w:sz w:val="28"/>
                <w:szCs w:val="28"/>
              </w:rPr>
            </w:pPr>
            <w:r>
              <w:rPr>
                <w:rFonts w:hint="default" w:ascii="Times New Roman" w:hAnsi="Times New Roman" w:eastAsia="SimSun" w:cs="Times New Roman"/>
                <w:sz w:val="28"/>
                <w:szCs w:val="28"/>
              </w:rPr>
              <w:t>Все виды шлифования (кроме отрезки и прорезки узких пазов) при окружной скорости круга до 50–60 м/с с применением интенсивного охлаждения.</w:t>
            </w:r>
          </w:p>
        </w:tc>
      </w:tr>
      <w:tr w14:paraId="66421F48">
        <w:tblPrEx>
          <w:tblCellMar>
            <w:top w:w="9" w:type="dxa"/>
            <w:left w:w="108" w:type="dxa"/>
            <w:bottom w:w="0" w:type="dxa"/>
            <w:right w:w="38" w:type="dxa"/>
          </w:tblCellMar>
        </w:tblPrEx>
        <w:trPr>
          <w:trHeight w:val="2298" w:hRule="atLeast"/>
        </w:trPr>
        <w:tc>
          <w:tcPr>
            <w:tcW w:w="2728" w:type="dxa"/>
            <w:tcBorders>
              <w:top w:val="single" w:color="000000" w:sz="4" w:space="0"/>
              <w:left w:val="single" w:color="000000" w:sz="4" w:space="0"/>
              <w:bottom w:val="single" w:color="000000" w:sz="4" w:space="0"/>
              <w:right w:val="single" w:color="000000" w:sz="4" w:space="0"/>
            </w:tcBorders>
            <w:vAlign w:val="center"/>
          </w:tcPr>
          <w:p w14:paraId="7A625FD1">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cs="Times New Roman"/>
                <w:sz w:val="28"/>
                <w:szCs w:val="28"/>
              </w:rPr>
              <w:t xml:space="preserve">Рабочая скорость </w:t>
            </w:r>
          </w:p>
        </w:tc>
        <w:tc>
          <w:tcPr>
            <w:tcW w:w="3150" w:type="dxa"/>
            <w:tcBorders>
              <w:top w:val="single" w:color="000000" w:sz="4" w:space="0"/>
              <w:left w:val="single" w:color="000000" w:sz="4" w:space="0"/>
              <w:bottom w:val="single" w:color="000000" w:sz="4" w:space="0"/>
              <w:right w:val="single" w:color="000000" w:sz="4" w:space="0"/>
            </w:tcBorders>
            <w:vAlign w:val="center"/>
          </w:tcPr>
          <w:p w14:paraId="25D278ED">
            <w:pPr>
              <w:spacing w:after="0" w:line="259" w:lineRule="auto"/>
              <w:ind w:right="67" w:firstLine="0"/>
              <w:jc w:val="center"/>
              <w:rPr>
                <w:rFonts w:hint="default" w:ascii="Times New Roman" w:hAnsi="Times New Roman" w:cs="Times New Roman"/>
                <w:sz w:val="28"/>
                <w:szCs w:val="28"/>
              </w:rPr>
            </w:pPr>
            <w:r>
              <w:rPr>
                <w:rFonts w:hint="default" w:ascii="Times New Roman" w:hAnsi="Times New Roman" w:cs="Times New Roman"/>
                <w:sz w:val="28"/>
                <w:szCs w:val="28"/>
                <w:lang w:val="ru-RU"/>
              </w:rPr>
              <w:t>50</w:t>
            </w:r>
            <w:r>
              <w:rPr>
                <w:rFonts w:hint="default" w:ascii="Times New Roman" w:hAnsi="Times New Roman" w:cs="Times New Roman"/>
                <w:sz w:val="28"/>
                <w:szCs w:val="28"/>
              </w:rPr>
              <w:t xml:space="preserve"> м/с</w:t>
            </w:r>
          </w:p>
        </w:tc>
        <w:tc>
          <w:tcPr>
            <w:tcW w:w="3431" w:type="dxa"/>
            <w:tcBorders>
              <w:top w:val="single" w:color="000000" w:sz="4" w:space="0"/>
              <w:left w:val="single" w:color="000000" w:sz="4" w:space="0"/>
              <w:bottom w:val="single" w:color="000000" w:sz="4" w:space="0"/>
              <w:right w:val="single" w:color="000000" w:sz="4" w:space="0"/>
            </w:tcBorders>
          </w:tcPr>
          <w:p w14:paraId="49911EC1">
            <w:pPr>
              <w:spacing w:after="0" w:line="259" w:lineRule="auto"/>
              <w:ind w:right="0" w:firstLine="0"/>
              <w:jc w:val="left"/>
              <w:rPr>
                <w:rFonts w:hint="default" w:ascii="Times New Roman" w:hAnsi="Times New Roman" w:cs="Times New Roman"/>
                <w:b/>
                <w:bCs/>
                <w:sz w:val="28"/>
                <w:szCs w:val="28"/>
              </w:rPr>
            </w:pPr>
            <w:r>
              <w:rPr>
                <w:rFonts w:hint="default" w:ascii="Times New Roman" w:hAnsi="Times New Roman" w:eastAsia="SimSun" w:cs="Times New Roman"/>
                <w:sz w:val="28"/>
                <w:szCs w:val="28"/>
              </w:rPr>
              <w:t xml:space="preserve">Скоростное шлифование на </w:t>
            </w:r>
            <w:r>
              <w:rPr>
                <w:rFonts w:hint="default" w:ascii="Times New Roman" w:hAnsi="Times New Roman" w:eastAsia="SimSun" w:cs="Times New Roman"/>
                <w:sz w:val="28"/>
                <w:szCs w:val="28"/>
                <w:lang w:val="en-US"/>
              </w:rPr>
              <w:t>жёстких</w:t>
            </w:r>
            <w:r>
              <w:rPr>
                <w:rFonts w:hint="default" w:ascii="Times New Roman" w:hAnsi="Times New Roman" w:eastAsia="SimSun" w:cs="Times New Roman"/>
                <w:sz w:val="28"/>
                <w:szCs w:val="28"/>
              </w:rPr>
              <w:t xml:space="preserve"> промышленных станках, обеспечивающее высокую производительность и стойкость инструмента.</w:t>
            </w:r>
          </w:p>
        </w:tc>
      </w:tr>
      <w:tr w14:paraId="5F2A0C06">
        <w:tblPrEx>
          <w:tblCellMar>
            <w:top w:w="9" w:type="dxa"/>
            <w:left w:w="108" w:type="dxa"/>
            <w:bottom w:w="0" w:type="dxa"/>
            <w:right w:w="38" w:type="dxa"/>
          </w:tblCellMar>
        </w:tblPrEx>
        <w:trPr>
          <w:trHeight w:val="2261" w:hRule="atLeast"/>
        </w:trPr>
        <w:tc>
          <w:tcPr>
            <w:tcW w:w="2728" w:type="dxa"/>
            <w:tcBorders>
              <w:top w:val="single" w:color="000000" w:sz="4" w:space="0"/>
              <w:left w:val="single" w:color="000000" w:sz="4" w:space="0"/>
              <w:bottom w:val="single" w:color="000000" w:sz="4" w:space="0"/>
              <w:right w:val="single" w:color="000000" w:sz="4" w:space="0"/>
            </w:tcBorders>
            <w:vAlign w:val="center"/>
          </w:tcPr>
          <w:p w14:paraId="1929F23C">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cs="Times New Roman"/>
                <w:sz w:val="28"/>
                <w:szCs w:val="28"/>
              </w:rPr>
              <w:t xml:space="preserve">Класс точности </w:t>
            </w:r>
          </w:p>
        </w:tc>
        <w:tc>
          <w:tcPr>
            <w:tcW w:w="3150" w:type="dxa"/>
            <w:tcBorders>
              <w:top w:val="single" w:color="000000" w:sz="4" w:space="0"/>
              <w:left w:val="single" w:color="000000" w:sz="4" w:space="0"/>
              <w:bottom w:val="single" w:color="000000" w:sz="4" w:space="0"/>
              <w:right w:val="single" w:color="000000" w:sz="4" w:space="0"/>
            </w:tcBorders>
            <w:vAlign w:val="center"/>
          </w:tcPr>
          <w:p w14:paraId="43FF8450">
            <w:pPr>
              <w:spacing w:after="0" w:line="259" w:lineRule="auto"/>
              <w:ind w:right="68" w:firstLine="0"/>
              <w:jc w:val="center"/>
              <w:rPr>
                <w:rFonts w:hint="default" w:ascii="Times New Roman" w:hAnsi="Times New Roman" w:cs="Times New Roman"/>
                <w:sz w:val="28"/>
                <w:szCs w:val="28"/>
              </w:rPr>
            </w:pPr>
            <w:r>
              <w:rPr>
                <w:rFonts w:hint="default" w:ascii="Times New Roman" w:hAnsi="Times New Roman" w:cs="Times New Roman"/>
                <w:sz w:val="28"/>
                <w:szCs w:val="28"/>
              </w:rPr>
              <w:t>А</w:t>
            </w:r>
          </w:p>
        </w:tc>
        <w:tc>
          <w:tcPr>
            <w:tcW w:w="3431" w:type="dxa"/>
            <w:tcBorders>
              <w:top w:val="single" w:color="000000" w:sz="4" w:space="0"/>
              <w:left w:val="single" w:color="000000" w:sz="4" w:space="0"/>
              <w:bottom w:val="single" w:color="000000" w:sz="4" w:space="0"/>
              <w:right w:val="single" w:color="000000" w:sz="4" w:space="0"/>
            </w:tcBorders>
          </w:tcPr>
          <w:p w14:paraId="78775FB2">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eastAsia="SimSun" w:cs="Times New Roman"/>
                <w:sz w:val="28"/>
                <w:szCs w:val="28"/>
              </w:rPr>
              <w:t>Инструмент высокой точности для ответственных машиностроительных операций и финишной обработки.</w:t>
            </w:r>
          </w:p>
        </w:tc>
      </w:tr>
      <w:tr w14:paraId="1673FFC6">
        <w:tblPrEx>
          <w:tblCellMar>
            <w:top w:w="9" w:type="dxa"/>
            <w:left w:w="108" w:type="dxa"/>
            <w:bottom w:w="0" w:type="dxa"/>
            <w:right w:w="38" w:type="dxa"/>
          </w:tblCellMar>
        </w:tblPrEx>
        <w:trPr>
          <w:trHeight w:val="2196" w:hRule="atLeast"/>
        </w:trPr>
        <w:tc>
          <w:tcPr>
            <w:tcW w:w="2728" w:type="dxa"/>
            <w:tcBorders>
              <w:top w:val="single" w:color="000000" w:sz="4" w:space="0"/>
              <w:left w:val="single" w:color="000000" w:sz="4" w:space="0"/>
              <w:bottom w:val="single" w:color="000000" w:sz="4" w:space="0"/>
              <w:right w:val="single" w:color="000000" w:sz="4" w:space="0"/>
            </w:tcBorders>
            <w:vAlign w:val="center"/>
          </w:tcPr>
          <w:p w14:paraId="6C759042">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cs="Times New Roman"/>
                <w:sz w:val="28"/>
                <w:szCs w:val="28"/>
              </w:rPr>
              <w:t xml:space="preserve">Класс неуравновешенности </w:t>
            </w:r>
          </w:p>
        </w:tc>
        <w:tc>
          <w:tcPr>
            <w:tcW w:w="3150" w:type="dxa"/>
            <w:tcBorders>
              <w:top w:val="single" w:color="000000" w:sz="4" w:space="0"/>
              <w:left w:val="single" w:color="000000" w:sz="4" w:space="0"/>
              <w:bottom w:val="single" w:color="000000" w:sz="4" w:space="0"/>
              <w:right w:val="single" w:color="000000" w:sz="4" w:space="0"/>
            </w:tcBorders>
            <w:vAlign w:val="center"/>
          </w:tcPr>
          <w:p w14:paraId="313BD3C6">
            <w:pPr>
              <w:spacing w:after="0" w:line="259" w:lineRule="auto"/>
              <w:ind w:right="68" w:firstLine="0"/>
              <w:jc w:val="center"/>
              <w:rPr>
                <w:rFonts w:hint="default" w:ascii="Times New Roman" w:hAnsi="Times New Roman" w:cs="Times New Roman"/>
                <w:sz w:val="28"/>
                <w:szCs w:val="28"/>
              </w:rPr>
            </w:pPr>
            <w:r>
              <w:rPr>
                <w:rFonts w:hint="default" w:ascii="Times New Roman" w:hAnsi="Times New Roman" w:cs="Times New Roman"/>
                <w:sz w:val="28"/>
                <w:szCs w:val="28"/>
              </w:rPr>
              <w:t>1 кл.</w:t>
            </w:r>
          </w:p>
        </w:tc>
        <w:tc>
          <w:tcPr>
            <w:tcW w:w="3431" w:type="dxa"/>
            <w:tcBorders>
              <w:top w:val="single" w:color="000000" w:sz="4" w:space="0"/>
              <w:left w:val="single" w:color="000000" w:sz="4" w:space="0"/>
              <w:bottom w:val="single" w:color="000000" w:sz="4" w:space="0"/>
              <w:right w:val="single" w:color="000000" w:sz="4" w:space="0"/>
            </w:tcBorders>
          </w:tcPr>
          <w:p w14:paraId="6B170B41">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eastAsia="SimSun" w:cs="Times New Roman"/>
                <w:sz w:val="28"/>
                <w:szCs w:val="28"/>
                <w:lang w:val="ru-RU"/>
              </w:rPr>
              <w:t>В</w:t>
            </w:r>
            <w:r>
              <w:rPr>
                <w:rFonts w:hint="default" w:ascii="Times New Roman" w:hAnsi="Times New Roman" w:eastAsia="SimSun" w:cs="Times New Roman"/>
                <w:sz w:val="28"/>
                <w:szCs w:val="28"/>
              </w:rPr>
              <w:t>ысокоскоростные круги (от 50 м/с) для минимизации дисбаланса, снижения вибраций станка и обеспечения высокой чистоты поверхности.</w:t>
            </w:r>
          </w:p>
        </w:tc>
      </w:tr>
    </w:tbl>
    <w:p w14:paraId="691BD08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p>
    <w:p w14:paraId="4998F945">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p>
    <w:p w14:paraId="2C90CD7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p>
    <w:p w14:paraId="2784685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p>
    <w:p w14:paraId="3BA89B1C">
      <w:pPr>
        <w:keepNext w:val="0"/>
        <w:keepLines w:val="0"/>
        <w:pageBreakBefore w:val="0"/>
        <w:widowControl/>
        <w:numPr>
          <w:ilvl w:val="0"/>
          <w:numId w:val="2"/>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Сведения о выбранном средстве измерения, используемом при изготовлении заданной детали</w:t>
      </w:r>
    </w:p>
    <w:p w14:paraId="435A1D7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bCs/>
          <w:sz w:val="28"/>
          <w:szCs w:val="28"/>
          <w:lang w:val="ru-RU"/>
        </w:rPr>
      </w:pPr>
    </w:p>
    <w:p w14:paraId="12CF8BEC">
      <w:pPr>
        <w:keepNext w:val="0"/>
        <w:keepLines w:val="0"/>
        <w:pageBreakBefore w:val="0"/>
        <w:widowControl/>
        <w:kinsoku/>
        <w:wordWrap/>
        <w:overflowPunct/>
        <w:topLinePunct w:val="0"/>
        <w:autoSpaceDE/>
        <w:autoSpaceDN/>
        <w:bidi w:val="0"/>
        <w:adjustRightInd/>
        <w:snapToGrid/>
        <w:spacing w:after="0" w:line="360" w:lineRule="auto"/>
        <w:ind w:right="0" w:firstLine="709"/>
        <w:jc w:val="both"/>
        <w:textAlignment w:val="auto"/>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rPr>
        <w:t>Для контроля наружных поверхностей заданной детали</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lang w:val="ru-RU"/>
        </w:rPr>
        <w:t>на внутришлифовальной операции 070</w:t>
      </w:r>
      <w:r>
        <w:rPr>
          <w:rFonts w:hint="default" w:ascii="Times New Roman" w:hAnsi="Times New Roman" w:eastAsia="SimSun" w:cs="Times New Roman"/>
          <w:sz w:val="28"/>
          <w:szCs w:val="28"/>
        </w:rPr>
        <w:t xml:space="preserve"> выбран </w:t>
      </w:r>
      <w:r>
        <w:rPr>
          <w:rFonts w:hint="default" w:ascii="Times New Roman" w:hAnsi="Times New Roman" w:cs="Times New Roman"/>
          <w:i w:val="0"/>
          <w:iCs w:val="0"/>
          <w:sz w:val="28"/>
          <w:szCs w:val="28"/>
        </w:rPr>
        <w:t xml:space="preserve">Микрометр МК </w:t>
      </w:r>
      <w:r>
        <w:rPr>
          <w:rFonts w:hint="default" w:ascii="Times New Roman" w:hAnsi="Times New Roman" w:cs="Times New Roman"/>
          <w:i w:val="0"/>
          <w:iCs w:val="0"/>
          <w:sz w:val="28"/>
          <w:szCs w:val="28"/>
          <w:lang w:val="en-US"/>
        </w:rPr>
        <w:t>100</w:t>
      </w:r>
      <w:r>
        <w:rPr>
          <w:rFonts w:hint="default" w:ascii="Times New Roman" w:hAnsi="Times New Roman" w:cs="Times New Roman"/>
          <w:i w:val="0"/>
          <w:iCs w:val="0"/>
          <w:sz w:val="28"/>
          <w:szCs w:val="28"/>
        </w:rPr>
        <w:t xml:space="preserve"> 2 ГОСТ 6507-90</w:t>
      </w:r>
      <w:r>
        <w:rPr>
          <w:rFonts w:hint="default" w:ascii="Times New Roman" w:hAnsi="Times New Roman" w:eastAsia="SimSun" w:cs="Times New Roman"/>
          <w:sz w:val="28"/>
          <w:szCs w:val="28"/>
        </w:rPr>
        <w:t>. Данный прибор относится к универсальным механическим средствам измерений и предназначен для измерения наружных линейных размеров методом непосредственной оценки</w:t>
      </w:r>
      <w:r>
        <w:rPr>
          <w:rFonts w:hint="default" w:ascii="Times New Roman" w:hAnsi="Times New Roman" w:eastAsia="SimSun" w:cs="Times New Roman"/>
          <w:sz w:val="28"/>
          <w:szCs w:val="28"/>
          <w:lang w:val="ru-RU"/>
        </w:rPr>
        <w:t xml:space="preserve">. </w:t>
      </w:r>
    </w:p>
    <w:p w14:paraId="3A32A01A">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SimSun" w:cs="Times New Roman"/>
          <w:sz w:val="28"/>
          <w:szCs w:val="28"/>
          <w:lang w:val="ru-RU"/>
        </w:rPr>
      </w:pPr>
      <w:r>
        <w:rPr>
          <w:rFonts w:hint="default" w:ascii="Times New Roman" w:hAnsi="Times New Roman" w:eastAsia="Arial" w:cs="Times New Roman"/>
          <w:kern w:val="0"/>
          <w:sz w:val="28"/>
          <w:szCs w:val="28"/>
          <w:u w:val="none"/>
          <w:lang w:val="en-US" w:eastAsia="zh-CN" w:bidi="ar"/>
        </w:rPr>
        <w:t>В основу работы прибора положен принцип перемещения винта в неподвижной гайке (микрометрическая пара) с шагом резьбы P = 0,5 мм. Схема устройства микрометра типа МК представлена на рисунке 7.1</w:t>
      </w:r>
      <w:r>
        <w:rPr>
          <w:rFonts w:hint="default" w:ascii="Times New Roman" w:hAnsi="Times New Roman" w:eastAsia="SimSun" w:cs="Times New Roman"/>
          <w:sz w:val="28"/>
          <w:szCs w:val="28"/>
          <w:lang w:val="ru-RU"/>
        </w:rPr>
        <w:t xml:space="preserve">. </w:t>
      </w:r>
      <w:r>
        <w:rPr>
          <w:rFonts w:hint="default" w:ascii="Times New Roman" w:hAnsi="Times New Roman" w:eastAsia="SimSun" w:cs="Times New Roman"/>
          <w:sz w:val="28"/>
          <w:szCs w:val="28"/>
          <w:lang w:val="en-US"/>
        </w:rPr>
        <w:t xml:space="preserve">[8], </w:t>
      </w:r>
      <w:r>
        <w:rPr>
          <w:rFonts w:hint="default" w:ascii="Times New Roman" w:hAnsi="Times New Roman" w:eastAsia="SimSun" w:cs="Times New Roman"/>
          <w:sz w:val="28"/>
          <w:szCs w:val="28"/>
          <w:lang w:val="ru-RU"/>
        </w:rPr>
        <w:t>изображение микрометра представлено на рисунке 7.2.</w:t>
      </w:r>
    </w:p>
    <w:p w14:paraId="5C1946B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drawing>
          <wp:inline distT="0" distB="0" distL="114300" distR="114300">
            <wp:extent cx="4391025" cy="2425700"/>
            <wp:effectExtent l="0" t="0" r="9525" b="12700"/>
            <wp:docPr id="13" name="Изображение 13" descr="Screenshot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descr="Screenshot_14"/>
                    <pic:cNvPicPr>
                      <a:picLocks noChangeAspect="1"/>
                    </pic:cNvPicPr>
                  </pic:nvPicPr>
                  <pic:blipFill>
                    <a:blip r:embed="rId16"/>
                    <a:stretch>
                      <a:fillRect/>
                    </a:stretch>
                  </pic:blipFill>
                  <pic:spPr>
                    <a:xfrm>
                      <a:off x="0" y="0"/>
                      <a:ext cx="4391025" cy="2425700"/>
                    </a:xfrm>
                    <a:prstGeom prst="rect">
                      <a:avLst/>
                    </a:prstGeom>
                  </pic:spPr>
                </pic:pic>
              </a:graphicData>
            </a:graphic>
          </wp:inline>
        </w:drawing>
      </w:r>
    </w:p>
    <w:p w14:paraId="1291C5DB">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Рисунок 7.1</w:t>
      </w:r>
    </w:p>
    <w:p w14:paraId="187708D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lang w:val="ru-RU"/>
        </w:rPr>
      </w:pPr>
    </w:p>
    <w:p w14:paraId="04FEDB2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3081020" cy="2088515"/>
            <wp:effectExtent l="0" t="0" r="5080" b="6985"/>
            <wp:docPr id="14" name="Изображение 14" descr="486acf70820efb8a63c8265413667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486acf70820efb8a63c8265413667bba"/>
                    <pic:cNvPicPr>
                      <a:picLocks noChangeAspect="1"/>
                    </pic:cNvPicPr>
                  </pic:nvPicPr>
                  <pic:blipFill>
                    <a:blip r:embed="rId17"/>
                    <a:stretch>
                      <a:fillRect/>
                    </a:stretch>
                  </pic:blipFill>
                  <pic:spPr>
                    <a:xfrm>
                      <a:off x="0" y="0"/>
                      <a:ext cx="3081020" cy="2088515"/>
                    </a:xfrm>
                    <a:prstGeom prst="rect">
                      <a:avLst/>
                    </a:prstGeom>
                  </pic:spPr>
                </pic:pic>
              </a:graphicData>
            </a:graphic>
          </wp:inline>
        </w:drawing>
      </w:r>
    </w:p>
    <w:p w14:paraId="17567EF0">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val="0"/>
          <w:bCs w:val="0"/>
          <w:sz w:val="28"/>
          <w:szCs w:val="28"/>
          <w:lang w:val="ru-RU"/>
        </w:rPr>
        <w:t>Рисунок 7.2</w:t>
      </w:r>
    </w:p>
    <w:p w14:paraId="235C8FDE">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b w:val="0"/>
          <w:bCs w:val="0"/>
          <w:kern w:val="0"/>
          <w:sz w:val="28"/>
          <w:szCs w:val="28"/>
          <w:u w:val="none"/>
          <w:lang w:val="en-US" w:eastAsia="zh-CN" w:bidi="ar"/>
        </w:rPr>
      </w:pPr>
      <w:r>
        <w:rPr>
          <w:rFonts w:hint="default" w:ascii="Times New Roman" w:hAnsi="Times New Roman" w:eastAsia="Arial" w:cs="Times New Roman"/>
          <w:b w:val="0"/>
          <w:bCs w:val="0"/>
          <w:kern w:val="0"/>
          <w:sz w:val="28"/>
          <w:szCs w:val="28"/>
          <w:u w:val="none"/>
          <w:lang w:val="en-US" w:eastAsia="zh-CN" w:bidi="ar"/>
        </w:rPr>
        <w:t xml:space="preserve">Принцип измерения заключается в </w:t>
      </w:r>
      <w:r>
        <w:rPr>
          <w:rStyle w:val="9"/>
          <w:rFonts w:hint="default" w:ascii="Times New Roman" w:hAnsi="Times New Roman" w:eastAsia="Arial" w:cs="Times New Roman"/>
          <w:b w:val="0"/>
          <w:bCs w:val="0"/>
          <w:kern w:val="0"/>
          <w:sz w:val="28"/>
          <w:szCs w:val="28"/>
          <w:u w:val="none"/>
          <w:lang w:val="en-US" w:eastAsia="zh-CN" w:bidi="ar"/>
        </w:rPr>
        <w:t>преобразовании вращательного движения микрометрического винта в его линейное (поступательное) перемещение</w:t>
      </w:r>
      <w:r>
        <w:rPr>
          <w:rFonts w:hint="default" w:ascii="Times New Roman" w:hAnsi="Times New Roman" w:eastAsia="Arial" w:cs="Times New Roman"/>
          <w:b w:val="0"/>
          <w:bCs w:val="0"/>
          <w:kern w:val="0"/>
          <w:sz w:val="28"/>
          <w:szCs w:val="28"/>
          <w:u w:val="none"/>
          <w:lang w:val="en-US" w:eastAsia="zh-CN" w:bidi="ar"/>
        </w:rPr>
        <w:t xml:space="preserve"> относительно неподвижной пятки.</w:t>
      </w:r>
    </w:p>
    <w:p w14:paraId="74FB39E4">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b w:val="0"/>
          <w:bCs w:val="0"/>
          <w:sz w:val="28"/>
          <w:szCs w:val="28"/>
          <w:u w:val="none"/>
        </w:rPr>
      </w:pPr>
      <w:r>
        <w:rPr>
          <w:rFonts w:hint="default" w:ascii="Times New Roman" w:hAnsi="Times New Roman" w:eastAsia="Arial" w:cs="Times New Roman"/>
          <w:b w:val="0"/>
          <w:bCs w:val="0"/>
          <w:kern w:val="0"/>
          <w:sz w:val="28"/>
          <w:szCs w:val="28"/>
          <w:u w:val="none"/>
          <w:lang w:val="en-US" w:eastAsia="zh-CN" w:bidi="ar"/>
        </w:rPr>
        <w:t>Измеряемую деталь помещают между пяткой (2) и винтом (3). Вращением трещотки (7) винт подводится до соприкосновения с деталью до появления характерных щелчков. Результат считывается по двум шкалам</w:t>
      </w:r>
      <w:r>
        <w:rPr>
          <w:rFonts w:hint="default" w:ascii="Times New Roman" w:hAnsi="Times New Roman" w:eastAsia="Arial" w:cs="Times New Roman"/>
          <w:b w:val="0"/>
          <w:bCs w:val="0"/>
          <w:kern w:val="0"/>
          <w:sz w:val="28"/>
          <w:szCs w:val="28"/>
          <w:u w:val="none"/>
          <w:lang w:val="ru-RU" w:eastAsia="zh-CN" w:bidi="ar"/>
        </w:rPr>
        <w:t xml:space="preserve">. </w:t>
      </w:r>
      <w:r>
        <w:rPr>
          <w:rStyle w:val="9"/>
          <w:rFonts w:hint="default" w:ascii="Times New Roman" w:hAnsi="Times New Roman" w:eastAsia="Arial" w:cs="Times New Roman"/>
          <w:b w:val="0"/>
          <w:bCs w:val="0"/>
          <w:sz w:val="28"/>
          <w:szCs w:val="28"/>
          <w:u w:val="none"/>
        </w:rPr>
        <w:t>По шкале на стебле (5):</w:t>
      </w:r>
      <w:r>
        <w:rPr>
          <w:rFonts w:hint="default" w:ascii="Times New Roman" w:hAnsi="Times New Roman" w:eastAsia="Arial" w:cs="Times New Roman"/>
          <w:b w:val="0"/>
          <w:bCs w:val="0"/>
          <w:sz w:val="28"/>
          <w:szCs w:val="28"/>
          <w:u w:val="none"/>
        </w:rPr>
        <w:t xml:space="preserve"> считывают целые миллиметры (по нижней шкале) и полумиллиметры (по верхней шкале).</w:t>
      </w:r>
      <w:r>
        <w:rPr>
          <w:rFonts w:hint="default" w:ascii="Times New Roman" w:hAnsi="Times New Roman" w:eastAsia="Arial" w:cs="Times New Roman"/>
          <w:b w:val="0"/>
          <w:bCs w:val="0"/>
          <w:sz w:val="28"/>
          <w:szCs w:val="28"/>
          <w:u w:val="none"/>
          <w:lang w:val="ru-RU"/>
        </w:rPr>
        <w:t xml:space="preserve"> П</w:t>
      </w:r>
      <w:r>
        <w:rPr>
          <w:rStyle w:val="9"/>
          <w:rFonts w:hint="default" w:ascii="Times New Roman" w:hAnsi="Times New Roman" w:eastAsia="Arial" w:cs="Times New Roman"/>
          <w:b w:val="0"/>
          <w:bCs w:val="0"/>
          <w:sz w:val="28"/>
          <w:szCs w:val="28"/>
          <w:u w:val="none"/>
        </w:rPr>
        <w:t>о шкале на барабане (6):</w:t>
      </w:r>
      <w:r>
        <w:rPr>
          <w:rFonts w:hint="default" w:ascii="Times New Roman" w:hAnsi="Times New Roman" w:eastAsia="Arial" w:cs="Times New Roman"/>
          <w:b w:val="0"/>
          <w:bCs w:val="0"/>
          <w:sz w:val="28"/>
          <w:szCs w:val="28"/>
          <w:u w:val="none"/>
        </w:rPr>
        <w:t xml:space="preserve"> определяют сотые доли миллиметра (по делению, которое совпало с продольной линией стебля).</w:t>
      </w:r>
    </w:p>
    <w:p w14:paraId="5006163E">
      <w:pPr>
        <w:keepNext w:val="0"/>
        <w:keepLines w:val="0"/>
        <w:pageBreakBefore w:val="0"/>
        <w:widowControl/>
        <w:suppressLineNumbers w:val="0"/>
        <w:pBdr>
          <w:bottom w:val="none" w:color="E6E8F0" w:sz="0" w:space="0"/>
        </w:pBdr>
        <w:kinsoku/>
        <w:wordWrap/>
        <w:overflowPunct/>
        <w:topLinePunct w:val="0"/>
        <w:autoSpaceDE/>
        <w:autoSpaceDN/>
        <w:bidi w:val="0"/>
        <w:adjustRightInd/>
        <w:snapToGrid/>
        <w:spacing w:before="0" w:beforeAutospacing="0" w:after="0" w:afterAutospacing="0" w:line="360" w:lineRule="auto"/>
        <w:ind w:left="0" w:right="0" w:firstLine="709"/>
        <w:jc w:val="both"/>
        <w:textAlignment w:val="auto"/>
        <w:rPr>
          <w:rFonts w:hint="default" w:ascii="Times New Roman" w:hAnsi="Times New Roman" w:eastAsia="Arial" w:cs="Times New Roman"/>
          <w:b w:val="0"/>
          <w:bCs w:val="0"/>
          <w:sz w:val="28"/>
          <w:szCs w:val="28"/>
          <w:u w:val="none"/>
        </w:rPr>
      </w:pPr>
    </w:p>
    <w:p w14:paraId="4BB17389">
      <w:pPr>
        <w:keepNext w:val="0"/>
        <w:keepLines w:val="0"/>
        <w:pageBreakBefore w:val="0"/>
        <w:widowControl/>
        <w:kinsoku/>
        <w:wordWrap/>
        <w:overflowPunct/>
        <w:topLinePunct w:val="0"/>
        <w:autoSpaceDE/>
        <w:autoSpaceDN/>
        <w:bidi w:val="0"/>
        <w:adjustRightInd/>
        <w:snapToGrid/>
        <w:spacing w:after="0" w:line="360" w:lineRule="auto"/>
        <w:ind w:right="0" w:firstLine="709"/>
        <w:jc w:val="both"/>
        <w:textAlignment w:val="auto"/>
        <w:rPr>
          <w:rFonts w:hint="default" w:ascii="Times New Roman" w:hAnsi="Times New Roman" w:cs="Times New Roman"/>
          <w:i w:val="0"/>
          <w:iCs w:val="0"/>
          <w:sz w:val="28"/>
          <w:szCs w:val="28"/>
          <w:lang w:val="ru-RU"/>
        </w:rPr>
      </w:pPr>
      <w:r>
        <w:rPr>
          <w:rFonts w:hint="default" w:ascii="Times New Roman" w:hAnsi="Times New Roman" w:cs="Times New Roman"/>
          <w:sz w:val="28"/>
          <w:szCs w:val="28"/>
        </w:rPr>
        <w:t>Краткая техническая характеристика</w:t>
      </w:r>
      <w:r>
        <w:rPr>
          <w:rFonts w:hint="default" w:ascii="Times New Roman" w:hAnsi="Times New Roman" w:cs="Times New Roman"/>
          <w:sz w:val="28"/>
          <w:szCs w:val="28"/>
          <w:lang w:val="en-US"/>
        </w:rPr>
        <w:t xml:space="preserve"> </w:t>
      </w:r>
      <w:r>
        <w:rPr>
          <w:rFonts w:hint="default" w:ascii="Times New Roman" w:hAnsi="Times New Roman" w:cs="Times New Roman"/>
          <w:i w:val="0"/>
          <w:iCs w:val="0"/>
          <w:sz w:val="28"/>
          <w:szCs w:val="28"/>
        </w:rPr>
        <w:t>Микрометр</w:t>
      </w:r>
      <w:r>
        <w:rPr>
          <w:rFonts w:hint="default" w:ascii="Times New Roman" w:hAnsi="Times New Roman" w:cs="Times New Roman"/>
          <w:i w:val="0"/>
          <w:iCs w:val="0"/>
          <w:sz w:val="28"/>
          <w:szCs w:val="28"/>
          <w:lang w:val="ru-RU"/>
        </w:rPr>
        <w:t>а</w:t>
      </w:r>
      <w:r>
        <w:rPr>
          <w:rFonts w:hint="default" w:ascii="Times New Roman" w:hAnsi="Times New Roman" w:cs="Times New Roman"/>
          <w:i w:val="0"/>
          <w:iCs w:val="0"/>
          <w:sz w:val="28"/>
          <w:szCs w:val="28"/>
        </w:rPr>
        <w:t xml:space="preserve"> МК </w:t>
      </w:r>
      <w:r>
        <w:rPr>
          <w:rFonts w:hint="default" w:ascii="Times New Roman" w:hAnsi="Times New Roman" w:cs="Times New Roman"/>
          <w:i w:val="0"/>
          <w:iCs w:val="0"/>
          <w:sz w:val="28"/>
          <w:szCs w:val="28"/>
          <w:lang w:val="en-US"/>
        </w:rPr>
        <w:t>100</w:t>
      </w:r>
      <w:r>
        <w:rPr>
          <w:rFonts w:hint="default" w:ascii="Times New Roman" w:hAnsi="Times New Roman" w:cs="Times New Roman"/>
          <w:i w:val="0"/>
          <w:iCs w:val="0"/>
          <w:sz w:val="28"/>
          <w:szCs w:val="28"/>
        </w:rPr>
        <w:t xml:space="preserve"> 2 ГОСТ 6507-90</w:t>
      </w:r>
      <w:r>
        <w:rPr>
          <w:rFonts w:hint="default" w:ascii="Times New Roman" w:hAnsi="Times New Roman" w:cs="Times New Roman"/>
          <w:i w:val="0"/>
          <w:iCs w:val="0"/>
          <w:sz w:val="28"/>
          <w:szCs w:val="28"/>
          <w:lang w:val="ru-RU"/>
        </w:rPr>
        <w:t xml:space="preserve"> согласно </w:t>
      </w:r>
      <w:r>
        <w:rPr>
          <w:rFonts w:hint="default" w:ascii="Times New Roman" w:hAnsi="Times New Roman" w:cs="Times New Roman"/>
          <w:i w:val="0"/>
          <w:iCs w:val="0"/>
          <w:sz w:val="28"/>
          <w:szCs w:val="28"/>
          <w:lang w:val="en-US"/>
        </w:rPr>
        <w:t>[9]</w:t>
      </w:r>
      <w:r>
        <w:rPr>
          <w:rFonts w:hint="default" w:ascii="Times New Roman" w:hAnsi="Times New Roman" w:cs="Times New Roman"/>
          <w:i w:val="0"/>
          <w:iCs w:val="0"/>
          <w:sz w:val="28"/>
          <w:szCs w:val="28"/>
          <w:lang w:val="ru-RU"/>
        </w:rPr>
        <w:t>, дана в таблице 7.1.</w:t>
      </w:r>
    </w:p>
    <w:p w14:paraId="5E350F4B">
      <w:pPr>
        <w:keepNext w:val="0"/>
        <w:keepLines w:val="0"/>
        <w:pageBreakBefore w:val="0"/>
        <w:widowControl/>
        <w:kinsoku/>
        <w:wordWrap/>
        <w:overflowPunct/>
        <w:topLinePunct w:val="0"/>
        <w:autoSpaceDE/>
        <w:autoSpaceDN/>
        <w:bidi w:val="0"/>
        <w:adjustRightInd/>
        <w:snapToGrid/>
        <w:spacing w:after="0" w:line="360" w:lineRule="auto"/>
        <w:ind w:right="0"/>
        <w:jc w:val="left"/>
        <w:textAlignment w:val="auto"/>
        <w:rPr>
          <w:rFonts w:hint="default" w:ascii="Times New Roman" w:hAnsi="Times New Roman" w:cs="Times New Roman"/>
          <w:i w:val="0"/>
          <w:iCs w:val="0"/>
          <w:sz w:val="28"/>
          <w:szCs w:val="28"/>
          <w:lang w:val="ru-RU"/>
        </w:rPr>
      </w:pPr>
      <w:r>
        <w:rPr>
          <w:rFonts w:hint="default" w:ascii="Times New Roman" w:hAnsi="Times New Roman" w:cs="Times New Roman"/>
          <w:i w:val="0"/>
          <w:iCs w:val="0"/>
          <w:sz w:val="28"/>
          <w:szCs w:val="28"/>
          <w:lang w:val="ru-RU"/>
        </w:rPr>
        <w:t>Таблица 7.1</w:t>
      </w:r>
    </w:p>
    <w:tbl>
      <w:tblPr>
        <w:tblStyle w:val="14"/>
        <w:tblW w:w="9216" w:type="dxa"/>
        <w:tblInd w:w="146" w:type="dxa"/>
        <w:tblLayout w:type="autofit"/>
        <w:tblCellMar>
          <w:top w:w="9" w:type="dxa"/>
          <w:left w:w="108" w:type="dxa"/>
          <w:bottom w:w="0" w:type="dxa"/>
          <w:right w:w="41" w:type="dxa"/>
        </w:tblCellMar>
      </w:tblPr>
      <w:tblGrid>
        <w:gridCol w:w="5222"/>
        <w:gridCol w:w="3994"/>
      </w:tblGrid>
      <w:tr w14:paraId="19B381A6">
        <w:tblPrEx>
          <w:tblCellMar>
            <w:top w:w="9" w:type="dxa"/>
            <w:left w:w="108" w:type="dxa"/>
            <w:bottom w:w="0" w:type="dxa"/>
            <w:right w:w="41" w:type="dxa"/>
          </w:tblCellMar>
        </w:tblPrEx>
        <w:trPr>
          <w:trHeight w:val="805" w:hRule="atLeast"/>
        </w:trPr>
        <w:tc>
          <w:tcPr>
            <w:tcW w:w="5222" w:type="dxa"/>
            <w:tcBorders>
              <w:top w:val="single" w:color="000000" w:sz="4" w:space="0"/>
              <w:left w:val="single" w:color="000000" w:sz="4" w:space="0"/>
              <w:bottom w:val="single" w:color="000000" w:sz="4" w:space="0"/>
              <w:right w:val="single" w:color="000000" w:sz="4" w:space="0"/>
            </w:tcBorders>
            <w:vAlign w:val="center"/>
          </w:tcPr>
          <w:p w14:paraId="66C84693">
            <w:pPr>
              <w:spacing w:after="0" w:line="259" w:lineRule="auto"/>
              <w:ind w:right="69" w:firstLine="0"/>
              <w:jc w:val="center"/>
              <w:rPr>
                <w:rFonts w:hint="default" w:ascii="Times New Roman" w:hAnsi="Times New Roman" w:cs="Times New Roman"/>
                <w:sz w:val="28"/>
                <w:szCs w:val="28"/>
              </w:rPr>
            </w:pPr>
            <w:r>
              <w:rPr>
                <w:rFonts w:hint="default" w:ascii="Times New Roman" w:hAnsi="Times New Roman" w:cs="Times New Roman"/>
                <w:sz w:val="28"/>
                <w:szCs w:val="28"/>
              </w:rPr>
              <w:t>Параметр</w:t>
            </w:r>
          </w:p>
        </w:tc>
        <w:tc>
          <w:tcPr>
            <w:tcW w:w="3994" w:type="dxa"/>
            <w:tcBorders>
              <w:top w:val="single" w:color="000000" w:sz="4" w:space="0"/>
              <w:left w:val="single" w:color="000000" w:sz="4" w:space="0"/>
              <w:bottom w:val="single" w:color="000000" w:sz="4" w:space="0"/>
              <w:right w:val="single" w:color="000000" w:sz="4" w:space="0"/>
            </w:tcBorders>
            <w:vAlign w:val="center"/>
          </w:tcPr>
          <w:p w14:paraId="414E51E1">
            <w:pPr>
              <w:spacing w:after="0" w:line="259" w:lineRule="auto"/>
              <w:ind w:right="67" w:firstLine="0"/>
              <w:jc w:val="center"/>
              <w:rPr>
                <w:rFonts w:hint="default" w:ascii="Times New Roman" w:hAnsi="Times New Roman" w:cs="Times New Roman"/>
                <w:sz w:val="28"/>
                <w:szCs w:val="28"/>
              </w:rPr>
            </w:pPr>
            <w:r>
              <w:rPr>
                <w:rFonts w:hint="default" w:ascii="Times New Roman" w:hAnsi="Times New Roman" w:cs="Times New Roman"/>
                <w:sz w:val="28"/>
                <w:szCs w:val="28"/>
              </w:rPr>
              <w:t>Значение параметра</w:t>
            </w:r>
          </w:p>
        </w:tc>
      </w:tr>
      <w:tr w14:paraId="6C9ADC87">
        <w:tblPrEx>
          <w:tblCellMar>
            <w:top w:w="9" w:type="dxa"/>
            <w:left w:w="108" w:type="dxa"/>
            <w:bottom w:w="0" w:type="dxa"/>
            <w:right w:w="41" w:type="dxa"/>
          </w:tblCellMar>
        </w:tblPrEx>
        <w:trPr>
          <w:trHeight w:val="804" w:hRule="atLeast"/>
        </w:trPr>
        <w:tc>
          <w:tcPr>
            <w:tcW w:w="5222" w:type="dxa"/>
            <w:tcBorders>
              <w:top w:val="single" w:color="000000" w:sz="4" w:space="0"/>
              <w:left w:val="single" w:color="000000" w:sz="4" w:space="0"/>
              <w:bottom w:val="single" w:color="000000" w:sz="4" w:space="0"/>
              <w:right w:val="single" w:color="000000" w:sz="4" w:space="0"/>
            </w:tcBorders>
            <w:vAlign w:val="center"/>
          </w:tcPr>
          <w:p w14:paraId="505630C4">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eastAsia="SimSun" w:cs="Times New Roman"/>
                <w:sz w:val="28"/>
                <w:szCs w:val="28"/>
              </w:rPr>
              <w:t>Тип средства измерения</w:t>
            </w:r>
          </w:p>
        </w:tc>
        <w:tc>
          <w:tcPr>
            <w:tcW w:w="3994" w:type="dxa"/>
            <w:tcBorders>
              <w:top w:val="single" w:color="000000" w:sz="4" w:space="0"/>
              <w:left w:val="single" w:color="000000" w:sz="4" w:space="0"/>
              <w:bottom w:val="single" w:color="000000" w:sz="4" w:space="0"/>
              <w:right w:val="single" w:color="000000" w:sz="4" w:space="0"/>
            </w:tcBorders>
            <w:vAlign w:val="center"/>
          </w:tcPr>
          <w:p w14:paraId="4706722B">
            <w:pPr>
              <w:spacing w:after="0" w:line="259" w:lineRule="auto"/>
              <w:ind w:right="68" w:firstLine="0"/>
              <w:jc w:val="center"/>
              <w:rPr>
                <w:rFonts w:hint="default" w:ascii="Times New Roman" w:hAnsi="Times New Roman" w:cs="Times New Roman"/>
                <w:sz w:val="28"/>
                <w:szCs w:val="28"/>
              </w:rPr>
            </w:pPr>
            <w:r>
              <w:rPr>
                <w:rFonts w:hint="default" w:ascii="Times New Roman" w:hAnsi="Times New Roman" w:eastAsia="SimSun" w:cs="Times New Roman"/>
                <w:sz w:val="28"/>
                <w:szCs w:val="28"/>
              </w:rPr>
              <w:t>МК (гладкий, механический)</w:t>
            </w:r>
          </w:p>
        </w:tc>
      </w:tr>
      <w:tr w14:paraId="5D919F56">
        <w:tblPrEx>
          <w:tblCellMar>
            <w:top w:w="9" w:type="dxa"/>
            <w:left w:w="108" w:type="dxa"/>
            <w:bottom w:w="0" w:type="dxa"/>
            <w:right w:w="41" w:type="dxa"/>
          </w:tblCellMar>
        </w:tblPrEx>
        <w:trPr>
          <w:trHeight w:val="732" w:hRule="atLeast"/>
        </w:trPr>
        <w:tc>
          <w:tcPr>
            <w:tcW w:w="5222" w:type="dxa"/>
            <w:tcBorders>
              <w:top w:val="single" w:color="000000" w:sz="4" w:space="0"/>
              <w:left w:val="single" w:color="000000" w:sz="4" w:space="0"/>
              <w:bottom w:val="single" w:color="000000" w:sz="4" w:space="0"/>
              <w:right w:val="single" w:color="000000" w:sz="4" w:space="0"/>
            </w:tcBorders>
            <w:vAlign w:val="center"/>
          </w:tcPr>
          <w:p w14:paraId="4BBC6EA3">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eastAsia="SimSun" w:cs="Times New Roman"/>
                <w:sz w:val="28"/>
                <w:szCs w:val="28"/>
              </w:rPr>
              <w:t>Диапазон измерений</w:t>
            </w:r>
          </w:p>
        </w:tc>
        <w:tc>
          <w:tcPr>
            <w:tcW w:w="3994" w:type="dxa"/>
            <w:tcBorders>
              <w:top w:val="single" w:color="000000" w:sz="4" w:space="0"/>
              <w:left w:val="single" w:color="000000" w:sz="4" w:space="0"/>
              <w:bottom w:val="single" w:color="000000" w:sz="4" w:space="0"/>
              <w:right w:val="single" w:color="000000" w:sz="4" w:space="0"/>
            </w:tcBorders>
            <w:vAlign w:val="center"/>
          </w:tcPr>
          <w:p w14:paraId="4230CFD4">
            <w:pPr>
              <w:spacing w:after="0" w:line="259" w:lineRule="auto"/>
              <w:ind w:right="68" w:firstLine="0"/>
              <w:jc w:val="center"/>
              <w:rPr>
                <w:rFonts w:hint="default" w:ascii="Times New Roman" w:hAnsi="Times New Roman" w:cs="Times New Roman"/>
                <w:sz w:val="28"/>
                <w:szCs w:val="28"/>
              </w:rPr>
            </w:pPr>
            <w:r>
              <w:rPr>
                <w:rFonts w:hint="default" w:ascii="Times New Roman" w:hAnsi="Times New Roman" w:eastAsia="SimSun" w:cs="Times New Roman"/>
                <w:sz w:val="28"/>
                <w:szCs w:val="28"/>
              </w:rPr>
              <w:t>75 - 100</w:t>
            </w:r>
            <w:r>
              <w:rPr>
                <w:rFonts w:hint="default" w:ascii="Times New Roman" w:hAnsi="Times New Roman" w:eastAsia="SimSun" w:cs="Times New Roman"/>
                <w:sz w:val="28"/>
                <w:szCs w:val="28"/>
                <w:lang w:val="ru-RU"/>
              </w:rPr>
              <w:t xml:space="preserve"> </w:t>
            </w:r>
            <w:r>
              <w:rPr>
                <w:rFonts w:hint="default" w:ascii="Times New Roman" w:hAnsi="Times New Roman" w:eastAsia="SimSun" w:cs="Times New Roman"/>
                <w:sz w:val="28"/>
                <w:szCs w:val="28"/>
              </w:rPr>
              <w:t>мм</w:t>
            </w:r>
          </w:p>
        </w:tc>
      </w:tr>
      <w:tr w14:paraId="5C01A09A">
        <w:tblPrEx>
          <w:tblCellMar>
            <w:top w:w="9" w:type="dxa"/>
            <w:left w:w="108" w:type="dxa"/>
            <w:bottom w:w="0" w:type="dxa"/>
            <w:right w:w="41" w:type="dxa"/>
          </w:tblCellMar>
        </w:tblPrEx>
        <w:trPr>
          <w:trHeight w:val="722" w:hRule="atLeast"/>
        </w:trPr>
        <w:tc>
          <w:tcPr>
            <w:tcW w:w="5222" w:type="dxa"/>
            <w:tcBorders>
              <w:top w:val="single" w:color="000000" w:sz="4" w:space="0"/>
              <w:left w:val="single" w:color="000000" w:sz="4" w:space="0"/>
              <w:bottom w:val="single" w:color="000000" w:sz="4" w:space="0"/>
              <w:right w:val="single" w:color="000000" w:sz="4" w:space="0"/>
            </w:tcBorders>
            <w:vAlign w:val="center"/>
          </w:tcPr>
          <w:p w14:paraId="6291BEB8">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eastAsia="SimSun" w:cs="Times New Roman"/>
                <w:sz w:val="28"/>
                <w:szCs w:val="28"/>
              </w:rPr>
              <w:t>Цена деления шкалы</w:t>
            </w:r>
          </w:p>
        </w:tc>
        <w:tc>
          <w:tcPr>
            <w:tcW w:w="3994" w:type="dxa"/>
            <w:tcBorders>
              <w:top w:val="single" w:color="000000" w:sz="4" w:space="0"/>
              <w:left w:val="single" w:color="000000" w:sz="4" w:space="0"/>
              <w:bottom w:val="single" w:color="000000" w:sz="4" w:space="0"/>
              <w:right w:val="single" w:color="000000" w:sz="4" w:space="0"/>
            </w:tcBorders>
            <w:vAlign w:val="center"/>
          </w:tcPr>
          <w:p w14:paraId="2F1AA967">
            <w:pPr>
              <w:spacing w:after="0" w:line="259" w:lineRule="auto"/>
              <w:ind w:right="68" w:firstLine="0"/>
              <w:jc w:val="center"/>
              <w:rPr>
                <w:rFonts w:hint="default" w:ascii="Times New Roman" w:hAnsi="Times New Roman" w:cs="Times New Roman"/>
                <w:sz w:val="28"/>
                <w:szCs w:val="28"/>
                <w:lang w:val="ru-RU"/>
              </w:rPr>
            </w:pPr>
            <w:r>
              <w:rPr>
                <w:rFonts w:hint="default" w:ascii="Times New Roman" w:hAnsi="Times New Roman" w:eastAsia="SimSun" w:cs="Times New Roman"/>
                <w:sz w:val="28"/>
                <w:szCs w:val="28"/>
              </w:rPr>
              <w:t>0,01</w:t>
            </w:r>
            <w:r>
              <w:rPr>
                <w:rFonts w:hint="default" w:ascii="Times New Roman" w:hAnsi="Times New Roman" w:eastAsia="SimSun" w:cs="Times New Roman"/>
                <w:sz w:val="28"/>
                <w:szCs w:val="28"/>
                <w:lang w:val="ru-RU"/>
              </w:rPr>
              <w:t xml:space="preserve"> </w:t>
            </w:r>
            <w:r>
              <w:rPr>
                <w:rFonts w:hint="default" w:ascii="Times New Roman" w:hAnsi="Times New Roman" w:eastAsia="SimSun" w:cs="Times New Roman"/>
                <w:sz w:val="28"/>
                <w:szCs w:val="28"/>
              </w:rPr>
              <w:t>мм</w:t>
            </w:r>
          </w:p>
        </w:tc>
      </w:tr>
      <w:tr w14:paraId="4071FD68">
        <w:tblPrEx>
          <w:tblCellMar>
            <w:top w:w="9" w:type="dxa"/>
            <w:left w:w="108" w:type="dxa"/>
            <w:bottom w:w="0" w:type="dxa"/>
            <w:right w:w="41" w:type="dxa"/>
          </w:tblCellMar>
        </w:tblPrEx>
        <w:trPr>
          <w:trHeight w:val="677" w:hRule="atLeast"/>
        </w:trPr>
        <w:tc>
          <w:tcPr>
            <w:tcW w:w="5222" w:type="dxa"/>
            <w:tcBorders>
              <w:top w:val="single" w:color="000000" w:sz="4" w:space="0"/>
              <w:left w:val="single" w:color="000000" w:sz="4" w:space="0"/>
              <w:bottom w:val="single" w:color="000000" w:sz="4" w:space="0"/>
              <w:right w:val="single" w:color="000000" w:sz="4" w:space="0"/>
            </w:tcBorders>
            <w:vAlign w:val="center"/>
          </w:tcPr>
          <w:p w14:paraId="4063E407">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eastAsia="SimSun" w:cs="Times New Roman"/>
                <w:sz w:val="28"/>
                <w:szCs w:val="28"/>
              </w:rPr>
              <w:t>Класс точности</w:t>
            </w:r>
          </w:p>
        </w:tc>
        <w:tc>
          <w:tcPr>
            <w:tcW w:w="3994" w:type="dxa"/>
            <w:tcBorders>
              <w:top w:val="single" w:color="000000" w:sz="4" w:space="0"/>
              <w:left w:val="single" w:color="000000" w:sz="4" w:space="0"/>
              <w:bottom w:val="single" w:color="000000" w:sz="4" w:space="0"/>
              <w:right w:val="single" w:color="000000" w:sz="4" w:space="0"/>
            </w:tcBorders>
            <w:vAlign w:val="center"/>
          </w:tcPr>
          <w:p w14:paraId="0BB3F00F">
            <w:pPr>
              <w:spacing w:after="0" w:line="259" w:lineRule="auto"/>
              <w:ind w:right="66" w:firstLine="0"/>
              <w:jc w:val="center"/>
              <w:rPr>
                <w:rFonts w:hint="default" w:ascii="Times New Roman" w:hAnsi="Times New Roman" w:cs="Times New Roman"/>
                <w:sz w:val="28"/>
                <w:szCs w:val="28"/>
              </w:rPr>
            </w:pPr>
            <w:r>
              <w:rPr>
                <w:rFonts w:hint="default" w:ascii="Times New Roman" w:hAnsi="Times New Roman" w:cs="Times New Roman"/>
                <w:sz w:val="28"/>
                <w:szCs w:val="28"/>
                <w:lang w:val="ru-RU"/>
              </w:rPr>
              <w:t>2</w:t>
            </w:r>
          </w:p>
        </w:tc>
      </w:tr>
      <w:tr w14:paraId="7822DCAF">
        <w:tblPrEx>
          <w:tblCellMar>
            <w:top w:w="9" w:type="dxa"/>
            <w:left w:w="108" w:type="dxa"/>
            <w:bottom w:w="0" w:type="dxa"/>
            <w:right w:w="41" w:type="dxa"/>
          </w:tblCellMar>
        </w:tblPrEx>
        <w:trPr>
          <w:trHeight w:val="586" w:hRule="atLeast"/>
        </w:trPr>
        <w:tc>
          <w:tcPr>
            <w:tcW w:w="5222" w:type="dxa"/>
            <w:tcBorders>
              <w:top w:val="single" w:color="000000" w:sz="4" w:space="0"/>
              <w:left w:val="single" w:color="000000" w:sz="4" w:space="0"/>
              <w:bottom w:val="single" w:color="000000" w:sz="4" w:space="0"/>
              <w:right w:val="single" w:color="000000" w:sz="4" w:space="0"/>
            </w:tcBorders>
            <w:vAlign w:val="center"/>
          </w:tcPr>
          <w:p w14:paraId="7C61556E">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eastAsia="SimSun" w:cs="Times New Roman"/>
                <w:sz w:val="28"/>
                <w:szCs w:val="28"/>
              </w:rPr>
              <w:t>Предел допускаемой погрешности</w:t>
            </w:r>
          </w:p>
        </w:tc>
        <w:tc>
          <w:tcPr>
            <w:tcW w:w="3994" w:type="dxa"/>
            <w:tcBorders>
              <w:top w:val="single" w:color="000000" w:sz="4" w:space="0"/>
              <w:left w:val="single" w:color="000000" w:sz="4" w:space="0"/>
              <w:bottom w:val="single" w:color="000000" w:sz="4" w:space="0"/>
              <w:right w:val="single" w:color="000000" w:sz="4" w:space="0"/>
            </w:tcBorders>
            <w:vAlign w:val="center"/>
          </w:tcPr>
          <w:p w14:paraId="351CAE15">
            <w:pPr>
              <w:spacing w:after="0" w:line="259" w:lineRule="auto"/>
              <w:ind w:right="68" w:firstLine="0"/>
              <w:jc w:val="center"/>
              <w:rPr>
                <w:rFonts w:hint="default" w:ascii="Times New Roman" w:hAnsi="Times New Roman" w:cs="Times New Roman"/>
                <w:sz w:val="28"/>
                <w:szCs w:val="28"/>
              </w:rPr>
            </w:pPr>
            <w:r>
              <w:rPr>
                <w:rFonts w:hint="default" w:ascii="Times New Roman" w:hAnsi="Times New Roman" w:eastAsia="SimSun" w:cs="Times New Roman"/>
                <w:sz w:val="28"/>
                <w:szCs w:val="28"/>
              </w:rPr>
              <w:t>±5 мкм</w:t>
            </w:r>
            <w:r>
              <w:rPr>
                <w:rFonts w:hint="default" w:ascii="Times New Roman" w:hAnsi="Times New Roman" w:eastAsia="SimSun" w:cs="Times New Roman"/>
                <w:sz w:val="28"/>
                <w:szCs w:val="28"/>
                <w:lang w:val="ru-RU"/>
              </w:rPr>
              <w:t xml:space="preserve"> </w:t>
            </w:r>
            <w:r>
              <w:rPr>
                <w:rFonts w:hint="default" w:ascii="Times New Roman" w:hAnsi="Times New Roman" w:eastAsia="SimSun" w:cs="Times New Roman"/>
                <w:sz w:val="28"/>
                <w:szCs w:val="28"/>
              </w:rPr>
              <w:t>(±0,005</w:t>
            </w:r>
            <w:r>
              <w:rPr>
                <w:rFonts w:hint="default" w:ascii="Times New Roman" w:hAnsi="Times New Roman" w:eastAsia="SimSun" w:cs="Times New Roman"/>
                <w:sz w:val="28"/>
                <w:szCs w:val="28"/>
                <w:lang w:val="ru-RU"/>
              </w:rPr>
              <w:t xml:space="preserve"> </w:t>
            </w:r>
            <w:r>
              <w:rPr>
                <w:rFonts w:hint="default" w:ascii="Times New Roman" w:hAnsi="Times New Roman" w:eastAsia="SimSun" w:cs="Times New Roman"/>
                <w:sz w:val="28"/>
                <w:szCs w:val="28"/>
              </w:rPr>
              <w:t>мм)</w:t>
            </w:r>
          </w:p>
        </w:tc>
      </w:tr>
      <w:tr w14:paraId="53F1BEAF">
        <w:tblPrEx>
          <w:tblCellMar>
            <w:top w:w="9" w:type="dxa"/>
            <w:left w:w="108" w:type="dxa"/>
            <w:bottom w:w="0" w:type="dxa"/>
            <w:right w:w="41" w:type="dxa"/>
          </w:tblCellMar>
        </w:tblPrEx>
        <w:trPr>
          <w:trHeight w:val="777" w:hRule="atLeast"/>
        </w:trPr>
        <w:tc>
          <w:tcPr>
            <w:tcW w:w="5222" w:type="dxa"/>
            <w:tcBorders>
              <w:top w:val="single" w:color="000000" w:sz="4" w:space="0"/>
              <w:left w:val="single" w:color="000000" w:sz="4" w:space="0"/>
              <w:bottom w:val="single" w:color="000000" w:sz="4" w:space="0"/>
              <w:right w:val="single" w:color="000000" w:sz="4" w:space="0"/>
            </w:tcBorders>
            <w:vAlign w:val="center"/>
          </w:tcPr>
          <w:p w14:paraId="040B5B35">
            <w:pPr>
              <w:spacing w:after="0" w:line="259" w:lineRule="auto"/>
              <w:ind w:right="0" w:firstLine="0"/>
              <w:jc w:val="left"/>
              <w:rPr>
                <w:rFonts w:hint="default" w:ascii="Times New Roman" w:hAnsi="Times New Roman" w:cs="Times New Roman"/>
                <w:sz w:val="28"/>
                <w:szCs w:val="28"/>
              </w:rPr>
            </w:pPr>
            <w:r>
              <w:rPr>
                <w:rFonts w:hint="default" w:ascii="Times New Roman" w:hAnsi="Times New Roman" w:eastAsia="SimSun" w:cs="Times New Roman"/>
                <w:sz w:val="28"/>
                <w:szCs w:val="28"/>
              </w:rPr>
              <w:t>Допуск параллельности плоских измерительных поверхностей</w:t>
            </w:r>
          </w:p>
        </w:tc>
        <w:tc>
          <w:tcPr>
            <w:tcW w:w="3994" w:type="dxa"/>
            <w:tcBorders>
              <w:top w:val="single" w:color="000000" w:sz="4" w:space="0"/>
              <w:left w:val="single" w:color="000000" w:sz="4" w:space="0"/>
              <w:bottom w:val="single" w:color="000000" w:sz="4" w:space="0"/>
              <w:right w:val="single" w:color="000000" w:sz="4" w:space="0"/>
            </w:tcBorders>
            <w:vAlign w:val="center"/>
          </w:tcPr>
          <w:p w14:paraId="06617088">
            <w:pPr>
              <w:spacing w:after="0" w:line="259" w:lineRule="auto"/>
              <w:ind w:right="66" w:firstLine="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en-US"/>
              </w:rPr>
              <w:t xml:space="preserve">3,0 </w:t>
            </w:r>
            <w:r>
              <w:rPr>
                <w:rFonts w:hint="default" w:ascii="Times New Roman" w:hAnsi="Times New Roman" w:cs="Times New Roman"/>
                <w:sz w:val="28"/>
                <w:szCs w:val="28"/>
                <w:lang w:val="ru-RU"/>
              </w:rPr>
              <w:t>мкм</w:t>
            </w:r>
          </w:p>
        </w:tc>
      </w:tr>
      <w:tr w14:paraId="0A75A4F0">
        <w:tblPrEx>
          <w:tblCellMar>
            <w:top w:w="9" w:type="dxa"/>
            <w:left w:w="108" w:type="dxa"/>
            <w:bottom w:w="0" w:type="dxa"/>
            <w:right w:w="41" w:type="dxa"/>
          </w:tblCellMar>
        </w:tblPrEx>
        <w:trPr>
          <w:trHeight w:val="706" w:hRule="atLeast"/>
        </w:trPr>
        <w:tc>
          <w:tcPr>
            <w:tcW w:w="5222" w:type="dxa"/>
            <w:tcBorders>
              <w:top w:val="single" w:color="000000" w:sz="4" w:space="0"/>
              <w:left w:val="single" w:color="000000" w:sz="4" w:space="0"/>
              <w:bottom w:val="single" w:color="000000" w:sz="4" w:space="0"/>
              <w:right w:val="single" w:color="000000" w:sz="4" w:space="0"/>
            </w:tcBorders>
            <w:vAlign w:val="center"/>
          </w:tcPr>
          <w:p w14:paraId="0F016505">
            <w:pPr>
              <w:spacing w:after="0" w:line="259" w:lineRule="auto"/>
              <w:ind w:right="0" w:firstLine="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Шаг микрометрического винта</w:t>
            </w:r>
          </w:p>
        </w:tc>
        <w:tc>
          <w:tcPr>
            <w:tcW w:w="3994" w:type="dxa"/>
            <w:tcBorders>
              <w:top w:val="single" w:color="000000" w:sz="4" w:space="0"/>
              <w:left w:val="single" w:color="000000" w:sz="4" w:space="0"/>
              <w:bottom w:val="single" w:color="000000" w:sz="4" w:space="0"/>
              <w:right w:val="single" w:color="000000" w:sz="4" w:space="0"/>
            </w:tcBorders>
            <w:vAlign w:val="center"/>
          </w:tcPr>
          <w:p w14:paraId="5995410B">
            <w:pPr>
              <w:spacing w:after="0" w:line="259" w:lineRule="auto"/>
              <w:ind w:right="66" w:firstLine="0"/>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0,5 мм</w:t>
            </w:r>
          </w:p>
        </w:tc>
      </w:tr>
      <w:tr w14:paraId="273A5DF7">
        <w:tblPrEx>
          <w:tblCellMar>
            <w:top w:w="9" w:type="dxa"/>
            <w:left w:w="108" w:type="dxa"/>
            <w:bottom w:w="0" w:type="dxa"/>
            <w:right w:w="41" w:type="dxa"/>
          </w:tblCellMar>
        </w:tblPrEx>
        <w:trPr>
          <w:trHeight w:val="632" w:hRule="atLeast"/>
        </w:trPr>
        <w:tc>
          <w:tcPr>
            <w:tcW w:w="5222" w:type="dxa"/>
            <w:tcBorders>
              <w:top w:val="single" w:color="000000" w:sz="4" w:space="0"/>
              <w:left w:val="single" w:color="000000" w:sz="4" w:space="0"/>
              <w:bottom w:val="single" w:color="000000" w:sz="4" w:space="0"/>
              <w:right w:val="single" w:color="000000" w:sz="4" w:space="0"/>
            </w:tcBorders>
            <w:vAlign w:val="center"/>
          </w:tcPr>
          <w:p w14:paraId="01D27BFE">
            <w:pPr>
              <w:spacing w:after="0" w:line="259" w:lineRule="auto"/>
              <w:ind w:right="0" w:firstLine="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Измерительное усилие</w:t>
            </w:r>
          </w:p>
        </w:tc>
        <w:tc>
          <w:tcPr>
            <w:tcW w:w="3994" w:type="dxa"/>
            <w:tcBorders>
              <w:top w:val="single" w:color="000000" w:sz="4" w:space="0"/>
              <w:left w:val="single" w:color="000000" w:sz="4" w:space="0"/>
              <w:bottom w:val="single" w:color="000000" w:sz="4" w:space="0"/>
              <w:right w:val="single" w:color="000000" w:sz="4" w:space="0"/>
            </w:tcBorders>
            <w:vAlign w:val="center"/>
          </w:tcPr>
          <w:p w14:paraId="59585A6F">
            <w:pPr>
              <w:spacing w:after="0" w:line="259" w:lineRule="auto"/>
              <w:ind w:right="66" w:firstLine="0"/>
              <w:jc w:val="center"/>
              <w:rPr>
                <w:rFonts w:hint="default" w:ascii="Times New Roman" w:hAnsi="Times New Roman" w:cs="Times New Roman"/>
                <w:sz w:val="28"/>
                <w:szCs w:val="28"/>
                <w:lang w:val="ru-RU"/>
              </w:rPr>
            </w:pPr>
            <w:r>
              <w:rPr>
                <w:rFonts w:hint="default" w:ascii="Times New Roman" w:hAnsi="Times New Roman" w:eastAsia="SimSun" w:cs="Times New Roman"/>
                <w:sz w:val="28"/>
                <w:szCs w:val="28"/>
              </w:rPr>
              <w:t>от 5 до 9</w:t>
            </w:r>
            <w:r>
              <w:rPr>
                <w:rFonts w:hint="default" w:ascii="Times New Roman" w:hAnsi="Times New Roman" w:eastAsia="SimSun" w:cs="Times New Roman"/>
                <w:sz w:val="28"/>
                <w:szCs w:val="28"/>
                <w:lang w:val="ru-RU"/>
              </w:rPr>
              <w:t xml:space="preserve"> Н</w:t>
            </w:r>
          </w:p>
        </w:tc>
      </w:tr>
      <w:tr w14:paraId="433AACA5">
        <w:tblPrEx>
          <w:tblCellMar>
            <w:top w:w="9" w:type="dxa"/>
            <w:left w:w="108" w:type="dxa"/>
            <w:bottom w:w="0" w:type="dxa"/>
            <w:right w:w="41" w:type="dxa"/>
          </w:tblCellMar>
        </w:tblPrEx>
        <w:trPr>
          <w:trHeight w:val="754" w:hRule="atLeast"/>
        </w:trPr>
        <w:tc>
          <w:tcPr>
            <w:tcW w:w="5222" w:type="dxa"/>
            <w:tcBorders>
              <w:top w:val="single" w:color="000000" w:sz="4" w:space="0"/>
              <w:left w:val="single" w:color="000000" w:sz="4" w:space="0"/>
              <w:bottom w:val="single" w:color="000000" w:sz="4" w:space="0"/>
              <w:right w:val="single" w:color="000000" w:sz="4" w:space="0"/>
            </w:tcBorders>
            <w:vAlign w:val="center"/>
          </w:tcPr>
          <w:p w14:paraId="40B6C4AD">
            <w:pPr>
              <w:spacing w:after="0" w:line="259" w:lineRule="auto"/>
              <w:ind w:right="0" w:firstLine="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Материал измерительных поверхностей</w:t>
            </w:r>
          </w:p>
        </w:tc>
        <w:tc>
          <w:tcPr>
            <w:tcW w:w="3994" w:type="dxa"/>
            <w:tcBorders>
              <w:top w:val="single" w:color="000000" w:sz="4" w:space="0"/>
              <w:left w:val="single" w:color="000000" w:sz="4" w:space="0"/>
              <w:bottom w:val="single" w:color="000000" w:sz="4" w:space="0"/>
              <w:right w:val="single" w:color="000000" w:sz="4" w:space="0"/>
            </w:tcBorders>
            <w:vAlign w:val="center"/>
          </w:tcPr>
          <w:p w14:paraId="0F193AD9">
            <w:pPr>
              <w:spacing w:after="0" w:line="259" w:lineRule="auto"/>
              <w:ind w:right="66" w:firstLine="0"/>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en-US"/>
              </w:rPr>
              <w:t>Твёрдый</w:t>
            </w:r>
            <w:r>
              <w:rPr>
                <w:rFonts w:hint="default" w:ascii="Times New Roman" w:hAnsi="Times New Roman" w:eastAsia="SimSun" w:cs="Times New Roman"/>
                <w:sz w:val="28"/>
                <w:szCs w:val="28"/>
                <w:lang w:val="ru-RU"/>
              </w:rPr>
              <w:t xml:space="preserve"> сплав</w:t>
            </w:r>
          </w:p>
        </w:tc>
      </w:tr>
    </w:tbl>
    <w:p w14:paraId="65693B3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lang w:val="ru-RU"/>
        </w:rPr>
      </w:pPr>
    </w:p>
    <w:p w14:paraId="3000465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Список использованных источников</w:t>
      </w:r>
    </w:p>
    <w:p w14:paraId="172E261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z w:val="28"/>
          <w:szCs w:val="28"/>
          <w:lang w:val="en-US"/>
        </w:rPr>
      </w:pPr>
    </w:p>
    <w:p w14:paraId="2DE2BD67">
      <w:pPr>
        <w:keepNext w:val="0"/>
        <w:keepLines w:val="0"/>
        <w:pageBreakBefore w:val="0"/>
        <w:widowControl/>
        <w:numPr>
          <w:ilvl w:val="0"/>
          <w:numId w:val="4"/>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trike w:val="0"/>
          <w:dstrike w:val="0"/>
          <w:sz w:val="28"/>
          <w:szCs w:val="28"/>
          <w:lang w:val="en-US"/>
        </w:rPr>
      </w:pPr>
      <w:r>
        <w:rPr>
          <w:rFonts w:hint="default" w:ascii="Times New Roman" w:hAnsi="Times New Roman" w:eastAsia="sans-serif" w:cs="Times New Roman"/>
          <w:b w:val="0"/>
          <w:bCs w:val="0"/>
          <w:i w:val="0"/>
          <w:iCs w:val="0"/>
          <w:caps w:val="0"/>
          <w:strike w:val="0"/>
          <w:dstrike w:val="0"/>
          <w:color w:val="202122"/>
          <w:spacing w:val="0"/>
          <w:sz w:val="28"/>
          <w:szCs w:val="28"/>
          <w:shd w:val="clear" w:fill="FFFFFF"/>
        </w:rPr>
        <w:t>Открытое акционерное общество «Управляющая компания холдинга «Белкоммунмаш»</w:t>
      </w:r>
      <w:r>
        <w:rPr>
          <w:rFonts w:hint="default" w:ascii="Times New Roman" w:hAnsi="Times New Roman" w:eastAsia="sans-serif" w:cs="Times New Roman"/>
          <w:b w:val="0"/>
          <w:bCs w:val="0"/>
          <w:i w:val="0"/>
          <w:iCs w:val="0"/>
          <w:caps w:val="0"/>
          <w:strike w:val="0"/>
          <w:dstrike w:val="0"/>
          <w:color w:val="202122"/>
          <w:spacing w:val="0"/>
          <w:sz w:val="28"/>
          <w:szCs w:val="28"/>
          <w:shd w:val="clear" w:fill="FFFFFF"/>
          <w:lang w:val="en-US"/>
        </w:rPr>
        <w:t xml:space="preserve">. - URL: </w:t>
      </w:r>
      <w:r>
        <w:rPr>
          <w:rFonts w:hint="default" w:ascii="Times New Roman" w:hAnsi="Times New Roman" w:eastAsia="sans-serif"/>
          <w:b w:val="0"/>
          <w:bCs w:val="0"/>
          <w:i w:val="0"/>
          <w:iCs w:val="0"/>
          <w:caps w:val="0"/>
          <w:strike w:val="0"/>
          <w:dstrike w:val="0"/>
          <w:color w:val="202122"/>
          <w:spacing w:val="0"/>
          <w:sz w:val="28"/>
          <w:szCs w:val="28"/>
          <w:u w:val="none"/>
          <w:shd w:val="clear" w:fill="FFFFFF"/>
          <w:lang w:val="en-US"/>
        </w:rPr>
        <w:t>https://ru.wikipedia.org/wiki/Белкоммунмаш</w:t>
      </w:r>
    </w:p>
    <w:p w14:paraId="7F42D01F">
      <w:pPr>
        <w:keepNext w:val="0"/>
        <w:keepLines w:val="0"/>
        <w:pageBreakBefore w:val="0"/>
        <w:widowControl/>
        <w:numPr>
          <w:ilvl w:val="0"/>
          <w:numId w:val="4"/>
        </w:numPr>
        <w:kinsoku/>
        <w:wordWrap/>
        <w:overflowPunct/>
        <w:topLinePunct w:val="0"/>
        <w:autoSpaceDE/>
        <w:autoSpaceDN/>
        <w:bidi w:val="0"/>
        <w:adjustRightInd/>
        <w:snapToGrid/>
        <w:spacing w:line="360" w:lineRule="auto"/>
        <w:ind w:firstLine="709"/>
        <w:jc w:val="both"/>
        <w:textAlignment w:val="auto"/>
        <w:rPr>
          <w:rFonts w:hint="default" w:ascii="Times New Roman" w:hAnsi="Times New Roman" w:cs="Times New Roman"/>
          <w:b w:val="0"/>
          <w:bCs w:val="0"/>
          <w:strike w:val="0"/>
          <w:dstrike w:val="0"/>
          <w:sz w:val="28"/>
          <w:szCs w:val="28"/>
          <w:lang w:val="en-US"/>
        </w:rPr>
      </w:pPr>
      <w:r>
        <w:rPr>
          <w:rFonts w:hint="default" w:ascii="Times New Roman" w:hAnsi="Times New Roman" w:cs="Times New Roman"/>
          <w:b w:val="0"/>
          <w:bCs w:val="0"/>
          <w:strike w:val="0"/>
          <w:dstrike w:val="0"/>
          <w:sz w:val="28"/>
          <w:szCs w:val="28"/>
          <w:lang w:val="ru-RU"/>
        </w:rPr>
        <w:t xml:space="preserve">Официальный сайт БКМ ХОЛДИНГ. </w:t>
      </w:r>
      <w:r>
        <w:rPr>
          <w:rFonts w:hint="default" w:ascii="Times New Roman" w:hAnsi="Times New Roman" w:cs="Times New Roman"/>
          <w:b w:val="0"/>
          <w:bCs w:val="0"/>
          <w:strike w:val="0"/>
          <w:dstrike w:val="0"/>
          <w:sz w:val="28"/>
          <w:szCs w:val="28"/>
          <w:lang w:val="en-US"/>
        </w:rPr>
        <w:t xml:space="preserve">- URL: </w:t>
      </w:r>
      <w:r>
        <w:rPr>
          <w:rFonts w:hint="default" w:ascii="Times New Roman" w:hAnsi="Times New Roman"/>
          <w:b w:val="0"/>
          <w:bCs w:val="0"/>
          <w:strike w:val="0"/>
          <w:dstrike w:val="0"/>
          <w:sz w:val="28"/>
          <w:szCs w:val="28"/>
          <w:lang w:val="en-US"/>
        </w:rPr>
        <w:t>https://holdingbkm.com</w:t>
      </w:r>
    </w:p>
    <w:p w14:paraId="5669912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cs="Times New Roman"/>
          <w:b w:val="0"/>
          <w:bCs w:val="0"/>
          <w:strike w:val="0"/>
          <w:dstrike w:val="0"/>
          <w:sz w:val="28"/>
          <w:szCs w:val="28"/>
          <w:lang w:val="en-US"/>
        </w:rPr>
      </w:pPr>
      <w:r>
        <w:rPr>
          <w:rFonts w:hint="default" w:ascii="Times New Roman" w:hAnsi="Times New Roman"/>
          <w:b w:val="0"/>
          <w:bCs w:val="0"/>
          <w:strike w:val="0"/>
          <w:dstrike w:val="0"/>
          <w:color w:val="auto"/>
          <w:sz w:val="28"/>
          <w:szCs w:val="28"/>
          <w:u w:val="none"/>
          <w:lang w:val="en-US"/>
        </w:rPr>
        <w:t xml:space="preserve">Tebx.ru - URL: </w:t>
      </w:r>
      <w:r>
        <w:rPr>
          <w:rFonts w:hint="default" w:ascii="Times New Roman" w:hAnsi="Times New Roman"/>
          <w:b w:val="0"/>
          <w:bCs w:val="0"/>
          <w:strike w:val="0"/>
          <w:dstrike w:val="0"/>
          <w:color w:val="auto"/>
          <w:sz w:val="28"/>
          <w:szCs w:val="28"/>
          <w:u w:val="none"/>
          <w:lang w:val="ru-RU"/>
        </w:rPr>
        <w:t>https://tebx.ru/marochnik/40h.html</w:t>
      </w:r>
    </w:p>
    <w:p w14:paraId="69B4F51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709" w:firstLineChars="0"/>
        <w:jc w:val="both"/>
        <w:textAlignment w:val="auto"/>
        <w:rPr>
          <w:rFonts w:hint="default" w:ascii="Times New Roman" w:hAnsi="Times New Roman" w:cs="Times New Roman"/>
          <w:b w:val="0"/>
          <w:bCs w:val="0"/>
          <w:strike w:val="0"/>
          <w:dstrike w:val="0"/>
          <w:sz w:val="28"/>
          <w:szCs w:val="28"/>
          <w:lang w:val="en-US"/>
        </w:rPr>
      </w:pPr>
      <w:r>
        <w:rPr>
          <w:rFonts w:hint="default" w:ascii="Times New Roman" w:hAnsi="Times New Roman" w:cs="Times New Roman"/>
          <w:sz w:val="28"/>
          <w:szCs w:val="28"/>
        </w:rPr>
        <w:t xml:space="preserve">Гоцеридзе Р. М. Процессы формообразования и инструменты: учебник. / Р. М. Гоцеридзе. – М.: Издательский центр «Академия», 2006. – 384 с. </w:t>
      </w:r>
    </w:p>
    <w:p w14:paraId="1C7E15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right="68" w:rightChars="0" w:firstLine="709" w:firstLineChars="0"/>
        <w:jc w:val="both"/>
        <w:textAlignment w:val="auto"/>
        <w:rPr>
          <w:rFonts w:ascii="Arial" w:hAnsi="Arial" w:cs="Arial"/>
          <w:i w:val="0"/>
          <w:iCs w:val="0"/>
          <w:caps w:val="0"/>
          <w:color w:val="800000"/>
          <w:spacing w:val="15"/>
          <w:sz w:val="28"/>
          <w:szCs w:val="28"/>
        </w:rPr>
      </w:pPr>
      <w:r>
        <w:rPr>
          <w:rFonts w:hint="default" w:ascii="Times New Roman" w:hAnsi="Times New Roman" w:cs="Times New Roman"/>
          <w:sz w:val="28"/>
          <w:szCs w:val="28"/>
        </w:rPr>
        <w:t>ГОСТ 3.1109-82 Единая система технологической документации. Термины и определения основных понятий.</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 М.</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Стандартинформ, 2012</w:t>
      </w:r>
      <w:r>
        <w:rPr>
          <w:rFonts w:hint="default" w:ascii="Times New Roman" w:hAnsi="Times New Roman" w:cs="Times New Roman"/>
          <w:sz w:val="28"/>
          <w:szCs w:val="28"/>
          <w:lang w:val="en-US"/>
        </w:rPr>
        <w:t xml:space="preserve">. - URL: </w:t>
      </w:r>
      <w:r>
        <w:rPr>
          <w:rFonts w:hint="default" w:ascii="Times New Roman" w:hAnsi="Times New Roman"/>
          <w:color w:val="auto"/>
          <w:sz w:val="28"/>
          <w:szCs w:val="28"/>
          <w:u w:val="none"/>
          <w:lang w:val="en-US"/>
        </w:rPr>
        <w:t>https://files.stroyinf.ru/Data2/1/4294845/4294845082.pdf</w:t>
      </w:r>
    </w:p>
    <w:p w14:paraId="781FF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right="0" w:rightChars="0" w:firstLine="709" w:firstLineChars="0"/>
        <w:jc w:val="both"/>
        <w:textAlignment w:val="auto"/>
        <w:rPr>
          <w:rFonts w:hint="default" w:ascii="Times New Roman" w:hAnsi="Times New Roman" w:cs="Times New Roman"/>
          <w:b w:val="0"/>
          <w:bCs w:val="0"/>
          <w:strike w:val="0"/>
          <w:dstrike w:val="0"/>
          <w:sz w:val="28"/>
          <w:szCs w:val="28"/>
          <w:lang w:val="en-US"/>
        </w:rPr>
      </w:pPr>
      <w:r>
        <w:rPr>
          <w:rFonts w:hint="default" w:ascii="Times New Roman" w:hAnsi="Times New Roman" w:cs="Times New Roman"/>
          <w:b w:val="0"/>
          <w:bCs w:val="0"/>
          <w:strike w:val="0"/>
          <w:dstrike w:val="0"/>
          <w:sz w:val="28"/>
          <w:szCs w:val="28"/>
          <w:lang w:val="ru-RU"/>
        </w:rPr>
        <w:t>ООО Рубикон. Иллюстрированные каталоги, справочники, базы данных по металлорежущим станкам и кузнечно-прессовому оборудованию.</w:t>
      </w:r>
      <w:r>
        <w:rPr>
          <w:rFonts w:hint="default" w:ascii="Times New Roman" w:hAnsi="Times New Roman" w:cs="Times New Roman"/>
          <w:b w:val="0"/>
          <w:bCs w:val="0"/>
          <w:strike w:val="0"/>
          <w:dstrike w:val="0"/>
          <w:sz w:val="28"/>
          <w:szCs w:val="28"/>
          <w:lang w:val="en-US"/>
        </w:rPr>
        <w:t xml:space="preserve"> </w:t>
      </w:r>
      <w:r>
        <w:rPr>
          <w:rFonts w:hint="default" w:ascii="Times New Roman" w:hAnsi="Times New Roman" w:cs="Times New Roman"/>
          <w:b w:val="0"/>
          <w:bCs w:val="0"/>
          <w:i w:val="0"/>
          <w:iCs w:val="0"/>
          <w:caps w:val="0"/>
          <w:color w:val="auto"/>
          <w:spacing w:val="15"/>
          <w:sz w:val="28"/>
          <w:szCs w:val="28"/>
        </w:rPr>
        <w:t>3Б722 станок плоскошлифовальный с горизонтальным шпинделем универсальный</w:t>
      </w:r>
      <w:r>
        <w:rPr>
          <w:rFonts w:hint="default" w:ascii="Times New Roman" w:hAnsi="Times New Roman" w:cs="Times New Roman"/>
          <w:b w:val="0"/>
          <w:bCs w:val="0"/>
          <w:i w:val="0"/>
          <w:iCs w:val="0"/>
          <w:caps w:val="0"/>
          <w:color w:val="auto"/>
          <w:spacing w:val="15"/>
          <w:sz w:val="28"/>
          <w:szCs w:val="28"/>
          <w:lang w:val="en-US"/>
        </w:rPr>
        <w:t xml:space="preserve">. - URL: </w:t>
      </w:r>
      <w:r>
        <w:rPr>
          <w:rFonts w:hint="default" w:ascii="Times New Roman" w:hAnsi="Times New Roman"/>
          <w:b w:val="0"/>
          <w:bCs w:val="0"/>
          <w:i w:val="0"/>
          <w:iCs w:val="0"/>
          <w:caps w:val="0"/>
          <w:color w:val="auto"/>
          <w:spacing w:val="15"/>
          <w:sz w:val="28"/>
          <w:szCs w:val="28"/>
          <w:u w:val="none"/>
          <w:lang w:val="en-US"/>
        </w:rPr>
        <w:t>https://stanki-katalog.ru/sprav_3b722_sx.htm</w:t>
      </w:r>
    </w:p>
    <w:p w14:paraId="38B89A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right="0" w:righ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Справочник инструментальщика / Под общ. ред. И. А. Ординарцева. </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Л.: Машиностроение, 1987. – 846 с.</w:t>
      </w:r>
    </w:p>
    <w:p w14:paraId="0E38F8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right="0" w:righ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Микрометры. Технические условия. ГОСТ 6507-90. - М.: ИПК ИЗДАТЕЛЬСТВО СТАНДАРТОВ. - </w:t>
      </w:r>
      <w:r>
        <w:rPr>
          <w:rFonts w:hint="default" w:ascii="Times New Roman" w:hAnsi="Times New Roman" w:cs="Times New Roman"/>
          <w:sz w:val="28"/>
          <w:szCs w:val="28"/>
          <w:lang w:val="en-US"/>
        </w:rPr>
        <w:t xml:space="preserve">URL: </w:t>
      </w:r>
      <w:r>
        <w:rPr>
          <w:rFonts w:hint="default" w:ascii="Times New Roman" w:hAnsi="Times New Roman" w:cs="Times New Roman"/>
          <w:color w:val="auto"/>
          <w:sz w:val="28"/>
          <w:szCs w:val="28"/>
          <w:u w:val="none"/>
          <w:lang w:val="en-US"/>
        </w:rPr>
        <w:t>h</w:t>
      </w:r>
      <w:r>
        <w:rPr>
          <w:rFonts w:hint="default" w:ascii="Times New Roman" w:hAnsi="Times New Roman"/>
          <w:color w:val="auto"/>
          <w:sz w:val="28"/>
          <w:szCs w:val="28"/>
          <w:u w:val="none"/>
          <w:lang w:val="en-US"/>
        </w:rPr>
        <w:t>ttps://img.izm.by/d/gost_6507.pdf</w:t>
      </w:r>
    </w:p>
    <w:p w14:paraId="073BD6A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right="0" w:rightChars="0"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 xml:space="preserve">Технический паспорт. Микрометр гладкий тип МК. - </w:t>
      </w:r>
      <w:r>
        <w:rPr>
          <w:rFonts w:hint="default" w:ascii="Times New Roman" w:hAnsi="Times New Roman" w:cs="Times New Roman"/>
          <w:sz w:val="28"/>
          <w:szCs w:val="28"/>
          <w:lang w:val="en-US"/>
        </w:rPr>
        <w:t xml:space="preserve">URL: </w:t>
      </w:r>
      <w:r>
        <w:rPr>
          <w:rFonts w:hint="default" w:ascii="Times New Roman" w:hAnsi="Times New Roman"/>
          <w:color w:val="auto"/>
          <w:sz w:val="28"/>
          <w:szCs w:val="28"/>
          <w:u w:val="none"/>
          <w:lang w:val="en-US"/>
        </w:rPr>
        <w:t>https://cdn.vseinstrumenti.ru/instruction/nomenclaturecontent/202102/5542355.pdf/mikrometra-tulamash-137414-1456967.pdf</w:t>
      </w:r>
    </w:p>
    <w:p w14:paraId="5CE9FD8E">
      <w:pPr>
        <w:keepNext w:val="0"/>
        <w:keepLines w:val="0"/>
        <w:pageBreakBefore w:val="0"/>
        <w:widowControl/>
        <w:numPr>
          <w:ilvl w:val="0"/>
          <w:numId w:val="0"/>
        </w:numPr>
        <w:kinsoku/>
        <w:wordWrap/>
        <w:overflowPunct/>
        <w:topLinePunct w:val="0"/>
        <w:autoSpaceDE/>
        <w:autoSpaceDN/>
        <w:bidi w:val="0"/>
        <w:adjustRightInd/>
        <w:snapToGrid/>
        <w:spacing w:line="360" w:lineRule="auto"/>
        <w:ind w:right="0" w:rightChars="0"/>
        <w:jc w:val="both"/>
        <w:textAlignment w:val="auto"/>
        <w:rPr>
          <w:rFonts w:hint="default" w:ascii="Times New Roman" w:hAnsi="Times New Roman" w:cs="Times New Roman"/>
          <w:sz w:val="28"/>
          <w:szCs w:val="28"/>
        </w:rPr>
      </w:pPr>
    </w:p>
    <w:p w14:paraId="71A45069">
      <w:pPr>
        <w:keepNext w:val="0"/>
        <w:keepLines w:val="0"/>
        <w:pageBreakBefore w:val="0"/>
        <w:widowControl/>
        <w:numPr>
          <w:ilvl w:val="0"/>
          <w:numId w:val="0"/>
        </w:numPr>
        <w:kinsoku/>
        <w:wordWrap/>
        <w:overflowPunct/>
        <w:topLinePunct w:val="0"/>
        <w:autoSpaceDE/>
        <w:autoSpaceDN/>
        <w:bidi w:val="0"/>
        <w:adjustRightInd/>
        <w:snapToGrid/>
        <w:spacing w:line="360" w:lineRule="auto"/>
        <w:ind w:right="68" w:rightChars="0"/>
        <w:jc w:val="both"/>
        <w:textAlignment w:val="auto"/>
        <w:rPr>
          <w:rFonts w:hint="default" w:ascii="Times New Roman" w:hAnsi="Times New Roman" w:cs="Times New Roman"/>
          <w:b w:val="0"/>
          <w:bCs w:val="0"/>
          <w:strike w:val="0"/>
          <w:dstrike w:val="0"/>
          <w:sz w:val="28"/>
          <w:szCs w:val="28"/>
          <w:lang w:val="en-US"/>
        </w:rPr>
      </w:pPr>
    </w:p>
    <w:sectPr>
      <w:footerReference r:id="rId3" w:type="default"/>
      <w:pgSz w:w="11906" w:h="16838"/>
      <w:pgMar w:top="1134" w:right="850" w:bottom="1134" w:left="1701"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CD74C">
    <w:pPr>
      <w:pStyle w:val="11"/>
      <w:rPr>
        <w:rFonts w:hint="default"/>
        <w:lang w:val="ru-RU"/>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C0582B">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33C0582B">
                    <w:pPr>
                      <w:pStyle w:val="11"/>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D1645C"/>
    <w:multiLevelType w:val="singleLevel"/>
    <w:tmpl w:val="12D1645C"/>
    <w:lvl w:ilvl="0" w:tentative="0">
      <w:start w:val="1"/>
      <w:numFmt w:val="decimal"/>
      <w:suff w:val="space"/>
      <w:lvlText w:val="%1."/>
      <w:lvlJc w:val="left"/>
    </w:lvl>
  </w:abstractNum>
  <w:abstractNum w:abstractNumId="1">
    <w:nsid w:val="1B44E3F4"/>
    <w:multiLevelType w:val="singleLevel"/>
    <w:tmpl w:val="1B44E3F4"/>
    <w:lvl w:ilvl="0" w:tentative="0">
      <w:start w:val="1"/>
      <w:numFmt w:val="decimal"/>
      <w:suff w:val="space"/>
      <w:lvlText w:val="%1."/>
      <w:lvlJc w:val="left"/>
      <w:rPr>
        <w:rFonts w:hint="default" w:ascii="Times New Roman" w:hAnsi="Times New Roman" w:cs="Times New Roman"/>
        <w:color w:val="auto"/>
      </w:rPr>
    </w:lvl>
  </w:abstractNum>
  <w:abstractNum w:abstractNumId="2">
    <w:nsid w:val="2CE8A23F"/>
    <w:multiLevelType w:val="multilevel"/>
    <w:tmpl w:val="2CE8A2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45F08FC"/>
    <w:multiLevelType w:val="singleLevel"/>
    <w:tmpl w:val="545F08FC"/>
    <w:lvl w:ilvl="0" w:tentative="0">
      <w:start w:val="1"/>
      <w:numFmt w:val="decimal"/>
      <w:suff w:val="space"/>
      <w:lvlText w:val="%1."/>
      <w:lvlJc w:val="left"/>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513CD2"/>
    <w:rsid w:val="04347AEA"/>
    <w:rsid w:val="05DC58AA"/>
    <w:rsid w:val="090E76B4"/>
    <w:rsid w:val="0F473720"/>
    <w:rsid w:val="154F1D8B"/>
    <w:rsid w:val="162A27D6"/>
    <w:rsid w:val="16B03EE6"/>
    <w:rsid w:val="18DC2EDA"/>
    <w:rsid w:val="26461512"/>
    <w:rsid w:val="29F853BF"/>
    <w:rsid w:val="2D6F2EF6"/>
    <w:rsid w:val="332B7152"/>
    <w:rsid w:val="368052BC"/>
    <w:rsid w:val="3AAB0A5D"/>
    <w:rsid w:val="3C114054"/>
    <w:rsid w:val="3F494F97"/>
    <w:rsid w:val="4E9A565C"/>
    <w:rsid w:val="503A2397"/>
    <w:rsid w:val="50982916"/>
    <w:rsid w:val="50DF2ABC"/>
    <w:rsid w:val="55D91C75"/>
    <w:rsid w:val="56EC027D"/>
    <w:rsid w:val="5A4B03B1"/>
    <w:rsid w:val="5AB31745"/>
    <w:rsid w:val="5E793AAB"/>
    <w:rsid w:val="66665425"/>
    <w:rsid w:val="69513CD2"/>
    <w:rsid w:val="6BCC5742"/>
    <w:rsid w:val="6E7F6D17"/>
    <w:rsid w:val="6FFB4778"/>
    <w:rsid w:val="70075263"/>
    <w:rsid w:val="75B141DF"/>
    <w:rsid w:val="783C7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FollowedHyperlink"/>
    <w:basedOn w:val="4"/>
    <w:qFormat/>
    <w:uiPriority w:val="0"/>
    <w:rPr>
      <w:color w:val="800080"/>
      <w:u w:val="single"/>
    </w:rPr>
  </w:style>
  <w:style w:type="character" w:styleId="7">
    <w:name w:val="Emphasis"/>
    <w:basedOn w:val="4"/>
    <w:qFormat/>
    <w:uiPriority w:val="0"/>
    <w:rPr>
      <w:i/>
      <w:iCs/>
    </w:rPr>
  </w:style>
  <w:style w:type="character" w:styleId="8">
    <w:name w:val="Hyperlink"/>
    <w:basedOn w:val="4"/>
    <w:qFormat/>
    <w:uiPriority w:val="0"/>
    <w:rPr>
      <w:color w:val="0000FF"/>
      <w:u w:val="single"/>
    </w:rPr>
  </w:style>
  <w:style w:type="character" w:styleId="9">
    <w:name w:val="Strong"/>
    <w:basedOn w:val="4"/>
    <w:qFormat/>
    <w:uiPriority w:val="0"/>
    <w:rPr>
      <w:b/>
      <w:bCs/>
    </w:rPr>
  </w:style>
  <w:style w:type="paragraph" w:styleId="10">
    <w:name w:val="header"/>
    <w:basedOn w:val="1"/>
    <w:qFormat/>
    <w:uiPriority w:val="0"/>
    <w:pPr>
      <w:tabs>
        <w:tab w:val="center" w:pos="4153"/>
        <w:tab w:val="right" w:pos="8306"/>
      </w:tabs>
    </w:pPr>
  </w:style>
  <w:style w:type="paragraph" w:styleId="11">
    <w:name w:val="footer"/>
    <w:basedOn w:val="1"/>
    <w:qFormat/>
    <w:uiPriority w:val="0"/>
    <w:pPr>
      <w:tabs>
        <w:tab w:val="center" w:pos="4153"/>
        <w:tab w:val="right" w:pos="8306"/>
      </w:tabs>
    </w:p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3">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3379</Words>
  <Characters>24796</Characters>
  <Lines>0</Lines>
  <Paragraphs>0</Paragraphs>
  <TotalTime>28</TotalTime>
  <ScaleCrop>false</ScaleCrop>
  <LinksUpToDate>false</LinksUpToDate>
  <CharactersWithSpaces>27843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2026-07-17T20:28:00Z</dcterms:created>
  <dc:creator>User</dc:creator>
  <cp:lastModifiedBy>sasha</cp:lastModifiedBy>
  <cp:lastPrinted>2026-07-24T12:49:00Z</cp:lastPrinted>
  <dcterms:modified xsi:type="dcterms:W3CDTF">2026-07-24T13:06:44Z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1049-12.2.0.23206</vt:lpwstr>
  </property>
  <property fmtid="{D5CDD505-2E9C-101B-9397-08002B2CF9AE}" pid="3" name="ICV">
    <vt:lpwstr>4679105E0E7B4210889B0BE78A4645A7_11</vt:lpwstr>
  </property>
</Properties>
</file>