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              td1_Blomy_Antoine.md</w:t>
      </w:r>
    </w:p>
    <w:p>
      <w:pPr>
        <w:pStyle w:val="FirstParagraph"/>
      </w:pPr>
      <w:r>
        <w:t xml:space="preserve">#</w:t>
      </w:r>
    </w:p>
    <w:p>
      <w:pPr>
        <w:pStyle w:val="BodyText"/>
      </w:pPr>
      <w:r>
        <w:t xml:space="preserve">INSTITUT UNIVERSITAIRE DES SCIENCES(IUS)”</w:t>
      </w:r>
    </w:p>
    <w:p>
      <w:pPr>
        <w:pStyle w:val="BodyText"/>
      </w:pPr>
      <w:r>
        <w:t xml:space="preserve">## FACULTE DES SCIENCES ET TECHNOLOGIQUES</w:t>
      </w:r>
    </w:p>
    <w:bookmarkStart w:id="22" w:name="td-no-1-atelier-informatique--rapport"/>
    <w:p>
      <w:pPr>
        <w:pStyle w:val="Heading3"/>
      </w:pPr>
      <w:r>
        <w:t xml:space="preserve">TD NO 1: ATELIER INFORMATIQUE- Rapport</w:t>
      </w:r>
    </w:p>
    <w:bookmarkStart w:id="20" w:name="prepare-par-letudiant-blomy-antoine"/>
    <w:p>
      <w:pPr>
        <w:pStyle w:val="Heading4"/>
      </w:pPr>
      <w:r>
        <w:t xml:space="preserve">PREPARE PAR L’ETUDIANT: BLOMY ANTOINE</w:t>
      </w:r>
    </w:p>
    <w:bookmarkEnd w:id="20"/>
    <w:bookmarkStart w:id="21" w:name="sousmis-au-professeur-ismael-saint-amour"/>
    <w:p>
      <w:pPr>
        <w:pStyle w:val="Heading4"/>
      </w:pPr>
      <w:r>
        <w:t xml:space="preserve">SOUSMIS AU PROFESSEUR : ISMAEL SAINT-AMOUR</w:t>
      </w:r>
    </w:p>
    <w:p>
      <w:pPr>
        <w:pStyle w:val="FirstParagraph"/>
      </w:pPr>
      <w:r>
        <w:t xml:space="preserve">###### DATE DE DEPOT: 02 AVRIL 2026</w:t>
      </w:r>
      <w:r>
        <w:br/>
      </w:r>
    </w:p>
    <w:bookmarkEnd w:id="21"/>
    <w:bookmarkEnd w:id="22"/>
    <w:p>
      <w:r>
        <w:pict>
          <v:rect style="width:0;height:1.5pt" o:hralign="center" o:hrstd="t" o:hr="t"/>
        </w:pict>
      </w:r>
    </w:p>
    <w:bookmarkStart w:id="23" w:name="table-des-matieres"/>
    <w:p>
      <w:pPr>
        <w:pStyle w:val="Heading2"/>
      </w:pPr>
      <w:r>
        <w:t xml:space="preserve">Table des matieres</w:t>
      </w:r>
    </w:p>
    <w:p>
      <w:pPr>
        <w:pStyle w:val="FirstParagraph"/>
      </w:pPr>
      <w:r>
        <w:t xml:space="preserve">[[</w:t>
      </w:r>
      <w:r>
        <w:rPr>
          <w:i/>
          <w:iCs/>
        </w:rPr>
        <w:t xml:space="preserve">TOC</w:t>
      </w:r>
      <w:r>
        <w:t xml:space="preserve">]] .</w:t>
      </w:r>
    </w:p>
    <w:bookmarkEnd w:id="23"/>
    <w:bookmarkStart w:id="24" w:name="introduction"/>
    <w:p>
      <w:pPr>
        <w:pStyle w:val="Heading2"/>
      </w:pPr>
      <w:r>
        <w:t xml:space="preserve">INTRODUCTION</w:t>
      </w:r>
    </w:p>
    <w:bookmarkEnd w:id="24"/>
    <w:bookmarkStart w:id="25" w:name="objectif-du-td"/>
    <w:p>
      <w:pPr>
        <w:pStyle w:val="Heading2"/>
      </w:pPr>
      <w:r>
        <w:t xml:space="preserve">Objectif du TD</w:t>
      </w:r>
    </w:p>
    <w:p>
      <w:pPr>
        <w:pStyle w:val="FirstParagraph"/>
      </w:pPr>
      <w:r>
        <w:t xml:space="preserve">Ce travail dirigé a pour objectif de :</w:t>
      </w:r>
    </w:p>
    <w:p>
      <w:pPr>
        <w:pStyle w:val="Compact"/>
        <w:numPr>
          <w:ilvl w:val="0"/>
          <w:numId w:val="1001"/>
        </w:numPr>
      </w:pPr>
      <w:r>
        <w:t xml:space="preserve">Découvrir les bases du langage Markdown</w:t>
      </w:r>
    </w:p>
    <w:p>
      <w:pPr>
        <w:pStyle w:val="Compact"/>
        <w:numPr>
          <w:ilvl w:val="0"/>
          <w:numId w:val="1001"/>
        </w:numPr>
      </w:pPr>
      <w:r>
        <w:t xml:space="preserve">Apprendre à structurer un document texte</w:t>
      </w:r>
    </w:p>
    <w:p>
      <w:pPr>
        <w:pStyle w:val="Compact"/>
        <w:numPr>
          <w:ilvl w:val="0"/>
          <w:numId w:val="1001"/>
        </w:numPr>
      </w:pPr>
      <w:r>
        <w:t xml:space="preserve">Produire un document professionnel</w:t>
      </w:r>
    </w:p>
    <w:p>
      <w:pPr>
        <w:pStyle w:val="Compact"/>
        <w:numPr>
          <w:ilvl w:val="0"/>
          <w:numId w:val="1001"/>
        </w:numPr>
      </w:pPr>
      <w:r>
        <w:t xml:space="preserve">Convertir un fichier Markdown en plusieurs formats (HTML, PDF, Word)</w:t>
      </w:r>
    </w:p>
    <w:bookmarkEnd w:id="25"/>
    <w:bookmarkStart w:id="26" w:name="resultats"/>
    <w:p>
      <w:pPr>
        <w:pStyle w:val="Heading1"/>
      </w:pPr>
      <w:r>
        <w:t xml:space="preserve">Resultats</w:t>
      </w:r>
    </w:p>
    <w:bookmarkEnd w:id="26"/>
    <w:bookmarkStart w:id="50" w:name="X3bb78e228bf7cf69e8a4a1307a2d8fa6030123b"/>
    <w:p>
      <w:pPr>
        <w:pStyle w:val="Heading1"/>
      </w:pPr>
      <w:r>
        <w:t xml:space="preserve">Quelques utilitaires telecharges avant de commencer mon travail</w:t>
      </w:r>
    </w:p>
    <w:p>
      <w:pPr>
        <w:pStyle w:val="FirstParagraph"/>
      </w:pPr>
      <w:r>
        <w:drawing>
          <wp:inline>
            <wp:extent cx="5334000" cy="3271520"/>
            <wp:effectExtent b="0" l="0" r="0" t="0"/>
            <wp:docPr descr="Je telecharge markdown" title="" id="28" name="Picture"/>
            <a:graphic>
              <a:graphicData uri="http://schemas.openxmlformats.org/drawingml/2006/picture">
                <pic:pic>
                  <pic:nvPicPr>
                    <pic:cNvPr descr="images/image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71520"/>
            <wp:effectExtent b="0" l="0" r="0" t="0"/>
            <wp:docPr descr="Je telecharge markdown preview Enhanced" title="" id="31" name="Picture"/>
            <a:graphic>
              <a:graphicData uri="http://schemas.openxmlformats.org/drawingml/2006/picture">
                <pic:pic>
                  <pic:nvPicPr>
                    <pic:cNvPr descr="images/image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71520"/>
            <wp:effectExtent b="0" l="0" r="0" t="0"/>
            <wp:docPr descr="Je telecharge markdown" title="" id="34" name="Picture"/>
            <a:graphic>
              <a:graphicData uri="http://schemas.openxmlformats.org/drawingml/2006/picture">
                <pic:pic>
                  <pic:nvPicPr>
                    <pic:cNvPr descr="images/image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71520"/>
            <wp:effectExtent b="0" l="0" r="0" t="0"/>
            <wp:docPr descr="Je telecharge et verifie pandoc" title="" id="37" name="Picture"/>
            <a:graphic>
              <a:graphicData uri="http://schemas.openxmlformats.org/drawingml/2006/picture">
                <pic:pic>
                  <pic:nvPicPr>
                    <pic:cNvPr descr="images/image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24517"/>
            <wp:effectExtent b="0" l="0" r="0" t="0"/>
            <wp:docPr descr="Je telecharge pandoc" title="" id="40" name="Picture"/>
            <a:graphic>
              <a:graphicData uri="http://schemas.openxmlformats.org/drawingml/2006/picture">
                <pic:pic>
                  <pic:nvPicPr>
                    <pic:cNvPr descr="images/image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24517"/>
            <wp:effectExtent b="0" l="0" r="0" t="0"/>
            <wp:docPr descr="Je telecharge pandoc" title="" id="43" name="Picture"/>
            <a:graphic>
              <a:graphicData uri="http://schemas.openxmlformats.org/drawingml/2006/picture">
                <pic:pic>
                  <pic:nvPicPr>
                    <pic:cNvPr descr="images/image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71520"/>
            <wp:effectExtent b="0" l="0" r="0" t="0"/>
            <wp:docPr descr="Je telecharge markdown" title="" id="46" name="Picture"/>
            <a:graphic>
              <a:graphicData uri="http://schemas.openxmlformats.org/drawingml/2006/picture">
                <pic:pic>
                  <pic:nvPicPr>
                    <pic:cNvPr descr="images/image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9" w:name="mise-en-forme-du-texte"/>
    <w:p>
      <w:pPr>
        <w:pStyle w:val="Heading2"/>
      </w:pPr>
      <w:r>
        <w:t xml:space="preserve">1. Mise en forme du texte</w:t>
      </w:r>
    </w:p>
    <w:bookmarkStart w:id="48" w:name="titres"/>
    <w:p>
      <w:pPr>
        <w:pStyle w:val="Heading3"/>
      </w:pPr>
      <w:r>
        <w:t xml:space="preserve">Titres</w:t>
      </w:r>
    </w:p>
    <w:bookmarkEnd w:id="48"/>
    <w:bookmarkEnd w:id="49"/>
    <w:bookmarkEnd w:id="50"/>
    <w:bookmarkStart w:id="65" w:name="titre-niveau-1"/>
    <w:p>
      <w:pPr>
        <w:pStyle w:val="Heading1"/>
      </w:pPr>
      <w:r>
        <w:t xml:space="preserve">Titre niveau 1</w:t>
      </w:r>
    </w:p>
    <w:bookmarkStart w:id="53" w:name="titre-niveau-2"/>
    <w:p>
      <w:pPr>
        <w:pStyle w:val="Heading2"/>
      </w:pPr>
      <w:r>
        <w:t xml:space="preserve">Titre niveau 2</w:t>
      </w:r>
    </w:p>
    <w:bookmarkStart w:id="51" w:name="titre-niveau-3"/>
    <w:p>
      <w:pPr>
        <w:pStyle w:val="Heading3"/>
      </w:pPr>
      <w:r>
        <w:t xml:space="preserve">Titre niveau 3</w:t>
      </w:r>
    </w:p>
    <w:bookmarkEnd w:id="51"/>
    <w:bookmarkStart w:id="52" w:name="styles-de-texte"/>
    <w:p>
      <w:pPr>
        <w:pStyle w:val="Heading3"/>
      </w:pPr>
      <w:r>
        <w:t xml:space="preserve">Styles de texte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Texte en gras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Texte en italique</w:t>
      </w:r>
    </w:p>
    <w:p>
      <w:pPr>
        <w:pStyle w:val="Compact"/>
        <w:numPr>
          <w:ilvl w:val="0"/>
          <w:numId w:val="1002"/>
        </w:numPr>
      </w:pPr>
      <w:r>
        <w:rPr>
          <w:strike/>
        </w:rPr>
        <w:t xml:space="preserve">Texte barré</w:t>
      </w:r>
    </w:p>
    <w:bookmarkEnd w:id="52"/>
    <w:bookmarkEnd w:id="53"/>
    <w:bookmarkStart w:id="56" w:name="listes"/>
    <w:p>
      <w:pPr>
        <w:pStyle w:val="Heading2"/>
      </w:pPr>
      <w:r>
        <w:t xml:space="preserve">2. Listes</w:t>
      </w:r>
    </w:p>
    <w:bookmarkStart w:id="54" w:name="liste-non-ordonnée-et-imbriquee"/>
    <w:p>
      <w:pPr>
        <w:pStyle w:val="Heading3"/>
      </w:pPr>
      <w:r>
        <w:t xml:space="preserve">Liste non ordonnée et imbriquee</w:t>
      </w:r>
    </w:p>
    <w:p>
      <w:pPr>
        <w:pStyle w:val="FirstParagraph"/>
      </w:pPr>
      <w:r>
        <w:t xml:space="preserve">Les etudiants de l’IUS ont de nombreuses qualites:</w:t>
      </w:r>
      <w:r>
        <w:t xml:space="preserve"> </w:t>
      </w:r>
      <w:r>
        <w:t xml:space="preserve">- Ils redigent a temps leur devoir</w:t>
      </w:r>
      <w:r>
        <w:t xml:space="preserve"> </w:t>
      </w:r>
      <w:r>
        <w:t xml:space="preserve">- Ils participent souvent en cours</w:t>
      </w:r>
      <w:r>
        <w:t xml:space="preserve"> </w:t>
      </w:r>
      <w:r>
        <w:t xml:space="preserve">- posent des questions</w:t>
      </w:r>
      <w:r>
        <w:t xml:space="preserve"> </w:t>
      </w:r>
      <w:r>
        <w:t xml:space="preserve">- reddigent les TDs</w:t>
      </w:r>
    </w:p>
    <w:bookmarkEnd w:id="54"/>
    <w:bookmarkStart w:id="55" w:name="liste-ordonnée"/>
    <w:p>
      <w:pPr>
        <w:pStyle w:val="Heading3"/>
      </w:pPr>
      <w:r>
        <w:t xml:space="preserve">Liste ordonnée</w:t>
      </w:r>
    </w:p>
    <w:p>
      <w:pPr>
        <w:pStyle w:val="FirstParagraph"/>
      </w:pPr>
      <w:r>
        <w:t xml:space="preserve">Chaque jours, avant de suivre les cours, je fais ce qui suit:</w:t>
      </w:r>
      <w:r>
        <w:t xml:space="preserve"> </w:t>
      </w:r>
      <w:r>
        <w:t xml:space="preserve">1. Je verifie la connection Internet</w:t>
      </w:r>
      <w:r>
        <w:t xml:space="preserve"> </w:t>
      </w:r>
      <w:r>
        <w:t xml:space="preserve">2. Je verifie l’electricite</w:t>
      </w:r>
      <w:r>
        <w:t xml:space="preserve"> </w:t>
      </w:r>
      <w:r>
        <w:t xml:space="preserve">3. Je netttoie l’ecran de mon ordinateur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liens"/>
    <w:p>
      <w:pPr>
        <w:pStyle w:val="Heading2"/>
      </w:pPr>
      <w:r>
        <w:t xml:space="preserve">🔗 3. Liens</w:t>
      </w:r>
    </w:p>
    <w:p>
      <w:pPr>
        <w:pStyle w:val="FirstParagraph"/>
      </w:pPr>
      <w:hyperlink r:id="rId57">
        <w:r>
          <w:rPr>
            <w:rStyle w:val="Hyperlink"/>
          </w:rPr>
          <w:t xml:space="preserve">Accéder à mon portfolio sur Github</w:t>
        </w:r>
      </w:hyperlink>
    </w:p>
    <w:bookmarkEnd w:id="58"/>
    <w:bookmarkStart w:id="62" w:name="image"/>
    <w:p>
      <w:pPr>
        <w:pStyle w:val="Heading2"/>
      </w:pPr>
      <w:r>
        <w:t xml:space="preserve">4. Image</w:t>
      </w:r>
    </w:p>
    <w:p>
      <w:pPr>
        <w:pStyle w:val="CaptionedFigure"/>
      </w:pPr>
      <w:r>
        <w:drawing>
          <wp:inline>
            <wp:extent cx="325572" cy="325572"/>
            <wp:effectExtent b="0" l="0" r="0" t="0"/>
            <wp:docPr descr="Exemple Markdown" title="" id="60" name="Picture"/>
            <a:graphic>
              <a:graphicData uri="http://schemas.openxmlformats.org/drawingml/2006/picture">
                <pic:pic>
                  <pic:nvPicPr>
                    <pic:cNvPr descr="https://markdown-here.com/img/icon25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72" cy="325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Exemple Markdown</w:t>
      </w:r>
    </w:p>
    <w:bookmarkEnd w:id="62"/>
    <w:bookmarkStart w:id="63" w:name="citation"/>
    <w:p>
      <w:pPr>
        <w:pStyle w:val="Heading2"/>
      </w:pPr>
      <w:r>
        <w:t xml:space="preserve">5. Citation</w:t>
      </w:r>
    </w:p>
    <w:p>
      <w:pPr>
        <w:pStyle w:val="FirstParagraph"/>
      </w:pPr>
      <w:r>
        <w:t xml:space="preserve">la premiere fois qu’on m’a parle de</w:t>
      </w:r>
      <w:r>
        <w:t xml:space="preserve"> </w:t>
      </w:r>
      <w:r>
        <w:rPr>
          <w:b/>
          <w:bCs/>
        </w:rPr>
        <w:t xml:space="preserve">Markdown</w:t>
      </w:r>
      <w:r>
        <w:t xml:space="preserve">, quelqu’un m’a dit qu’il est un tres interessant de l’apprendre. il m’a dit que, je cite:</w:t>
      </w:r>
      <w:r>
        <w:t xml:space="preserve"> </w:t>
      </w:r>
      <w:r>
        <w:t xml:space="preserve">&gt; Markdown est un langage simple et puissant.</w:t>
      </w:r>
    </w:p>
    <w:bookmarkEnd w:id="63"/>
    <w:bookmarkStart w:id="64" w:name="tableau"/>
    <w:p>
      <w:pPr>
        <w:pStyle w:val="Heading2"/>
      </w:pPr>
      <w:r>
        <w:t xml:space="preserve">6. Tableau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Informaticien informaticien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Étudiant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Ingénieur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Marc-Evenort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Ingenieur informaticien</w:t>
            </w:r>
          </w:p>
        </w:tc>
      </w:tr>
    </w:tbl>
    <w:bookmarkEnd w:id="64"/>
    <w:bookmarkEnd w:id="65"/>
    <w:bookmarkStart w:id="70" w:name="e-partie"/>
    <w:p>
      <w:pPr>
        <w:pStyle w:val="Heading1"/>
      </w:pPr>
      <w:r>
        <w:t xml:space="preserve">3e Partie</w:t>
      </w:r>
    </w:p>
    <w:bookmarkStart w:id="68" w:name="liste-de-tâches-cocher"/>
    <w:p>
      <w:pPr>
        <w:pStyle w:val="Heading2"/>
      </w:pPr>
      <w:r>
        <w:t xml:space="preserve">1. Liste de tâches cocher</w:t>
      </w:r>
    </w:p>
    <w:p>
      <w:pPr>
        <w:pStyle w:val="Compact"/>
        <w:numPr>
          <w:ilvl w:val="0"/>
          <w:numId w:val="1003"/>
        </w:numPr>
      </w:pPr>
      <w:r>
        <w:t xml:space="preserve">☒ Installer VS Code</w:t>
      </w:r>
    </w:p>
    <w:p>
      <w:pPr>
        <w:pStyle w:val="Compact"/>
        <w:numPr>
          <w:ilvl w:val="0"/>
          <w:numId w:val="1003"/>
        </w:numPr>
      </w:pPr>
      <w:r>
        <w:t xml:space="preserve">☒ Installer les extensions</w:t>
      </w:r>
    </w:p>
    <w:p>
      <w:pPr>
        <w:pStyle w:val="Compact"/>
        <w:numPr>
          <w:ilvl w:val="0"/>
          <w:numId w:val="1003"/>
        </w:numPr>
      </w:pPr>
      <w:r>
        <w:t xml:space="preserve">☒ Créer le fichier Markdown</w:t>
      </w:r>
    </w:p>
    <w:p>
      <w:pPr>
        <w:pStyle w:val="Heading2"/>
        <w:numPr>
          <w:ilvl w:val="0"/>
          <w:numId w:val="1003"/>
        </w:numPr>
      </w:pPr>
      <w:bookmarkStart w:id="66" w:name="finaliser-le-document"/>
      <w:r>
        <w:t xml:space="preserve">[ ] Finaliser le document</w:t>
      </w:r>
      <w:bookmarkEnd w:id="66"/>
    </w:p>
    <w:p>
      <w:pPr>
        <w:pStyle w:val="Heading1"/>
        <w:numPr>
          <w:ilvl w:val="0"/>
          <w:numId w:val="1000"/>
        </w:numPr>
      </w:pPr>
      <w:bookmarkStart w:id="67" w:name="diagramme-de-mermaid"/>
      <w:r>
        <w:t xml:space="preserve">Diagramme de Mermaid</w:t>
      </w:r>
      <w:bookmarkEnd w:id="67"/>
    </w:p>
    <w:p>
      <w:pPr>
        <w:pStyle w:val="SourceCode"/>
      </w:pPr>
      <w:r>
        <w:rPr>
          <w:rStyle w:val="VerbatimChar"/>
        </w:rPr>
        <w:t xml:space="preserve">graph TD;</w:t>
      </w:r>
      <w:r>
        <w:br/>
      </w:r>
      <w:r>
        <w:rPr>
          <w:rStyle w:val="VerbatimChar"/>
        </w:rPr>
        <w:t xml:space="preserve">A[Début] --&gt; B[Apprendre Markdown];</w:t>
      </w:r>
      <w:r>
        <w:br/>
      </w:r>
      <w:r>
        <w:rPr>
          <w:rStyle w:val="VerbatimChar"/>
        </w:rPr>
        <w:t xml:space="preserve">B --&gt; C[Créer Portfolio];</w:t>
      </w:r>
      <w:r>
        <w:br/>
      </w:r>
      <w:r>
        <w:rPr>
          <w:rStyle w:val="VerbatimChar"/>
        </w:rPr>
        <w:t xml:space="preserve">C --&gt; D[Publier sur GitHub];</w:t>
      </w:r>
    </w:p>
    <w:p>
      <w:r>
        <w:pict>
          <v:rect style="width:0;height:1.5pt" o:hralign="center" o:hrstd="t" o:hr="t"/>
        </w:pict>
      </w:r>
    </w:p>
    <w:bookmarkEnd w:id="68"/>
    <w:bookmarkStart w:id="69" w:name="bloc-de-code"/>
    <w:p>
      <w:pPr>
        <w:pStyle w:val="Heading2"/>
      </w:pPr>
      <w:r>
        <w:t xml:space="preserve">2. Bloc de code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Bonjour Blomy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Ceci est un exemple 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hyperlink" Id="rId57" Target="https://github.com/blomay/blomay/tree/ma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github.com/blomay/blomay/tree/ma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2026-03-25T03:34:07Z</dcterms:created>
  <dcterms:modified xsi:type="dcterms:W3CDTF">2026-03-25T03:34:07Z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