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5F400" w14:textId="77777777" w:rsidR="00C57DC3" w:rsidRPr="009A5816" w:rsidRDefault="00C57DC3" w:rsidP="005F5C62">
      <w:pPr>
        <w:tabs>
          <w:tab w:val="left" w:pos="3934"/>
        </w:tabs>
        <w:spacing w:before="80" w:after="120"/>
        <w:rPr>
          <w:sz w:val="15"/>
          <w:szCs w:val="15"/>
          <w:lang w:val="en-US"/>
        </w:rPr>
      </w:pPr>
      <w:r w:rsidRPr="009A5816">
        <w:rPr>
          <w:sz w:val="15"/>
          <w:szCs w:val="15"/>
          <w:lang w:val="en-US"/>
        </w:rPr>
        <w:t>Distribution</w:t>
      </w:r>
      <w:r w:rsidRPr="009A5816">
        <w:rPr>
          <w:sz w:val="15"/>
          <w:szCs w:val="15"/>
          <w:lang w:val="en-US"/>
        </w:rPr>
        <w:tab/>
      </w:r>
      <w:proofErr w:type="spellStart"/>
      <w:r w:rsidRPr="009A5816">
        <w:rPr>
          <w:sz w:val="15"/>
          <w:szCs w:val="15"/>
          <w:lang w:val="en-US"/>
        </w:rPr>
        <w:t>Ärende</w:t>
      </w:r>
      <w:proofErr w:type="spellEnd"/>
      <w:r w:rsidRPr="009A5816">
        <w:rPr>
          <w:sz w:val="15"/>
          <w:szCs w:val="15"/>
          <w:lang w:val="en-US"/>
        </w:rPr>
        <w:t>/Subject</w:t>
      </w:r>
    </w:p>
    <w:p w14:paraId="2105F401" w14:textId="7084A9D5" w:rsidR="002713A0" w:rsidRDefault="009A5816" w:rsidP="00E368DE">
      <w:pPr>
        <w:rPr>
          <w:lang w:val="en-US"/>
        </w:rPr>
      </w:pPr>
      <w:bookmarkStart w:id="0" w:name="Beginhere"/>
      <w:bookmarkEnd w:id="0"/>
      <w:r w:rsidRPr="009A5816">
        <w:rPr>
          <w:lang w:val="en-US"/>
        </w:rPr>
        <w:t>DME</w:t>
      </w:r>
      <w:r w:rsidRPr="009A5816">
        <w:rPr>
          <w:lang w:val="en-US"/>
        </w:rPr>
        <w:tab/>
      </w:r>
      <w:r w:rsidRPr="009A5816">
        <w:rPr>
          <w:lang w:val="en-US"/>
        </w:rPr>
        <w:tab/>
      </w:r>
      <w:r w:rsidRPr="009A5816">
        <w:rPr>
          <w:lang w:val="en-US"/>
        </w:rPr>
        <w:tab/>
      </w:r>
      <w:r w:rsidR="00DC3FB8">
        <w:rPr>
          <w:lang w:val="en-US"/>
        </w:rPr>
        <w:t xml:space="preserve">Documentation of the OCU </w:t>
      </w:r>
    </w:p>
    <w:p w14:paraId="0F9CF131" w14:textId="77777777" w:rsidR="002713A0" w:rsidRPr="002713A0" w:rsidRDefault="002713A0" w:rsidP="002713A0">
      <w:pPr>
        <w:rPr>
          <w:lang w:val="en-US"/>
        </w:rPr>
      </w:pPr>
    </w:p>
    <w:p w14:paraId="5CE22E0A" w14:textId="77777777" w:rsidR="002713A0" w:rsidRPr="002713A0" w:rsidRDefault="002713A0" w:rsidP="002713A0">
      <w:pPr>
        <w:rPr>
          <w:lang w:val="en-US"/>
        </w:rPr>
      </w:pPr>
    </w:p>
    <w:p w14:paraId="4B6DCE42" w14:textId="77777777" w:rsidR="002713A0" w:rsidRPr="002713A0" w:rsidRDefault="002713A0" w:rsidP="002713A0">
      <w:pPr>
        <w:rPr>
          <w:lang w:val="en-US"/>
        </w:rPr>
      </w:pPr>
    </w:p>
    <w:p w14:paraId="50AC74DF" w14:textId="77777777" w:rsidR="002713A0" w:rsidRPr="002713A0" w:rsidRDefault="002713A0" w:rsidP="002713A0">
      <w:pPr>
        <w:rPr>
          <w:lang w:val="en-US"/>
        </w:rPr>
      </w:pPr>
    </w:p>
    <w:p w14:paraId="0DC908C0" w14:textId="77777777" w:rsidR="002713A0" w:rsidRPr="002713A0" w:rsidRDefault="002713A0" w:rsidP="002713A0">
      <w:pPr>
        <w:rPr>
          <w:lang w:val="en-US"/>
        </w:rPr>
      </w:pPr>
    </w:p>
    <w:p w14:paraId="581248C7" w14:textId="77777777" w:rsidR="002713A0" w:rsidRPr="002713A0" w:rsidRDefault="002713A0" w:rsidP="002713A0">
      <w:pPr>
        <w:rPr>
          <w:lang w:val="en-US"/>
        </w:rPr>
      </w:pPr>
    </w:p>
    <w:p w14:paraId="4AF6CA86" w14:textId="77777777" w:rsidR="0020286B" w:rsidRPr="00C500FE" w:rsidRDefault="0020286B" w:rsidP="0020286B">
      <w:pPr>
        <w:rPr>
          <w:b/>
          <w:sz w:val="32"/>
          <w:szCs w:val="32"/>
        </w:rPr>
      </w:pPr>
      <w:r w:rsidRPr="00C500FE">
        <w:rPr>
          <w:b/>
          <w:sz w:val="32"/>
          <w:szCs w:val="32"/>
        </w:rPr>
        <w:t>Revision</w:t>
      </w:r>
      <w:r>
        <w:rPr>
          <w:b/>
          <w:sz w:val="32"/>
          <w:szCs w:val="32"/>
        </w:rPr>
        <w:t xml:space="preserve"> </w:t>
      </w:r>
      <w:proofErr w:type="spellStart"/>
      <w:r>
        <w:rPr>
          <w:b/>
          <w:sz w:val="32"/>
          <w:szCs w:val="32"/>
        </w:rPr>
        <w:t>history</w:t>
      </w:r>
      <w:proofErr w:type="spellEnd"/>
    </w:p>
    <w:p w14:paraId="78C45131" w14:textId="77777777" w:rsidR="0020286B" w:rsidRPr="002D69BD" w:rsidRDefault="0020286B" w:rsidP="0020286B"/>
    <w:tbl>
      <w:tblPr>
        <w:tblW w:w="0" w:type="auto"/>
        <w:tblInd w:w="108" w:type="dxa"/>
        <w:tblLook w:val="01E0" w:firstRow="1" w:lastRow="1" w:firstColumn="1" w:lastColumn="1" w:noHBand="0" w:noVBand="0"/>
      </w:tblPr>
      <w:tblGrid>
        <w:gridCol w:w="984"/>
        <w:gridCol w:w="1531"/>
        <w:gridCol w:w="1674"/>
        <w:gridCol w:w="1914"/>
        <w:gridCol w:w="2509"/>
      </w:tblGrid>
      <w:tr w:rsidR="0020286B" w:rsidRPr="001D4AE2" w14:paraId="23DF8DFF" w14:textId="77777777" w:rsidTr="00DC3FB8">
        <w:tc>
          <w:tcPr>
            <w:tcW w:w="984" w:type="dxa"/>
          </w:tcPr>
          <w:p w14:paraId="1E6BAED4" w14:textId="77777777" w:rsidR="0020286B" w:rsidRPr="001D4AE2" w:rsidRDefault="0020286B" w:rsidP="00FB78ED">
            <w:pPr>
              <w:rPr>
                <w:i/>
              </w:rPr>
            </w:pPr>
            <w:r w:rsidRPr="001D4AE2">
              <w:rPr>
                <w:i/>
              </w:rPr>
              <w:t>Revision</w:t>
            </w:r>
          </w:p>
        </w:tc>
        <w:tc>
          <w:tcPr>
            <w:tcW w:w="1531" w:type="dxa"/>
          </w:tcPr>
          <w:p w14:paraId="241EAF64" w14:textId="77777777" w:rsidR="0020286B" w:rsidRPr="001D4AE2" w:rsidRDefault="0020286B" w:rsidP="00FB78ED">
            <w:pPr>
              <w:rPr>
                <w:i/>
              </w:rPr>
            </w:pPr>
            <w:r w:rsidRPr="001D4AE2">
              <w:rPr>
                <w:i/>
              </w:rPr>
              <w:t>Date</w:t>
            </w:r>
          </w:p>
        </w:tc>
        <w:tc>
          <w:tcPr>
            <w:tcW w:w="1674" w:type="dxa"/>
          </w:tcPr>
          <w:p w14:paraId="483B67E5" w14:textId="77777777" w:rsidR="0020286B" w:rsidRPr="001D4AE2" w:rsidRDefault="0020286B" w:rsidP="00FB78ED">
            <w:pPr>
              <w:rPr>
                <w:i/>
              </w:rPr>
            </w:pPr>
            <w:proofErr w:type="spellStart"/>
            <w:r w:rsidRPr="001D4AE2">
              <w:rPr>
                <w:i/>
              </w:rPr>
              <w:t>Issued</w:t>
            </w:r>
            <w:proofErr w:type="spellEnd"/>
            <w:r w:rsidRPr="001D4AE2">
              <w:rPr>
                <w:i/>
              </w:rPr>
              <w:t xml:space="preserve"> by</w:t>
            </w:r>
          </w:p>
        </w:tc>
        <w:tc>
          <w:tcPr>
            <w:tcW w:w="1914" w:type="dxa"/>
          </w:tcPr>
          <w:p w14:paraId="2A0D8A7E" w14:textId="77777777" w:rsidR="0020286B" w:rsidRPr="001D4AE2" w:rsidRDefault="0020286B" w:rsidP="00FB78ED">
            <w:pPr>
              <w:rPr>
                <w:i/>
              </w:rPr>
            </w:pPr>
            <w:proofErr w:type="spellStart"/>
            <w:r w:rsidRPr="001D4AE2">
              <w:rPr>
                <w:i/>
              </w:rPr>
              <w:t>Sections</w:t>
            </w:r>
            <w:proofErr w:type="spellEnd"/>
          </w:p>
        </w:tc>
        <w:tc>
          <w:tcPr>
            <w:tcW w:w="2509" w:type="dxa"/>
          </w:tcPr>
          <w:p w14:paraId="6486D67E" w14:textId="77777777" w:rsidR="0020286B" w:rsidRPr="001D4AE2" w:rsidRDefault="0020286B" w:rsidP="00FB78ED">
            <w:pPr>
              <w:rPr>
                <w:i/>
              </w:rPr>
            </w:pPr>
            <w:proofErr w:type="spellStart"/>
            <w:r w:rsidRPr="001D4AE2">
              <w:rPr>
                <w:i/>
              </w:rPr>
              <w:t>Comments</w:t>
            </w:r>
            <w:proofErr w:type="spellEnd"/>
          </w:p>
        </w:tc>
      </w:tr>
      <w:tr w:rsidR="0020286B" w:rsidRPr="001D4AE2" w14:paraId="5012A297" w14:textId="77777777" w:rsidTr="00DC3FB8">
        <w:tc>
          <w:tcPr>
            <w:tcW w:w="984" w:type="dxa"/>
          </w:tcPr>
          <w:p w14:paraId="52572A88" w14:textId="5CA9D362" w:rsidR="0020286B" w:rsidRPr="001D4AE2" w:rsidRDefault="0020286B" w:rsidP="00FB78ED">
            <w:r w:rsidRPr="001D4AE2">
              <w:t>0</w:t>
            </w:r>
            <w:r w:rsidR="00CB6C4C">
              <w:t>.1</w:t>
            </w:r>
          </w:p>
        </w:tc>
        <w:tc>
          <w:tcPr>
            <w:tcW w:w="1531" w:type="dxa"/>
          </w:tcPr>
          <w:p w14:paraId="75077467" w14:textId="4AF5223D" w:rsidR="0020286B" w:rsidRPr="001D4AE2" w:rsidRDefault="00DC3FB8" w:rsidP="0020286B">
            <w:r>
              <w:t>2015-04-23</w:t>
            </w:r>
          </w:p>
        </w:tc>
        <w:tc>
          <w:tcPr>
            <w:tcW w:w="1674" w:type="dxa"/>
          </w:tcPr>
          <w:p w14:paraId="3A097AD2" w14:textId="43BC992B" w:rsidR="0020286B" w:rsidRPr="001D4AE2" w:rsidRDefault="00DC3FB8" w:rsidP="00FB78ED">
            <w:r>
              <w:t>Robin Gustafsson, Niklas Blomqvist</w:t>
            </w:r>
          </w:p>
        </w:tc>
        <w:tc>
          <w:tcPr>
            <w:tcW w:w="1914" w:type="dxa"/>
          </w:tcPr>
          <w:p w14:paraId="18B9973E" w14:textId="77777777" w:rsidR="0020286B" w:rsidRPr="001D4AE2" w:rsidRDefault="0020286B" w:rsidP="00FB78ED"/>
        </w:tc>
        <w:tc>
          <w:tcPr>
            <w:tcW w:w="2509" w:type="dxa"/>
          </w:tcPr>
          <w:p w14:paraId="22EBEDE8" w14:textId="423FBF05" w:rsidR="0020286B" w:rsidRPr="001D4AE2" w:rsidRDefault="0020286B" w:rsidP="00CB6C4C">
            <w:proofErr w:type="spellStart"/>
            <w:r w:rsidRPr="001D4AE2">
              <w:t>First</w:t>
            </w:r>
            <w:proofErr w:type="spellEnd"/>
            <w:r w:rsidRPr="001D4AE2">
              <w:t xml:space="preserve"> </w:t>
            </w:r>
            <w:r w:rsidR="00CB6C4C">
              <w:t>draft</w:t>
            </w:r>
          </w:p>
        </w:tc>
      </w:tr>
      <w:tr w:rsidR="0020286B" w:rsidRPr="008A4515" w14:paraId="20330F69" w14:textId="77777777" w:rsidTr="00DC3FB8">
        <w:tc>
          <w:tcPr>
            <w:tcW w:w="984" w:type="dxa"/>
          </w:tcPr>
          <w:p w14:paraId="68558663" w14:textId="1BACFD66" w:rsidR="0020286B" w:rsidRPr="001D4AE2" w:rsidRDefault="008A4515" w:rsidP="00FB78ED">
            <w:r>
              <w:t>0.2</w:t>
            </w:r>
          </w:p>
        </w:tc>
        <w:tc>
          <w:tcPr>
            <w:tcW w:w="1531" w:type="dxa"/>
          </w:tcPr>
          <w:p w14:paraId="34116539" w14:textId="5681F437" w:rsidR="0020286B" w:rsidRPr="001D4AE2" w:rsidRDefault="008A4515" w:rsidP="00FB78ED">
            <w:r>
              <w:t>2015-04-29</w:t>
            </w:r>
          </w:p>
        </w:tc>
        <w:tc>
          <w:tcPr>
            <w:tcW w:w="1674" w:type="dxa"/>
          </w:tcPr>
          <w:p w14:paraId="1A650CB5" w14:textId="5282CABB" w:rsidR="0020286B" w:rsidRPr="001D4AE2" w:rsidRDefault="008A4515" w:rsidP="00FB78ED">
            <w:r>
              <w:t>RG, NB</w:t>
            </w:r>
          </w:p>
        </w:tc>
        <w:tc>
          <w:tcPr>
            <w:tcW w:w="1914" w:type="dxa"/>
          </w:tcPr>
          <w:p w14:paraId="31A53CCB" w14:textId="178E5F00" w:rsidR="0020286B" w:rsidRPr="008A4515" w:rsidRDefault="008A4515" w:rsidP="00FB78ED">
            <w:pPr>
              <w:rPr>
                <w:lang w:val="en-US"/>
              </w:rPr>
            </w:pPr>
            <w:r w:rsidRPr="008A4515">
              <w:rPr>
                <w:lang w:val="en-US"/>
              </w:rPr>
              <w:t xml:space="preserve">Added information to section 2. </w:t>
            </w:r>
            <w:r>
              <w:rPr>
                <w:lang w:val="en-US"/>
              </w:rPr>
              <w:t>Added section 3 and 4. Old section 3 and 4 are now section 5 and 6</w:t>
            </w:r>
          </w:p>
        </w:tc>
        <w:tc>
          <w:tcPr>
            <w:tcW w:w="2509" w:type="dxa"/>
          </w:tcPr>
          <w:p w14:paraId="2B1A04B3" w14:textId="4BDF4F0D" w:rsidR="0020286B" w:rsidRPr="008A4515" w:rsidRDefault="008A4515" w:rsidP="00FB78ED">
            <w:pPr>
              <w:rPr>
                <w:lang w:val="en-US"/>
              </w:rPr>
            </w:pPr>
            <w:r>
              <w:rPr>
                <w:lang w:val="en-US"/>
              </w:rPr>
              <w:t>Second draft</w:t>
            </w:r>
          </w:p>
        </w:tc>
      </w:tr>
      <w:tr w:rsidR="0020286B" w:rsidRPr="00D16752" w14:paraId="50F8B9F0" w14:textId="77777777" w:rsidTr="00DC3FB8">
        <w:tc>
          <w:tcPr>
            <w:tcW w:w="984" w:type="dxa"/>
          </w:tcPr>
          <w:p w14:paraId="61E2F474" w14:textId="0369374F" w:rsidR="0020286B" w:rsidRPr="008A4515" w:rsidRDefault="00A94AD5" w:rsidP="00FB78ED">
            <w:pPr>
              <w:rPr>
                <w:lang w:val="en-US"/>
              </w:rPr>
            </w:pPr>
            <w:r>
              <w:rPr>
                <w:lang w:val="en-US"/>
              </w:rPr>
              <w:t>0.3</w:t>
            </w:r>
          </w:p>
        </w:tc>
        <w:tc>
          <w:tcPr>
            <w:tcW w:w="1531" w:type="dxa"/>
          </w:tcPr>
          <w:p w14:paraId="5AC8E0A7" w14:textId="767B8A58" w:rsidR="0020286B" w:rsidRPr="008A4515" w:rsidRDefault="00A94AD5" w:rsidP="00FB78ED">
            <w:pPr>
              <w:rPr>
                <w:lang w:val="en-US"/>
              </w:rPr>
            </w:pPr>
            <w:r>
              <w:rPr>
                <w:lang w:val="en-US"/>
              </w:rPr>
              <w:t>2015-05-05</w:t>
            </w:r>
          </w:p>
        </w:tc>
        <w:tc>
          <w:tcPr>
            <w:tcW w:w="1674" w:type="dxa"/>
          </w:tcPr>
          <w:p w14:paraId="675F50B0" w14:textId="7C773818" w:rsidR="0020286B" w:rsidRPr="008A4515" w:rsidRDefault="00A94AD5" w:rsidP="00FB78ED">
            <w:pPr>
              <w:rPr>
                <w:lang w:val="en-US"/>
              </w:rPr>
            </w:pPr>
            <w:proofErr w:type="spellStart"/>
            <w:r>
              <w:rPr>
                <w:lang w:val="en-US"/>
              </w:rPr>
              <w:t>Niklas</w:t>
            </w:r>
            <w:proofErr w:type="spellEnd"/>
            <w:r>
              <w:rPr>
                <w:lang w:val="en-US"/>
              </w:rPr>
              <w:t xml:space="preserve"> </w:t>
            </w:r>
            <w:proofErr w:type="spellStart"/>
            <w:r>
              <w:rPr>
                <w:lang w:val="en-US"/>
              </w:rPr>
              <w:t>Blomqvist</w:t>
            </w:r>
            <w:proofErr w:type="spellEnd"/>
          </w:p>
        </w:tc>
        <w:tc>
          <w:tcPr>
            <w:tcW w:w="1914" w:type="dxa"/>
          </w:tcPr>
          <w:p w14:paraId="4EA770F7" w14:textId="2A3C0E4E" w:rsidR="0020286B" w:rsidRPr="008A4515" w:rsidRDefault="00A94AD5" w:rsidP="00A94AD5">
            <w:pPr>
              <w:rPr>
                <w:lang w:val="en-US"/>
              </w:rPr>
            </w:pPr>
            <w:r>
              <w:rPr>
                <w:lang w:val="en-US"/>
              </w:rPr>
              <w:t>2, 3</w:t>
            </w:r>
          </w:p>
        </w:tc>
        <w:tc>
          <w:tcPr>
            <w:tcW w:w="2509" w:type="dxa"/>
          </w:tcPr>
          <w:p w14:paraId="08A58555" w14:textId="5CFD8BDE" w:rsidR="0020286B" w:rsidRPr="008A4515" w:rsidRDefault="00A94AD5" w:rsidP="00FB78ED">
            <w:pPr>
              <w:rPr>
                <w:lang w:val="en-US"/>
              </w:rPr>
            </w:pPr>
            <w:r>
              <w:rPr>
                <w:lang w:val="en-US"/>
              </w:rPr>
              <w:t>Added information about the OCU and the truck data simulator.</w:t>
            </w:r>
          </w:p>
        </w:tc>
      </w:tr>
      <w:tr w:rsidR="0020286B" w:rsidRPr="00D16752" w14:paraId="05579524" w14:textId="77777777" w:rsidTr="00DC3FB8">
        <w:tc>
          <w:tcPr>
            <w:tcW w:w="984" w:type="dxa"/>
          </w:tcPr>
          <w:p w14:paraId="7101FE88" w14:textId="77777777" w:rsidR="0020286B" w:rsidRPr="008A4515" w:rsidRDefault="0020286B" w:rsidP="00FB78ED">
            <w:pPr>
              <w:rPr>
                <w:lang w:val="en-US"/>
              </w:rPr>
            </w:pPr>
          </w:p>
        </w:tc>
        <w:tc>
          <w:tcPr>
            <w:tcW w:w="1531" w:type="dxa"/>
          </w:tcPr>
          <w:p w14:paraId="748E9925" w14:textId="77777777" w:rsidR="0020286B" w:rsidRPr="008A4515" w:rsidRDefault="0020286B" w:rsidP="00FB78ED">
            <w:pPr>
              <w:rPr>
                <w:lang w:val="en-US"/>
              </w:rPr>
            </w:pPr>
          </w:p>
        </w:tc>
        <w:tc>
          <w:tcPr>
            <w:tcW w:w="1674" w:type="dxa"/>
          </w:tcPr>
          <w:p w14:paraId="1D961675" w14:textId="77777777" w:rsidR="0020286B" w:rsidRPr="008A4515" w:rsidRDefault="0020286B" w:rsidP="00FB78ED">
            <w:pPr>
              <w:rPr>
                <w:lang w:val="en-US"/>
              </w:rPr>
            </w:pPr>
          </w:p>
        </w:tc>
        <w:tc>
          <w:tcPr>
            <w:tcW w:w="1914" w:type="dxa"/>
          </w:tcPr>
          <w:p w14:paraId="21E83D47" w14:textId="77777777" w:rsidR="0020286B" w:rsidRPr="008A4515" w:rsidRDefault="0020286B" w:rsidP="00FB78ED">
            <w:pPr>
              <w:rPr>
                <w:lang w:val="en-US"/>
              </w:rPr>
            </w:pPr>
          </w:p>
        </w:tc>
        <w:tc>
          <w:tcPr>
            <w:tcW w:w="2509" w:type="dxa"/>
          </w:tcPr>
          <w:p w14:paraId="65839E2A" w14:textId="77777777" w:rsidR="0020286B" w:rsidRPr="008A4515" w:rsidRDefault="0020286B" w:rsidP="00FB78ED">
            <w:pPr>
              <w:rPr>
                <w:lang w:val="en-US"/>
              </w:rPr>
            </w:pPr>
          </w:p>
        </w:tc>
      </w:tr>
      <w:tr w:rsidR="0020286B" w:rsidRPr="00D16752" w14:paraId="6F3D8262" w14:textId="77777777" w:rsidTr="00DC3FB8">
        <w:tc>
          <w:tcPr>
            <w:tcW w:w="984" w:type="dxa"/>
          </w:tcPr>
          <w:p w14:paraId="0C013E6D" w14:textId="77777777" w:rsidR="0020286B" w:rsidRPr="008A4515" w:rsidRDefault="0020286B" w:rsidP="00FB78ED">
            <w:pPr>
              <w:rPr>
                <w:lang w:val="en-US"/>
              </w:rPr>
            </w:pPr>
          </w:p>
        </w:tc>
        <w:tc>
          <w:tcPr>
            <w:tcW w:w="1531" w:type="dxa"/>
          </w:tcPr>
          <w:p w14:paraId="26C4A5DA" w14:textId="77777777" w:rsidR="0020286B" w:rsidRPr="008A4515" w:rsidRDefault="0020286B" w:rsidP="00FB78ED">
            <w:pPr>
              <w:rPr>
                <w:lang w:val="en-US"/>
              </w:rPr>
            </w:pPr>
          </w:p>
        </w:tc>
        <w:tc>
          <w:tcPr>
            <w:tcW w:w="1674" w:type="dxa"/>
          </w:tcPr>
          <w:p w14:paraId="611B7642" w14:textId="77777777" w:rsidR="0020286B" w:rsidRPr="008A4515" w:rsidRDefault="0020286B" w:rsidP="00FB78ED">
            <w:pPr>
              <w:rPr>
                <w:lang w:val="en-US"/>
              </w:rPr>
            </w:pPr>
          </w:p>
        </w:tc>
        <w:tc>
          <w:tcPr>
            <w:tcW w:w="1914" w:type="dxa"/>
          </w:tcPr>
          <w:p w14:paraId="7594A88D" w14:textId="77777777" w:rsidR="0020286B" w:rsidRPr="008A4515" w:rsidRDefault="0020286B" w:rsidP="00FB78ED">
            <w:pPr>
              <w:rPr>
                <w:lang w:val="en-US"/>
              </w:rPr>
            </w:pPr>
          </w:p>
        </w:tc>
        <w:tc>
          <w:tcPr>
            <w:tcW w:w="2509" w:type="dxa"/>
          </w:tcPr>
          <w:p w14:paraId="63131C9C" w14:textId="77777777" w:rsidR="0020286B" w:rsidRPr="008A4515" w:rsidRDefault="0020286B" w:rsidP="00FB78ED">
            <w:pPr>
              <w:rPr>
                <w:lang w:val="en-US"/>
              </w:rPr>
            </w:pPr>
          </w:p>
        </w:tc>
      </w:tr>
    </w:tbl>
    <w:p w14:paraId="25BFD128" w14:textId="77777777" w:rsidR="0020286B" w:rsidRPr="008A4515" w:rsidRDefault="0020286B" w:rsidP="0020286B">
      <w:pPr>
        <w:rPr>
          <w:b/>
          <w:sz w:val="32"/>
          <w:szCs w:val="32"/>
          <w:lang w:val="en-US"/>
        </w:rPr>
      </w:pPr>
    </w:p>
    <w:p w14:paraId="7C5AA504" w14:textId="77777777" w:rsidR="00E02547" w:rsidRDefault="00E02547">
      <w:pPr>
        <w:rPr>
          <w:b/>
          <w:sz w:val="32"/>
          <w:szCs w:val="32"/>
          <w:lang w:val="en-US"/>
        </w:rPr>
      </w:pPr>
      <w:r>
        <w:rPr>
          <w:b/>
          <w:sz w:val="32"/>
          <w:szCs w:val="32"/>
          <w:lang w:val="en-US"/>
        </w:rPr>
        <w:br w:type="page"/>
      </w:r>
    </w:p>
    <w:p w14:paraId="4AC7A035" w14:textId="5B844512" w:rsidR="0020286B" w:rsidRPr="008A4515" w:rsidRDefault="0020286B" w:rsidP="0020286B">
      <w:pPr>
        <w:rPr>
          <w:b/>
          <w:sz w:val="32"/>
          <w:szCs w:val="32"/>
          <w:lang w:val="en-US"/>
        </w:rPr>
      </w:pPr>
      <w:r w:rsidRPr="008A4515">
        <w:rPr>
          <w:b/>
          <w:sz w:val="32"/>
          <w:szCs w:val="32"/>
          <w:lang w:val="en-US"/>
        </w:rPr>
        <w:lastRenderedPageBreak/>
        <w:t>Table of contents</w:t>
      </w:r>
    </w:p>
    <w:p w14:paraId="61807271" w14:textId="77777777" w:rsidR="00CB6C4C" w:rsidRPr="008A4515" w:rsidRDefault="00CB6C4C" w:rsidP="0020286B">
      <w:pPr>
        <w:rPr>
          <w:b/>
          <w:sz w:val="32"/>
          <w:szCs w:val="32"/>
          <w:lang w:val="en-US"/>
        </w:rPr>
      </w:pPr>
    </w:p>
    <w:p w14:paraId="1DC90AC2" w14:textId="77777777" w:rsidR="009D6713" w:rsidRDefault="00CB6C4C">
      <w:pPr>
        <w:pStyle w:val="TOC1"/>
        <w:tabs>
          <w:tab w:val="left" w:pos="440"/>
          <w:tab w:val="right" w:leader="dot" w:pos="8494"/>
        </w:tabs>
        <w:rPr>
          <w:rFonts w:asciiTheme="minorHAnsi" w:eastAsiaTheme="minorEastAsia" w:hAnsiTheme="minorHAnsi" w:cstheme="minorBidi"/>
          <w:noProof/>
          <w:sz w:val="22"/>
          <w:szCs w:val="22"/>
        </w:rPr>
      </w:pPr>
      <w:r>
        <w:rPr>
          <w:lang w:val="en-US"/>
        </w:rPr>
        <w:fldChar w:fldCharType="begin"/>
      </w:r>
      <w:r>
        <w:rPr>
          <w:lang w:val="en-US"/>
        </w:rPr>
        <w:instrText xml:space="preserve"> TOC \o "1-3" \h \z \u </w:instrText>
      </w:r>
      <w:r>
        <w:rPr>
          <w:lang w:val="en-US"/>
        </w:rPr>
        <w:fldChar w:fldCharType="separate"/>
      </w:r>
      <w:hyperlink w:anchor="_Toc418620728" w:history="1">
        <w:r w:rsidR="009D6713" w:rsidRPr="006150C4">
          <w:rPr>
            <w:rStyle w:val="Hyperlink"/>
            <w:rFonts w:eastAsiaTheme="majorEastAsia"/>
            <w:noProof/>
            <w:lang w:val="en-US"/>
          </w:rPr>
          <w:t>1</w:t>
        </w:r>
        <w:r w:rsidR="009D6713">
          <w:rPr>
            <w:rFonts w:asciiTheme="minorHAnsi" w:eastAsiaTheme="minorEastAsia" w:hAnsiTheme="minorHAnsi" w:cstheme="minorBidi"/>
            <w:noProof/>
            <w:sz w:val="22"/>
            <w:szCs w:val="22"/>
          </w:rPr>
          <w:tab/>
        </w:r>
        <w:r w:rsidR="009D6713" w:rsidRPr="006150C4">
          <w:rPr>
            <w:rStyle w:val="Hyperlink"/>
            <w:rFonts w:eastAsiaTheme="majorEastAsia"/>
            <w:noProof/>
            <w:lang w:val="en-US"/>
          </w:rPr>
          <w:t>Introduction</w:t>
        </w:r>
        <w:r w:rsidR="009D6713">
          <w:rPr>
            <w:noProof/>
            <w:webHidden/>
          </w:rPr>
          <w:tab/>
        </w:r>
        <w:r w:rsidR="009D6713">
          <w:rPr>
            <w:noProof/>
            <w:webHidden/>
          </w:rPr>
          <w:fldChar w:fldCharType="begin"/>
        </w:r>
        <w:r w:rsidR="009D6713">
          <w:rPr>
            <w:noProof/>
            <w:webHidden/>
          </w:rPr>
          <w:instrText xml:space="preserve"> PAGEREF _Toc418620728 \h </w:instrText>
        </w:r>
        <w:r w:rsidR="009D6713">
          <w:rPr>
            <w:noProof/>
            <w:webHidden/>
          </w:rPr>
        </w:r>
        <w:r w:rsidR="009D6713">
          <w:rPr>
            <w:noProof/>
            <w:webHidden/>
          </w:rPr>
          <w:fldChar w:fldCharType="separate"/>
        </w:r>
        <w:r w:rsidR="009D6713">
          <w:rPr>
            <w:noProof/>
            <w:webHidden/>
          </w:rPr>
          <w:t>3</w:t>
        </w:r>
        <w:r w:rsidR="009D6713">
          <w:rPr>
            <w:noProof/>
            <w:webHidden/>
          </w:rPr>
          <w:fldChar w:fldCharType="end"/>
        </w:r>
      </w:hyperlink>
    </w:p>
    <w:p w14:paraId="44AE87A6" w14:textId="77777777" w:rsidR="009D6713" w:rsidRDefault="0034441C">
      <w:pPr>
        <w:pStyle w:val="TOC2"/>
        <w:rPr>
          <w:rFonts w:asciiTheme="minorHAnsi" w:eastAsiaTheme="minorEastAsia" w:hAnsiTheme="minorHAnsi" w:cstheme="minorBidi"/>
          <w:sz w:val="22"/>
          <w:szCs w:val="22"/>
        </w:rPr>
      </w:pPr>
      <w:hyperlink w:anchor="_Toc418620729" w:history="1">
        <w:r w:rsidR="009D6713" w:rsidRPr="006150C4">
          <w:rPr>
            <w:rStyle w:val="Hyperlink"/>
          </w:rPr>
          <w:t>1.1</w:t>
        </w:r>
        <w:r w:rsidR="009D6713">
          <w:rPr>
            <w:rFonts w:asciiTheme="minorHAnsi" w:eastAsiaTheme="minorEastAsia" w:hAnsiTheme="minorHAnsi" w:cstheme="minorBidi"/>
            <w:sz w:val="22"/>
            <w:szCs w:val="22"/>
          </w:rPr>
          <w:tab/>
        </w:r>
        <w:r w:rsidR="009D6713" w:rsidRPr="006150C4">
          <w:rPr>
            <w:rStyle w:val="Hyperlink"/>
          </w:rPr>
          <w:t>Glossary</w:t>
        </w:r>
        <w:r w:rsidR="009D6713">
          <w:rPr>
            <w:webHidden/>
          </w:rPr>
          <w:tab/>
        </w:r>
        <w:r w:rsidR="009D6713">
          <w:rPr>
            <w:webHidden/>
          </w:rPr>
          <w:fldChar w:fldCharType="begin"/>
        </w:r>
        <w:r w:rsidR="009D6713">
          <w:rPr>
            <w:webHidden/>
          </w:rPr>
          <w:instrText xml:space="preserve"> PAGEREF _Toc418620729 \h </w:instrText>
        </w:r>
        <w:r w:rsidR="009D6713">
          <w:rPr>
            <w:webHidden/>
          </w:rPr>
        </w:r>
        <w:r w:rsidR="009D6713">
          <w:rPr>
            <w:webHidden/>
          </w:rPr>
          <w:fldChar w:fldCharType="separate"/>
        </w:r>
        <w:r w:rsidR="009D6713">
          <w:rPr>
            <w:webHidden/>
          </w:rPr>
          <w:t>3</w:t>
        </w:r>
        <w:r w:rsidR="009D6713">
          <w:rPr>
            <w:webHidden/>
          </w:rPr>
          <w:fldChar w:fldCharType="end"/>
        </w:r>
      </w:hyperlink>
    </w:p>
    <w:p w14:paraId="7696CD9C" w14:textId="77777777" w:rsidR="009D6713" w:rsidRDefault="0034441C">
      <w:pPr>
        <w:pStyle w:val="TOC1"/>
        <w:tabs>
          <w:tab w:val="left" w:pos="440"/>
          <w:tab w:val="right" w:leader="dot" w:pos="8494"/>
        </w:tabs>
        <w:rPr>
          <w:rFonts w:asciiTheme="minorHAnsi" w:eastAsiaTheme="minorEastAsia" w:hAnsiTheme="minorHAnsi" w:cstheme="minorBidi"/>
          <w:noProof/>
          <w:sz w:val="22"/>
          <w:szCs w:val="22"/>
        </w:rPr>
      </w:pPr>
      <w:hyperlink w:anchor="_Toc418620730" w:history="1">
        <w:r w:rsidR="009D6713" w:rsidRPr="006150C4">
          <w:rPr>
            <w:rStyle w:val="Hyperlink"/>
            <w:rFonts w:eastAsiaTheme="majorEastAsia"/>
            <w:noProof/>
            <w:lang w:val="en-US"/>
          </w:rPr>
          <w:t>2</w:t>
        </w:r>
        <w:r w:rsidR="009D6713">
          <w:rPr>
            <w:rFonts w:asciiTheme="minorHAnsi" w:eastAsiaTheme="minorEastAsia" w:hAnsiTheme="minorHAnsi" w:cstheme="minorBidi"/>
            <w:noProof/>
            <w:sz w:val="22"/>
            <w:szCs w:val="22"/>
          </w:rPr>
          <w:tab/>
        </w:r>
        <w:r w:rsidR="009D6713" w:rsidRPr="006150C4">
          <w:rPr>
            <w:rStyle w:val="Hyperlink"/>
            <w:rFonts w:eastAsiaTheme="majorEastAsia"/>
            <w:noProof/>
            <w:lang w:val="en-US"/>
          </w:rPr>
          <w:t>The OCU</w:t>
        </w:r>
        <w:r w:rsidR="009D6713">
          <w:rPr>
            <w:noProof/>
            <w:webHidden/>
          </w:rPr>
          <w:tab/>
        </w:r>
        <w:r w:rsidR="009D6713">
          <w:rPr>
            <w:noProof/>
            <w:webHidden/>
          </w:rPr>
          <w:fldChar w:fldCharType="begin"/>
        </w:r>
        <w:r w:rsidR="009D6713">
          <w:rPr>
            <w:noProof/>
            <w:webHidden/>
          </w:rPr>
          <w:instrText xml:space="preserve"> PAGEREF _Toc418620730 \h </w:instrText>
        </w:r>
        <w:r w:rsidR="009D6713">
          <w:rPr>
            <w:noProof/>
            <w:webHidden/>
          </w:rPr>
        </w:r>
        <w:r w:rsidR="009D6713">
          <w:rPr>
            <w:noProof/>
            <w:webHidden/>
          </w:rPr>
          <w:fldChar w:fldCharType="separate"/>
        </w:r>
        <w:r w:rsidR="009D6713">
          <w:rPr>
            <w:noProof/>
            <w:webHidden/>
          </w:rPr>
          <w:t>3</w:t>
        </w:r>
        <w:r w:rsidR="009D6713">
          <w:rPr>
            <w:noProof/>
            <w:webHidden/>
          </w:rPr>
          <w:fldChar w:fldCharType="end"/>
        </w:r>
      </w:hyperlink>
    </w:p>
    <w:p w14:paraId="125ABF81" w14:textId="77777777" w:rsidR="009D6713" w:rsidRDefault="0034441C">
      <w:pPr>
        <w:pStyle w:val="TOC2"/>
        <w:rPr>
          <w:rFonts w:asciiTheme="minorHAnsi" w:eastAsiaTheme="minorEastAsia" w:hAnsiTheme="minorHAnsi" w:cstheme="minorBidi"/>
          <w:sz w:val="22"/>
          <w:szCs w:val="22"/>
        </w:rPr>
      </w:pPr>
      <w:hyperlink w:anchor="_Toc418620731" w:history="1">
        <w:r w:rsidR="009D6713" w:rsidRPr="006150C4">
          <w:rPr>
            <w:rStyle w:val="Hyperlink"/>
            <w:lang w:val="en-US"/>
          </w:rPr>
          <w:t>2.1</w:t>
        </w:r>
        <w:r w:rsidR="009D6713">
          <w:rPr>
            <w:rFonts w:asciiTheme="minorHAnsi" w:eastAsiaTheme="minorEastAsia" w:hAnsiTheme="minorHAnsi" w:cstheme="minorBidi"/>
            <w:sz w:val="22"/>
            <w:szCs w:val="22"/>
          </w:rPr>
          <w:tab/>
        </w:r>
        <w:r w:rsidR="009D6713" w:rsidRPr="006150C4">
          <w:rPr>
            <w:rStyle w:val="Hyperlink"/>
            <w:lang w:val="en-US"/>
          </w:rPr>
          <w:t>CAN</w:t>
        </w:r>
        <w:r w:rsidR="009D6713">
          <w:rPr>
            <w:webHidden/>
          </w:rPr>
          <w:tab/>
        </w:r>
        <w:r w:rsidR="009D6713">
          <w:rPr>
            <w:webHidden/>
          </w:rPr>
          <w:fldChar w:fldCharType="begin"/>
        </w:r>
        <w:r w:rsidR="009D6713">
          <w:rPr>
            <w:webHidden/>
          </w:rPr>
          <w:instrText xml:space="preserve"> PAGEREF _Toc418620731 \h </w:instrText>
        </w:r>
        <w:r w:rsidR="009D6713">
          <w:rPr>
            <w:webHidden/>
          </w:rPr>
        </w:r>
        <w:r w:rsidR="009D6713">
          <w:rPr>
            <w:webHidden/>
          </w:rPr>
          <w:fldChar w:fldCharType="separate"/>
        </w:r>
        <w:r w:rsidR="009D6713">
          <w:rPr>
            <w:webHidden/>
          </w:rPr>
          <w:t>3</w:t>
        </w:r>
        <w:r w:rsidR="009D6713">
          <w:rPr>
            <w:webHidden/>
          </w:rPr>
          <w:fldChar w:fldCharType="end"/>
        </w:r>
      </w:hyperlink>
    </w:p>
    <w:p w14:paraId="3E7165A5" w14:textId="77777777" w:rsidR="009D6713" w:rsidRDefault="0034441C">
      <w:pPr>
        <w:pStyle w:val="TOC2"/>
        <w:rPr>
          <w:rFonts w:asciiTheme="minorHAnsi" w:eastAsiaTheme="minorEastAsia" w:hAnsiTheme="minorHAnsi" w:cstheme="minorBidi"/>
          <w:sz w:val="22"/>
          <w:szCs w:val="22"/>
        </w:rPr>
      </w:pPr>
      <w:hyperlink w:anchor="_Toc418620732" w:history="1">
        <w:r w:rsidR="009D6713" w:rsidRPr="006150C4">
          <w:rPr>
            <w:rStyle w:val="Hyperlink"/>
            <w:lang w:val="en-US"/>
          </w:rPr>
          <w:t>2.2</w:t>
        </w:r>
        <w:r w:rsidR="009D6713">
          <w:rPr>
            <w:rFonts w:asciiTheme="minorHAnsi" w:eastAsiaTheme="minorEastAsia" w:hAnsiTheme="minorHAnsi" w:cstheme="minorBidi"/>
            <w:sz w:val="22"/>
            <w:szCs w:val="22"/>
          </w:rPr>
          <w:tab/>
        </w:r>
        <w:r w:rsidR="009D6713" w:rsidRPr="006150C4">
          <w:rPr>
            <w:rStyle w:val="Hyperlink"/>
            <w:lang w:val="en-US"/>
          </w:rPr>
          <w:t>PDO Interface</w:t>
        </w:r>
        <w:r w:rsidR="009D6713">
          <w:rPr>
            <w:webHidden/>
          </w:rPr>
          <w:tab/>
        </w:r>
        <w:r w:rsidR="009D6713">
          <w:rPr>
            <w:webHidden/>
          </w:rPr>
          <w:fldChar w:fldCharType="begin"/>
        </w:r>
        <w:r w:rsidR="009D6713">
          <w:rPr>
            <w:webHidden/>
          </w:rPr>
          <w:instrText xml:space="preserve"> PAGEREF _Toc418620732 \h </w:instrText>
        </w:r>
        <w:r w:rsidR="009D6713">
          <w:rPr>
            <w:webHidden/>
          </w:rPr>
        </w:r>
        <w:r w:rsidR="009D6713">
          <w:rPr>
            <w:webHidden/>
          </w:rPr>
          <w:fldChar w:fldCharType="separate"/>
        </w:r>
        <w:r w:rsidR="009D6713">
          <w:rPr>
            <w:webHidden/>
          </w:rPr>
          <w:t>3</w:t>
        </w:r>
        <w:r w:rsidR="009D6713">
          <w:rPr>
            <w:webHidden/>
          </w:rPr>
          <w:fldChar w:fldCharType="end"/>
        </w:r>
      </w:hyperlink>
    </w:p>
    <w:p w14:paraId="1F55441C" w14:textId="77777777" w:rsidR="009D6713" w:rsidRDefault="0034441C">
      <w:pPr>
        <w:pStyle w:val="TOC2"/>
        <w:rPr>
          <w:rFonts w:asciiTheme="minorHAnsi" w:eastAsiaTheme="minorEastAsia" w:hAnsiTheme="minorHAnsi" w:cstheme="minorBidi"/>
          <w:sz w:val="22"/>
          <w:szCs w:val="22"/>
        </w:rPr>
      </w:pPr>
      <w:hyperlink w:anchor="_Toc418620733" w:history="1">
        <w:r w:rsidR="009D6713" w:rsidRPr="006150C4">
          <w:rPr>
            <w:rStyle w:val="Hyperlink"/>
            <w:lang w:val="en-US"/>
          </w:rPr>
          <w:t>2.3</w:t>
        </w:r>
        <w:r w:rsidR="009D6713">
          <w:rPr>
            <w:rFonts w:asciiTheme="minorHAnsi" w:eastAsiaTheme="minorEastAsia" w:hAnsiTheme="minorHAnsi" w:cstheme="minorBidi"/>
            <w:sz w:val="22"/>
            <w:szCs w:val="22"/>
          </w:rPr>
          <w:tab/>
        </w:r>
        <w:r w:rsidR="009D6713" w:rsidRPr="006150C4">
          <w:rPr>
            <w:rStyle w:val="Hyperlink"/>
            <w:lang w:val="en-US"/>
          </w:rPr>
          <w:t>Additional PDO</w:t>
        </w:r>
        <w:r w:rsidR="009D6713">
          <w:rPr>
            <w:webHidden/>
          </w:rPr>
          <w:tab/>
        </w:r>
        <w:r w:rsidR="009D6713">
          <w:rPr>
            <w:webHidden/>
          </w:rPr>
          <w:fldChar w:fldCharType="begin"/>
        </w:r>
        <w:r w:rsidR="009D6713">
          <w:rPr>
            <w:webHidden/>
          </w:rPr>
          <w:instrText xml:space="preserve"> PAGEREF _Toc418620733 \h </w:instrText>
        </w:r>
        <w:r w:rsidR="009D6713">
          <w:rPr>
            <w:webHidden/>
          </w:rPr>
        </w:r>
        <w:r w:rsidR="009D6713">
          <w:rPr>
            <w:webHidden/>
          </w:rPr>
          <w:fldChar w:fldCharType="separate"/>
        </w:r>
        <w:r w:rsidR="009D6713">
          <w:rPr>
            <w:webHidden/>
          </w:rPr>
          <w:t>3</w:t>
        </w:r>
        <w:r w:rsidR="009D6713">
          <w:rPr>
            <w:webHidden/>
          </w:rPr>
          <w:fldChar w:fldCharType="end"/>
        </w:r>
      </w:hyperlink>
    </w:p>
    <w:p w14:paraId="25229F7E" w14:textId="77777777" w:rsidR="009D6713" w:rsidRDefault="0034441C">
      <w:pPr>
        <w:pStyle w:val="TOC2"/>
        <w:rPr>
          <w:rFonts w:asciiTheme="minorHAnsi" w:eastAsiaTheme="minorEastAsia" w:hAnsiTheme="minorHAnsi" w:cstheme="minorBidi"/>
          <w:sz w:val="22"/>
          <w:szCs w:val="22"/>
        </w:rPr>
      </w:pPr>
      <w:hyperlink w:anchor="_Toc418620734" w:history="1">
        <w:r w:rsidR="009D6713" w:rsidRPr="006150C4">
          <w:rPr>
            <w:rStyle w:val="Hyperlink"/>
            <w:lang w:val="en-US"/>
          </w:rPr>
          <w:t>2.4</w:t>
        </w:r>
        <w:r w:rsidR="009D6713">
          <w:rPr>
            <w:rFonts w:asciiTheme="minorHAnsi" w:eastAsiaTheme="minorEastAsia" w:hAnsiTheme="minorHAnsi" w:cstheme="minorBidi"/>
            <w:sz w:val="22"/>
            <w:szCs w:val="22"/>
          </w:rPr>
          <w:tab/>
        </w:r>
        <w:r w:rsidR="009D6713" w:rsidRPr="006150C4">
          <w:rPr>
            <w:rStyle w:val="Hyperlink"/>
            <w:lang w:val="en-US"/>
          </w:rPr>
          <w:t>System Model</w:t>
        </w:r>
        <w:r w:rsidR="009D6713">
          <w:rPr>
            <w:webHidden/>
          </w:rPr>
          <w:tab/>
        </w:r>
        <w:r w:rsidR="009D6713">
          <w:rPr>
            <w:webHidden/>
          </w:rPr>
          <w:fldChar w:fldCharType="begin"/>
        </w:r>
        <w:r w:rsidR="009D6713">
          <w:rPr>
            <w:webHidden/>
          </w:rPr>
          <w:instrText xml:space="preserve"> PAGEREF _Toc418620734 \h </w:instrText>
        </w:r>
        <w:r w:rsidR="009D6713">
          <w:rPr>
            <w:webHidden/>
          </w:rPr>
        </w:r>
        <w:r w:rsidR="009D6713">
          <w:rPr>
            <w:webHidden/>
          </w:rPr>
          <w:fldChar w:fldCharType="separate"/>
        </w:r>
        <w:r w:rsidR="009D6713">
          <w:rPr>
            <w:webHidden/>
          </w:rPr>
          <w:t>3</w:t>
        </w:r>
        <w:r w:rsidR="009D6713">
          <w:rPr>
            <w:webHidden/>
          </w:rPr>
          <w:fldChar w:fldCharType="end"/>
        </w:r>
      </w:hyperlink>
    </w:p>
    <w:p w14:paraId="3C4D7CE4" w14:textId="77777777" w:rsidR="009D6713" w:rsidRDefault="0034441C">
      <w:pPr>
        <w:pStyle w:val="TOC2"/>
        <w:rPr>
          <w:rFonts w:asciiTheme="minorHAnsi" w:eastAsiaTheme="minorEastAsia" w:hAnsiTheme="minorHAnsi" w:cstheme="minorBidi"/>
          <w:sz w:val="22"/>
          <w:szCs w:val="22"/>
        </w:rPr>
      </w:pPr>
      <w:hyperlink w:anchor="_Toc418620735" w:history="1">
        <w:r w:rsidR="009D6713" w:rsidRPr="006150C4">
          <w:rPr>
            <w:rStyle w:val="Hyperlink"/>
            <w:lang w:val="en-US"/>
          </w:rPr>
          <w:t>2.5</w:t>
        </w:r>
        <w:r w:rsidR="009D6713">
          <w:rPr>
            <w:rFonts w:asciiTheme="minorHAnsi" w:eastAsiaTheme="minorEastAsia" w:hAnsiTheme="minorHAnsi" w:cstheme="minorBidi"/>
            <w:sz w:val="22"/>
            <w:szCs w:val="22"/>
          </w:rPr>
          <w:tab/>
        </w:r>
        <w:r w:rsidR="009D6713" w:rsidRPr="006150C4">
          <w:rPr>
            <w:rStyle w:val="Hyperlink"/>
            <w:lang w:val="en-US"/>
          </w:rPr>
          <w:t>Initialize</w:t>
        </w:r>
        <w:r w:rsidR="009D6713">
          <w:rPr>
            <w:webHidden/>
          </w:rPr>
          <w:tab/>
        </w:r>
        <w:r w:rsidR="009D6713">
          <w:rPr>
            <w:webHidden/>
          </w:rPr>
          <w:fldChar w:fldCharType="begin"/>
        </w:r>
        <w:r w:rsidR="009D6713">
          <w:rPr>
            <w:webHidden/>
          </w:rPr>
          <w:instrText xml:space="preserve"> PAGEREF _Toc418620735 \h </w:instrText>
        </w:r>
        <w:r w:rsidR="009D6713">
          <w:rPr>
            <w:webHidden/>
          </w:rPr>
        </w:r>
        <w:r w:rsidR="009D6713">
          <w:rPr>
            <w:webHidden/>
          </w:rPr>
          <w:fldChar w:fldCharType="separate"/>
        </w:r>
        <w:r w:rsidR="009D6713">
          <w:rPr>
            <w:webHidden/>
          </w:rPr>
          <w:t>3</w:t>
        </w:r>
        <w:r w:rsidR="009D6713">
          <w:rPr>
            <w:webHidden/>
          </w:rPr>
          <w:fldChar w:fldCharType="end"/>
        </w:r>
      </w:hyperlink>
    </w:p>
    <w:p w14:paraId="03BD01AF" w14:textId="77777777" w:rsidR="009D6713" w:rsidRDefault="0034441C">
      <w:pPr>
        <w:pStyle w:val="TOC2"/>
        <w:rPr>
          <w:rFonts w:asciiTheme="minorHAnsi" w:eastAsiaTheme="minorEastAsia" w:hAnsiTheme="minorHAnsi" w:cstheme="minorBidi"/>
          <w:sz w:val="22"/>
          <w:szCs w:val="22"/>
        </w:rPr>
      </w:pPr>
      <w:hyperlink w:anchor="_Toc418620736" w:history="1">
        <w:r w:rsidR="009D6713" w:rsidRPr="006150C4">
          <w:rPr>
            <w:rStyle w:val="Hyperlink"/>
            <w:lang w:val="en-US"/>
          </w:rPr>
          <w:t>2.6</w:t>
        </w:r>
        <w:r w:rsidR="009D6713">
          <w:rPr>
            <w:rFonts w:asciiTheme="minorHAnsi" w:eastAsiaTheme="minorEastAsia" w:hAnsiTheme="minorHAnsi" w:cstheme="minorBidi"/>
            <w:sz w:val="22"/>
            <w:szCs w:val="22"/>
          </w:rPr>
          <w:tab/>
        </w:r>
        <w:r w:rsidR="009D6713" w:rsidRPr="006150C4">
          <w:rPr>
            <w:rStyle w:val="Hyperlink"/>
            <w:lang w:val="en-US"/>
          </w:rPr>
          <w:t>RunMcu</w:t>
        </w:r>
        <w:r w:rsidR="009D6713">
          <w:rPr>
            <w:webHidden/>
          </w:rPr>
          <w:tab/>
        </w:r>
        <w:r w:rsidR="009D6713">
          <w:rPr>
            <w:webHidden/>
          </w:rPr>
          <w:fldChar w:fldCharType="begin"/>
        </w:r>
        <w:r w:rsidR="009D6713">
          <w:rPr>
            <w:webHidden/>
          </w:rPr>
          <w:instrText xml:space="preserve"> PAGEREF _Toc418620736 \h </w:instrText>
        </w:r>
        <w:r w:rsidR="009D6713">
          <w:rPr>
            <w:webHidden/>
          </w:rPr>
        </w:r>
        <w:r w:rsidR="009D6713">
          <w:rPr>
            <w:webHidden/>
          </w:rPr>
          <w:fldChar w:fldCharType="separate"/>
        </w:r>
        <w:r w:rsidR="009D6713">
          <w:rPr>
            <w:webHidden/>
          </w:rPr>
          <w:t>4</w:t>
        </w:r>
        <w:r w:rsidR="009D6713">
          <w:rPr>
            <w:webHidden/>
          </w:rPr>
          <w:fldChar w:fldCharType="end"/>
        </w:r>
      </w:hyperlink>
    </w:p>
    <w:p w14:paraId="04F65BA9" w14:textId="77777777" w:rsidR="009D6713" w:rsidRDefault="0034441C">
      <w:pPr>
        <w:pStyle w:val="TOC2"/>
        <w:rPr>
          <w:rFonts w:asciiTheme="minorHAnsi" w:eastAsiaTheme="minorEastAsia" w:hAnsiTheme="minorHAnsi" w:cstheme="minorBidi"/>
          <w:sz w:val="22"/>
          <w:szCs w:val="22"/>
        </w:rPr>
      </w:pPr>
      <w:hyperlink w:anchor="_Toc418620737" w:history="1">
        <w:r w:rsidR="009D6713" w:rsidRPr="006150C4">
          <w:rPr>
            <w:rStyle w:val="Hyperlink"/>
            <w:lang w:val="en-US"/>
          </w:rPr>
          <w:t>2.7</w:t>
        </w:r>
        <w:r w:rsidR="009D6713">
          <w:rPr>
            <w:rFonts w:asciiTheme="minorHAnsi" w:eastAsiaTheme="minorEastAsia" w:hAnsiTheme="minorHAnsi" w:cstheme="minorBidi"/>
            <w:sz w:val="22"/>
            <w:szCs w:val="22"/>
          </w:rPr>
          <w:tab/>
        </w:r>
        <w:r w:rsidR="009D6713" w:rsidRPr="006150C4">
          <w:rPr>
            <w:rStyle w:val="Hyperlink"/>
            <w:lang w:val="en-US"/>
          </w:rPr>
          <w:t>Send Changed</w:t>
        </w:r>
        <w:r w:rsidR="009D6713">
          <w:rPr>
            <w:webHidden/>
          </w:rPr>
          <w:tab/>
        </w:r>
        <w:r w:rsidR="009D6713">
          <w:rPr>
            <w:webHidden/>
          </w:rPr>
          <w:fldChar w:fldCharType="begin"/>
        </w:r>
        <w:r w:rsidR="009D6713">
          <w:rPr>
            <w:webHidden/>
          </w:rPr>
          <w:instrText xml:space="preserve"> PAGEREF _Toc418620737 \h </w:instrText>
        </w:r>
        <w:r w:rsidR="009D6713">
          <w:rPr>
            <w:webHidden/>
          </w:rPr>
        </w:r>
        <w:r w:rsidR="009D6713">
          <w:rPr>
            <w:webHidden/>
          </w:rPr>
          <w:fldChar w:fldCharType="separate"/>
        </w:r>
        <w:r w:rsidR="009D6713">
          <w:rPr>
            <w:webHidden/>
          </w:rPr>
          <w:t>4</w:t>
        </w:r>
        <w:r w:rsidR="009D6713">
          <w:rPr>
            <w:webHidden/>
          </w:rPr>
          <w:fldChar w:fldCharType="end"/>
        </w:r>
      </w:hyperlink>
    </w:p>
    <w:p w14:paraId="7A272800" w14:textId="77777777" w:rsidR="009D6713" w:rsidRDefault="0034441C">
      <w:pPr>
        <w:pStyle w:val="TOC2"/>
        <w:rPr>
          <w:rFonts w:asciiTheme="minorHAnsi" w:eastAsiaTheme="minorEastAsia" w:hAnsiTheme="minorHAnsi" w:cstheme="minorBidi"/>
          <w:sz w:val="22"/>
          <w:szCs w:val="22"/>
        </w:rPr>
      </w:pPr>
      <w:hyperlink w:anchor="_Toc418620738" w:history="1">
        <w:r w:rsidR="009D6713" w:rsidRPr="006150C4">
          <w:rPr>
            <w:rStyle w:val="Hyperlink"/>
            <w:lang w:val="en-US"/>
          </w:rPr>
          <w:t>2.8</w:t>
        </w:r>
        <w:r w:rsidR="009D6713">
          <w:rPr>
            <w:rFonts w:asciiTheme="minorHAnsi" w:eastAsiaTheme="minorEastAsia" w:hAnsiTheme="minorHAnsi" w:cstheme="minorBidi"/>
            <w:sz w:val="22"/>
            <w:szCs w:val="22"/>
          </w:rPr>
          <w:tab/>
        </w:r>
        <w:r w:rsidR="009D6713" w:rsidRPr="006150C4">
          <w:rPr>
            <w:rStyle w:val="Hyperlink"/>
            <w:lang w:val="en-US"/>
          </w:rPr>
          <w:t>Handling requests on the ICH</w:t>
        </w:r>
        <w:r w:rsidR="009D6713">
          <w:rPr>
            <w:webHidden/>
          </w:rPr>
          <w:tab/>
        </w:r>
        <w:r w:rsidR="009D6713">
          <w:rPr>
            <w:webHidden/>
          </w:rPr>
          <w:fldChar w:fldCharType="begin"/>
        </w:r>
        <w:r w:rsidR="009D6713">
          <w:rPr>
            <w:webHidden/>
          </w:rPr>
          <w:instrText xml:space="preserve"> PAGEREF _Toc418620738 \h </w:instrText>
        </w:r>
        <w:r w:rsidR="009D6713">
          <w:rPr>
            <w:webHidden/>
          </w:rPr>
        </w:r>
        <w:r w:rsidR="009D6713">
          <w:rPr>
            <w:webHidden/>
          </w:rPr>
          <w:fldChar w:fldCharType="separate"/>
        </w:r>
        <w:r w:rsidR="009D6713">
          <w:rPr>
            <w:webHidden/>
          </w:rPr>
          <w:t>4</w:t>
        </w:r>
        <w:r w:rsidR="009D6713">
          <w:rPr>
            <w:webHidden/>
          </w:rPr>
          <w:fldChar w:fldCharType="end"/>
        </w:r>
      </w:hyperlink>
    </w:p>
    <w:p w14:paraId="4B367E63" w14:textId="77777777" w:rsidR="009D6713" w:rsidRDefault="0034441C">
      <w:pPr>
        <w:pStyle w:val="TOC2"/>
        <w:rPr>
          <w:rFonts w:asciiTheme="minorHAnsi" w:eastAsiaTheme="minorEastAsia" w:hAnsiTheme="minorHAnsi" w:cstheme="minorBidi"/>
          <w:sz w:val="22"/>
          <w:szCs w:val="22"/>
        </w:rPr>
      </w:pPr>
      <w:hyperlink w:anchor="_Toc418620739" w:history="1">
        <w:r w:rsidR="009D6713" w:rsidRPr="006150C4">
          <w:rPr>
            <w:rStyle w:val="Hyperlink"/>
            <w:lang w:val="en-US"/>
          </w:rPr>
          <w:t>2.9</w:t>
        </w:r>
        <w:r w:rsidR="009D6713">
          <w:rPr>
            <w:rFonts w:asciiTheme="minorHAnsi" w:eastAsiaTheme="minorEastAsia" w:hAnsiTheme="minorHAnsi" w:cstheme="minorBidi"/>
            <w:sz w:val="22"/>
            <w:szCs w:val="22"/>
          </w:rPr>
          <w:tab/>
        </w:r>
        <w:r w:rsidR="009D6713" w:rsidRPr="006150C4">
          <w:rPr>
            <w:rStyle w:val="Hyperlink"/>
            <w:lang w:val="en-US"/>
          </w:rPr>
          <w:t>Option hierarchy</w:t>
        </w:r>
        <w:r w:rsidR="009D6713">
          <w:rPr>
            <w:webHidden/>
          </w:rPr>
          <w:tab/>
        </w:r>
        <w:r w:rsidR="009D6713">
          <w:rPr>
            <w:webHidden/>
          </w:rPr>
          <w:fldChar w:fldCharType="begin"/>
        </w:r>
        <w:r w:rsidR="009D6713">
          <w:rPr>
            <w:webHidden/>
          </w:rPr>
          <w:instrText xml:space="preserve"> PAGEREF _Toc418620739 \h </w:instrText>
        </w:r>
        <w:r w:rsidR="009D6713">
          <w:rPr>
            <w:webHidden/>
          </w:rPr>
        </w:r>
        <w:r w:rsidR="009D6713">
          <w:rPr>
            <w:webHidden/>
          </w:rPr>
          <w:fldChar w:fldCharType="separate"/>
        </w:r>
        <w:r w:rsidR="009D6713">
          <w:rPr>
            <w:webHidden/>
          </w:rPr>
          <w:t>4</w:t>
        </w:r>
        <w:r w:rsidR="009D6713">
          <w:rPr>
            <w:webHidden/>
          </w:rPr>
          <w:fldChar w:fldCharType="end"/>
        </w:r>
      </w:hyperlink>
    </w:p>
    <w:p w14:paraId="049B7582" w14:textId="77777777" w:rsidR="009D6713" w:rsidRDefault="0034441C">
      <w:pPr>
        <w:pStyle w:val="TOC1"/>
        <w:tabs>
          <w:tab w:val="left" w:pos="440"/>
          <w:tab w:val="right" w:leader="dot" w:pos="8494"/>
        </w:tabs>
        <w:rPr>
          <w:rFonts w:asciiTheme="minorHAnsi" w:eastAsiaTheme="minorEastAsia" w:hAnsiTheme="minorHAnsi" w:cstheme="minorBidi"/>
          <w:noProof/>
          <w:sz w:val="22"/>
          <w:szCs w:val="22"/>
        </w:rPr>
      </w:pPr>
      <w:hyperlink w:anchor="_Toc418620740" w:history="1">
        <w:r w:rsidR="009D6713" w:rsidRPr="006150C4">
          <w:rPr>
            <w:rStyle w:val="Hyperlink"/>
            <w:rFonts w:eastAsiaTheme="majorEastAsia"/>
            <w:noProof/>
            <w:lang w:val="en-US"/>
          </w:rPr>
          <w:t>3</w:t>
        </w:r>
        <w:r w:rsidR="009D6713">
          <w:rPr>
            <w:rFonts w:asciiTheme="minorHAnsi" w:eastAsiaTheme="minorEastAsia" w:hAnsiTheme="minorHAnsi" w:cstheme="minorBidi"/>
            <w:noProof/>
            <w:sz w:val="22"/>
            <w:szCs w:val="22"/>
          </w:rPr>
          <w:tab/>
        </w:r>
        <w:r w:rsidR="009D6713" w:rsidRPr="006150C4">
          <w:rPr>
            <w:rStyle w:val="Hyperlink"/>
            <w:rFonts w:eastAsiaTheme="majorEastAsia"/>
            <w:noProof/>
            <w:lang w:val="en-US"/>
          </w:rPr>
          <w:t>Extra: CAN-Debug tool (truck data simulator)</w:t>
        </w:r>
        <w:r w:rsidR="009D6713">
          <w:rPr>
            <w:noProof/>
            <w:webHidden/>
          </w:rPr>
          <w:tab/>
        </w:r>
        <w:r w:rsidR="009D6713">
          <w:rPr>
            <w:noProof/>
            <w:webHidden/>
          </w:rPr>
          <w:fldChar w:fldCharType="begin"/>
        </w:r>
        <w:r w:rsidR="009D6713">
          <w:rPr>
            <w:noProof/>
            <w:webHidden/>
          </w:rPr>
          <w:instrText xml:space="preserve"> PAGEREF _Toc418620740 \h </w:instrText>
        </w:r>
        <w:r w:rsidR="009D6713">
          <w:rPr>
            <w:noProof/>
            <w:webHidden/>
          </w:rPr>
        </w:r>
        <w:r w:rsidR="009D6713">
          <w:rPr>
            <w:noProof/>
            <w:webHidden/>
          </w:rPr>
          <w:fldChar w:fldCharType="separate"/>
        </w:r>
        <w:r w:rsidR="009D6713">
          <w:rPr>
            <w:noProof/>
            <w:webHidden/>
          </w:rPr>
          <w:t>4</w:t>
        </w:r>
        <w:r w:rsidR="009D6713">
          <w:rPr>
            <w:noProof/>
            <w:webHidden/>
          </w:rPr>
          <w:fldChar w:fldCharType="end"/>
        </w:r>
      </w:hyperlink>
    </w:p>
    <w:p w14:paraId="5AF7B206" w14:textId="77777777" w:rsidR="009D6713" w:rsidRDefault="0034441C">
      <w:pPr>
        <w:pStyle w:val="TOC1"/>
        <w:tabs>
          <w:tab w:val="left" w:pos="440"/>
          <w:tab w:val="right" w:leader="dot" w:pos="8494"/>
        </w:tabs>
        <w:rPr>
          <w:rFonts w:asciiTheme="minorHAnsi" w:eastAsiaTheme="minorEastAsia" w:hAnsiTheme="minorHAnsi" w:cstheme="minorBidi"/>
          <w:noProof/>
          <w:sz w:val="22"/>
          <w:szCs w:val="22"/>
        </w:rPr>
      </w:pPr>
      <w:hyperlink w:anchor="_Toc418620741" w:history="1">
        <w:r w:rsidR="009D6713" w:rsidRPr="006150C4">
          <w:rPr>
            <w:rStyle w:val="Hyperlink"/>
            <w:rFonts w:eastAsiaTheme="majorEastAsia"/>
            <w:noProof/>
            <w:lang w:val="en-US"/>
          </w:rPr>
          <w:t>4</w:t>
        </w:r>
        <w:r w:rsidR="009D6713">
          <w:rPr>
            <w:rFonts w:asciiTheme="minorHAnsi" w:eastAsiaTheme="minorEastAsia" w:hAnsiTheme="minorHAnsi" w:cstheme="minorBidi"/>
            <w:noProof/>
            <w:sz w:val="22"/>
            <w:szCs w:val="22"/>
          </w:rPr>
          <w:tab/>
        </w:r>
        <w:r w:rsidR="009D6713" w:rsidRPr="006150C4">
          <w:rPr>
            <w:rStyle w:val="Hyperlink"/>
            <w:rFonts w:eastAsiaTheme="majorEastAsia"/>
            <w:noProof/>
            <w:lang w:val="en-US"/>
          </w:rPr>
          <w:t>User manual</w:t>
        </w:r>
        <w:r w:rsidR="009D6713">
          <w:rPr>
            <w:noProof/>
            <w:webHidden/>
          </w:rPr>
          <w:tab/>
        </w:r>
        <w:r w:rsidR="009D6713">
          <w:rPr>
            <w:noProof/>
            <w:webHidden/>
          </w:rPr>
          <w:fldChar w:fldCharType="begin"/>
        </w:r>
        <w:r w:rsidR="009D6713">
          <w:rPr>
            <w:noProof/>
            <w:webHidden/>
          </w:rPr>
          <w:instrText xml:space="preserve"> PAGEREF _Toc418620741 \h </w:instrText>
        </w:r>
        <w:r w:rsidR="009D6713">
          <w:rPr>
            <w:noProof/>
            <w:webHidden/>
          </w:rPr>
        </w:r>
        <w:r w:rsidR="009D6713">
          <w:rPr>
            <w:noProof/>
            <w:webHidden/>
          </w:rPr>
          <w:fldChar w:fldCharType="separate"/>
        </w:r>
        <w:r w:rsidR="009D6713">
          <w:rPr>
            <w:noProof/>
            <w:webHidden/>
          </w:rPr>
          <w:t>6</w:t>
        </w:r>
        <w:r w:rsidR="009D6713">
          <w:rPr>
            <w:noProof/>
            <w:webHidden/>
          </w:rPr>
          <w:fldChar w:fldCharType="end"/>
        </w:r>
      </w:hyperlink>
    </w:p>
    <w:p w14:paraId="6B757A0D" w14:textId="77777777" w:rsidR="009D6713" w:rsidRDefault="0034441C">
      <w:pPr>
        <w:pStyle w:val="TOC2"/>
        <w:rPr>
          <w:rFonts w:asciiTheme="minorHAnsi" w:eastAsiaTheme="minorEastAsia" w:hAnsiTheme="minorHAnsi" w:cstheme="minorBidi"/>
          <w:sz w:val="22"/>
          <w:szCs w:val="22"/>
        </w:rPr>
      </w:pPr>
      <w:hyperlink w:anchor="_Toc418620742" w:history="1">
        <w:r w:rsidR="009D6713" w:rsidRPr="006150C4">
          <w:rPr>
            <w:rStyle w:val="Hyperlink"/>
            <w:lang w:val="en-US"/>
          </w:rPr>
          <w:t>4.1</w:t>
        </w:r>
        <w:r w:rsidR="009D6713">
          <w:rPr>
            <w:rFonts w:asciiTheme="minorHAnsi" w:eastAsiaTheme="minorEastAsia" w:hAnsiTheme="minorHAnsi" w:cstheme="minorBidi"/>
            <w:sz w:val="22"/>
            <w:szCs w:val="22"/>
          </w:rPr>
          <w:tab/>
        </w:r>
        <w:r w:rsidR="009D6713" w:rsidRPr="006150C4">
          <w:rPr>
            <w:rStyle w:val="Hyperlink"/>
            <w:lang w:val="en-US"/>
          </w:rPr>
          <w:t>Generate option stub</w:t>
        </w:r>
        <w:r w:rsidR="009D6713">
          <w:rPr>
            <w:webHidden/>
          </w:rPr>
          <w:tab/>
        </w:r>
        <w:r w:rsidR="009D6713">
          <w:rPr>
            <w:webHidden/>
          </w:rPr>
          <w:fldChar w:fldCharType="begin"/>
        </w:r>
        <w:r w:rsidR="009D6713">
          <w:rPr>
            <w:webHidden/>
          </w:rPr>
          <w:instrText xml:space="preserve"> PAGEREF _Toc418620742 \h </w:instrText>
        </w:r>
        <w:r w:rsidR="009D6713">
          <w:rPr>
            <w:webHidden/>
          </w:rPr>
        </w:r>
        <w:r w:rsidR="009D6713">
          <w:rPr>
            <w:webHidden/>
          </w:rPr>
          <w:fldChar w:fldCharType="separate"/>
        </w:r>
        <w:r w:rsidR="009D6713">
          <w:rPr>
            <w:webHidden/>
          </w:rPr>
          <w:t>6</w:t>
        </w:r>
        <w:r w:rsidR="009D6713">
          <w:rPr>
            <w:webHidden/>
          </w:rPr>
          <w:fldChar w:fldCharType="end"/>
        </w:r>
      </w:hyperlink>
    </w:p>
    <w:p w14:paraId="14D837D1" w14:textId="77777777" w:rsidR="009D6713" w:rsidRDefault="0034441C">
      <w:pPr>
        <w:pStyle w:val="TOC2"/>
        <w:rPr>
          <w:rFonts w:asciiTheme="minorHAnsi" w:eastAsiaTheme="minorEastAsia" w:hAnsiTheme="minorHAnsi" w:cstheme="minorBidi"/>
          <w:sz w:val="22"/>
          <w:szCs w:val="22"/>
        </w:rPr>
      </w:pPr>
      <w:hyperlink w:anchor="_Toc418620743" w:history="1">
        <w:r w:rsidR="009D6713" w:rsidRPr="006150C4">
          <w:rPr>
            <w:rStyle w:val="Hyperlink"/>
            <w:lang w:val="en-US"/>
          </w:rPr>
          <w:t>4.2</w:t>
        </w:r>
        <w:r w:rsidR="009D6713">
          <w:rPr>
            <w:rFonts w:asciiTheme="minorHAnsi" w:eastAsiaTheme="minorEastAsia" w:hAnsiTheme="minorHAnsi" w:cstheme="minorBidi"/>
            <w:sz w:val="22"/>
            <w:szCs w:val="22"/>
          </w:rPr>
          <w:tab/>
        </w:r>
        <w:r w:rsidR="009D6713" w:rsidRPr="006150C4">
          <w:rPr>
            <w:rStyle w:val="Hyperlink"/>
            <w:lang w:val="en-US"/>
          </w:rPr>
          <w:t>Create option stub manually</w:t>
        </w:r>
        <w:r w:rsidR="009D6713">
          <w:rPr>
            <w:webHidden/>
          </w:rPr>
          <w:tab/>
        </w:r>
        <w:r w:rsidR="009D6713">
          <w:rPr>
            <w:webHidden/>
          </w:rPr>
          <w:fldChar w:fldCharType="begin"/>
        </w:r>
        <w:r w:rsidR="009D6713">
          <w:rPr>
            <w:webHidden/>
          </w:rPr>
          <w:instrText xml:space="preserve"> PAGEREF _Toc418620743 \h </w:instrText>
        </w:r>
        <w:r w:rsidR="009D6713">
          <w:rPr>
            <w:webHidden/>
          </w:rPr>
        </w:r>
        <w:r w:rsidR="009D6713">
          <w:rPr>
            <w:webHidden/>
          </w:rPr>
          <w:fldChar w:fldCharType="separate"/>
        </w:r>
        <w:r w:rsidR="009D6713">
          <w:rPr>
            <w:webHidden/>
          </w:rPr>
          <w:t>6</w:t>
        </w:r>
        <w:r w:rsidR="009D6713">
          <w:rPr>
            <w:webHidden/>
          </w:rPr>
          <w:fldChar w:fldCharType="end"/>
        </w:r>
      </w:hyperlink>
    </w:p>
    <w:p w14:paraId="45E20067" w14:textId="77777777" w:rsidR="009D6713" w:rsidRDefault="0034441C">
      <w:pPr>
        <w:pStyle w:val="TOC2"/>
        <w:rPr>
          <w:rFonts w:asciiTheme="minorHAnsi" w:eastAsiaTheme="minorEastAsia" w:hAnsiTheme="minorHAnsi" w:cstheme="minorBidi"/>
          <w:sz w:val="22"/>
          <w:szCs w:val="22"/>
        </w:rPr>
      </w:pPr>
      <w:hyperlink w:anchor="_Toc418620744" w:history="1">
        <w:r w:rsidR="009D6713" w:rsidRPr="006150C4">
          <w:rPr>
            <w:rStyle w:val="Hyperlink"/>
            <w:lang w:val="en-US"/>
          </w:rPr>
          <w:t>4.3</w:t>
        </w:r>
        <w:r w:rsidR="009D6713">
          <w:rPr>
            <w:rFonts w:asciiTheme="minorHAnsi" w:eastAsiaTheme="minorEastAsia" w:hAnsiTheme="minorHAnsi" w:cstheme="minorBidi"/>
            <w:sz w:val="22"/>
            <w:szCs w:val="22"/>
          </w:rPr>
          <w:tab/>
        </w:r>
        <w:r w:rsidR="009D6713" w:rsidRPr="006150C4">
          <w:rPr>
            <w:rStyle w:val="Hyperlink"/>
            <w:lang w:val="en-US"/>
          </w:rPr>
          <w:t>Option requirements</w:t>
        </w:r>
        <w:r w:rsidR="009D6713">
          <w:rPr>
            <w:webHidden/>
          </w:rPr>
          <w:tab/>
        </w:r>
        <w:r w:rsidR="009D6713">
          <w:rPr>
            <w:webHidden/>
          </w:rPr>
          <w:fldChar w:fldCharType="begin"/>
        </w:r>
        <w:r w:rsidR="009D6713">
          <w:rPr>
            <w:webHidden/>
          </w:rPr>
          <w:instrText xml:space="preserve"> PAGEREF _Toc418620744 \h </w:instrText>
        </w:r>
        <w:r w:rsidR="009D6713">
          <w:rPr>
            <w:webHidden/>
          </w:rPr>
        </w:r>
        <w:r w:rsidR="009D6713">
          <w:rPr>
            <w:webHidden/>
          </w:rPr>
          <w:fldChar w:fldCharType="separate"/>
        </w:r>
        <w:r w:rsidR="009D6713">
          <w:rPr>
            <w:webHidden/>
          </w:rPr>
          <w:t>6</w:t>
        </w:r>
        <w:r w:rsidR="009D6713">
          <w:rPr>
            <w:webHidden/>
          </w:rPr>
          <w:fldChar w:fldCharType="end"/>
        </w:r>
      </w:hyperlink>
    </w:p>
    <w:p w14:paraId="0A364118" w14:textId="77777777" w:rsidR="009D6713" w:rsidRDefault="0034441C">
      <w:pPr>
        <w:pStyle w:val="TOC1"/>
        <w:tabs>
          <w:tab w:val="left" w:pos="440"/>
          <w:tab w:val="right" w:leader="dot" w:pos="8494"/>
        </w:tabs>
        <w:rPr>
          <w:rFonts w:asciiTheme="minorHAnsi" w:eastAsiaTheme="minorEastAsia" w:hAnsiTheme="minorHAnsi" w:cstheme="minorBidi"/>
          <w:noProof/>
          <w:sz w:val="22"/>
          <w:szCs w:val="22"/>
        </w:rPr>
      </w:pPr>
      <w:hyperlink w:anchor="_Toc418620745" w:history="1">
        <w:r w:rsidR="009D6713" w:rsidRPr="006150C4">
          <w:rPr>
            <w:rStyle w:val="Hyperlink"/>
            <w:rFonts w:eastAsiaTheme="majorEastAsia"/>
            <w:noProof/>
            <w:lang w:val="en-US"/>
          </w:rPr>
          <w:t>5</w:t>
        </w:r>
        <w:r w:rsidR="009D6713">
          <w:rPr>
            <w:rFonts w:asciiTheme="minorHAnsi" w:eastAsiaTheme="minorEastAsia" w:hAnsiTheme="minorHAnsi" w:cstheme="minorBidi"/>
            <w:noProof/>
            <w:sz w:val="22"/>
            <w:szCs w:val="22"/>
          </w:rPr>
          <w:tab/>
        </w:r>
        <w:r w:rsidR="009D6713" w:rsidRPr="006150C4">
          <w:rPr>
            <w:rStyle w:val="Hyperlink"/>
            <w:rFonts w:eastAsiaTheme="majorEastAsia"/>
            <w:noProof/>
            <w:lang w:val="en-US"/>
          </w:rPr>
          <w:t>Toolbox</w:t>
        </w:r>
        <w:r w:rsidR="009D6713">
          <w:rPr>
            <w:noProof/>
            <w:webHidden/>
          </w:rPr>
          <w:tab/>
        </w:r>
        <w:r w:rsidR="009D6713">
          <w:rPr>
            <w:noProof/>
            <w:webHidden/>
          </w:rPr>
          <w:fldChar w:fldCharType="begin"/>
        </w:r>
        <w:r w:rsidR="009D6713">
          <w:rPr>
            <w:noProof/>
            <w:webHidden/>
          </w:rPr>
          <w:instrText xml:space="preserve"> PAGEREF _Toc418620745 \h </w:instrText>
        </w:r>
        <w:r w:rsidR="009D6713">
          <w:rPr>
            <w:noProof/>
            <w:webHidden/>
          </w:rPr>
        </w:r>
        <w:r w:rsidR="009D6713">
          <w:rPr>
            <w:noProof/>
            <w:webHidden/>
          </w:rPr>
          <w:fldChar w:fldCharType="separate"/>
        </w:r>
        <w:r w:rsidR="009D6713">
          <w:rPr>
            <w:noProof/>
            <w:webHidden/>
          </w:rPr>
          <w:t>7</w:t>
        </w:r>
        <w:r w:rsidR="009D6713">
          <w:rPr>
            <w:noProof/>
            <w:webHidden/>
          </w:rPr>
          <w:fldChar w:fldCharType="end"/>
        </w:r>
      </w:hyperlink>
    </w:p>
    <w:p w14:paraId="2D7D23F0" w14:textId="77777777" w:rsidR="002713A0" w:rsidRPr="002713A0" w:rsidRDefault="00CB6C4C" w:rsidP="002713A0">
      <w:pPr>
        <w:rPr>
          <w:lang w:val="en-US"/>
        </w:rPr>
      </w:pPr>
      <w:r>
        <w:rPr>
          <w:lang w:val="en-US"/>
        </w:rPr>
        <w:fldChar w:fldCharType="end"/>
      </w:r>
    </w:p>
    <w:p w14:paraId="643F5E09" w14:textId="77777777" w:rsidR="006929C4" w:rsidRDefault="006929C4">
      <w:pPr>
        <w:rPr>
          <w:rFonts w:cs="Arial"/>
          <w:b/>
          <w:bCs/>
          <w:kern w:val="32"/>
          <w:sz w:val="32"/>
          <w:szCs w:val="32"/>
          <w:lang w:val="en-US"/>
        </w:rPr>
      </w:pPr>
      <w:r>
        <w:rPr>
          <w:lang w:val="en-US"/>
        </w:rPr>
        <w:br w:type="page"/>
      </w:r>
    </w:p>
    <w:p w14:paraId="01894D36" w14:textId="282D1305" w:rsidR="00C57DC3" w:rsidRDefault="0020286B" w:rsidP="0020286B">
      <w:pPr>
        <w:pStyle w:val="Heading1"/>
        <w:rPr>
          <w:lang w:val="en-US"/>
        </w:rPr>
      </w:pPr>
      <w:bookmarkStart w:id="1" w:name="_Toc418620728"/>
      <w:r>
        <w:rPr>
          <w:lang w:val="en-US"/>
        </w:rPr>
        <w:lastRenderedPageBreak/>
        <w:t>Introduction</w:t>
      </w:r>
      <w:bookmarkEnd w:id="1"/>
    </w:p>
    <w:p w14:paraId="490BE70F" w14:textId="06EF4F52" w:rsidR="0020286B" w:rsidRDefault="0020286B" w:rsidP="0020286B">
      <w:pPr>
        <w:rPr>
          <w:lang w:val="en-US"/>
        </w:rPr>
      </w:pPr>
      <w:r>
        <w:rPr>
          <w:lang w:val="en-US"/>
        </w:rPr>
        <w:t xml:space="preserve">This document describes </w:t>
      </w:r>
      <w:r w:rsidR="00DC3FB8">
        <w:rPr>
          <w:lang w:val="en-US"/>
        </w:rPr>
        <w:t>the concept of the OCU, and how to implement new options.</w:t>
      </w:r>
    </w:p>
    <w:p w14:paraId="15D3E69B" w14:textId="77777777" w:rsidR="0020286B" w:rsidRDefault="0020286B" w:rsidP="0020286B">
      <w:pPr>
        <w:rPr>
          <w:lang w:val="en-US"/>
        </w:rPr>
      </w:pPr>
    </w:p>
    <w:p w14:paraId="7D42891E" w14:textId="76E972B1" w:rsidR="0020286B" w:rsidRDefault="0020286B" w:rsidP="0020286B">
      <w:pPr>
        <w:pStyle w:val="Heading2"/>
      </w:pPr>
      <w:bookmarkStart w:id="2" w:name="_Toc418620729"/>
      <w:proofErr w:type="spellStart"/>
      <w:r w:rsidRPr="0020286B">
        <w:t>Glossary</w:t>
      </w:r>
      <w:bookmarkEnd w:id="2"/>
      <w:proofErr w:type="spellEnd"/>
    </w:p>
    <w:tbl>
      <w:tblPr>
        <w:tblW w:w="8741" w:type="dxa"/>
        <w:tblInd w:w="108" w:type="dxa"/>
        <w:tblLayout w:type="fixed"/>
        <w:tblLook w:val="01E0" w:firstRow="1" w:lastRow="1" w:firstColumn="1" w:lastColumn="1" w:noHBand="0" w:noVBand="0"/>
      </w:tblPr>
      <w:tblGrid>
        <w:gridCol w:w="2268"/>
        <w:gridCol w:w="6473"/>
      </w:tblGrid>
      <w:tr w:rsidR="0020286B" w:rsidRPr="002462ED" w14:paraId="164A7523" w14:textId="77777777" w:rsidTr="00FB78ED">
        <w:trPr>
          <w:trHeight w:val="284"/>
        </w:trPr>
        <w:tc>
          <w:tcPr>
            <w:tcW w:w="2268" w:type="dxa"/>
            <w:tcBorders>
              <w:bottom w:val="single" w:sz="4" w:space="0" w:color="auto"/>
            </w:tcBorders>
            <w:shd w:val="clear" w:color="auto" w:fill="E6E6E6"/>
            <w:vAlign w:val="center"/>
          </w:tcPr>
          <w:p w14:paraId="407CF503" w14:textId="77777777" w:rsidR="0020286B" w:rsidRPr="00EA0EBA" w:rsidRDefault="0020286B" w:rsidP="00FB78ED">
            <w:pPr>
              <w:ind w:right="566"/>
            </w:pPr>
            <w:r w:rsidRPr="00EA0EBA">
              <w:t>Term</w:t>
            </w:r>
          </w:p>
        </w:tc>
        <w:tc>
          <w:tcPr>
            <w:tcW w:w="6473" w:type="dxa"/>
            <w:tcBorders>
              <w:bottom w:val="single" w:sz="4" w:space="0" w:color="auto"/>
            </w:tcBorders>
            <w:shd w:val="clear" w:color="auto" w:fill="E6E6E6"/>
            <w:vAlign w:val="center"/>
          </w:tcPr>
          <w:p w14:paraId="14D04DEF" w14:textId="77777777" w:rsidR="0020286B" w:rsidRPr="00EA0EBA" w:rsidRDefault="0020286B" w:rsidP="00FB78ED">
            <w:pPr>
              <w:ind w:right="566"/>
            </w:pPr>
            <w:proofErr w:type="spellStart"/>
            <w:r w:rsidRPr="00EA0EBA">
              <w:t>Explanation</w:t>
            </w:r>
            <w:proofErr w:type="spellEnd"/>
          </w:p>
        </w:tc>
      </w:tr>
      <w:tr w:rsidR="0020286B" w:rsidRPr="00D16752" w14:paraId="727EB000" w14:textId="77777777" w:rsidTr="00FB78ED">
        <w:trPr>
          <w:trHeight w:val="284"/>
        </w:trPr>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14:paraId="417C72BE" w14:textId="77777777" w:rsidR="0020286B" w:rsidRPr="00EA0EBA" w:rsidRDefault="0020286B" w:rsidP="00FB78ED">
            <w:pPr>
              <w:ind w:right="566"/>
            </w:pPr>
            <w:r>
              <w:t>ACC</w:t>
            </w:r>
          </w:p>
        </w:tc>
        <w:tc>
          <w:tcPr>
            <w:tcW w:w="6473" w:type="dxa"/>
            <w:tcBorders>
              <w:top w:val="single" w:sz="4" w:space="0" w:color="auto"/>
              <w:left w:val="single" w:sz="4" w:space="0" w:color="auto"/>
              <w:bottom w:val="single" w:sz="4" w:space="0" w:color="auto"/>
              <w:right w:val="single" w:sz="4" w:space="0" w:color="auto"/>
            </w:tcBorders>
            <w:shd w:val="clear" w:color="auto" w:fill="FFFFFF"/>
            <w:vAlign w:val="center"/>
          </w:tcPr>
          <w:p w14:paraId="5E4AB13F" w14:textId="77777777" w:rsidR="0020286B" w:rsidRPr="0020286B" w:rsidRDefault="0020286B" w:rsidP="00FB78ED">
            <w:pPr>
              <w:ind w:right="566"/>
              <w:rPr>
                <w:lang w:val="en-US"/>
              </w:rPr>
            </w:pPr>
            <w:r w:rsidRPr="0020286B">
              <w:rPr>
                <w:lang w:val="en-US"/>
              </w:rPr>
              <w:t xml:space="preserve">AC </w:t>
            </w:r>
            <w:proofErr w:type="spellStart"/>
            <w:r w:rsidRPr="0020286B">
              <w:rPr>
                <w:lang w:val="en-US"/>
              </w:rPr>
              <w:t>combi</w:t>
            </w:r>
            <w:proofErr w:type="spellEnd"/>
            <w:r w:rsidRPr="0020286B">
              <w:rPr>
                <w:lang w:val="en-US"/>
              </w:rPr>
              <w:t xml:space="preserve"> regulator, motor controller.</w:t>
            </w:r>
          </w:p>
        </w:tc>
      </w:tr>
      <w:tr w:rsidR="0020286B" w:rsidRPr="00D16752" w14:paraId="6C18C3AB" w14:textId="77777777" w:rsidTr="00FB78ED">
        <w:trPr>
          <w:trHeight w:val="284"/>
        </w:trPr>
        <w:tc>
          <w:tcPr>
            <w:tcW w:w="2268" w:type="dxa"/>
            <w:tcBorders>
              <w:top w:val="single" w:sz="4" w:space="0" w:color="auto"/>
              <w:left w:val="single" w:sz="4" w:space="0" w:color="auto"/>
              <w:bottom w:val="single" w:sz="4" w:space="0" w:color="auto"/>
              <w:right w:val="single" w:sz="4" w:space="0" w:color="auto"/>
            </w:tcBorders>
            <w:vAlign w:val="center"/>
          </w:tcPr>
          <w:p w14:paraId="0132E258" w14:textId="77777777" w:rsidR="0020286B" w:rsidRPr="00EA0EBA" w:rsidRDefault="0020286B" w:rsidP="00FB78ED">
            <w:pPr>
              <w:ind w:right="566"/>
            </w:pPr>
            <w:r>
              <w:t>ACT</w:t>
            </w:r>
          </w:p>
        </w:tc>
        <w:tc>
          <w:tcPr>
            <w:tcW w:w="6473" w:type="dxa"/>
            <w:tcBorders>
              <w:top w:val="single" w:sz="4" w:space="0" w:color="auto"/>
              <w:left w:val="single" w:sz="4" w:space="0" w:color="auto"/>
              <w:bottom w:val="single" w:sz="4" w:space="0" w:color="auto"/>
              <w:right w:val="single" w:sz="4" w:space="0" w:color="auto"/>
            </w:tcBorders>
            <w:vAlign w:val="center"/>
          </w:tcPr>
          <w:p w14:paraId="182204A4" w14:textId="77777777" w:rsidR="0020286B" w:rsidRPr="0020286B" w:rsidRDefault="0020286B" w:rsidP="00FB78ED">
            <w:pPr>
              <w:ind w:right="566"/>
              <w:rPr>
                <w:lang w:val="en-US"/>
              </w:rPr>
            </w:pPr>
            <w:r w:rsidRPr="0020286B">
              <w:rPr>
                <w:lang w:val="en-US"/>
              </w:rPr>
              <w:t>AC traction regulator, motor controller.</w:t>
            </w:r>
          </w:p>
        </w:tc>
      </w:tr>
      <w:tr w:rsidR="0020286B" w:rsidRPr="0020286B" w14:paraId="0F7712A8" w14:textId="77777777" w:rsidTr="00FB78ED">
        <w:trPr>
          <w:trHeight w:val="284"/>
        </w:trPr>
        <w:tc>
          <w:tcPr>
            <w:tcW w:w="2268" w:type="dxa"/>
            <w:tcBorders>
              <w:top w:val="single" w:sz="4" w:space="0" w:color="auto"/>
              <w:left w:val="single" w:sz="4" w:space="0" w:color="auto"/>
              <w:bottom w:val="single" w:sz="4" w:space="0" w:color="auto"/>
              <w:right w:val="single" w:sz="4" w:space="0" w:color="auto"/>
            </w:tcBorders>
            <w:vAlign w:val="center"/>
          </w:tcPr>
          <w:p w14:paraId="33DAA837" w14:textId="66135F91" w:rsidR="0020286B" w:rsidRDefault="0020286B" w:rsidP="00FB78ED">
            <w:pPr>
              <w:ind w:right="566"/>
            </w:pPr>
            <w:r>
              <w:t>ICH</w:t>
            </w:r>
          </w:p>
        </w:tc>
        <w:tc>
          <w:tcPr>
            <w:tcW w:w="6473" w:type="dxa"/>
            <w:tcBorders>
              <w:top w:val="single" w:sz="4" w:space="0" w:color="auto"/>
              <w:left w:val="single" w:sz="4" w:space="0" w:color="auto"/>
              <w:bottom w:val="single" w:sz="4" w:space="0" w:color="auto"/>
              <w:right w:val="single" w:sz="4" w:space="0" w:color="auto"/>
            </w:tcBorders>
            <w:vAlign w:val="center"/>
          </w:tcPr>
          <w:p w14:paraId="66741C85" w14:textId="104621C9" w:rsidR="0020286B" w:rsidRPr="0020286B" w:rsidRDefault="0020286B" w:rsidP="00FB78ED">
            <w:pPr>
              <w:ind w:right="566"/>
              <w:rPr>
                <w:lang w:val="en-US"/>
              </w:rPr>
            </w:pPr>
            <w:r>
              <w:rPr>
                <w:lang w:val="en-US"/>
              </w:rPr>
              <w:t>Integrated Control Handle (master)</w:t>
            </w:r>
          </w:p>
        </w:tc>
      </w:tr>
      <w:tr w:rsidR="0020286B" w:rsidRPr="0020286B" w14:paraId="02862C0C" w14:textId="77777777" w:rsidTr="00FB78ED">
        <w:trPr>
          <w:trHeight w:val="284"/>
        </w:trPr>
        <w:tc>
          <w:tcPr>
            <w:tcW w:w="2268" w:type="dxa"/>
            <w:tcBorders>
              <w:top w:val="single" w:sz="4" w:space="0" w:color="auto"/>
              <w:left w:val="single" w:sz="4" w:space="0" w:color="auto"/>
              <w:bottom w:val="single" w:sz="4" w:space="0" w:color="auto"/>
              <w:right w:val="single" w:sz="4" w:space="0" w:color="auto"/>
            </w:tcBorders>
            <w:vAlign w:val="center"/>
          </w:tcPr>
          <w:p w14:paraId="3F8DBD1C" w14:textId="70547397" w:rsidR="0020286B" w:rsidRDefault="0020286B" w:rsidP="00FB78ED">
            <w:pPr>
              <w:ind w:right="566"/>
            </w:pPr>
            <w:r>
              <w:t>MCU</w:t>
            </w:r>
          </w:p>
        </w:tc>
        <w:tc>
          <w:tcPr>
            <w:tcW w:w="6473" w:type="dxa"/>
            <w:tcBorders>
              <w:top w:val="single" w:sz="4" w:space="0" w:color="auto"/>
              <w:left w:val="single" w:sz="4" w:space="0" w:color="auto"/>
              <w:bottom w:val="single" w:sz="4" w:space="0" w:color="auto"/>
              <w:right w:val="single" w:sz="4" w:space="0" w:color="auto"/>
            </w:tcBorders>
            <w:vAlign w:val="center"/>
          </w:tcPr>
          <w:p w14:paraId="3B9C9ED5" w14:textId="72E360A4" w:rsidR="0020286B" w:rsidRDefault="0020286B" w:rsidP="00FB78ED">
            <w:pPr>
              <w:ind w:right="566"/>
              <w:rPr>
                <w:lang w:val="en-US"/>
              </w:rPr>
            </w:pPr>
            <w:r>
              <w:rPr>
                <w:lang w:val="en-US"/>
              </w:rPr>
              <w:t>Main Control Unit (master)</w:t>
            </w:r>
          </w:p>
        </w:tc>
      </w:tr>
      <w:tr w:rsidR="0020286B" w:rsidRPr="0020286B" w14:paraId="40C3DD02" w14:textId="77777777" w:rsidTr="00FB78ED">
        <w:trPr>
          <w:trHeight w:val="284"/>
        </w:trPr>
        <w:tc>
          <w:tcPr>
            <w:tcW w:w="2268" w:type="dxa"/>
            <w:tcBorders>
              <w:top w:val="single" w:sz="4" w:space="0" w:color="auto"/>
              <w:left w:val="single" w:sz="4" w:space="0" w:color="auto"/>
              <w:bottom w:val="single" w:sz="4" w:space="0" w:color="auto"/>
              <w:right w:val="single" w:sz="4" w:space="0" w:color="auto"/>
            </w:tcBorders>
            <w:vAlign w:val="center"/>
          </w:tcPr>
          <w:p w14:paraId="1C7E3E04" w14:textId="350268F9" w:rsidR="0020286B" w:rsidRDefault="0020286B" w:rsidP="00FB78ED">
            <w:pPr>
              <w:ind w:right="566"/>
            </w:pPr>
            <w:r>
              <w:t>OCU</w:t>
            </w:r>
          </w:p>
        </w:tc>
        <w:tc>
          <w:tcPr>
            <w:tcW w:w="6473" w:type="dxa"/>
            <w:tcBorders>
              <w:top w:val="single" w:sz="4" w:space="0" w:color="auto"/>
              <w:left w:val="single" w:sz="4" w:space="0" w:color="auto"/>
              <w:bottom w:val="single" w:sz="4" w:space="0" w:color="auto"/>
              <w:right w:val="single" w:sz="4" w:space="0" w:color="auto"/>
            </w:tcBorders>
            <w:vAlign w:val="center"/>
          </w:tcPr>
          <w:p w14:paraId="321DEAC2" w14:textId="3881EABB" w:rsidR="0020286B" w:rsidRDefault="0020286B" w:rsidP="00FB78ED">
            <w:pPr>
              <w:ind w:right="566"/>
              <w:rPr>
                <w:lang w:val="en-US"/>
              </w:rPr>
            </w:pPr>
            <w:r>
              <w:rPr>
                <w:lang w:val="en-US"/>
              </w:rPr>
              <w:t>Option Control Unit</w:t>
            </w:r>
          </w:p>
        </w:tc>
      </w:tr>
      <w:tr w:rsidR="00AA434A" w:rsidRPr="0020286B" w14:paraId="5ADD2739" w14:textId="77777777" w:rsidTr="00FB78ED">
        <w:trPr>
          <w:trHeight w:val="284"/>
        </w:trPr>
        <w:tc>
          <w:tcPr>
            <w:tcW w:w="2268" w:type="dxa"/>
            <w:tcBorders>
              <w:top w:val="single" w:sz="4" w:space="0" w:color="auto"/>
              <w:left w:val="single" w:sz="4" w:space="0" w:color="auto"/>
              <w:bottom w:val="single" w:sz="4" w:space="0" w:color="auto"/>
              <w:right w:val="single" w:sz="4" w:space="0" w:color="auto"/>
            </w:tcBorders>
            <w:vAlign w:val="center"/>
          </w:tcPr>
          <w:p w14:paraId="2F6380D8" w14:textId="7136A9B1" w:rsidR="00AA434A" w:rsidRDefault="00AA434A" w:rsidP="00FB78ED">
            <w:pPr>
              <w:ind w:right="566"/>
            </w:pPr>
            <w:r>
              <w:t>TBD</w:t>
            </w:r>
          </w:p>
        </w:tc>
        <w:tc>
          <w:tcPr>
            <w:tcW w:w="6473" w:type="dxa"/>
            <w:tcBorders>
              <w:top w:val="single" w:sz="4" w:space="0" w:color="auto"/>
              <w:left w:val="single" w:sz="4" w:space="0" w:color="auto"/>
              <w:bottom w:val="single" w:sz="4" w:space="0" w:color="auto"/>
              <w:right w:val="single" w:sz="4" w:space="0" w:color="auto"/>
            </w:tcBorders>
            <w:vAlign w:val="center"/>
          </w:tcPr>
          <w:p w14:paraId="1752B457" w14:textId="5918F265" w:rsidR="00AA434A" w:rsidRDefault="00AA434A" w:rsidP="00FB78ED">
            <w:pPr>
              <w:ind w:right="566"/>
              <w:rPr>
                <w:lang w:val="en-US"/>
              </w:rPr>
            </w:pPr>
            <w:r>
              <w:rPr>
                <w:lang w:val="en-US"/>
              </w:rPr>
              <w:t>To Be Defined</w:t>
            </w:r>
          </w:p>
        </w:tc>
      </w:tr>
    </w:tbl>
    <w:p w14:paraId="60150878" w14:textId="124C122F" w:rsidR="00C90FEF" w:rsidRDefault="00C90FEF">
      <w:pPr>
        <w:rPr>
          <w:lang w:val="en-US"/>
        </w:rPr>
      </w:pPr>
    </w:p>
    <w:p w14:paraId="63E040B3" w14:textId="2C420ACB" w:rsidR="00DC3FB8" w:rsidRDefault="00DC3FB8" w:rsidP="00DC3FB8">
      <w:pPr>
        <w:pStyle w:val="Heading1"/>
        <w:rPr>
          <w:lang w:val="en-US"/>
        </w:rPr>
      </w:pPr>
      <w:bookmarkStart w:id="3" w:name="_Toc418620730"/>
      <w:r w:rsidRPr="00E5763F">
        <w:rPr>
          <w:lang w:val="en-US"/>
        </w:rPr>
        <w:t>The OCU</w:t>
      </w:r>
      <w:bookmarkEnd w:id="3"/>
    </w:p>
    <w:p w14:paraId="0B7966B8" w14:textId="57F0ED47" w:rsidR="00E5763F" w:rsidRDefault="00E5763F" w:rsidP="00E5763F">
      <w:pPr>
        <w:rPr>
          <w:lang w:val="en-US"/>
        </w:rPr>
      </w:pPr>
      <w:r>
        <w:rPr>
          <w:lang w:val="en-US"/>
        </w:rPr>
        <w:t xml:space="preserve">The OCU is meant to be used in scenarios where there is a specific demand for a truck feature customization and where the main truck software is to be left untouched. </w:t>
      </w:r>
    </w:p>
    <w:p w14:paraId="3D91AE45" w14:textId="63EC4951" w:rsidR="00876637" w:rsidRPr="00876637" w:rsidRDefault="007C01FE" w:rsidP="00876637">
      <w:pPr>
        <w:pStyle w:val="Heading2"/>
        <w:rPr>
          <w:lang w:val="en-US"/>
        </w:rPr>
      </w:pPr>
      <w:bookmarkStart w:id="4" w:name="_Toc418620731"/>
      <w:r>
        <w:rPr>
          <w:lang w:val="en-US"/>
        </w:rPr>
        <w:t>CAN</w:t>
      </w:r>
      <w:bookmarkEnd w:id="4"/>
    </w:p>
    <w:p w14:paraId="18D7614A" w14:textId="2706EE4B" w:rsidR="00876637" w:rsidRDefault="00D16752" w:rsidP="00876637">
      <w:pPr>
        <w:rPr>
          <w:lang w:val="en-US"/>
        </w:rPr>
      </w:pPr>
      <w:r>
        <w:rPr>
          <w:lang w:val="en-US"/>
        </w:rPr>
        <w:t>At t</w:t>
      </w:r>
      <w:r w:rsidR="00876637">
        <w:rPr>
          <w:lang w:val="en-US"/>
        </w:rPr>
        <w:t>he</w:t>
      </w:r>
      <w:r>
        <w:rPr>
          <w:lang w:val="en-US"/>
        </w:rPr>
        <w:t xml:space="preserve"> moment the</w:t>
      </w:r>
      <w:r w:rsidR="00876637">
        <w:rPr>
          <w:lang w:val="en-US"/>
        </w:rPr>
        <w:t xml:space="preserve"> OCU adds a total of three (3) PDOs when configured to full truck interaction. The address of the OCU is 0x1B (27 decimal).</w:t>
      </w:r>
      <w:r w:rsidR="00876637" w:rsidRPr="008A4515">
        <w:rPr>
          <w:lang w:val="en-US"/>
        </w:rPr>
        <w:t xml:space="preserve"> </w:t>
      </w:r>
    </w:p>
    <w:p w14:paraId="3EC24303" w14:textId="77777777" w:rsidR="00876637" w:rsidRPr="00876637" w:rsidRDefault="00876637" w:rsidP="00876637">
      <w:pPr>
        <w:rPr>
          <w:lang w:val="en-US"/>
        </w:rPr>
      </w:pPr>
    </w:p>
    <w:p w14:paraId="5A90DEAD" w14:textId="6F2AD1C5" w:rsidR="008A4515" w:rsidRDefault="00876637" w:rsidP="008A4515">
      <w:pPr>
        <w:rPr>
          <w:lang w:val="en-US"/>
        </w:rPr>
      </w:pPr>
      <w:r>
        <w:rPr>
          <w:lang w:val="en-US"/>
        </w:rPr>
        <w:t>The OCU only requires one additional PDO to be sent from the ICH.</w:t>
      </w:r>
      <w:r w:rsidR="00D16752">
        <w:rPr>
          <w:lang w:val="en-US"/>
        </w:rPr>
        <w:t xml:space="preserve"> This PDO includes signals required by the OCU to operate, E.g. Option button </w:t>
      </w:r>
      <w:proofErr w:type="spellStart"/>
      <w:r w:rsidR="00D16752">
        <w:rPr>
          <w:lang w:val="en-US"/>
        </w:rPr>
        <w:t>bitfield</w:t>
      </w:r>
      <w:proofErr w:type="spellEnd"/>
      <w:r w:rsidR="00D16752">
        <w:rPr>
          <w:lang w:val="en-US"/>
        </w:rPr>
        <w:t xml:space="preserve"> among others.</w:t>
      </w:r>
      <w:r>
        <w:rPr>
          <w:lang w:val="en-US"/>
        </w:rPr>
        <w:t xml:space="preserve"> In order to restrict or request drive/hydraulic/steer functions from the OCU</w:t>
      </w:r>
      <w:r w:rsidR="00D16752">
        <w:rPr>
          <w:lang w:val="en-US"/>
        </w:rPr>
        <w:t xml:space="preserve"> to</w:t>
      </w:r>
      <w:r>
        <w:rPr>
          <w:lang w:val="en-US"/>
        </w:rPr>
        <w:t xml:space="preserve"> the ICH one additional PDO</w:t>
      </w:r>
      <w:r w:rsidR="00D16752">
        <w:rPr>
          <w:lang w:val="en-US"/>
        </w:rPr>
        <w:t xml:space="preserve"> is added</w:t>
      </w:r>
      <w:r>
        <w:rPr>
          <w:lang w:val="en-US"/>
        </w:rPr>
        <w:t>. A third PDO is required in order to control the display and the surrounding LEDs.</w:t>
      </w:r>
      <w:r w:rsidR="008A4515" w:rsidRPr="008A4515">
        <w:rPr>
          <w:lang w:val="en-US"/>
        </w:rPr>
        <w:t xml:space="preserve"> </w:t>
      </w:r>
    </w:p>
    <w:p w14:paraId="5B30237A" w14:textId="77777777" w:rsidR="008A4515" w:rsidRDefault="008A4515" w:rsidP="008A4515">
      <w:pPr>
        <w:pStyle w:val="Heading2"/>
        <w:rPr>
          <w:lang w:val="en-US"/>
        </w:rPr>
      </w:pPr>
      <w:bookmarkStart w:id="5" w:name="_Toc418620732"/>
      <w:r>
        <w:rPr>
          <w:lang w:val="en-US"/>
        </w:rPr>
        <w:t>PDO Interface</w:t>
      </w:r>
      <w:bookmarkEnd w:id="5"/>
    </w:p>
    <w:p w14:paraId="4CCD23B5" w14:textId="2AD6FB8A" w:rsidR="00682588" w:rsidRDefault="008A4515" w:rsidP="00E5763F">
      <w:pPr>
        <w:rPr>
          <w:lang w:val="en-US"/>
        </w:rPr>
      </w:pPr>
      <w:r>
        <w:rPr>
          <w:lang w:val="en-US"/>
        </w:rPr>
        <w:t xml:space="preserve">The interface and protocols for transmission on the three PDOs are specified in the document </w:t>
      </w:r>
      <w:r w:rsidRPr="00F55283">
        <w:rPr>
          <w:i/>
          <w:lang w:val="en-US"/>
        </w:rPr>
        <w:t>OptionCANopen_mapping</w:t>
      </w:r>
      <w:r w:rsidR="00C57494">
        <w:rPr>
          <w:i/>
          <w:lang w:val="en-US"/>
        </w:rPr>
        <w:t>.docx</w:t>
      </w:r>
    </w:p>
    <w:p w14:paraId="052CE2D5" w14:textId="3FB82694" w:rsidR="007C01FE" w:rsidRDefault="007C01FE" w:rsidP="007C01FE">
      <w:pPr>
        <w:pStyle w:val="Heading2"/>
        <w:rPr>
          <w:lang w:val="en-US"/>
        </w:rPr>
      </w:pPr>
      <w:bookmarkStart w:id="6" w:name="_Toc418620733"/>
      <w:r>
        <w:rPr>
          <w:lang w:val="en-US"/>
        </w:rPr>
        <w:t>Additional PDO</w:t>
      </w:r>
      <w:bookmarkEnd w:id="6"/>
    </w:p>
    <w:p w14:paraId="6926E79B" w14:textId="77777777" w:rsidR="003E54E2" w:rsidRDefault="00D16752" w:rsidP="007C01FE">
      <w:pPr>
        <w:rPr>
          <w:lang w:val="en-US"/>
        </w:rPr>
      </w:pPr>
      <w:r>
        <w:rPr>
          <w:lang w:val="en-US"/>
        </w:rPr>
        <w:t>The OCU can be configured to listen to the CAN bus for messages already present at the bus. This may be extended in order to listen to additional units (SSU, BCU, etc.). As of now, the ACT and EPS listeners are active but needs to be polished. E.g. a nice interface to easily extract data with is to be implemented. At the moment the EPS listener extracts the steering potentiometer angle and the ACT listener extracts the drive direction and speed. These types of signals were already present at the CAN thus instancing these signals in new PDO</w:t>
      </w:r>
      <w:r w:rsidRPr="008A4515">
        <w:rPr>
          <w:lang w:val="en-US"/>
        </w:rPr>
        <w:t xml:space="preserve"> </w:t>
      </w:r>
      <w:r>
        <w:rPr>
          <w:lang w:val="en-US"/>
        </w:rPr>
        <w:t xml:space="preserve">would </w:t>
      </w:r>
      <w:r w:rsidR="003E54E2">
        <w:rPr>
          <w:lang w:val="en-US"/>
        </w:rPr>
        <w:t>mean a loss in system response.</w:t>
      </w:r>
    </w:p>
    <w:p w14:paraId="76330455" w14:textId="77777777" w:rsidR="003E54E2" w:rsidRDefault="003E54E2" w:rsidP="007C01FE">
      <w:pPr>
        <w:rPr>
          <w:lang w:val="en-US"/>
        </w:rPr>
      </w:pPr>
    </w:p>
    <w:p w14:paraId="0C3CE5E5" w14:textId="149012EF" w:rsidR="00C57494" w:rsidRPr="007C01FE" w:rsidRDefault="00C57494" w:rsidP="007C01FE">
      <w:pPr>
        <w:rPr>
          <w:lang w:val="en-US"/>
        </w:rPr>
      </w:pPr>
      <w:r>
        <w:rPr>
          <w:lang w:val="en-US"/>
        </w:rPr>
        <w:t xml:space="preserve">These listeners are represented in </w:t>
      </w:r>
      <w:proofErr w:type="spellStart"/>
      <w:r w:rsidRPr="00C57494">
        <w:rPr>
          <w:i/>
          <w:lang w:val="en-US"/>
        </w:rPr>
        <w:t>sm_xxx</w:t>
      </w:r>
      <w:proofErr w:type="spellEnd"/>
      <w:r>
        <w:rPr>
          <w:lang w:val="en-US"/>
        </w:rPr>
        <w:t xml:space="preserve">, where </w:t>
      </w:r>
      <w:r w:rsidRPr="00C57494">
        <w:rPr>
          <w:i/>
          <w:lang w:val="en-US"/>
        </w:rPr>
        <w:t>xxx</w:t>
      </w:r>
      <w:r>
        <w:rPr>
          <w:lang w:val="en-US"/>
        </w:rPr>
        <w:t xml:space="preserve"> stands for e.g. act, eps, etc.</w:t>
      </w:r>
    </w:p>
    <w:p w14:paraId="2B97B8C8" w14:textId="77777777" w:rsidR="003E54E2" w:rsidRDefault="003E54E2">
      <w:pPr>
        <w:rPr>
          <w:rFonts w:cs="Arial"/>
          <w:b/>
          <w:bCs/>
          <w:iCs/>
          <w:szCs w:val="28"/>
          <w:lang w:val="en-US"/>
        </w:rPr>
      </w:pPr>
      <w:bookmarkStart w:id="7" w:name="_Toc417978151"/>
      <w:bookmarkStart w:id="8" w:name="_Toc418620734"/>
      <w:r>
        <w:rPr>
          <w:lang w:val="en-US"/>
        </w:rPr>
        <w:br w:type="page"/>
      </w:r>
    </w:p>
    <w:p w14:paraId="0725C392" w14:textId="3DFCF033" w:rsidR="008A4515" w:rsidRPr="008D28CC" w:rsidRDefault="008A4515" w:rsidP="008A4515">
      <w:pPr>
        <w:pStyle w:val="Heading2"/>
        <w:rPr>
          <w:lang w:val="en-US"/>
        </w:rPr>
      </w:pPr>
      <w:r>
        <w:rPr>
          <w:lang w:val="en-US"/>
        </w:rPr>
        <w:lastRenderedPageBreak/>
        <w:t xml:space="preserve">System </w:t>
      </w:r>
      <w:r w:rsidRPr="008D28CC">
        <w:rPr>
          <w:lang w:val="en-US"/>
        </w:rPr>
        <w:t>Model</w:t>
      </w:r>
      <w:bookmarkEnd w:id="7"/>
      <w:bookmarkEnd w:id="8"/>
    </w:p>
    <w:p w14:paraId="4ECC6239" w14:textId="73222B77" w:rsidR="008A4515" w:rsidRDefault="008A4515" w:rsidP="008A4515">
      <w:pPr>
        <w:rPr>
          <w:lang w:val="en-US"/>
        </w:rPr>
      </w:pPr>
      <w:r w:rsidRPr="008D28CC">
        <w:rPr>
          <w:lang w:val="en-US"/>
        </w:rPr>
        <w:t>In this section we will present and describe the initial system model.</w:t>
      </w:r>
    </w:p>
    <w:p w14:paraId="00EA605B" w14:textId="77777777" w:rsidR="003E54E2" w:rsidRDefault="003E54E2" w:rsidP="008A4515">
      <w:pPr>
        <w:rPr>
          <w:lang w:val="en-US"/>
        </w:rPr>
      </w:pPr>
    </w:p>
    <w:p w14:paraId="1A8D07F7" w14:textId="026EE3D7" w:rsidR="00F96742" w:rsidRDefault="003E54E2" w:rsidP="008A4515">
      <w:pPr>
        <w:rPr>
          <w:lang w:val="en-US"/>
        </w:rPr>
      </w:pPr>
      <w:r>
        <w:rPr>
          <w:lang w:val="en-US"/>
        </w:rPr>
        <w:t xml:space="preserve">The initialize routine is instanced from the main software in the same way as the other units. The OCU </w:t>
      </w:r>
      <w:r w:rsidR="00F96742">
        <w:rPr>
          <w:lang w:val="en-US"/>
        </w:rPr>
        <w:t>software routines run each 20ms and the general software flow is the following:</w:t>
      </w:r>
    </w:p>
    <w:p w14:paraId="0F55E45B" w14:textId="77777777" w:rsidR="00F96742" w:rsidRDefault="00F96742" w:rsidP="008A4515">
      <w:pPr>
        <w:rPr>
          <w:lang w:val="en-US"/>
        </w:rPr>
      </w:pPr>
    </w:p>
    <w:p w14:paraId="3A7F3ABB" w14:textId="6B3DC4C2" w:rsidR="003E54E2" w:rsidRDefault="00F96742" w:rsidP="00F96742">
      <w:pPr>
        <w:pStyle w:val="ListParagraph"/>
        <w:numPr>
          <w:ilvl w:val="0"/>
          <w:numId w:val="21"/>
        </w:numPr>
        <w:rPr>
          <w:lang w:val="en-US"/>
        </w:rPr>
      </w:pPr>
      <w:r>
        <w:rPr>
          <w:lang w:val="en-US"/>
        </w:rPr>
        <w:t>Receive updated system signals from CAN bus</w:t>
      </w:r>
    </w:p>
    <w:p w14:paraId="7327667A" w14:textId="3FAD85A3" w:rsidR="00F96742" w:rsidRDefault="00F96742" w:rsidP="00F96742">
      <w:pPr>
        <w:pStyle w:val="ListParagraph"/>
        <w:numPr>
          <w:ilvl w:val="0"/>
          <w:numId w:val="21"/>
        </w:numPr>
        <w:rPr>
          <w:lang w:val="en-US"/>
        </w:rPr>
      </w:pPr>
      <w:proofErr w:type="spellStart"/>
      <w:r>
        <w:rPr>
          <w:lang w:val="en-US"/>
        </w:rPr>
        <w:t>RunMcu</w:t>
      </w:r>
      <w:proofErr w:type="spellEnd"/>
      <w:r>
        <w:rPr>
          <w:lang w:val="en-US"/>
        </w:rPr>
        <w:t xml:space="preserve"> (Execute all option unique routines)</w:t>
      </w:r>
    </w:p>
    <w:p w14:paraId="49933914" w14:textId="7EEC8757" w:rsidR="00F96742" w:rsidRDefault="00F96742" w:rsidP="00F96742">
      <w:pPr>
        <w:pStyle w:val="ListParagraph"/>
        <w:numPr>
          <w:ilvl w:val="0"/>
          <w:numId w:val="21"/>
        </w:numPr>
        <w:rPr>
          <w:lang w:val="en-US"/>
        </w:rPr>
      </w:pPr>
      <w:r>
        <w:rPr>
          <w:lang w:val="en-US"/>
        </w:rPr>
        <w:t>Send Changed on PDOtx1 &amp; PDOtx2</w:t>
      </w:r>
    </w:p>
    <w:p w14:paraId="1B4EEB68" w14:textId="77777777" w:rsidR="00F96742" w:rsidRDefault="00F96742" w:rsidP="00F96742">
      <w:pPr>
        <w:rPr>
          <w:lang w:val="en-US"/>
        </w:rPr>
      </w:pPr>
    </w:p>
    <w:p w14:paraId="1C16394B" w14:textId="77777777" w:rsidR="00F96742" w:rsidRDefault="00F96742" w:rsidP="00F96742">
      <w:pPr>
        <w:rPr>
          <w:lang w:val="en-US"/>
        </w:rPr>
      </w:pPr>
      <w:r>
        <w:rPr>
          <w:lang w:val="en-US"/>
        </w:rPr>
        <w:t xml:space="preserve">The receive state can be misleading since no receive call is instanced. The reason for this is that the PDOrx1 interface is predefined and data </w:t>
      </w:r>
      <w:proofErr w:type="gramStart"/>
      <w:r>
        <w:rPr>
          <w:lang w:val="en-US"/>
        </w:rPr>
        <w:t>updates to the memory is</w:t>
      </w:r>
      <w:proofErr w:type="gramEnd"/>
      <w:r>
        <w:rPr>
          <w:lang w:val="en-US"/>
        </w:rPr>
        <w:t xml:space="preserve"> handled automatically.</w:t>
      </w:r>
    </w:p>
    <w:p w14:paraId="7F24A34E" w14:textId="77777777" w:rsidR="00F96742" w:rsidRDefault="00F96742" w:rsidP="00F96742">
      <w:pPr>
        <w:rPr>
          <w:lang w:val="en-US"/>
        </w:rPr>
      </w:pPr>
    </w:p>
    <w:p w14:paraId="3DA9BFDC" w14:textId="1BA0B3F6" w:rsidR="00F96742" w:rsidRPr="00F96742" w:rsidRDefault="00F96742" w:rsidP="00F96742">
      <w:pPr>
        <w:rPr>
          <w:lang w:val="en-US"/>
        </w:rPr>
      </w:pPr>
      <w:bookmarkStart w:id="9" w:name="_GoBack"/>
      <w:bookmarkEnd w:id="9"/>
      <w:r>
        <w:rPr>
          <w:lang w:val="en-US"/>
        </w:rPr>
        <w:t xml:space="preserve">   </w:t>
      </w:r>
    </w:p>
    <w:p w14:paraId="64638132" w14:textId="77777777" w:rsidR="008A4515" w:rsidRDefault="008A4515" w:rsidP="008A4515">
      <w:pPr>
        <w:pStyle w:val="Heading2"/>
        <w:rPr>
          <w:lang w:val="en-US"/>
        </w:rPr>
      </w:pPr>
      <w:bookmarkStart w:id="10" w:name="_Toc417978152"/>
      <w:bookmarkStart w:id="11" w:name="_Toc418620735"/>
      <w:r>
        <w:rPr>
          <w:lang w:val="en-US"/>
        </w:rPr>
        <w:t>Initialize</w:t>
      </w:r>
      <w:bookmarkEnd w:id="10"/>
      <w:bookmarkEnd w:id="11"/>
    </w:p>
    <w:p w14:paraId="58604230" w14:textId="77777777" w:rsidR="008A4515" w:rsidRPr="008D28CC" w:rsidRDefault="008A4515" w:rsidP="008A4515">
      <w:pPr>
        <w:rPr>
          <w:lang w:val="en-US"/>
        </w:rPr>
      </w:pPr>
      <w:r w:rsidRPr="008D28CC">
        <w:rPr>
          <w:lang w:val="en-US"/>
        </w:rPr>
        <w:t xml:space="preserve">The internal storage of options </w:t>
      </w:r>
      <w:r>
        <w:rPr>
          <w:lang w:val="en-US"/>
        </w:rPr>
        <w:t xml:space="preserve">is </w:t>
      </w:r>
      <w:r w:rsidRPr="008D28CC">
        <w:rPr>
          <w:lang w:val="en-US"/>
        </w:rPr>
        <w:t>dealt with in an object oriented manner in order to keep the structure as organi</w:t>
      </w:r>
      <w:r>
        <w:rPr>
          <w:lang w:val="en-US"/>
        </w:rPr>
        <w:t xml:space="preserve">zed as possible. This will also </w:t>
      </w:r>
      <w:r w:rsidRPr="008D28CC">
        <w:rPr>
          <w:lang w:val="en-US"/>
        </w:rPr>
        <w:t>aid in the event of further development as the st</w:t>
      </w:r>
      <w:r>
        <w:rPr>
          <w:lang w:val="en-US"/>
        </w:rPr>
        <w:t xml:space="preserve">ructure can be extended without </w:t>
      </w:r>
      <w:r w:rsidRPr="008D28CC">
        <w:rPr>
          <w:lang w:val="en-US"/>
        </w:rPr>
        <w:t>the need to rewrit</w:t>
      </w:r>
      <w:r>
        <w:rPr>
          <w:lang w:val="en-US"/>
        </w:rPr>
        <w:t xml:space="preserve">e all of the existing code. The option objects is kept in an array which stores details about each individual option. The array is built in the </w:t>
      </w:r>
      <w:proofErr w:type="spellStart"/>
      <w:r w:rsidRPr="008E3CFE">
        <w:rPr>
          <w:i/>
          <w:lang w:val="en-US"/>
        </w:rPr>
        <w:t>gw_</w:t>
      </w:r>
      <w:proofErr w:type="gramStart"/>
      <w:r w:rsidRPr="008E3CFE">
        <w:rPr>
          <w:i/>
          <w:lang w:val="en-US"/>
        </w:rPr>
        <w:t>initializeMcu</w:t>
      </w:r>
      <w:proofErr w:type="spellEnd"/>
      <w:r w:rsidRPr="008E3CFE">
        <w:rPr>
          <w:i/>
          <w:lang w:val="en-US"/>
        </w:rPr>
        <w:t>(</w:t>
      </w:r>
      <w:proofErr w:type="gramEnd"/>
      <w:r w:rsidRPr="008E3CFE">
        <w:rPr>
          <w:i/>
          <w:lang w:val="en-US"/>
        </w:rPr>
        <w:t>void)</w:t>
      </w:r>
      <w:r>
        <w:rPr>
          <w:lang w:val="en-US"/>
        </w:rPr>
        <w:t xml:space="preserve"> function and the CAN PDO-interface is established here as well.</w:t>
      </w:r>
      <w:r w:rsidRPr="008E3CFE">
        <w:rPr>
          <w:lang w:val="en-US"/>
        </w:rPr>
        <w:t xml:space="preserve"> </w:t>
      </w:r>
      <w:r>
        <w:rPr>
          <w:lang w:val="en-US"/>
        </w:rPr>
        <w:t xml:space="preserve">This function is called upon by the standard set-up routine. The OCU will not instance the receiving of PDO-messages, this is handled elsewhere and the received data can be directly used in the assigned register. </w:t>
      </w:r>
    </w:p>
    <w:p w14:paraId="7FD82245" w14:textId="77777777" w:rsidR="008A4515" w:rsidRPr="008D28CC" w:rsidRDefault="008A4515" w:rsidP="008A4515">
      <w:pPr>
        <w:pStyle w:val="Heading2"/>
        <w:rPr>
          <w:lang w:val="en-US"/>
        </w:rPr>
      </w:pPr>
      <w:bookmarkStart w:id="12" w:name="_Toc417978153"/>
      <w:bookmarkStart w:id="13" w:name="_Toc418620736"/>
      <w:proofErr w:type="spellStart"/>
      <w:r>
        <w:rPr>
          <w:lang w:val="en-US"/>
        </w:rPr>
        <w:t>RunMcu</w:t>
      </w:r>
      <w:bookmarkEnd w:id="12"/>
      <w:bookmarkEnd w:id="13"/>
      <w:proofErr w:type="spellEnd"/>
    </w:p>
    <w:p w14:paraId="21A7B46B" w14:textId="77777777" w:rsidR="008A4515" w:rsidRPr="008D28CC" w:rsidRDefault="008A4515" w:rsidP="008A4515">
      <w:pPr>
        <w:rPr>
          <w:lang w:val="en-US"/>
        </w:rPr>
      </w:pPr>
      <w:r>
        <w:rPr>
          <w:lang w:val="en-US"/>
        </w:rPr>
        <w:t xml:space="preserve">When the </w:t>
      </w:r>
      <w:r w:rsidRPr="008D28CC">
        <w:rPr>
          <w:lang w:val="en-US"/>
        </w:rPr>
        <w:t xml:space="preserve">CAN </w:t>
      </w:r>
      <w:r>
        <w:rPr>
          <w:lang w:val="en-US"/>
        </w:rPr>
        <w:t xml:space="preserve">signals have been received </w:t>
      </w:r>
      <w:r w:rsidRPr="008D28CC">
        <w:rPr>
          <w:lang w:val="en-US"/>
        </w:rPr>
        <w:t>all</w:t>
      </w:r>
      <w:r>
        <w:rPr>
          <w:lang w:val="en-US"/>
        </w:rPr>
        <w:t xml:space="preserve"> the</w:t>
      </w:r>
      <w:r w:rsidRPr="008D28CC">
        <w:rPr>
          <w:lang w:val="en-US"/>
        </w:rPr>
        <w:t xml:space="preserve"> options execut</w:t>
      </w:r>
      <w:r>
        <w:rPr>
          <w:lang w:val="en-US"/>
        </w:rPr>
        <w:t>e their corr</w:t>
      </w:r>
      <w:r w:rsidRPr="008D28CC">
        <w:rPr>
          <w:lang w:val="en-US"/>
        </w:rPr>
        <w:t>esponding function</w:t>
      </w:r>
      <w:r>
        <w:rPr>
          <w:lang w:val="en-US"/>
        </w:rPr>
        <w:t xml:space="preserve"> in a loop inside </w:t>
      </w:r>
      <w:proofErr w:type="spellStart"/>
      <w:r w:rsidRPr="00F55283">
        <w:rPr>
          <w:i/>
          <w:lang w:val="en-US"/>
        </w:rPr>
        <w:t>gw_</w:t>
      </w:r>
      <w:proofErr w:type="gramStart"/>
      <w:r w:rsidRPr="00F55283">
        <w:rPr>
          <w:i/>
          <w:lang w:val="en-US"/>
        </w:rPr>
        <w:t>runMcu</w:t>
      </w:r>
      <w:proofErr w:type="spellEnd"/>
      <w:r w:rsidRPr="00F55283">
        <w:rPr>
          <w:i/>
          <w:lang w:val="en-US"/>
        </w:rPr>
        <w:t>(</w:t>
      </w:r>
      <w:proofErr w:type="gramEnd"/>
      <w:r w:rsidRPr="00F55283">
        <w:rPr>
          <w:i/>
          <w:lang w:val="en-US"/>
        </w:rPr>
        <w:t>void)</w:t>
      </w:r>
      <w:r>
        <w:rPr>
          <w:lang w:val="en-US"/>
        </w:rPr>
        <w:t xml:space="preserve">. </w:t>
      </w:r>
      <w:r w:rsidRPr="008D28CC">
        <w:rPr>
          <w:lang w:val="en-US"/>
        </w:rPr>
        <w:t>This means that every option will run its functio</w:t>
      </w:r>
      <w:r>
        <w:rPr>
          <w:lang w:val="en-US"/>
        </w:rPr>
        <w:t xml:space="preserve">n regardless of if the signals, </w:t>
      </w:r>
      <w:r w:rsidRPr="008D28CC">
        <w:rPr>
          <w:lang w:val="en-US"/>
        </w:rPr>
        <w:t>that each option is de</w:t>
      </w:r>
      <w:r>
        <w:rPr>
          <w:lang w:val="en-US"/>
        </w:rPr>
        <w:t>pendent of, has changed or not.</w:t>
      </w:r>
    </w:p>
    <w:p w14:paraId="39C13062" w14:textId="77777777" w:rsidR="008A4515" w:rsidRPr="008D28CC" w:rsidRDefault="008A4515" w:rsidP="008A4515">
      <w:pPr>
        <w:pStyle w:val="Heading2"/>
        <w:rPr>
          <w:lang w:val="en-US"/>
        </w:rPr>
      </w:pPr>
      <w:bookmarkStart w:id="14" w:name="_Toc417978154"/>
      <w:bookmarkStart w:id="15" w:name="_Toc418620737"/>
      <w:r w:rsidRPr="008D28CC">
        <w:rPr>
          <w:lang w:val="en-US"/>
        </w:rPr>
        <w:t>Send Changed</w:t>
      </w:r>
      <w:bookmarkEnd w:id="14"/>
      <w:bookmarkEnd w:id="15"/>
    </w:p>
    <w:p w14:paraId="4369EC54" w14:textId="77777777" w:rsidR="008A4515" w:rsidRDefault="008A4515" w:rsidP="008A4515">
      <w:pPr>
        <w:rPr>
          <w:lang w:val="en-US"/>
        </w:rPr>
      </w:pPr>
      <w:r w:rsidRPr="008D28CC">
        <w:rPr>
          <w:lang w:val="en-US"/>
        </w:rPr>
        <w:t>During the option loop the CAN send buffer wil</w:t>
      </w:r>
      <w:r>
        <w:rPr>
          <w:lang w:val="en-US"/>
        </w:rPr>
        <w:t>l be filled with function calls for the ICH</w:t>
      </w:r>
      <w:r w:rsidRPr="008D28CC">
        <w:rPr>
          <w:lang w:val="en-US"/>
        </w:rPr>
        <w:t xml:space="preserve">. The buffer will have a </w:t>
      </w:r>
      <w:r>
        <w:rPr>
          <w:lang w:val="en-US"/>
        </w:rPr>
        <w:t>static</w:t>
      </w:r>
      <w:r w:rsidRPr="008D28CC">
        <w:rPr>
          <w:lang w:val="en-US"/>
        </w:rPr>
        <w:t xml:space="preserve"> capacity and</w:t>
      </w:r>
      <w:r>
        <w:rPr>
          <w:lang w:val="en-US"/>
        </w:rPr>
        <w:t xml:space="preserve"> set of</w:t>
      </w:r>
      <w:r w:rsidRPr="008D28CC">
        <w:rPr>
          <w:lang w:val="en-US"/>
        </w:rPr>
        <w:t xml:space="preserve"> fun</w:t>
      </w:r>
      <w:r>
        <w:rPr>
          <w:lang w:val="en-US"/>
        </w:rPr>
        <w:t>c</w:t>
      </w:r>
      <w:r w:rsidRPr="008D28CC">
        <w:rPr>
          <w:lang w:val="en-US"/>
        </w:rPr>
        <w:t>tion</w:t>
      </w:r>
      <w:r>
        <w:rPr>
          <w:lang w:val="en-US"/>
        </w:rPr>
        <w:t xml:space="preserve">s to call. </w:t>
      </w:r>
      <w:r w:rsidRPr="008D28CC">
        <w:rPr>
          <w:lang w:val="en-US"/>
        </w:rPr>
        <w:t>The standard CAN protocol will be</w:t>
      </w:r>
      <w:r>
        <w:rPr>
          <w:lang w:val="en-US"/>
        </w:rPr>
        <w:t xml:space="preserve"> used, meaning that every 20 </w:t>
      </w:r>
      <w:proofErr w:type="spellStart"/>
      <w:r>
        <w:rPr>
          <w:lang w:val="en-US"/>
        </w:rPr>
        <w:t>ms</w:t>
      </w:r>
      <w:proofErr w:type="spellEnd"/>
      <w:r>
        <w:rPr>
          <w:lang w:val="en-US"/>
        </w:rPr>
        <w:t xml:space="preserve"> </w:t>
      </w:r>
      <w:r w:rsidRPr="008D28CC">
        <w:rPr>
          <w:lang w:val="en-US"/>
        </w:rPr>
        <w:t xml:space="preserve">packets in the buffer will be transmitted to the </w:t>
      </w:r>
      <w:r>
        <w:rPr>
          <w:lang w:val="en-US"/>
        </w:rPr>
        <w:t>ICH</w:t>
      </w:r>
      <w:r w:rsidRPr="008D28CC">
        <w:rPr>
          <w:lang w:val="en-US"/>
        </w:rPr>
        <w:t>.</w:t>
      </w:r>
      <w:r>
        <w:rPr>
          <w:lang w:val="en-US"/>
        </w:rPr>
        <w:t xml:space="preserve"> The transmission will be instanced by the </w:t>
      </w:r>
      <w:proofErr w:type="spellStart"/>
      <w:r w:rsidRPr="004B1865">
        <w:rPr>
          <w:i/>
          <w:lang w:val="en-US"/>
        </w:rPr>
        <w:t>gw_</w:t>
      </w:r>
      <w:proofErr w:type="gramStart"/>
      <w:r w:rsidRPr="004B1865">
        <w:rPr>
          <w:i/>
          <w:lang w:val="en-US"/>
        </w:rPr>
        <w:t>postApplicationMcu</w:t>
      </w:r>
      <w:proofErr w:type="spellEnd"/>
      <w:r w:rsidRPr="004B1865">
        <w:rPr>
          <w:i/>
          <w:lang w:val="en-US"/>
        </w:rPr>
        <w:t>(</w:t>
      </w:r>
      <w:proofErr w:type="gramEnd"/>
      <w:r w:rsidRPr="004B1865">
        <w:rPr>
          <w:i/>
          <w:lang w:val="en-US"/>
        </w:rPr>
        <w:t>void)</w:t>
      </w:r>
      <w:r>
        <w:rPr>
          <w:lang w:val="en-US"/>
        </w:rPr>
        <w:t xml:space="preserve"> meaning that it will be called each 20ms but after the run loop has completed. </w:t>
      </w:r>
    </w:p>
    <w:p w14:paraId="6CC9E4D7" w14:textId="77777777" w:rsidR="00C57494" w:rsidRDefault="00C57494" w:rsidP="008A4515">
      <w:pPr>
        <w:rPr>
          <w:lang w:val="en-US"/>
        </w:rPr>
      </w:pPr>
    </w:p>
    <w:p w14:paraId="185D0977" w14:textId="6F1EFF34" w:rsidR="00C57494" w:rsidRPr="008D28CC" w:rsidRDefault="00C57494" w:rsidP="008A4515">
      <w:pPr>
        <w:rPr>
          <w:lang w:val="en-US"/>
        </w:rPr>
      </w:pPr>
      <w:r>
        <w:rPr>
          <w:lang w:val="en-US"/>
        </w:rPr>
        <w:t xml:space="preserve">These packets will </w:t>
      </w:r>
      <w:r w:rsidR="004E3510">
        <w:rPr>
          <w:lang w:val="en-US"/>
        </w:rPr>
        <w:t>be cleared before the options run, which means that the “non-triggering” cases not have to be dealt with.</w:t>
      </w:r>
    </w:p>
    <w:p w14:paraId="519C2C5B" w14:textId="77777777" w:rsidR="008A4515" w:rsidRDefault="008A4515" w:rsidP="008A4515">
      <w:pPr>
        <w:pStyle w:val="Heading2"/>
        <w:rPr>
          <w:lang w:val="en-US"/>
        </w:rPr>
      </w:pPr>
      <w:bookmarkStart w:id="16" w:name="_Toc418620738"/>
      <w:r>
        <w:rPr>
          <w:lang w:val="en-US"/>
        </w:rPr>
        <w:t>Handling requests on the ICH</w:t>
      </w:r>
      <w:bookmarkEnd w:id="16"/>
    </w:p>
    <w:p w14:paraId="6F5E70BA" w14:textId="77777777" w:rsidR="008A4515" w:rsidRDefault="008A4515" w:rsidP="008A4515">
      <w:pPr>
        <w:rPr>
          <w:lang w:val="en-US"/>
        </w:rPr>
      </w:pPr>
      <w:r>
        <w:rPr>
          <w:lang w:val="en-US"/>
        </w:rPr>
        <w:t xml:space="preserve">The ICH side of the system is currently not that sophisticated and could use some more implementation. We considered it not to be of that importance for validating the vision of an external option handler therefore we only implemented the vital parts to validate the OCU. Some function calls were hard to test since sub systems of the truck were missing. E.g. the steering potentiometer was not connected to the handle, thus was not implemented fully. Basically the ICH sends signals depending on its hardware input, the signals packed in the PDOtx1 interface, E.g. Option button being pressed. Upon receiving function calls, on one of the </w:t>
      </w:r>
      <w:proofErr w:type="spellStart"/>
      <w:r>
        <w:rPr>
          <w:lang w:val="en-US"/>
        </w:rPr>
        <w:t>PDOrx</w:t>
      </w:r>
      <w:proofErr w:type="spellEnd"/>
      <w:r>
        <w:rPr>
          <w:lang w:val="en-US"/>
        </w:rPr>
        <w:t xml:space="preserve">, the ICH calls the appropriate hardware functionality assigned to this function. E.g. activate an output.    </w:t>
      </w:r>
    </w:p>
    <w:p w14:paraId="15178F53" w14:textId="77777777" w:rsidR="008A4515" w:rsidRPr="00147645" w:rsidRDefault="008A4515" w:rsidP="008A4515">
      <w:pPr>
        <w:pStyle w:val="Heading2"/>
        <w:rPr>
          <w:lang w:val="en-US"/>
        </w:rPr>
      </w:pPr>
      <w:bookmarkStart w:id="17" w:name="_Toc418620739"/>
      <w:r>
        <w:rPr>
          <w:lang w:val="en-US"/>
        </w:rPr>
        <w:lastRenderedPageBreak/>
        <w:t>Option hierarchy</w:t>
      </w:r>
      <w:bookmarkEnd w:id="17"/>
    </w:p>
    <w:p w14:paraId="50A36F66" w14:textId="28719ED1" w:rsidR="00690BF0" w:rsidRDefault="00690BF0">
      <w:pPr>
        <w:rPr>
          <w:lang w:val="en-US"/>
        </w:rPr>
      </w:pPr>
      <w:r>
        <w:rPr>
          <w:lang w:val="en-US"/>
        </w:rPr>
        <w:t xml:space="preserve">An option is to be created in the </w:t>
      </w:r>
      <w:proofErr w:type="spellStart"/>
      <w:r>
        <w:rPr>
          <w:lang w:val="en-US"/>
        </w:rPr>
        <w:t>g</w:t>
      </w:r>
      <w:r>
        <w:rPr>
          <w:i/>
          <w:lang w:val="en-US"/>
        </w:rPr>
        <w:t>oldwing</w:t>
      </w:r>
      <w:proofErr w:type="spellEnd"/>
      <w:r w:rsidR="003E54E2">
        <w:rPr>
          <w:i/>
          <w:lang w:val="en-US"/>
        </w:rPr>
        <w:t>/</w:t>
      </w:r>
      <w:proofErr w:type="spellStart"/>
      <w:r w:rsidR="003E54E2">
        <w:rPr>
          <w:i/>
          <w:lang w:val="en-US"/>
        </w:rPr>
        <w:t>sm_options</w:t>
      </w:r>
      <w:proofErr w:type="spellEnd"/>
      <w:r>
        <w:rPr>
          <w:i/>
          <w:lang w:val="en-US"/>
        </w:rPr>
        <w:t xml:space="preserve"> </w:t>
      </w:r>
      <w:r w:rsidR="003E54E2">
        <w:rPr>
          <w:lang w:val="en-US"/>
        </w:rPr>
        <w:t>directory</w:t>
      </w:r>
      <w:r>
        <w:rPr>
          <w:lang w:val="en-US"/>
        </w:rPr>
        <w:t xml:space="preserve">. The preferred way is to create an option by using the </w:t>
      </w:r>
      <w:r>
        <w:rPr>
          <w:i/>
          <w:lang w:val="en-US"/>
        </w:rPr>
        <w:t>generate_option_template.py</w:t>
      </w:r>
      <w:r>
        <w:rPr>
          <w:lang w:val="en-US"/>
        </w:rPr>
        <w:t xml:space="preserve"> script which will create a template header and source file. The header file will include a function declaration and the source file will include an empty function skeleton.</w:t>
      </w:r>
    </w:p>
    <w:p w14:paraId="666F513E" w14:textId="77777777" w:rsidR="00690BF0" w:rsidRDefault="00690BF0">
      <w:pPr>
        <w:rPr>
          <w:lang w:val="en-US"/>
        </w:rPr>
      </w:pPr>
    </w:p>
    <w:p w14:paraId="578CB57A" w14:textId="50196ACF" w:rsidR="00690BF0" w:rsidRPr="00D56059" w:rsidRDefault="00690BF0">
      <w:pPr>
        <w:rPr>
          <w:lang w:val="en-US"/>
        </w:rPr>
      </w:pPr>
      <w:r>
        <w:rPr>
          <w:lang w:val="en-US"/>
        </w:rPr>
        <w:t xml:space="preserve">There is no need to include anything besides what the template generator includes. In </w:t>
      </w:r>
      <w:proofErr w:type="spellStart"/>
      <w:r>
        <w:rPr>
          <w:i/>
          <w:lang w:val="en-US"/>
        </w:rPr>
        <w:t>mcu.c</w:t>
      </w:r>
      <w:proofErr w:type="spellEnd"/>
      <w:r>
        <w:rPr>
          <w:lang w:val="en-US"/>
        </w:rPr>
        <w:t xml:space="preserve">, all that needs to be included is </w:t>
      </w:r>
      <w:proofErr w:type="spellStart"/>
      <w:r>
        <w:rPr>
          <w:i/>
          <w:lang w:val="en-US"/>
        </w:rPr>
        <w:t>sm_options</w:t>
      </w:r>
      <w:proofErr w:type="spellEnd"/>
      <w:r>
        <w:rPr>
          <w:i/>
          <w:lang w:val="en-US"/>
        </w:rPr>
        <w:t>/</w:t>
      </w:r>
      <w:proofErr w:type="spellStart"/>
      <w:r>
        <w:rPr>
          <w:i/>
          <w:lang w:val="en-US"/>
        </w:rPr>
        <w:t>option_functions.h</w:t>
      </w:r>
      <w:proofErr w:type="spellEnd"/>
      <w:r>
        <w:rPr>
          <w:lang w:val="en-US"/>
        </w:rPr>
        <w:t xml:space="preserve">. </w:t>
      </w:r>
      <w:r w:rsidR="00D56059">
        <w:rPr>
          <w:lang w:val="en-US"/>
        </w:rPr>
        <w:t xml:space="preserve">The options “main” function is active by assigning it to the </w:t>
      </w:r>
      <w:proofErr w:type="spellStart"/>
      <w:r w:rsidR="00D56059" w:rsidRPr="00D56059">
        <w:rPr>
          <w:i/>
          <w:lang w:val="en-US"/>
        </w:rPr>
        <w:t>OptionArray</w:t>
      </w:r>
      <w:proofErr w:type="spellEnd"/>
      <w:r w:rsidR="00D56059">
        <w:rPr>
          <w:lang w:val="en-US"/>
        </w:rPr>
        <w:t xml:space="preserve"> in </w:t>
      </w:r>
      <w:proofErr w:type="spellStart"/>
      <w:r w:rsidR="00D56059">
        <w:rPr>
          <w:i/>
          <w:lang w:val="en-US"/>
        </w:rPr>
        <w:t>mcu.c</w:t>
      </w:r>
      <w:proofErr w:type="spellEnd"/>
      <w:r w:rsidR="00D56059">
        <w:rPr>
          <w:lang w:val="en-US"/>
        </w:rPr>
        <w:t>.</w:t>
      </w:r>
    </w:p>
    <w:p w14:paraId="71DFF476" w14:textId="77777777" w:rsidR="00D56059" w:rsidRDefault="00D56059">
      <w:pPr>
        <w:rPr>
          <w:lang w:val="en-US"/>
        </w:rPr>
      </w:pPr>
    </w:p>
    <w:p w14:paraId="00FDEB7D" w14:textId="0A658593" w:rsidR="008A4515" w:rsidRPr="00EF6CB5" w:rsidRDefault="00D56059" w:rsidP="008A4515">
      <w:pPr>
        <w:rPr>
          <w:lang w:val="en-US"/>
        </w:rPr>
      </w:pPr>
      <w:r>
        <w:rPr>
          <w:lang w:val="en-US"/>
        </w:rPr>
        <w:t xml:space="preserve">A solution where a constant in the created options header file, e.g. </w:t>
      </w:r>
      <w:r w:rsidRPr="00D56059">
        <w:rPr>
          <w:i/>
          <w:lang w:val="en-US"/>
        </w:rPr>
        <w:t>OPTION_IS_ACTIVATED</w:t>
      </w:r>
      <w:r>
        <w:rPr>
          <w:lang w:val="en-US"/>
        </w:rPr>
        <w:t xml:space="preserve"> set to </w:t>
      </w:r>
      <w:r w:rsidRPr="00D56059">
        <w:rPr>
          <w:i/>
          <w:lang w:val="en-US"/>
        </w:rPr>
        <w:t>TRUE</w:t>
      </w:r>
      <w:r>
        <w:rPr>
          <w:lang w:val="en-US"/>
        </w:rPr>
        <w:t xml:space="preserve">, is used by a script to populate the </w:t>
      </w:r>
      <w:proofErr w:type="spellStart"/>
      <w:r>
        <w:rPr>
          <w:lang w:val="en-US"/>
        </w:rPr>
        <w:t>OptionsArray</w:t>
      </w:r>
      <w:proofErr w:type="spellEnd"/>
      <w:r>
        <w:rPr>
          <w:lang w:val="en-US"/>
        </w:rPr>
        <w:t xml:space="preserve"> in </w:t>
      </w:r>
      <w:proofErr w:type="spellStart"/>
      <w:r>
        <w:rPr>
          <w:i/>
          <w:lang w:val="en-US"/>
        </w:rPr>
        <w:t>mcu.c</w:t>
      </w:r>
      <w:proofErr w:type="spellEnd"/>
      <w:r>
        <w:rPr>
          <w:lang w:val="en-US"/>
        </w:rPr>
        <w:t xml:space="preserve"> would be an improvement.</w:t>
      </w:r>
    </w:p>
    <w:p w14:paraId="283FDE12" w14:textId="05EBB312" w:rsidR="008A4515" w:rsidRDefault="008A4515" w:rsidP="008A4515">
      <w:pPr>
        <w:pStyle w:val="Heading1"/>
        <w:rPr>
          <w:lang w:val="en-US"/>
        </w:rPr>
      </w:pPr>
      <w:bookmarkStart w:id="18" w:name="_Toc417978156"/>
      <w:bookmarkStart w:id="19" w:name="_Toc418620740"/>
      <w:r>
        <w:rPr>
          <w:lang w:val="en-US"/>
        </w:rPr>
        <w:t>Extra: CAN-Debug tool</w:t>
      </w:r>
      <w:bookmarkEnd w:id="18"/>
      <w:r w:rsidR="00A94AD5">
        <w:rPr>
          <w:lang w:val="en-US"/>
        </w:rPr>
        <w:t xml:space="preserve"> (truck data simulator)</w:t>
      </w:r>
      <w:bookmarkEnd w:id="19"/>
    </w:p>
    <w:p w14:paraId="35373334" w14:textId="018D9AF7" w:rsidR="008A4515" w:rsidRDefault="00D56059" w:rsidP="008A4515">
      <w:pPr>
        <w:rPr>
          <w:lang w:val="en-US"/>
        </w:rPr>
      </w:pPr>
      <w:r>
        <w:rPr>
          <w:lang w:val="en-US"/>
        </w:rPr>
        <w:t xml:space="preserve">We developed the OCU using a custom made fork lift truck simulator. As we did not have unlimited access to the very much expensive </w:t>
      </w:r>
      <w:proofErr w:type="spellStart"/>
      <w:r>
        <w:rPr>
          <w:lang w:val="en-US"/>
        </w:rPr>
        <w:t>CANalyzer</w:t>
      </w:r>
      <w:proofErr w:type="spellEnd"/>
      <w:r>
        <w:rPr>
          <w:lang w:val="en-US"/>
        </w:rPr>
        <w:t xml:space="preserve"> CAN interface, we created our own using the much cheaper CPC-USB CAN interface. The simulator is written in Python and is multi-threaded. It is acceptably </w:t>
      </w:r>
      <w:r w:rsidR="00401CBD">
        <w:rPr>
          <w:lang w:val="en-US"/>
        </w:rPr>
        <w:t xml:space="preserve">easy to implement new PDOs by extending the main PDO class in the code (named </w:t>
      </w:r>
      <w:proofErr w:type="spellStart"/>
      <w:r w:rsidR="00401CBD">
        <w:rPr>
          <w:lang w:val="en-US"/>
        </w:rPr>
        <w:t>CANibal</w:t>
      </w:r>
      <w:proofErr w:type="spellEnd"/>
      <w:r w:rsidR="00401CBD">
        <w:rPr>
          <w:lang w:val="en-US"/>
        </w:rPr>
        <w:t>).</w:t>
      </w:r>
    </w:p>
    <w:p w14:paraId="2C2AD080" w14:textId="77777777" w:rsidR="00401CBD" w:rsidRDefault="00401CBD" w:rsidP="008A4515">
      <w:pPr>
        <w:rPr>
          <w:lang w:val="en-US"/>
        </w:rPr>
      </w:pPr>
    </w:p>
    <w:p w14:paraId="0BC16933" w14:textId="6762A4A7" w:rsidR="00345D6B" w:rsidRDefault="00401CBD" w:rsidP="008A4515">
      <w:pPr>
        <w:rPr>
          <w:lang w:val="en-US"/>
        </w:rPr>
      </w:pPr>
      <w:r>
        <w:rPr>
          <w:lang w:val="en-US"/>
        </w:rPr>
        <w:t xml:space="preserve">In the application we rely on </w:t>
      </w:r>
      <w:proofErr w:type="spellStart"/>
      <w:r>
        <w:rPr>
          <w:lang w:val="en-US"/>
        </w:rPr>
        <w:t>SocketCAN</w:t>
      </w:r>
      <w:proofErr w:type="spellEnd"/>
      <w:r>
        <w:rPr>
          <w:lang w:val="en-US"/>
        </w:rPr>
        <w:t xml:space="preserve"> developed by VW, which was later contributed to the Linux kernel, which makes communication over CAN bus possible almost </w:t>
      </w:r>
      <w:r w:rsidR="003E54E2">
        <w:rPr>
          <w:lang w:val="en-US"/>
        </w:rPr>
        <w:t>out of the box</w:t>
      </w:r>
      <w:r>
        <w:rPr>
          <w:lang w:val="en-US"/>
        </w:rPr>
        <w:t xml:space="preserve">. </w:t>
      </w:r>
    </w:p>
    <w:p w14:paraId="51185599" w14:textId="77777777" w:rsidR="00345D6B" w:rsidRDefault="00345D6B" w:rsidP="008A4515">
      <w:pPr>
        <w:rPr>
          <w:lang w:val="en-US"/>
        </w:rPr>
      </w:pPr>
    </w:p>
    <w:p w14:paraId="307EAEC1" w14:textId="2D98AB0C" w:rsidR="00401CBD" w:rsidRDefault="00401CBD" w:rsidP="008A4515">
      <w:pPr>
        <w:rPr>
          <w:lang w:val="en-US"/>
        </w:rPr>
      </w:pPr>
      <w:r>
        <w:rPr>
          <w:lang w:val="en-US"/>
        </w:rPr>
        <w:t>To read data from the CAN bus, we use the</w:t>
      </w:r>
      <w:r w:rsidR="00345D6B">
        <w:rPr>
          <w:lang w:val="en-US"/>
        </w:rPr>
        <w:t xml:space="preserve"> (in </w:t>
      </w:r>
      <w:proofErr w:type="spellStart"/>
      <w:r w:rsidR="00345D6B">
        <w:rPr>
          <w:lang w:val="en-US"/>
        </w:rPr>
        <w:t>SocketCAN</w:t>
      </w:r>
      <w:proofErr w:type="spellEnd"/>
      <w:r w:rsidR="00345D6B">
        <w:rPr>
          <w:lang w:val="en-US"/>
        </w:rPr>
        <w:t>)</w:t>
      </w:r>
      <w:r>
        <w:rPr>
          <w:lang w:val="en-US"/>
        </w:rPr>
        <w:t xml:space="preserve"> included tool called </w:t>
      </w:r>
      <w:proofErr w:type="spellStart"/>
      <w:r w:rsidRPr="00401CBD">
        <w:rPr>
          <w:i/>
          <w:lang w:val="en-US"/>
        </w:rPr>
        <w:t>candump</w:t>
      </w:r>
      <w:proofErr w:type="spellEnd"/>
      <w:r>
        <w:rPr>
          <w:lang w:val="en-US"/>
        </w:rPr>
        <w:t>. This makes our application quite resource hungry, as text is piped in to our server daemon, and from there relayed (using sockets) to our GUI. In the GUI, the messages are dispatched to the GUI components through a built in message queue – which also increase the overhead some.</w:t>
      </w:r>
    </w:p>
    <w:p w14:paraId="3694D0DB" w14:textId="77777777" w:rsidR="00401CBD" w:rsidRDefault="00401CBD" w:rsidP="008A4515">
      <w:pPr>
        <w:rPr>
          <w:lang w:val="en-US"/>
        </w:rPr>
      </w:pPr>
    </w:p>
    <w:p w14:paraId="2857826E" w14:textId="18258A2A" w:rsidR="00401CBD" w:rsidRDefault="00401CBD" w:rsidP="008A4515">
      <w:pPr>
        <w:rPr>
          <w:lang w:val="en-US"/>
        </w:rPr>
      </w:pPr>
      <w:r>
        <w:rPr>
          <w:lang w:val="en-US"/>
        </w:rPr>
        <w:t xml:space="preserve">The data is transmitted from the interface to the server via sockets. From the server, we use a small binary called </w:t>
      </w:r>
      <w:proofErr w:type="spellStart"/>
      <w:r>
        <w:rPr>
          <w:i/>
          <w:lang w:val="en-US"/>
        </w:rPr>
        <w:t>cdump</w:t>
      </w:r>
      <w:proofErr w:type="spellEnd"/>
      <w:r>
        <w:rPr>
          <w:lang w:val="en-US"/>
        </w:rPr>
        <w:t xml:space="preserve"> which takes a </w:t>
      </w:r>
      <w:proofErr w:type="spellStart"/>
      <w:r>
        <w:rPr>
          <w:lang w:val="en-US"/>
        </w:rPr>
        <w:t>CANOpen</w:t>
      </w:r>
      <w:proofErr w:type="spellEnd"/>
      <w:r>
        <w:rPr>
          <w:lang w:val="en-US"/>
        </w:rPr>
        <w:t xml:space="preserve"> ID and the data to be transmitted as argument. </w:t>
      </w:r>
      <w:proofErr w:type="spellStart"/>
      <w:r>
        <w:rPr>
          <w:i/>
          <w:lang w:val="en-US"/>
        </w:rPr>
        <w:t>Cdump</w:t>
      </w:r>
      <w:proofErr w:type="spellEnd"/>
      <w:r>
        <w:rPr>
          <w:lang w:val="en-US"/>
        </w:rPr>
        <w:t xml:space="preserve"> will automatically set the correct DLC, and ship the data over </w:t>
      </w:r>
      <w:r>
        <w:rPr>
          <w:i/>
          <w:lang w:val="en-US"/>
        </w:rPr>
        <w:t>can0</w:t>
      </w:r>
      <w:r>
        <w:rPr>
          <w:lang w:val="en-US"/>
        </w:rPr>
        <w:t>.</w:t>
      </w:r>
    </w:p>
    <w:p w14:paraId="682CC244" w14:textId="77777777" w:rsidR="00401CBD" w:rsidRDefault="00401CBD" w:rsidP="008A4515">
      <w:pPr>
        <w:rPr>
          <w:lang w:val="en-US"/>
        </w:rPr>
      </w:pPr>
    </w:p>
    <w:p w14:paraId="73323077" w14:textId="482356FC" w:rsidR="00401CBD" w:rsidRDefault="00401CBD" w:rsidP="008A4515">
      <w:pPr>
        <w:rPr>
          <w:lang w:val="en-US"/>
        </w:rPr>
      </w:pPr>
      <w:r>
        <w:rPr>
          <w:lang w:val="en-US"/>
        </w:rPr>
        <w:t xml:space="preserve">The prerequisites for the interface and the server is Linux with </w:t>
      </w:r>
      <w:proofErr w:type="spellStart"/>
      <w:r>
        <w:rPr>
          <w:lang w:val="en-US"/>
        </w:rPr>
        <w:t>SocketCAN</w:t>
      </w:r>
      <w:proofErr w:type="spellEnd"/>
      <w:r>
        <w:rPr>
          <w:lang w:val="en-US"/>
        </w:rPr>
        <w:t xml:space="preserve">, </w:t>
      </w:r>
      <w:r w:rsidR="00345D6B">
        <w:rPr>
          <w:lang w:val="en-US"/>
        </w:rPr>
        <w:t>python-2.7</w:t>
      </w:r>
      <w:r w:rsidR="000848C3">
        <w:rPr>
          <w:lang w:val="en-US"/>
        </w:rPr>
        <w:t xml:space="preserve"> with python-</w:t>
      </w:r>
      <w:proofErr w:type="spellStart"/>
      <w:r w:rsidR="000848C3">
        <w:rPr>
          <w:lang w:val="en-US"/>
        </w:rPr>
        <w:t>tk</w:t>
      </w:r>
      <w:proofErr w:type="spellEnd"/>
      <w:r w:rsidR="000848C3">
        <w:rPr>
          <w:lang w:val="en-US"/>
        </w:rPr>
        <w:t xml:space="preserve">-inter and </w:t>
      </w:r>
      <w:proofErr w:type="spellStart"/>
      <w:r w:rsidR="000848C3">
        <w:rPr>
          <w:lang w:val="en-US"/>
        </w:rPr>
        <w:t>gevent</w:t>
      </w:r>
      <w:proofErr w:type="spellEnd"/>
      <w:r w:rsidR="000848C3">
        <w:rPr>
          <w:lang w:val="en-US"/>
        </w:rPr>
        <w:t>. This will require python-</w:t>
      </w:r>
      <w:proofErr w:type="spellStart"/>
      <w:r w:rsidR="000848C3">
        <w:rPr>
          <w:lang w:val="en-US"/>
        </w:rPr>
        <w:t>dev</w:t>
      </w:r>
      <w:proofErr w:type="spellEnd"/>
      <w:r w:rsidR="000848C3">
        <w:rPr>
          <w:lang w:val="en-US"/>
        </w:rPr>
        <w:t xml:space="preserve"> (on most Linux distributions) to be installed.</w:t>
      </w:r>
    </w:p>
    <w:p w14:paraId="65623294" w14:textId="77777777" w:rsidR="00345D6B" w:rsidRDefault="00345D6B" w:rsidP="008A4515">
      <w:pPr>
        <w:rPr>
          <w:lang w:val="en-US"/>
        </w:rPr>
      </w:pPr>
    </w:p>
    <w:p w14:paraId="033B53B3" w14:textId="52229C5D" w:rsidR="00345D6B" w:rsidRDefault="00345D6B" w:rsidP="008A4515">
      <w:pPr>
        <w:rPr>
          <w:lang w:val="en-US"/>
        </w:rPr>
      </w:pPr>
      <w:r>
        <w:rPr>
          <w:lang w:val="en-US"/>
        </w:rPr>
        <w:t xml:space="preserve">Correctly configured, the simulator allows us to simulate all of the truck components from a standard PC, just as with </w:t>
      </w:r>
      <w:proofErr w:type="spellStart"/>
      <w:r>
        <w:rPr>
          <w:lang w:val="en-US"/>
        </w:rPr>
        <w:t>CANalyzer</w:t>
      </w:r>
      <w:proofErr w:type="spellEnd"/>
      <w:r>
        <w:rPr>
          <w:lang w:val="en-US"/>
        </w:rPr>
        <w:t>.</w:t>
      </w:r>
    </w:p>
    <w:p w14:paraId="1C5A5067" w14:textId="77777777" w:rsidR="00BD4C44" w:rsidRDefault="00BD4C44" w:rsidP="008A4515">
      <w:pPr>
        <w:rPr>
          <w:lang w:val="en-US"/>
        </w:rPr>
      </w:pPr>
    </w:p>
    <w:p w14:paraId="4FCB4B3F" w14:textId="7195FFE8" w:rsidR="00BD4C44" w:rsidRPr="00BD4C44" w:rsidRDefault="00BD4C44" w:rsidP="008A4515">
      <w:pPr>
        <w:rPr>
          <w:lang w:val="en-US"/>
        </w:rPr>
      </w:pPr>
      <w:r>
        <w:rPr>
          <w:lang w:val="en-US"/>
        </w:rPr>
        <w:t xml:space="preserve">To start, run </w:t>
      </w:r>
      <w:r>
        <w:rPr>
          <w:i/>
          <w:lang w:val="en-US"/>
        </w:rPr>
        <w:t>can.sh</w:t>
      </w:r>
      <w:r>
        <w:rPr>
          <w:lang w:val="en-US"/>
        </w:rPr>
        <w:t xml:space="preserve"> followed by </w:t>
      </w:r>
      <w:r>
        <w:rPr>
          <w:i/>
          <w:lang w:val="en-US"/>
        </w:rPr>
        <w:t>crank_server.sh</w:t>
      </w:r>
      <w:r>
        <w:rPr>
          <w:lang w:val="en-US"/>
        </w:rPr>
        <w:t xml:space="preserve"> followed by </w:t>
      </w:r>
      <w:r>
        <w:rPr>
          <w:i/>
          <w:lang w:val="en-US"/>
        </w:rPr>
        <w:t>interface.py</w:t>
      </w:r>
      <w:r>
        <w:rPr>
          <w:lang w:val="en-US"/>
        </w:rPr>
        <w:t>.</w:t>
      </w:r>
    </w:p>
    <w:p w14:paraId="5E58B26A" w14:textId="77777777" w:rsidR="00345D6B" w:rsidRDefault="00345D6B">
      <w:pPr>
        <w:rPr>
          <w:rFonts w:cs="Arial"/>
          <w:b/>
          <w:bCs/>
          <w:kern w:val="32"/>
          <w:sz w:val="32"/>
          <w:szCs w:val="32"/>
          <w:lang w:val="en-US"/>
        </w:rPr>
      </w:pPr>
      <w:r>
        <w:rPr>
          <w:lang w:val="en-US"/>
        </w:rPr>
        <w:br w:type="page"/>
      </w:r>
    </w:p>
    <w:p w14:paraId="3B31DFC9" w14:textId="14D584EA" w:rsidR="0043041B" w:rsidRDefault="007C01FE" w:rsidP="0043041B">
      <w:pPr>
        <w:pStyle w:val="Heading1"/>
        <w:rPr>
          <w:lang w:val="en-US"/>
        </w:rPr>
      </w:pPr>
      <w:bookmarkStart w:id="20" w:name="_Toc418620741"/>
      <w:r>
        <w:rPr>
          <w:lang w:val="en-US"/>
        </w:rPr>
        <w:lastRenderedPageBreak/>
        <w:t>User manual</w:t>
      </w:r>
      <w:bookmarkEnd w:id="20"/>
    </w:p>
    <w:p w14:paraId="2D81744D" w14:textId="0D7EA7FE" w:rsidR="00336F1A" w:rsidRDefault="00336F1A" w:rsidP="00336F1A">
      <w:pPr>
        <w:pStyle w:val="Heading2"/>
        <w:rPr>
          <w:lang w:val="en-US"/>
        </w:rPr>
      </w:pPr>
      <w:bookmarkStart w:id="21" w:name="_Toc418620742"/>
      <w:r>
        <w:rPr>
          <w:lang w:val="en-US"/>
        </w:rPr>
        <w:t>Generate option stub</w:t>
      </w:r>
      <w:bookmarkEnd w:id="21"/>
    </w:p>
    <w:p w14:paraId="67A3AF08" w14:textId="2E7E3372" w:rsidR="00336F1A" w:rsidRDefault="00336F1A" w:rsidP="00336F1A">
      <w:pPr>
        <w:rPr>
          <w:lang w:val="en-US"/>
        </w:rPr>
      </w:pPr>
      <w:r>
        <w:rPr>
          <w:lang w:val="en-US"/>
        </w:rPr>
        <w:t xml:space="preserve">You can have the options c and h files created automatically for you by running the script </w:t>
      </w:r>
      <w:r>
        <w:rPr>
          <w:i/>
          <w:lang w:val="en-US"/>
        </w:rPr>
        <w:t>generate_option_template.py</w:t>
      </w:r>
      <w:r>
        <w:rPr>
          <w:lang w:val="en-US"/>
        </w:rPr>
        <w:t xml:space="preserve"> located in the </w:t>
      </w:r>
      <w:proofErr w:type="spellStart"/>
      <w:r>
        <w:rPr>
          <w:i/>
          <w:lang w:val="en-US"/>
        </w:rPr>
        <w:t>sm_options</w:t>
      </w:r>
      <w:proofErr w:type="spellEnd"/>
      <w:r>
        <w:rPr>
          <w:lang w:val="en-US"/>
        </w:rPr>
        <w:t xml:space="preserve"> folder inside the </w:t>
      </w:r>
      <w:proofErr w:type="spellStart"/>
      <w:r>
        <w:rPr>
          <w:lang w:val="en-US"/>
        </w:rPr>
        <w:t>g</w:t>
      </w:r>
      <w:r>
        <w:rPr>
          <w:i/>
          <w:lang w:val="en-US"/>
        </w:rPr>
        <w:t>oldwing</w:t>
      </w:r>
      <w:proofErr w:type="spellEnd"/>
      <w:r>
        <w:rPr>
          <w:lang w:val="en-US"/>
        </w:rPr>
        <w:t xml:space="preserve"> folder.</w:t>
      </w:r>
    </w:p>
    <w:p w14:paraId="28285629" w14:textId="77777777" w:rsidR="00336F1A" w:rsidRDefault="00336F1A" w:rsidP="00336F1A">
      <w:pPr>
        <w:rPr>
          <w:lang w:val="en-US"/>
        </w:rPr>
      </w:pPr>
    </w:p>
    <w:p w14:paraId="3A885A01" w14:textId="1BF1BE0B" w:rsidR="00336F1A" w:rsidRPr="00336F1A" w:rsidRDefault="00336F1A" w:rsidP="00336F1A">
      <w:pPr>
        <w:rPr>
          <w:lang w:val="en-US"/>
        </w:rPr>
      </w:pPr>
      <w:r>
        <w:rPr>
          <w:lang w:val="en-US"/>
        </w:rPr>
        <w:t>The script will ask for the name of the option to be created and generates the files from it, according to the BT Goldwing template.</w:t>
      </w:r>
    </w:p>
    <w:p w14:paraId="4EFF65D5" w14:textId="2F771D39" w:rsidR="00336F1A" w:rsidRDefault="00336F1A" w:rsidP="00336F1A">
      <w:pPr>
        <w:pStyle w:val="Heading2"/>
        <w:rPr>
          <w:lang w:val="en-US"/>
        </w:rPr>
      </w:pPr>
      <w:bookmarkStart w:id="22" w:name="_Toc418620743"/>
      <w:r>
        <w:rPr>
          <w:lang w:val="en-US"/>
        </w:rPr>
        <w:t>Create option stub manually</w:t>
      </w:r>
      <w:bookmarkEnd w:id="22"/>
    </w:p>
    <w:p w14:paraId="0FAB08A3" w14:textId="1025F16D" w:rsidR="00336F1A" w:rsidRDefault="00336F1A" w:rsidP="00336F1A">
      <w:pPr>
        <w:rPr>
          <w:lang w:val="en-US"/>
        </w:rPr>
      </w:pPr>
      <w:r>
        <w:rPr>
          <w:lang w:val="en-US"/>
        </w:rPr>
        <w:t xml:space="preserve">To create the option files manually, create the options h and c files in the </w:t>
      </w:r>
      <w:proofErr w:type="spellStart"/>
      <w:r>
        <w:rPr>
          <w:lang w:val="en-US"/>
        </w:rPr>
        <w:t>sm_options</w:t>
      </w:r>
      <w:proofErr w:type="spellEnd"/>
      <w:r>
        <w:rPr>
          <w:lang w:val="en-US"/>
        </w:rPr>
        <w:t xml:space="preserve"> folder: &lt;</w:t>
      </w:r>
      <w:proofErr w:type="spellStart"/>
      <w:r w:rsidRPr="00336F1A">
        <w:rPr>
          <w:i/>
          <w:lang w:val="en-US"/>
        </w:rPr>
        <w:t>your_option.c</w:t>
      </w:r>
      <w:proofErr w:type="spellEnd"/>
      <w:r w:rsidRPr="00336F1A">
        <w:rPr>
          <w:i/>
          <w:lang w:val="en-US"/>
        </w:rPr>
        <w:t>/h</w:t>
      </w:r>
      <w:r>
        <w:rPr>
          <w:lang w:val="en-US"/>
        </w:rPr>
        <w:t xml:space="preserve">&gt;. In the </w:t>
      </w:r>
      <w:proofErr w:type="spellStart"/>
      <w:r>
        <w:rPr>
          <w:i/>
          <w:lang w:val="en-US"/>
        </w:rPr>
        <w:t>your_option.c</w:t>
      </w:r>
      <w:proofErr w:type="spellEnd"/>
      <w:r>
        <w:rPr>
          <w:lang w:val="en-US"/>
        </w:rPr>
        <w:t xml:space="preserve"> file, make sure to add </w:t>
      </w:r>
      <w:r w:rsidRPr="00336F1A">
        <w:rPr>
          <w:rFonts w:ascii="Courier New" w:hAnsi="Courier New" w:cs="Courier New"/>
          <w:lang w:val="en-US"/>
        </w:rPr>
        <w:t>#include “</w:t>
      </w:r>
      <w:proofErr w:type="spellStart"/>
      <w:r w:rsidRPr="00336F1A">
        <w:rPr>
          <w:rFonts w:ascii="Courier New" w:hAnsi="Courier New" w:cs="Courier New"/>
          <w:lang w:val="en-US"/>
        </w:rPr>
        <w:t>goldwing.h</w:t>
      </w:r>
      <w:proofErr w:type="spellEnd"/>
      <w:r w:rsidRPr="00336F1A">
        <w:rPr>
          <w:rFonts w:ascii="Courier New" w:hAnsi="Courier New" w:cs="Courier New"/>
          <w:lang w:val="en-US"/>
        </w:rPr>
        <w:t>”</w:t>
      </w:r>
      <w:r w:rsidRPr="00336F1A">
        <w:rPr>
          <w:rFonts w:cs="Arial"/>
          <w:lang w:val="en-US"/>
        </w:rPr>
        <w:t>.</w:t>
      </w:r>
    </w:p>
    <w:p w14:paraId="05B2AFFE" w14:textId="6BCFA196" w:rsidR="00336F1A" w:rsidRPr="00336F1A" w:rsidRDefault="00336F1A" w:rsidP="00336F1A">
      <w:pPr>
        <w:rPr>
          <w:lang w:val="en-US"/>
        </w:rPr>
      </w:pPr>
      <w:r>
        <w:rPr>
          <w:lang w:val="en-US"/>
        </w:rPr>
        <w:t xml:space="preserve">You do not need to include </w:t>
      </w:r>
      <w:proofErr w:type="spellStart"/>
      <w:r>
        <w:rPr>
          <w:i/>
          <w:lang w:val="en-US"/>
        </w:rPr>
        <w:t>your_option.h</w:t>
      </w:r>
      <w:proofErr w:type="spellEnd"/>
      <w:r>
        <w:rPr>
          <w:lang w:val="en-US"/>
        </w:rPr>
        <w:t xml:space="preserve">, as this is taken care of by </w:t>
      </w:r>
      <w:proofErr w:type="spellStart"/>
      <w:r>
        <w:rPr>
          <w:lang w:val="en-US"/>
        </w:rPr>
        <w:t>g</w:t>
      </w:r>
      <w:r>
        <w:rPr>
          <w:i/>
          <w:lang w:val="en-US"/>
        </w:rPr>
        <w:t>oldwing.h</w:t>
      </w:r>
      <w:proofErr w:type="spellEnd"/>
      <w:r>
        <w:rPr>
          <w:lang w:val="en-US"/>
        </w:rPr>
        <w:t>.</w:t>
      </w:r>
    </w:p>
    <w:p w14:paraId="07A8DC8B" w14:textId="3FDB869E" w:rsidR="00336F1A" w:rsidRDefault="00336F1A" w:rsidP="00336F1A">
      <w:pPr>
        <w:pStyle w:val="Heading2"/>
        <w:rPr>
          <w:lang w:val="en-US"/>
        </w:rPr>
      </w:pPr>
      <w:bookmarkStart w:id="23" w:name="_Toc418620744"/>
      <w:r>
        <w:rPr>
          <w:lang w:val="en-US"/>
        </w:rPr>
        <w:t>Option requirements</w:t>
      </w:r>
      <w:bookmarkEnd w:id="23"/>
    </w:p>
    <w:p w14:paraId="1776E185" w14:textId="5D81E1DD" w:rsidR="00336F1A" w:rsidRDefault="00336F1A" w:rsidP="00336F1A">
      <w:pPr>
        <w:rPr>
          <w:lang w:val="en-US"/>
        </w:rPr>
      </w:pPr>
      <w:r>
        <w:rPr>
          <w:lang w:val="en-US"/>
        </w:rPr>
        <w:t>In order for the options to function, you must meet the following criteria:</w:t>
      </w:r>
    </w:p>
    <w:p w14:paraId="46B65FB1" w14:textId="0EB52CD4" w:rsidR="00336F1A" w:rsidRDefault="00336F1A" w:rsidP="00336F1A">
      <w:pPr>
        <w:pStyle w:val="ListParagraph"/>
        <w:numPr>
          <w:ilvl w:val="0"/>
          <w:numId w:val="20"/>
        </w:numPr>
        <w:rPr>
          <w:lang w:val="en-US"/>
        </w:rPr>
      </w:pPr>
      <w:r>
        <w:rPr>
          <w:lang w:val="en-US"/>
        </w:rPr>
        <w:t>The name of the option routine function should be identical to the file name (except for .c/.h)</w:t>
      </w:r>
      <w:r>
        <w:rPr>
          <w:lang w:val="en-US"/>
        </w:rPr>
        <w:br/>
        <w:t xml:space="preserve">E.g. if the file is named </w:t>
      </w:r>
      <w:proofErr w:type="spellStart"/>
      <w:r>
        <w:rPr>
          <w:lang w:val="en-US"/>
        </w:rPr>
        <w:t>warning_lights.c</w:t>
      </w:r>
      <w:proofErr w:type="spellEnd"/>
      <w:r>
        <w:rPr>
          <w:lang w:val="en-US"/>
        </w:rPr>
        <w:t xml:space="preserve">/h the main function of the option should be called </w:t>
      </w:r>
      <w:proofErr w:type="spellStart"/>
      <w:r>
        <w:rPr>
          <w:lang w:val="en-US"/>
        </w:rPr>
        <w:t>warning_lights</w:t>
      </w:r>
      <w:proofErr w:type="spellEnd"/>
    </w:p>
    <w:p w14:paraId="3259F73D" w14:textId="3679DAA4" w:rsidR="00336F1A" w:rsidRDefault="00336F1A" w:rsidP="00336F1A">
      <w:pPr>
        <w:pStyle w:val="ListParagraph"/>
        <w:numPr>
          <w:ilvl w:val="0"/>
          <w:numId w:val="20"/>
        </w:numPr>
        <w:rPr>
          <w:lang w:val="en-US"/>
        </w:rPr>
      </w:pPr>
      <w:r>
        <w:rPr>
          <w:lang w:val="en-US"/>
        </w:rPr>
        <w:t xml:space="preserve">Your .c-file must include </w:t>
      </w:r>
      <w:proofErr w:type="spellStart"/>
      <w:r>
        <w:rPr>
          <w:lang w:val="en-US"/>
        </w:rPr>
        <w:t>g</w:t>
      </w:r>
      <w:r>
        <w:rPr>
          <w:i/>
          <w:lang w:val="en-US"/>
        </w:rPr>
        <w:t>oldwing.h</w:t>
      </w:r>
      <w:proofErr w:type="spellEnd"/>
    </w:p>
    <w:p w14:paraId="23CE3B64" w14:textId="58CD175E" w:rsidR="00B10F21" w:rsidRPr="00B10F21" w:rsidRDefault="00336F1A" w:rsidP="00336F1A">
      <w:pPr>
        <w:pStyle w:val="ListParagraph"/>
        <w:numPr>
          <w:ilvl w:val="0"/>
          <w:numId w:val="20"/>
        </w:numPr>
        <w:rPr>
          <w:lang w:val="en-US"/>
        </w:rPr>
      </w:pPr>
      <w:r w:rsidRPr="00B10F21">
        <w:rPr>
          <w:lang w:val="en-US"/>
        </w:rPr>
        <w:t xml:space="preserve">In your .h-file, be sure to declare your main function of the option under </w:t>
      </w:r>
      <w:r w:rsidRPr="00B10F21">
        <w:rPr>
          <w:i/>
          <w:lang w:val="en-US"/>
        </w:rPr>
        <w:t>GW_PRIVATE</w:t>
      </w:r>
      <w:r w:rsidRPr="00B10F21">
        <w:rPr>
          <w:lang w:val="en-US"/>
        </w:rPr>
        <w:t>, as it must be accessible from other parts of the system</w:t>
      </w:r>
    </w:p>
    <w:p w14:paraId="5AC2CFF2" w14:textId="77777777" w:rsidR="00336F1A" w:rsidRDefault="00336F1A" w:rsidP="00336F1A">
      <w:pPr>
        <w:rPr>
          <w:lang w:val="en-US"/>
        </w:rPr>
      </w:pPr>
    </w:p>
    <w:p w14:paraId="2AE5533D" w14:textId="39D4625C" w:rsidR="00B10F21" w:rsidRPr="00B10F21" w:rsidRDefault="00B10F21" w:rsidP="00336F1A">
      <w:pPr>
        <w:rPr>
          <w:lang w:val="en-US"/>
        </w:rPr>
      </w:pPr>
      <w:r>
        <w:rPr>
          <w:lang w:val="en-US"/>
        </w:rPr>
        <w:t xml:space="preserve">The script </w:t>
      </w:r>
      <w:r>
        <w:rPr>
          <w:i/>
          <w:lang w:val="en-US"/>
        </w:rPr>
        <w:t>generate_option_template.py</w:t>
      </w:r>
      <w:r>
        <w:rPr>
          <w:lang w:val="en-US"/>
        </w:rPr>
        <w:t xml:space="preserve"> does all this for you and is the </w:t>
      </w:r>
      <w:proofErr w:type="spellStart"/>
      <w:r>
        <w:rPr>
          <w:lang w:val="en-US"/>
        </w:rPr>
        <w:t>recommened</w:t>
      </w:r>
      <w:proofErr w:type="spellEnd"/>
      <w:r>
        <w:rPr>
          <w:lang w:val="en-US"/>
        </w:rPr>
        <w:t xml:space="preserve"> method.</w:t>
      </w:r>
    </w:p>
    <w:p w14:paraId="0F14C564" w14:textId="77777777" w:rsidR="00B10F21" w:rsidRPr="00336F1A" w:rsidRDefault="00B10F21" w:rsidP="00336F1A">
      <w:pPr>
        <w:rPr>
          <w:lang w:val="en-US"/>
        </w:rPr>
      </w:pPr>
    </w:p>
    <w:p w14:paraId="229462FF" w14:textId="2A6143ED" w:rsidR="00A97BF8" w:rsidRDefault="00A97BF8" w:rsidP="0043041B">
      <w:pPr>
        <w:rPr>
          <w:lang w:val="en-US"/>
        </w:rPr>
      </w:pPr>
      <w:r>
        <w:rPr>
          <w:lang w:val="en-US"/>
        </w:rPr>
        <w:t xml:space="preserve">To add an option to the </w:t>
      </w:r>
      <w:r>
        <w:rPr>
          <w:i/>
          <w:lang w:val="en-US"/>
        </w:rPr>
        <w:t>run queue</w:t>
      </w:r>
      <w:r>
        <w:rPr>
          <w:lang w:val="en-US"/>
        </w:rPr>
        <w:t xml:space="preserve">, you add the function pointer to </w:t>
      </w:r>
      <w:proofErr w:type="spellStart"/>
      <w:r>
        <w:rPr>
          <w:i/>
          <w:lang w:val="en-US"/>
        </w:rPr>
        <w:t>OptionArray</w:t>
      </w:r>
      <w:proofErr w:type="spellEnd"/>
      <w:r>
        <w:rPr>
          <w:lang w:val="en-US"/>
        </w:rPr>
        <w:t xml:space="preserve"> defined in </w:t>
      </w:r>
      <w:proofErr w:type="spellStart"/>
      <w:r w:rsidRPr="00A97BF8">
        <w:rPr>
          <w:i/>
          <w:lang w:val="en-US"/>
        </w:rPr>
        <w:t>goldwing</w:t>
      </w:r>
      <w:proofErr w:type="spellEnd"/>
      <w:r w:rsidRPr="00A97BF8">
        <w:rPr>
          <w:i/>
          <w:lang w:val="en-US"/>
        </w:rPr>
        <w:t>/</w:t>
      </w:r>
      <w:proofErr w:type="spellStart"/>
      <w:r w:rsidRPr="00A97BF8">
        <w:rPr>
          <w:i/>
          <w:lang w:val="en-US"/>
        </w:rPr>
        <w:t>sm_</w:t>
      </w:r>
      <w:r>
        <w:rPr>
          <w:i/>
          <w:lang w:val="en-US"/>
        </w:rPr>
        <w:t>mcu</w:t>
      </w:r>
      <w:proofErr w:type="spellEnd"/>
      <w:r>
        <w:rPr>
          <w:i/>
          <w:lang w:val="en-US"/>
        </w:rPr>
        <w:t>/</w:t>
      </w:r>
      <w:proofErr w:type="spellStart"/>
      <w:r>
        <w:rPr>
          <w:i/>
          <w:lang w:val="en-US"/>
        </w:rPr>
        <w:t>mcu.h</w:t>
      </w:r>
      <w:proofErr w:type="spellEnd"/>
      <w:r>
        <w:rPr>
          <w:i/>
          <w:lang w:val="en-US"/>
        </w:rPr>
        <w:t>/c</w:t>
      </w:r>
      <w:r>
        <w:rPr>
          <w:lang w:val="en-US"/>
        </w:rPr>
        <w:t xml:space="preserve"> file. Increase the </w:t>
      </w:r>
      <w:r>
        <w:rPr>
          <w:i/>
          <w:lang w:val="en-US"/>
        </w:rPr>
        <w:t>NUMBER_OF_OPTION</w:t>
      </w:r>
      <w:r>
        <w:rPr>
          <w:lang w:val="en-US"/>
        </w:rPr>
        <w:t xml:space="preserve"> constant in </w:t>
      </w:r>
      <w:proofErr w:type="spellStart"/>
      <w:r>
        <w:rPr>
          <w:i/>
          <w:lang w:val="en-US"/>
        </w:rPr>
        <w:t>mcu.h</w:t>
      </w:r>
      <w:proofErr w:type="spellEnd"/>
      <w:r>
        <w:rPr>
          <w:lang w:val="en-US"/>
        </w:rPr>
        <w:t xml:space="preserve"> and add the function pointer to the </w:t>
      </w:r>
      <w:proofErr w:type="spellStart"/>
      <w:r>
        <w:rPr>
          <w:i/>
          <w:lang w:val="en-US"/>
        </w:rPr>
        <w:t>OptionArray</w:t>
      </w:r>
      <w:proofErr w:type="spellEnd"/>
      <w:r>
        <w:rPr>
          <w:i/>
          <w:lang w:val="en-US"/>
        </w:rPr>
        <w:t>[n].run</w:t>
      </w:r>
      <w:r>
        <w:rPr>
          <w:lang w:val="en-US"/>
        </w:rPr>
        <w:t>-member.</w:t>
      </w:r>
    </w:p>
    <w:p w14:paraId="3AF3E069" w14:textId="77777777" w:rsidR="00B944A2" w:rsidRDefault="00B944A2" w:rsidP="0043041B">
      <w:pPr>
        <w:rPr>
          <w:lang w:val="en-US"/>
        </w:rPr>
      </w:pPr>
    </w:p>
    <w:p w14:paraId="48D3C624" w14:textId="714EF7F0" w:rsidR="002E5067" w:rsidRDefault="00A70082" w:rsidP="00B944A2">
      <w:pPr>
        <w:rPr>
          <w:lang w:val="en-US"/>
        </w:rPr>
      </w:pPr>
      <w:r>
        <w:rPr>
          <w:lang w:val="en-US"/>
        </w:rPr>
        <w:t>All should now be configured to start implementing the option</w:t>
      </w:r>
      <w:r w:rsidR="002C2A19">
        <w:rPr>
          <w:lang w:val="en-US"/>
        </w:rPr>
        <w:t xml:space="preserve">. </w:t>
      </w:r>
      <w:r w:rsidR="00F27B2E">
        <w:rPr>
          <w:lang w:val="en-US"/>
        </w:rPr>
        <w:t>A</w:t>
      </w:r>
      <w:r w:rsidR="002C2A19">
        <w:rPr>
          <w:lang w:val="en-US"/>
        </w:rPr>
        <w:t>ll the tools made available by the ICH</w:t>
      </w:r>
      <w:r w:rsidR="00F27B2E">
        <w:rPr>
          <w:lang w:val="en-US"/>
        </w:rPr>
        <w:t xml:space="preserve"> are</w:t>
      </w:r>
      <w:r w:rsidR="002C2A19">
        <w:rPr>
          <w:lang w:val="en-US"/>
        </w:rPr>
        <w:t xml:space="preserve"> listed</w:t>
      </w:r>
      <w:r w:rsidR="00F27B2E">
        <w:rPr>
          <w:lang w:val="en-US"/>
        </w:rPr>
        <w:t xml:space="preserve"> in </w:t>
      </w:r>
      <w:r w:rsidR="00062F13">
        <w:rPr>
          <w:lang w:val="en-US"/>
        </w:rPr>
        <w:t>section</w:t>
      </w:r>
      <w:r w:rsidR="007C01FE">
        <w:rPr>
          <w:lang w:val="en-US"/>
        </w:rPr>
        <w:t xml:space="preserve"> </w:t>
      </w:r>
      <w:r w:rsidR="00062F13">
        <w:rPr>
          <w:lang w:val="en-US"/>
        </w:rPr>
        <w:fldChar w:fldCharType="begin"/>
      </w:r>
      <w:r w:rsidR="00062F13">
        <w:rPr>
          <w:lang w:val="en-US"/>
        </w:rPr>
        <w:instrText xml:space="preserve"> REF _Ref417891624 \r \h </w:instrText>
      </w:r>
      <w:r w:rsidR="00062F13">
        <w:rPr>
          <w:lang w:val="en-US"/>
        </w:rPr>
      </w:r>
      <w:r w:rsidR="00062F13">
        <w:rPr>
          <w:lang w:val="en-US"/>
        </w:rPr>
        <w:fldChar w:fldCharType="separate"/>
      </w:r>
      <w:r w:rsidR="00D56059">
        <w:rPr>
          <w:lang w:val="en-US"/>
        </w:rPr>
        <w:t>5</w:t>
      </w:r>
      <w:r w:rsidR="00062F13">
        <w:rPr>
          <w:lang w:val="en-US"/>
        </w:rPr>
        <w:fldChar w:fldCharType="end"/>
      </w:r>
      <w:r w:rsidR="00F27B2E">
        <w:rPr>
          <w:lang w:val="en-US"/>
        </w:rPr>
        <w:t>. U</w:t>
      </w:r>
      <w:r w:rsidR="002C2A19">
        <w:rPr>
          <w:lang w:val="en-US"/>
        </w:rPr>
        <w:t>se these to access signals and function calls. In the case of a vital signal needed by your option not</w:t>
      </w:r>
      <w:r w:rsidR="00F27B2E">
        <w:rPr>
          <w:lang w:val="en-US"/>
        </w:rPr>
        <w:t xml:space="preserve"> present </w:t>
      </w:r>
      <w:r w:rsidR="002C2A19">
        <w:rPr>
          <w:lang w:val="en-US"/>
        </w:rPr>
        <w:t xml:space="preserve">in the list, check if the signal is already </w:t>
      </w:r>
      <w:r w:rsidR="00F27B2E">
        <w:rPr>
          <w:lang w:val="en-US"/>
        </w:rPr>
        <w:t>available</w:t>
      </w:r>
      <w:r w:rsidR="002C2A19">
        <w:rPr>
          <w:lang w:val="en-US"/>
        </w:rPr>
        <w:t xml:space="preserve"> on the CAN-bus. These signals can be acquired </w:t>
      </w:r>
      <w:r w:rsidR="00F27B2E">
        <w:rPr>
          <w:lang w:val="en-US"/>
        </w:rPr>
        <w:t>by the sniffing-</w:t>
      </w:r>
      <w:r w:rsidR="002C2A19">
        <w:rPr>
          <w:lang w:val="en-US"/>
        </w:rPr>
        <w:t xml:space="preserve">interface </w:t>
      </w:r>
      <w:r w:rsidR="00F27B2E">
        <w:rPr>
          <w:lang w:val="en-US"/>
        </w:rPr>
        <w:t xml:space="preserve">(the signals can occur in un-scaled format) </w:t>
      </w:r>
      <w:r w:rsidR="002C2A19">
        <w:rPr>
          <w:lang w:val="en-US"/>
        </w:rPr>
        <w:t xml:space="preserve">without any </w:t>
      </w:r>
      <w:r w:rsidR="00F27B2E">
        <w:rPr>
          <w:lang w:val="en-US"/>
        </w:rPr>
        <w:t xml:space="preserve">penalty in </w:t>
      </w:r>
      <w:r w:rsidR="002C2A19">
        <w:rPr>
          <w:lang w:val="en-US"/>
        </w:rPr>
        <w:t>CAN-traf</w:t>
      </w:r>
      <w:r w:rsidR="00F27B2E">
        <w:rPr>
          <w:lang w:val="en-US"/>
        </w:rPr>
        <w:t>f</w:t>
      </w:r>
      <w:r w:rsidR="002C2A19">
        <w:rPr>
          <w:lang w:val="en-US"/>
        </w:rPr>
        <w:t>ic</w:t>
      </w:r>
      <w:r w:rsidR="00F27B2E">
        <w:rPr>
          <w:lang w:val="en-US"/>
        </w:rPr>
        <w:t>.</w:t>
      </w:r>
    </w:p>
    <w:p w14:paraId="6622F46E" w14:textId="77777777" w:rsidR="002E5067" w:rsidRDefault="002E5067" w:rsidP="00B944A2">
      <w:pPr>
        <w:rPr>
          <w:lang w:val="en-US"/>
        </w:rPr>
      </w:pPr>
    </w:p>
    <w:p w14:paraId="49B89ADA" w14:textId="02B642BF" w:rsidR="002C2A19" w:rsidRPr="00A70082" w:rsidRDefault="002E5067" w:rsidP="00B944A2">
      <w:pPr>
        <w:rPr>
          <w:b/>
          <w:lang w:val="en-US"/>
        </w:rPr>
      </w:pPr>
      <w:r w:rsidRPr="00A70082">
        <w:rPr>
          <w:b/>
          <w:lang w:val="en-US"/>
        </w:rPr>
        <w:t xml:space="preserve">Remember to </w:t>
      </w:r>
      <w:r w:rsidRPr="00826CCF">
        <w:rPr>
          <w:b/>
          <w:i/>
          <w:lang w:val="en-US"/>
        </w:rPr>
        <w:t>make clean</w:t>
      </w:r>
      <w:r w:rsidRPr="00A70082">
        <w:rPr>
          <w:b/>
          <w:lang w:val="en-US"/>
        </w:rPr>
        <w:t xml:space="preserve"> if an option routine is removed manually.</w:t>
      </w:r>
      <w:r w:rsidR="002C2A19" w:rsidRPr="00A70082">
        <w:rPr>
          <w:b/>
          <w:lang w:val="en-US"/>
        </w:rPr>
        <w:t xml:space="preserve">   </w:t>
      </w:r>
    </w:p>
    <w:p w14:paraId="5CB27EF0" w14:textId="77777777" w:rsidR="00F27B2E" w:rsidRDefault="00F27B2E" w:rsidP="00B944A2">
      <w:pPr>
        <w:rPr>
          <w:lang w:val="en-US"/>
        </w:rPr>
      </w:pPr>
    </w:p>
    <w:p w14:paraId="46BCA3EA" w14:textId="188967C1" w:rsidR="00F27B2E" w:rsidRDefault="000A3180" w:rsidP="00F27B2E">
      <w:pPr>
        <w:pStyle w:val="Heading1"/>
        <w:rPr>
          <w:lang w:val="en-US"/>
        </w:rPr>
      </w:pPr>
      <w:r>
        <w:rPr>
          <w:lang w:val="en-US"/>
        </w:rPr>
        <w:br w:type="column"/>
      </w:r>
      <w:bookmarkStart w:id="24" w:name="_Ref417891624"/>
      <w:bookmarkStart w:id="25" w:name="_Toc418620745"/>
      <w:r w:rsidR="00F27B2E">
        <w:rPr>
          <w:lang w:val="en-US"/>
        </w:rPr>
        <w:lastRenderedPageBreak/>
        <w:t>Toolbox</w:t>
      </w:r>
      <w:bookmarkEnd w:id="24"/>
      <w:bookmarkEnd w:id="25"/>
    </w:p>
    <w:tbl>
      <w:tblPr>
        <w:tblStyle w:val="TableGrid"/>
        <w:tblW w:w="0" w:type="auto"/>
        <w:tblLook w:val="04A0" w:firstRow="1" w:lastRow="0" w:firstColumn="1" w:lastColumn="0" w:noHBand="0" w:noVBand="1"/>
      </w:tblPr>
      <w:tblGrid>
        <w:gridCol w:w="5049"/>
        <w:gridCol w:w="3592"/>
      </w:tblGrid>
      <w:tr w:rsidR="000A3180" w14:paraId="7928C87A" w14:textId="2EC61199" w:rsidTr="000A3180">
        <w:trPr>
          <w:trHeight w:val="227"/>
        </w:trPr>
        <w:tc>
          <w:tcPr>
            <w:tcW w:w="5049" w:type="dxa"/>
            <w:tcBorders>
              <w:top w:val="single" w:sz="4" w:space="0" w:color="auto"/>
              <w:right w:val="single" w:sz="4" w:space="0" w:color="auto"/>
            </w:tcBorders>
            <w:shd w:val="clear" w:color="auto" w:fill="D9D9D9" w:themeFill="background1" w:themeFillShade="D9"/>
          </w:tcPr>
          <w:p w14:paraId="5C95C80F" w14:textId="162793BD" w:rsidR="000A3180" w:rsidRDefault="0068433A" w:rsidP="000A3180">
            <w:pPr>
              <w:rPr>
                <w:lang w:val="en-US"/>
              </w:rPr>
            </w:pPr>
            <w:r>
              <w:rPr>
                <w:lang w:val="en-US"/>
              </w:rPr>
              <w:t>Function</w:t>
            </w:r>
          </w:p>
        </w:tc>
        <w:tc>
          <w:tcPr>
            <w:tcW w:w="3592" w:type="dxa"/>
            <w:tcBorders>
              <w:top w:val="single" w:sz="4" w:space="0" w:color="auto"/>
              <w:right w:val="single" w:sz="4" w:space="0" w:color="auto"/>
            </w:tcBorders>
            <w:shd w:val="clear" w:color="auto" w:fill="D9D9D9" w:themeFill="background1" w:themeFillShade="D9"/>
          </w:tcPr>
          <w:p w14:paraId="1A8D45BC" w14:textId="5CDDA233" w:rsidR="000A3180" w:rsidRDefault="0068433A" w:rsidP="000A3180">
            <w:pPr>
              <w:rPr>
                <w:lang w:val="en-US"/>
              </w:rPr>
            </w:pPr>
            <w:r>
              <w:rPr>
                <w:lang w:val="en-US"/>
              </w:rPr>
              <w:t>Description</w:t>
            </w:r>
          </w:p>
        </w:tc>
      </w:tr>
      <w:tr w:rsidR="000A3180" w:rsidRPr="00D16752" w14:paraId="077C7952" w14:textId="77777777" w:rsidTr="000A3180">
        <w:trPr>
          <w:trHeight w:val="227"/>
        </w:trPr>
        <w:tc>
          <w:tcPr>
            <w:tcW w:w="5049" w:type="dxa"/>
          </w:tcPr>
          <w:p w14:paraId="2C9FF924" w14:textId="5742634A" w:rsidR="000A3180" w:rsidRDefault="000A3180" w:rsidP="000A3180">
            <w:pPr>
              <w:rPr>
                <w:lang w:val="en-US"/>
              </w:rPr>
            </w:pPr>
            <w:proofErr w:type="spellStart"/>
            <w:r>
              <w:rPr>
                <w:rFonts w:ascii="Courier New" w:hAnsi="Courier New" w:cs="Courier New"/>
                <w:color w:val="005032"/>
                <w:lang w:val="en-US"/>
              </w:rPr>
              <w:t>UWord</w:t>
            </w:r>
            <w:proofErr w:type="spellEnd"/>
            <w:r>
              <w:rPr>
                <w:rFonts w:ascii="Courier New" w:hAnsi="Courier New" w:cs="Courier New"/>
                <w:color w:val="000000"/>
                <w:lang w:val="en-US"/>
              </w:rPr>
              <w:t xml:space="preserve"> </w:t>
            </w:r>
            <w:proofErr w:type="spellStart"/>
            <w:r>
              <w:rPr>
                <w:rFonts w:ascii="Courier New" w:hAnsi="Courier New" w:cs="Courier New"/>
                <w:b/>
                <w:bCs/>
                <w:color w:val="000000"/>
                <w:lang w:val="en-US"/>
              </w:rPr>
              <w:t>get_currWeight</w:t>
            </w:r>
            <w:proofErr w:type="spellEnd"/>
            <w:r>
              <w:rPr>
                <w:rFonts w:ascii="Courier New" w:hAnsi="Courier New" w:cs="Courier New"/>
                <w:color w:val="000000"/>
                <w:lang w:val="en-US"/>
              </w:rPr>
              <w:t>(</w:t>
            </w:r>
            <w:r>
              <w:rPr>
                <w:rFonts w:ascii="Courier New" w:hAnsi="Courier New" w:cs="Courier New"/>
                <w:b/>
                <w:bCs/>
                <w:color w:val="7F0055"/>
                <w:lang w:val="en-US"/>
              </w:rPr>
              <w:t>void</w:t>
            </w:r>
            <w:r>
              <w:rPr>
                <w:rFonts w:ascii="Courier New" w:hAnsi="Courier New" w:cs="Courier New"/>
                <w:color w:val="000000"/>
                <w:lang w:val="en-US"/>
              </w:rPr>
              <w:t>);</w:t>
            </w:r>
          </w:p>
        </w:tc>
        <w:tc>
          <w:tcPr>
            <w:tcW w:w="3592" w:type="dxa"/>
          </w:tcPr>
          <w:p w14:paraId="1025A7A2" w14:textId="712B8F76" w:rsidR="000A3180" w:rsidRDefault="0068433A" w:rsidP="000A3180">
            <w:pPr>
              <w:rPr>
                <w:lang w:val="en-US"/>
              </w:rPr>
            </w:pPr>
            <w:r>
              <w:rPr>
                <w:lang w:val="en-US"/>
              </w:rPr>
              <w:t>Gets the current weight on forks in mV</w:t>
            </w:r>
          </w:p>
        </w:tc>
      </w:tr>
      <w:tr w:rsidR="000A3180" w:rsidRPr="00D16752" w14:paraId="457C70DD" w14:textId="77777777" w:rsidTr="000A3180">
        <w:trPr>
          <w:trHeight w:val="227"/>
        </w:trPr>
        <w:tc>
          <w:tcPr>
            <w:tcW w:w="5049" w:type="dxa"/>
          </w:tcPr>
          <w:p w14:paraId="4D46F5F0" w14:textId="1D531983" w:rsidR="000A3180" w:rsidRDefault="00336F1A" w:rsidP="000A3180">
            <w:pPr>
              <w:rPr>
                <w:lang w:val="en-US"/>
              </w:rPr>
            </w:pPr>
            <w:proofErr w:type="spellStart"/>
            <w:r>
              <w:rPr>
                <w:rFonts w:ascii="Courier New" w:hAnsi="Courier New" w:cs="Courier New"/>
                <w:color w:val="005032"/>
                <w:lang w:val="en-US"/>
              </w:rPr>
              <w:t>Bool</w:t>
            </w:r>
            <w:proofErr w:type="spellEnd"/>
            <w:r w:rsidR="000A3180">
              <w:rPr>
                <w:rFonts w:ascii="Courier New" w:hAnsi="Courier New" w:cs="Courier New"/>
                <w:color w:val="000000"/>
                <w:lang w:val="en-US"/>
              </w:rPr>
              <w:t xml:space="preserve"> </w:t>
            </w:r>
            <w:r w:rsidR="000A3180">
              <w:rPr>
                <w:rFonts w:ascii="Courier New" w:hAnsi="Courier New" w:cs="Courier New"/>
                <w:b/>
                <w:bCs/>
                <w:color w:val="000000"/>
                <w:lang w:val="en-US"/>
              </w:rPr>
              <w:t>get_height1</w:t>
            </w:r>
            <w:r w:rsidR="000A3180">
              <w:rPr>
                <w:rFonts w:ascii="Courier New" w:hAnsi="Courier New" w:cs="Courier New"/>
                <w:color w:val="000000"/>
                <w:lang w:val="en-US"/>
              </w:rPr>
              <w:t>(</w:t>
            </w:r>
            <w:r w:rsidR="000A3180">
              <w:rPr>
                <w:rFonts w:ascii="Courier New" w:hAnsi="Courier New" w:cs="Courier New"/>
                <w:b/>
                <w:bCs/>
                <w:color w:val="7F0055"/>
                <w:lang w:val="en-US"/>
              </w:rPr>
              <w:t>void</w:t>
            </w:r>
            <w:r w:rsidR="000A3180">
              <w:rPr>
                <w:rFonts w:ascii="Courier New" w:hAnsi="Courier New" w:cs="Courier New"/>
                <w:color w:val="000000"/>
                <w:lang w:val="en-US"/>
              </w:rPr>
              <w:t>);</w:t>
            </w:r>
          </w:p>
        </w:tc>
        <w:tc>
          <w:tcPr>
            <w:tcW w:w="3592" w:type="dxa"/>
          </w:tcPr>
          <w:p w14:paraId="3655C60A" w14:textId="685C648D" w:rsidR="000A3180" w:rsidRDefault="0068433A" w:rsidP="00EE10B9">
            <w:pPr>
              <w:rPr>
                <w:lang w:val="en-US"/>
              </w:rPr>
            </w:pPr>
            <w:r>
              <w:rPr>
                <w:lang w:val="en-US"/>
              </w:rPr>
              <w:t xml:space="preserve">Returns </w:t>
            </w:r>
            <w:r w:rsidR="00EE10B9">
              <w:rPr>
                <w:lang w:val="en-US"/>
              </w:rPr>
              <w:t>TRUE</w:t>
            </w:r>
            <w:r>
              <w:rPr>
                <w:lang w:val="en-US"/>
              </w:rPr>
              <w:t xml:space="preserve"> if forks are higher than height sensor 1</w:t>
            </w:r>
          </w:p>
        </w:tc>
      </w:tr>
      <w:tr w:rsidR="000A3180" w:rsidRPr="00D16752" w14:paraId="79852236" w14:textId="77777777" w:rsidTr="000A3180">
        <w:trPr>
          <w:trHeight w:val="227"/>
        </w:trPr>
        <w:tc>
          <w:tcPr>
            <w:tcW w:w="5049" w:type="dxa"/>
          </w:tcPr>
          <w:p w14:paraId="5202AD4B" w14:textId="17EB0899" w:rsidR="000A3180" w:rsidRDefault="00336F1A" w:rsidP="000A3180">
            <w:pPr>
              <w:rPr>
                <w:lang w:val="en-US"/>
              </w:rPr>
            </w:pPr>
            <w:proofErr w:type="spellStart"/>
            <w:r>
              <w:rPr>
                <w:rFonts w:ascii="Courier New" w:hAnsi="Courier New" w:cs="Courier New"/>
                <w:color w:val="005032"/>
                <w:lang w:val="en-US"/>
              </w:rPr>
              <w:t>Bool</w:t>
            </w:r>
            <w:proofErr w:type="spellEnd"/>
            <w:r w:rsidR="000A3180">
              <w:rPr>
                <w:rFonts w:ascii="Courier New" w:hAnsi="Courier New" w:cs="Courier New"/>
                <w:color w:val="000000"/>
                <w:lang w:val="en-US"/>
              </w:rPr>
              <w:t xml:space="preserve"> </w:t>
            </w:r>
            <w:r w:rsidR="000A3180">
              <w:rPr>
                <w:rFonts w:ascii="Courier New" w:hAnsi="Courier New" w:cs="Courier New"/>
                <w:b/>
                <w:bCs/>
                <w:color w:val="000000"/>
                <w:lang w:val="en-US"/>
              </w:rPr>
              <w:t>get_height2</w:t>
            </w:r>
            <w:r w:rsidR="000A3180">
              <w:rPr>
                <w:rFonts w:ascii="Courier New" w:hAnsi="Courier New" w:cs="Courier New"/>
                <w:color w:val="000000"/>
                <w:lang w:val="en-US"/>
              </w:rPr>
              <w:t>(</w:t>
            </w:r>
            <w:r w:rsidR="000A3180">
              <w:rPr>
                <w:rFonts w:ascii="Courier New" w:hAnsi="Courier New" w:cs="Courier New"/>
                <w:b/>
                <w:bCs/>
                <w:color w:val="7F0055"/>
                <w:lang w:val="en-US"/>
              </w:rPr>
              <w:t>void</w:t>
            </w:r>
            <w:r w:rsidR="000A3180">
              <w:rPr>
                <w:rFonts w:ascii="Courier New" w:hAnsi="Courier New" w:cs="Courier New"/>
                <w:color w:val="000000"/>
                <w:lang w:val="en-US"/>
              </w:rPr>
              <w:t>);</w:t>
            </w:r>
          </w:p>
        </w:tc>
        <w:tc>
          <w:tcPr>
            <w:tcW w:w="3592" w:type="dxa"/>
          </w:tcPr>
          <w:p w14:paraId="4BBEFC5F" w14:textId="646DF30A" w:rsidR="000A3180" w:rsidRDefault="00EE10B9" w:rsidP="00EE10B9">
            <w:pPr>
              <w:rPr>
                <w:lang w:val="en-US"/>
              </w:rPr>
            </w:pPr>
            <w:r>
              <w:rPr>
                <w:lang w:val="en-US"/>
              </w:rPr>
              <w:t>Returns TRUE</w:t>
            </w:r>
            <w:r w:rsidR="0068433A">
              <w:rPr>
                <w:lang w:val="en-US"/>
              </w:rPr>
              <w:t xml:space="preserve"> if forks are higher than height sensor </w:t>
            </w:r>
            <w:r>
              <w:rPr>
                <w:lang w:val="en-US"/>
              </w:rPr>
              <w:t>2</w:t>
            </w:r>
          </w:p>
        </w:tc>
      </w:tr>
      <w:tr w:rsidR="000A3180" w:rsidRPr="00D16752" w14:paraId="42D62DD2" w14:textId="77777777" w:rsidTr="000A3180">
        <w:trPr>
          <w:trHeight w:val="227"/>
        </w:trPr>
        <w:tc>
          <w:tcPr>
            <w:tcW w:w="5049" w:type="dxa"/>
          </w:tcPr>
          <w:p w14:paraId="037E7D5D" w14:textId="512B6518" w:rsidR="000A3180" w:rsidRPr="000A3180" w:rsidRDefault="000A3180" w:rsidP="000A3180">
            <w:pPr>
              <w:autoSpaceDE w:val="0"/>
              <w:autoSpaceDN w:val="0"/>
              <w:rPr>
                <w:rFonts w:ascii="Courier New" w:hAnsi="Courier New" w:cs="Courier New"/>
                <w:lang w:val="en-US"/>
              </w:rPr>
            </w:pPr>
            <w:proofErr w:type="spellStart"/>
            <w:r>
              <w:rPr>
                <w:rFonts w:ascii="Courier New" w:hAnsi="Courier New" w:cs="Courier New"/>
                <w:color w:val="000000"/>
                <w:lang w:val="en-US"/>
              </w:rPr>
              <w:t>SWord</w:t>
            </w:r>
            <w:proofErr w:type="spellEnd"/>
            <w:r>
              <w:rPr>
                <w:rFonts w:ascii="Courier New" w:hAnsi="Courier New" w:cs="Courier New"/>
                <w:color w:val="000000"/>
                <w:lang w:val="en-US"/>
              </w:rPr>
              <w:t xml:space="preserve"> </w:t>
            </w:r>
            <w:proofErr w:type="spellStart"/>
            <w:r>
              <w:rPr>
                <w:rFonts w:ascii="Courier New" w:hAnsi="Courier New" w:cs="Courier New"/>
                <w:b/>
                <w:bCs/>
                <w:color w:val="000000"/>
                <w:lang w:val="en-US"/>
              </w:rPr>
              <w:t>get_currSpeed</w:t>
            </w:r>
            <w:proofErr w:type="spellEnd"/>
            <w:r>
              <w:rPr>
                <w:rFonts w:ascii="Courier New" w:hAnsi="Courier New" w:cs="Courier New"/>
                <w:color w:val="000000"/>
                <w:lang w:val="en-US"/>
              </w:rPr>
              <w:t>(</w:t>
            </w:r>
            <w:r>
              <w:rPr>
                <w:rFonts w:ascii="Courier New" w:hAnsi="Courier New" w:cs="Courier New"/>
                <w:b/>
                <w:bCs/>
                <w:color w:val="7F0055"/>
                <w:lang w:val="en-US"/>
              </w:rPr>
              <w:t>void</w:t>
            </w:r>
            <w:r>
              <w:rPr>
                <w:rFonts w:ascii="Courier New" w:hAnsi="Courier New" w:cs="Courier New"/>
                <w:color w:val="000000"/>
                <w:lang w:val="en-US"/>
              </w:rPr>
              <w:t>);</w:t>
            </w:r>
          </w:p>
        </w:tc>
        <w:tc>
          <w:tcPr>
            <w:tcW w:w="3592" w:type="dxa"/>
          </w:tcPr>
          <w:p w14:paraId="269C031F" w14:textId="497ED524" w:rsidR="000A3180" w:rsidRDefault="0068433A" w:rsidP="000A3180">
            <w:pPr>
              <w:rPr>
                <w:lang w:val="en-US"/>
              </w:rPr>
            </w:pPr>
            <w:r>
              <w:rPr>
                <w:lang w:val="en-US"/>
              </w:rPr>
              <w:t>Gets current speed in engine rpm</w:t>
            </w:r>
          </w:p>
        </w:tc>
      </w:tr>
      <w:tr w:rsidR="000A3180" w:rsidRPr="00D16752" w14:paraId="55F217F2" w14:textId="77777777" w:rsidTr="000A3180">
        <w:trPr>
          <w:trHeight w:val="227"/>
        </w:trPr>
        <w:tc>
          <w:tcPr>
            <w:tcW w:w="5049" w:type="dxa"/>
          </w:tcPr>
          <w:p w14:paraId="2DA8982C" w14:textId="7092F770" w:rsidR="000A3180" w:rsidRDefault="000A3180" w:rsidP="000A3180">
            <w:pPr>
              <w:rPr>
                <w:lang w:val="en-US"/>
              </w:rPr>
            </w:pPr>
            <w:proofErr w:type="spellStart"/>
            <w:r>
              <w:rPr>
                <w:rFonts w:ascii="Courier New" w:hAnsi="Courier New" w:cs="Courier New"/>
                <w:color w:val="000000"/>
                <w:lang w:val="en-US"/>
              </w:rPr>
              <w:t>SWord</w:t>
            </w:r>
            <w:proofErr w:type="spellEnd"/>
            <w:r>
              <w:rPr>
                <w:rFonts w:ascii="Courier New" w:hAnsi="Courier New" w:cs="Courier New"/>
                <w:color w:val="000000"/>
                <w:lang w:val="en-US"/>
              </w:rPr>
              <w:t xml:space="preserve"> </w:t>
            </w:r>
            <w:proofErr w:type="spellStart"/>
            <w:r>
              <w:rPr>
                <w:rFonts w:ascii="Courier New" w:hAnsi="Courier New" w:cs="Courier New"/>
                <w:b/>
                <w:bCs/>
                <w:color w:val="000000"/>
                <w:lang w:val="en-US"/>
              </w:rPr>
              <w:t>get_currSteerAngle</w:t>
            </w:r>
            <w:proofErr w:type="spellEnd"/>
            <w:r>
              <w:rPr>
                <w:rFonts w:ascii="Courier New" w:hAnsi="Courier New" w:cs="Courier New"/>
                <w:color w:val="000000"/>
                <w:lang w:val="en-US"/>
              </w:rPr>
              <w:t>(</w:t>
            </w:r>
            <w:r>
              <w:rPr>
                <w:rFonts w:ascii="Courier New" w:hAnsi="Courier New" w:cs="Courier New"/>
                <w:b/>
                <w:bCs/>
                <w:color w:val="7F0055"/>
                <w:lang w:val="en-US"/>
              </w:rPr>
              <w:t>void</w:t>
            </w:r>
            <w:r>
              <w:rPr>
                <w:rFonts w:ascii="Courier New" w:hAnsi="Courier New" w:cs="Courier New"/>
                <w:color w:val="000000"/>
                <w:lang w:val="en-US"/>
              </w:rPr>
              <w:t>);</w:t>
            </w:r>
          </w:p>
        </w:tc>
        <w:tc>
          <w:tcPr>
            <w:tcW w:w="3592" w:type="dxa"/>
          </w:tcPr>
          <w:p w14:paraId="37E2A361" w14:textId="21C3AE3B" w:rsidR="000A3180" w:rsidRDefault="0068433A" w:rsidP="000A3180">
            <w:pPr>
              <w:rPr>
                <w:lang w:val="en-US"/>
              </w:rPr>
            </w:pPr>
            <w:r>
              <w:rPr>
                <w:lang w:val="en-US"/>
              </w:rPr>
              <w:t>Gets current steer angle as analog value</w:t>
            </w:r>
          </w:p>
        </w:tc>
      </w:tr>
      <w:tr w:rsidR="000A3180" w14:paraId="50978091" w14:textId="77777777" w:rsidTr="000A3180">
        <w:trPr>
          <w:trHeight w:val="227"/>
        </w:trPr>
        <w:tc>
          <w:tcPr>
            <w:tcW w:w="5049" w:type="dxa"/>
          </w:tcPr>
          <w:p w14:paraId="438D7349" w14:textId="444B2008" w:rsidR="000A3180" w:rsidRPr="000A3180" w:rsidRDefault="000A3180" w:rsidP="000A3180">
            <w:pPr>
              <w:autoSpaceDE w:val="0"/>
              <w:autoSpaceDN w:val="0"/>
              <w:rPr>
                <w:rFonts w:ascii="Courier New" w:hAnsi="Courier New" w:cs="Courier New"/>
                <w:lang w:val="en-US"/>
              </w:rPr>
            </w:pPr>
            <w:proofErr w:type="spellStart"/>
            <w:r>
              <w:rPr>
                <w:rFonts w:ascii="Courier New" w:hAnsi="Courier New" w:cs="Courier New"/>
                <w:color w:val="000000"/>
                <w:lang w:val="en-US"/>
              </w:rPr>
              <w:t>SWord</w:t>
            </w:r>
            <w:proofErr w:type="spellEnd"/>
            <w:r>
              <w:rPr>
                <w:rFonts w:ascii="Courier New" w:hAnsi="Courier New" w:cs="Courier New"/>
                <w:color w:val="000000"/>
                <w:lang w:val="en-US"/>
              </w:rPr>
              <w:t xml:space="preserve"> </w:t>
            </w:r>
            <w:proofErr w:type="spellStart"/>
            <w:r>
              <w:rPr>
                <w:rFonts w:ascii="Courier New" w:hAnsi="Courier New" w:cs="Courier New"/>
                <w:b/>
                <w:bCs/>
                <w:color w:val="000000"/>
                <w:lang w:val="en-US"/>
              </w:rPr>
              <w:t>get_bflyRamped</w:t>
            </w:r>
            <w:proofErr w:type="spellEnd"/>
            <w:r>
              <w:rPr>
                <w:rFonts w:ascii="Courier New" w:hAnsi="Courier New" w:cs="Courier New"/>
                <w:color w:val="000000"/>
                <w:lang w:val="en-US"/>
              </w:rPr>
              <w:t>(</w:t>
            </w:r>
            <w:r>
              <w:rPr>
                <w:rFonts w:ascii="Courier New" w:hAnsi="Courier New" w:cs="Courier New"/>
                <w:b/>
                <w:bCs/>
                <w:color w:val="7F0055"/>
                <w:lang w:val="en-US"/>
              </w:rPr>
              <w:t>void</w:t>
            </w:r>
            <w:r>
              <w:rPr>
                <w:rFonts w:ascii="Courier New" w:hAnsi="Courier New" w:cs="Courier New"/>
                <w:color w:val="000000"/>
                <w:lang w:val="en-US"/>
              </w:rPr>
              <w:t>);</w:t>
            </w:r>
          </w:p>
        </w:tc>
        <w:tc>
          <w:tcPr>
            <w:tcW w:w="3592" w:type="dxa"/>
          </w:tcPr>
          <w:p w14:paraId="248C7F3A" w14:textId="6AFFD357" w:rsidR="000A3180" w:rsidRDefault="0068433A" w:rsidP="000A3180">
            <w:pPr>
              <w:rPr>
                <w:lang w:val="en-US"/>
              </w:rPr>
            </w:pPr>
            <w:r>
              <w:rPr>
                <w:lang w:val="en-US"/>
              </w:rPr>
              <w:t>Gets Butterfly value</w:t>
            </w:r>
          </w:p>
        </w:tc>
      </w:tr>
      <w:tr w:rsidR="000A3180" w14:paraId="6ED654D9" w14:textId="77777777" w:rsidTr="000A3180">
        <w:trPr>
          <w:trHeight w:val="227"/>
        </w:trPr>
        <w:tc>
          <w:tcPr>
            <w:tcW w:w="5049" w:type="dxa"/>
          </w:tcPr>
          <w:p w14:paraId="5F2C2153" w14:textId="6C2FE4F0" w:rsidR="000A3180" w:rsidRDefault="000A3180" w:rsidP="000A3180">
            <w:pPr>
              <w:rPr>
                <w:lang w:val="en-US"/>
              </w:rPr>
            </w:pPr>
            <w:proofErr w:type="spellStart"/>
            <w:r>
              <w:rPr>
                <w:rFonts w:ascii="Courier New" w:hAnsi="Courier New" w:cs="Courier New"/>
                <w:color w:val="005032"/>
                <w:lang w:val="en-US"/>
              </w:rPr>
              <w:t>SByte</w:t>
            </w:r>
            <w:proofErr w:type="spellEnd"/>
            <w:r>
              <w:rPr>
                <w:rFonts w:ascii="Courier New" w:hAnsi="Courier New" w:cs="Courier New"/>
                <w:color w:val="000000"/>
                <w:lang w:val="en-US"/>
              </w:rPr>
              <w:t xml:space="preserve"> </w:t>
            </w:r>
            <w:r>
              <w:rPr>
                <w:rFonts w:ascii="Courier New" w:hAnsi="Courier New" w:cs="Courier New"/>
                <w:b/>
                <w:bCs/>
                <w:color w:val="000000"/>
                <w:lang w:val="en-US"/>
              </w:rPr>
              <w:t>get_adLift1</w:t>
            </w:r>
            <w:r>
              <w:rPr>
                <w:rFonts w:ascii="Courier New" w:hAnsi="Courier New" w:cs="Courier New"/>
                <w:color w:val="000000"/>
                <w:lang w:val="en-US"/>
              </w:rPr>
              <w:t>(</w:t>
            </w:r>
            <w:r>
              <w:rPr>
                <w:rFonts w:ascii="Courier New" w:hAnsi="Courier New" w:cs="Courier New"/>
                <w:b/>
                <w:bCs/>
                <w:color w:val="7F0055"/>
                <w:lang w:val="en-US"/>
              </w:rPr>
              <w:t>void</w:t>
            </w:r>
            <w:r>
              <w:rPr>
                <w:rFonts w:ascii="Courier New" w:hAnsi="Courier New" w:cs="Courier New"/>
                <w:color w:val="000000"/>
                <w:lang w:val="en-US"/>
              </w:rPr>
              <w:t>);</w:t>
            </w:r>
          </w:p>
        </w:tc>
        <w:tc>
          <w:tcPr>
            <w:tcW w:w="3592" w:type="dxa"/>
          </w:tcPr>
          <w:p w14:paraId="3B076783" w14:textId="735B9C80" w:rsidR="000A3180" w:rsidRDefault="0068433A" w:rsidP="000A3180">
            <w:pPr>
              <w:rPr>
                <w:lang w:val="en-US"/>
              </w:rPr>
            </w:pPr>
            <w:r>
              <w:rPr>
                <w:lang w:val="en-US"/>
              </w:rPr>
              <w:t xml:space="preserve">Gets </w:t>
            </w:r>
            <w:proofErr w:type="spellStart"/>
            <w:r>
              <w:rPr>
                <w:lang w:val="en-US"/>
              </w:rPr>
              <w:t>adlift</w:t>
            </w:r>
            <w:proofErr w:type="spellEnd"/>
            <w:r>
              <w:rPr>
                <w:lang w:val="en-US"/>
              </w:rPr>
              <w:t xml:space="preserve"> value</w:t>
            </w:r>
          </w:p>
        </w:tc>
      </w:tr>
      <w:tr w:rsidR="000A3180" w14:paraId="1CD99F6C" w14:textId="77777777" w:rsidTr="000A3180">
        <w:trPr>
          <w:trHeight w:val="227"/>
        </w:trPr>
        <w:tc>
          <w:tcPr>
            <w:tcW w:w="5049" w:type="dxa"/>
          </w:tcPr>
          <w:p w14:paraId="3B6548DA" w14:textId="6A3222CB" w:rsidR="000A3180" w:rsidRDefault="000A3180" w:rsidP="000A3180">
            <w:pPr>
              <w:rPr>
                <w:lang w:val="en-US"/>
              </w:rPr>
            </w:pPr>
            <w:proofErr w:type="spellStart"/>
            <w:r>
              <w:rPr>
                <w:rFonts w:ascii="Courier New" w:hAnsi="Courier New" w:cs="Courier New"/>
                <w:color w:val="005032"/>
                <w:lang w:val="en-US"/>
              </w:rPr>
              <w:t>SByte</w:t>
            </w:r>
            <w:proofErr w:type="spellEnd"/>
            <w:r>
              <w:rPr>
                <w:rFonts w:ascii="Courier New" w:hAnsi="Courier New" w:cs="Courier New"/>
                <w:color w:val="000000"/>
                <w:lang w:val="en-US"/>
              </w:rPr>
              <w:t xml:space="preserve"> </w:t>
            </w:r>
            <w:r>
              <w:rPr>
                <w:rFonts w:ascii="Courier New" w:hAnsi="Courier New" w:cs="Courier New"/>
                <w:b/>
                <w:bCs/>
                <w:color w:val="000000"/>
                <w:lang w:val="en-US"/>
              </w:rPr>
              <w:t>get_adLift2</w:t>
            </w:r>
            <w:r>
              <w:rPr>
                <w:rFonts w:ascii="Courier New" w:hAnsi="Courier New" w:cs="Courier New"/>
                <w:color w:val="000000"/>
                <w:lang w:val="en-US"/>
              </w:rPr>
              <w:t>(</w:t>
            </w:r>
            <w:r>
              <w:rPr>
                <w:rFonts w:ascii="Courier New" w:hAnsi="Courier New" w:cs="Courier New"/>
                <w:b/>
                <w:bCs/>
                <w:color w:val="7F0055"/>
                <w:lang w:val="en-US"/>
              </w:rPr>
              <w:t>void</w:t>
            </w:r>
            <w:r>
              <w:rPr>
                <w:rFonts w:ascii="Courier New" w:hAnsi="Courier New" w:cs="Courier New"/>
                <w:color w:val="000000"/>
                <w:lang w:val="en-US"/>
              </w:rPr>
              <w:t>);</w:t>
            </w:r>
          </w:p>
        </w:tc>
        <w:tc>
          <w:tcPr>
            <w:tcW w:w="3592" w:type="dxa"/>
          </w:tcPr>
          <w:p w14:paraId="37A8A52B" w14:textId="1C8FC9EC" w:rsidR="000A3180" w:rsidRDefault="0068433A" w:rsidP="000A3180">
            <w:pPr>
              <w:rPr>
                <w:lang w:val="en-US"/>
              </w:rPr>
            </w:pPr>
            <w:r>
              <w:rPr>
                <w:lang w:val="en-US"/>
              </w:rPr>
              <w:t xml:space="preserve">Gets </w:t>
            </w:r>
            <w:proofErr w:type="spellStart"/>
            <w:r>
              <w:rPr>
                <w:lang w:val="en-US"/>
              </w:rPr>
              <w:t>adlift</w:t>
            </w:r>
            <w:proofErr w:type="spellEnd"/>
            <w:r>
              <w:rPr>
                <w:lang w:val="en-US"/>
              </w:rPr>
              <w:t xml:space="preserve"> value</w:t>
            </w:r>
          </w:p>
        </w:tc>
      </w:tr>
      <w:tr w:rsidR="000A3180" w:rsidRPr="0068433A" w14:paraId="04344C28" w14:textId="77777777" w:rsidTr="000A3180">
        <w:trPr>
          <w:trHeight w:val="454"/>
        </w:trPr>
        <w:tc>
          <w:tcPr>
            <w:tcW w:w="5049" w:type="dxa"/>
          </w:tcPr>
          <w:p w14:paraId="3E0D6DE8" w14:textId="11322786" w:rsidR="000A3180" w:rsidRDefault="000A3180" w:rsidP="000A3180">
            <w:pPr>
              <w:rPr>
                <w:lang w:val="en-US"/>
              </w:rPr>
            </w:pPr>
            <w:proofErr w:type="spellStart"/>
            <w:r>
              <w:rPr>
                <w:rFonts w:ascii="Courier New" w:hAnsi="Courier New" w:cs="Courier New"/>
                <w:color w:val="005032"/>
                <w:lang w:val="en-US"/>
              </w:rPr>
              <w:t>UByte</w:t>
            </w:r>
            <w:proofErr w:type="spellEnd"/>
            <w:r>
              <w:rPr>
                <w:rFonts w:ascii="Courier New" w:hAnsi="Courier New" w:cs="Courier New"/>
                <w:color w:val="000000"/>
                <w:lang w:val="en-US"/>
              </w:rPr>
              <w:t xml:space="preserve"> </w:t>
            </w:r>
            <w:proofErr w:type="spellStart"/>
            <w:r>
              <w:rPr>
                <w:rFonts w:ascii="Courier New" w:hAnsi="Courier New" w:cs="Courier New"/>
                <w:b/>
                <w:bCs/>
                <w:color w:val="000000"/>
                <w:lang w:val="en-US"/>
              </w:rPr>
              <w:t>get_digitalButtonBitfield</w:t>
            </w:r>
            <w:proofErr w:type="spellEnd"/>
            <w:r>
              <w:rPr>
                <w:rFonts w:ascii="Courier New" w:hAnsi="Courier New" w:cs="Courier New"/>
                <w:color w:val="000000"/>
                <w:lang w:val="en-US"/>
              </w:rPr>
              <w:t>(</w:t>
            </w:r>
            <w:r>
              <w:rPr>
                <w:rFonts w:ascii="Courier New" w:hAnsi="Courier New" w:cs="Courier New"/>
                <w:b/>
                <w:bCs/>
                <w:color w:val="7F0055"/>
                <w:lang w:val="en-US"/>
              </w:rPr>
              <w:t>void</w:t>
            </w:r>
            <w:r>
              <w:rPr>
                <w:rFonts w:ascii="Courier New" w:hAnsi="Courier New" w:cs="Courier New"/>
                <w:color w:val="000000"/>
                <w:lang w:val="en-US"/>
              </w:rPr>
              <w:t>);</w:t>
            </w:r>
          </w:p>
        </w:tc>
        <w:tc>
          <w:tcPr>
            <w:tcW w:w="3592" w:type="dxa"/>
          </w:tcPr>
          <w:p w14:paraId="243E3938" w14:textId="29F06091" w:rsidR="000A3180" w:rsidRDefault="0068433A" w:rsidP="000A3180">
            <w:pPr>
              <w:rPr>
                <w:lang w:val="en-US"/>
              </w:rPr>
            </w:pPr>
            <w:r>
              <w:rPr>
                <w:lang w:val="en-US"/>
              </w:rPr>
              <w:t xml:space="preserve">Returns </w:t>
            </w:r>
            <w:proofErr w:type="spellStart"/>
            <w:r>
              <w:rPr>
                <w:lang w:val="en-US"/>
              </w:rPr>
              <w:t>bitfield</w:t>
            </w:r>
            <w:proofErr w:type="spellEnd"/>
            <w:r>
              <w:rPr>
                <w:lang w:val="en-US"/>
              </w:rPr>
              <w:t xml:space="preserve"> with pressed digital buttons. 1 indicates button press</w:t>
            </w:r>
          </w:p>
        </w:tc>
      </w:tr>
      <w:tr w:rsidR="000A3180" w:rsidRPr="0068433A" w14:paraId="60F22746" w14:textId="77777777" w:rsidTr="000A3180">
        <w:trPr>
          <w:trHeight w:val="454"/>
        </w:trPr>
        <w:tc>
          <w:tcPr>
            <w:tcW w:w="5049" w:type="dxa"/>
          </w:tcPr>
          <w:p w14:paraId="40B6B9D8" w14:textId="66B37AAE" w:rsidR="000A3180" w:rsidRDefault="000A3180" w:rsidP="000A3180">
            <w:pPr>
              <w:rPr>
                <w:lang w:val="en-US"/>
              </w:rPr>
            </w:pPr>
            <w:proofErr w:type="spellStart"/>
            <w:r>
              <w:rPr>
                <w:rFonts w:ascii="Courier New" w:hAnsi="Courier New" w:cs="Courier New"/>
                <w:color w:val="005032"/>
                <w:lang w:val="en-US"/>
              </w:rPr>
              <w:t>UByte</w:t>
            </w:r>
            <w:proofErr w:type="spellEnd"/>
            <w:r>
              <w:rPr>
                <w:rFonts w:ascii="Courier New" w:hAnsi="Courier New" w:cs="Courier New"/>
                <w:color w:val="000000"/>
                <w:lang w:val="en-US"/>
              </w:rPr>
              <w:t xml:space="preserve"> </w:t>
            </w:r>
            <w:proofErr w:type="spellStart"/>
            <w:r>
              <w:rPr>
                <w:rFonts w:ascii="Courier New" w:hAnsi="Courier New" w:cs="Courier New"/>
                <w:b/>
                <w:bCs/>
                <w:color w:val="000000"/>
                <w:lang w:val="en-US"/>
              </w:rPr>
              <w:t>get_optionButtonBitfield</w:t>
            </w:r>
            <w:proofErr w:type="spellEnd"/>
            <w:r>
              <w:rPr>
                <w:rFonts w:ascii="Courier New" w:hAnsi="Courier New" w:cs="Courier New"/>
                <w:color w:val="000000"/>
                <w:lang w:val="en-US"/>
              </w:rPr>
              <w:t>(</w:t>
            </w:r>
            <w:r>
              <w:rPr>
                <w:rFonts w:ascii="Courier New" w:hAnsi="Courier New" w:cs="Courier New"/>
                <w:b/>
                <w:bCs/>
                <w:color w:val="7F0055"/>
                <w:lang w:val="en-US"/>
              </w:rPr>
              <w:t>void</w:t>
            </w:r>
            <w:r>
              <w:rPr>
                <w:rFonts w:ascii="Courier New" w:hAnsi="Courier New" w:cs="Courier New"/>
                <w:color w:val="000000"/>
                <w:lang w:val="en-US"/>
              </w:rPr>
              <w:t>);</w:t>
            </w:r>
          </w:p>
        </w:tc>
        <w:tc>
          <w:tcPr>
            <w:tcW w:w="3592" w:type="dxa"/>
          </w:tcPr>
          <w:p w14:paraId="3D046A50" w14:textId="19D42534" w:rsidR="000A3180" w:rsidRDefault="0068433A" w:rsidP="000A3180">
            <w:pPr>
              <w:rPr>
                <w:lang w:val="en-US"/>
              </w:rPr>
            </w:pPr>
            <w:r>
              <w:rPr>
                <w:lang w:val="en-US"/>
              </w:rPr>
              <w:t xml:space="preserve">Returns </w:t>
            </w:r>
            <w:proofErr w:type="spellStart"/>
            <w:r>
              <w:rPr>
                <w:lang w:val="en-US"/>
              </w:rPr>
              <w:t>bitfield</w:t>
            </w:r>
            <w:proofErr w:type="spellEnd"/>
            <w:r>
              <w:rPr>
                <w:lang w:val="en-US"/>
              </w:rPr>
              <w:t xml:space="preserve"> with pressed option buttons. 1 indicates button press</w:t>
            </w:r>
          </w:p>
        </w:tc>
      </w:tr>
      <w:tr w:rsidR="000A3180" w:rsidRPr="00D16752" w14:paraId="3F906963" w14:textId="77777777" w:rsidTr="000A3180">
        <w:trPr>
          <w:trHeight w:val="454"/>
        </w:trPr>
        <w:tc>
          <w:tcPr>
            <w:tcW w:w="5049" w:type="dxa"/>
          </w:tcPr>
          <w:p w14:paraId="402B2EFC" w14:textId="0F32A57F" w:rsidR="000A3180" w:rsidRDefault="000A3180" w:rsidP="000A3180">
            <w:pPr>
              <w:rPr>
                <w:lang w:val="en-US"/>
              </w:rPr>
            </w:pPr>
            <w:r>
              <w:rPr>
                <w:rFonts w:ascii="Courier New" w:hAnsi="Courier New" w:cs="Courier New"/>
                <w:b/>
                <w:bCs/>
                <w:color w:val="7F0055"/>
                <w:lang w:val="en-US"/>
              </w:rPr>
              <w:t>void</w:t>
            </w:r>
            <w:r>
              <w:rPr>
                <w:rFonts w:ascii="Courier New" w:hAnsi="Courier New" w:cs="Courier New"/>
                <w:color w:val="000000"/>
                <w:lang w:val="en-US"/>
              </w:rPr>
              <w:t xml:space="preserve"> </w:t>
            </w:r>
            <w:proofErr w:type="spellStart"/>
            <w:r>
              <w:rPr>
                <w:rFonts w:ascii="Courier New" w:hAnsi="Courier New" w:cs="Courier New"/>
                <w:b/>
                <w:bCs/>
                <w:color w:val="000000"/>
                <w:lang w:val="en-US"/>
              </w:rPr>
              <w:t>write_display</w:t>
            </w:r>
            <w:proofErr w:type="spellEnd"/>
            <w:r>
              <w:rPr>
                <w:rFonts w:ascii="Courier New" w:hAnsi="Courier New" w:cs="Courier New"/>
                <w:color w:val="000000"/>
                <w:lang w:val="en-US"/>
              </w:rPr>
              <w:t>(</w:t>
            </w:r>
            <w:proofErr w:type="spellStart"/>
            <w:r>
              <w:rPr>
                <w:rFonts w:ascii="Courier New" w:hAnsi="Courier New" w:cs="Courier New"/>
                <w:color w:val="005032"/>
                <w:lang w:val="en-US"/>
              </w:rPr>
              <w:t>UByte</w:t>
            </w:r>
            <w:proofErr w:type="spellEnd"/>
            <w:r>
              <w:rPr>
                <w:rFonts w:ascii="Courier New" w:hAnsi="Courier New" w:cs="Courier New"/>
                <w:color w:val="000000"/>
                <w:lang w:val="en-US"/>
              </w:rPr>
              <w:t xml:space="preserve">, </w:t>
            </w:r>
            <w:proofErr w:type="spellStart"/>
            <w:r>
              <w:rPr>
                <w:rFonts w:ascii="Courier New" w:hAnsi="Courier New" w:cs="Courier New"/>
                <w:color w:val="005032"/>
                <w:lang w:val="en-US"/>
              </w:rPr>
              <w:t>UByte</w:t>
            </w:r>
            <w:proofErr w:type="spellEnd"/>
            <w:r>
              <w:rPr>
                <w:rFonts w:ascii="Courier New" w:hAnsi="Courier New" w:cs="Courier New"/>
                <w:color w:val="000000"/>
                <w:lang w:val="en-US"/>
              </w:rPr>
              <w:t xml:space="preserve">, </w:t>
            </w:r>
            <w:proofErr w:type="spellStart"/>
            <w:r>
              <w:rPr>
                <w:rFonts w:ascii="Courier New" w:hAnsi="Courier New" w:cs="Courier New"/>
                <w:color w:val="005032"/>
                <w:lang w:val="en-US"/>
              </w:rPr>
              <w:t>UByte</w:t>
            </w:r>
            <w:proofErr w:type="spellEnd"/>
            <w:r>
              <w:rPr>
                <w:rFonts w:ascii="Courier New" w:hAnsi="Courier New" w:cs="Courier New"/>
                <w:color w:val="000000"/>
                <w:lang w:val="en-US"/>
              </w:rPr>
              <w:t xml:space="preserve">, </w:t>
            </w:r>
            <w:proofErr w:type="spellStart"/>
            <w:r>
              <w:rPr>
                <w:rFonts w:ascii="Courier New" w:hAnsi="Courier New" w:cs="Courier New"/>
                <w:color w:val="005032"/>
                <w:lang w:val="en-US"/>
              </w:rPr>
              <w:t>UByte</w:t>
            </w:r>
            <w:proofErr w:type="spellEnd"/>
            <w:r>
              <w:rPr>
                <w:rFonts w:ascii="Courier New" w:hAnsi="Courier New" w:cs="Courier New"/>
                <w:color w:val="000000"/>
                <w:lang w:val="en-US"/>
              </w:rPr>
              <w:t xml:space="preserve">, </w:t>
            </w:r>
            <w:proofErr w:type="spellStart"/>
            <w:r>
              <w:rPr>
                <w:rFonts w:ascii="Courier New" w:hAnsi="Courier New" w:cs="Courier New"/>
                <w:color w:val="005032"/>
                <w:lang w:val="en-US"/>
              </w:rPr>
              <w:t>UByte</w:t>
            </w:r>
            <w:proofErr w:type="spellEnd"/>
            <w:r>
              <w:rPr>
                <w:rFonts w:ascii="Courier New" w:hAnsi="Courier New" w:cs="Courier New"/>
                <w:color w:val="000000"/>
                <w:lang w:val="en-US"/>
              </w:rPr>
              <w:t>);</w:t>
            </w:r>
          </w:p>
        </w:tc>
        <w:tc>
          <w:tcPr>
            <w:tcW w:w="3592" w:type="dxa"/>
          </w:tcPr>
          <w:p w14:paraId="53B65855" w14:textId="4127DE3C" w:rsidR="000A3180" w:rsidRDefault="0068433A" w:rsidP="005842D4">
            <w:pPr>
              <w:rPr>
                <w:lang w:val="en-US"/>
              </w:rPr>
            </w:pPr>
            <w:r>
              <w:rPr>
                <w:lang w:val="en-US"/>
              </w:rPr>
              <w:t xml:space="preserve">Make a write to display call to ICH. If first byte is zero, ICH takes control of display. Use constants defined in </w:t>
            </w:r>
            <w:proofErr w:type="spellStart"/>
            <w:r>
              <w:rPr>
                <w:lang w:val="en-US"/>
              </w:rPr>
              <w:t>jura_display_const.h</w:t>
            </w:r>
            <w:proofErr w:type="spellEnd"/>
            <w:r w:rsidR="005842D4">
              <w:rPr>
                <w:lang w:val="en-US"/>
              </w:rPr>
              <w:t xml:space="preserve"> (included in </w:t>
            </w:r>
            <w:proofErr w:type="spellStart"/>
            <w:r w:rsidR="005842D4">
              <w:rPr>
                <w:lang w:val="en-US"/>
              </w:rPr>
              <w:t>goldwing.h</w:t>
            </w:r>
            <w:proofErr w:type="spellEnd"/>
            <w:r w:rsidR="005842D4">
              <w:rPr>
                <w:lang w:val="en-US"/>
              </w:rPr>
              <w:t>)</w:t>
            </w:r>
          </w:p>
        </w:tc>
      </w:tr>
      <w:tr w:rsidR="000A3180" w:rsidRPr="0068433A" w14:paraId="38D94B23" w14:textId="77777777" w:rsidTr="000A3180">
        <w:trPr>
          <w:trHeight w:val="227"/>
        </w:trPr>
        <w:tc>
          <w:tcPr>
            <w:tcW w:w="5049" w:type="dxa"/>
          </w:tcPr>
          <w:p w14:paraId="6E2A271B" w14:textId="32884515" w:rsidR="000A3180" w:rsidRDefault="000A3180" w:rsidP="000A3180">
            <w:pPr>
              <w:rPr>
                <w:lang w:val="en-US"/>
              </w:rPr>
            </w:pPr>
            <w:r>
              <w:rPr>
                <w:rFonts w:ascii="Courier New" w:hAnsi="Courier New" w:cs="Courier New"/>
                <w:b/>
                <w:bCs/>
                <w:color w:val="7F0055"/>
                <w:lang w:val="en-US"/>
              </w:rPr>
              <w:t>void</w:t>
            </w:r>
            <w:r>
              <w:rPr>
                <w:rFonts w:ascii="Courier New" w:hAnsi="Courier New" w:cs="Courier New"/>
                <w:color w:val="000000"/>
                <w:lang w:val="en-US"/>
              </w:rPr>
              <w:t xml:space="preserve"> </w:t>
            </w:r>
            <w:proofErr w:type="spellStart"/>
            <w:r>
              <w:rPr>
                <w:rFonts w:ascii="Courier New" w:hAnsi="Courier New" w:cs="Courier New"/>
                <w:b/>
                <w:bCs/>
                <w:color w:val="000000"/>
                <w:lang w:val="en-US"/>
              </w:rPr>
              <w:t>restrict_hydraulic</w:t>
            </w:r>
            <w:proofErr w:type="spellEnd"/>
            <w:r>
              <w:rPr>
                <w:rFonts w:ascii="Courier New" w:hAnsi="Courier New" w:cs="Courier New"/>
                <w:color w:val="000000"/>
                <w:lang w:val="en-US"/>
              </w:rPr>
              <w:t>(</w:t>
            </w:r>
            <w:proofErr w:type="spellStart"/>
            <w:r>
              <w:rPr>
                <w:rFonts w:ascii="Courier New" w:hAnsi="Courier New" w:cs="Courier New"/>
                <w:color w:val="005032"/>
                <w:lang w:val="en-US"/>
              </w:rPr>
              <w:t>UByte</w:t>
            </w:r>
            <w:proofErr w:type="spellEnd"/>
            <w:r>
              <w:rPr>
                <w:rFonts w:ascii="Courier New" w:hAnsi="Courier New" w:cs="Courier New"/>
                <w:color w:val="000000"/>
                <w:lang w:val="en-US"/>
              </w:rPr>
              <w:t>);</w:t>
            </w:r>
          </w:p>
        </w:tc>
        <w:tc>
          <w:tcPr>
            <w:tcW w:w="3592" w:type="dxa"/>
          </w:tcPr>
          <w:p w14:paraId="622B2673" w14:textId="1F8CAD87" w:rsidR="000A3180" w:rsidRDefault="0068433A" w:rsidP="000A3180">
            <w:pPr>
              <w:rPr>
                <w:lang w:val="en-US"/>
              </w:rPr>
            </w:pPr>
            <w:r>
              <w:rPr>
                <w:lang w:val="en-US"/>
              </w:rPr>
              <w:t>Restrict hydraulic function</w:t>
            </w:r>
          </w:p>
        </w:tc>
      </w:tr>
      <w:tr w:rsidR="000A3180" w:rsidRPr="0068433A" w14:paraId="40C16DEC" w14:textId="77777777" w:rsidTr="009153BD">
        <w:trPr>
          <w:trHeight w:val="198"/>
        </w:trPr>
        <w:tc>
          <w:tcPr>
            <w:tcW w:w="5049" w:type="dxa"/>
          </w:tcPr>
          <w:p w14:paraId="272F9239" w14:textId="53E78770" w:rsidR="000A3180" w:rsidRDefault="000A3180" w:rsidP="000A3180">
            <w:pPr>
              <w:rPr>
                <w:lang w:val="en-US"/>
              </w:rPr>
            </w:pPr>
            <w:r>
              <w:rPr>
                <w:rFonts w:ascii="Courier New" w:hAnsi="Courier New" w:cs="Courier New"/>
                <w:b/>
                <w:bCs/>
                <w:color w:val="7F0055"/>
                <w:lang w:val="en-US"/>
              </w:rPr>
              <w:t>void</w:t>
            </w:r>
            <w:r>
              <w:rPr>
                <w:rFonts w:ascii="Courier New" w:hAnsi="Courier New" w:cs="Courier New"/>
                <w:color w:val="000000"/>
                <w:lang w:val="en-US"/>
              </w:rPr>
              <w:t xml:space="preserve"> </w:t>
            </w:r>
            <w:proofErr w:type="spellStart"/>
            <w:r>
              <w:rPr>
                <w:rFonts w:ascii="Courier New" w:hAnsi="Courier New" w:cs="Courier New"/>
                <w:b/>
                <w:bCs/>
                <w:color w:val="000000"/>
                <w:lang w:val="en-US"/>
              </w:rPr>
              <w:t>request_hydraulic</w:t>
            </w:r>
            <w:proofErr w:type="spellEnd"/>
            <w:r>
              <w:rPr>
                <w:rFonts w:ascii="Courier New" w:hAnsi="Courier New" w:cs="Courier New"/>
                <w:color w:val="000000"/>
                <w:lang w:val="en-US"/>
              </w:rPr>
              <w:t>(</w:t>
            </w:r>
            <w:proofErr w:type="spellStart"/>
            <w:r>
              <w:rPr>
                <w:rFonts w:ascii="Courier New" w:hAnsi="Courier New" w:cs="Courier New"/>
                <w:color w:val="005032"/>
                <w:lang w:val="en-US"/>
              </w:rPr>
              <w:t>UByte</w:t>
            </w:r>
            <w:proofErr w:type="spellEnd"/>
            <w:r>
              <w:rPr>
                <w:rFonts w:ascii="Courier New" w:hAnsi="Courier New" w:cs="Courier New"/>
                <w:color w:val="000000"/>
                <w:lang w:val="en-US"/>
              </w:rPr>
              <w:t xml:space="preserve">, </w:t>
            </w:r>
            <w:proofErr w:type="spellStart"/>
            <w:r>
              <w:rPr>
                <w:rFonts w:ascii="Courier New" w:hAnsi="Courier New" w:cs="Courier New"/>
                <w:color w:val="005032"/>
                <w:lang w:val="en-US"/>
              </w:rPr>
              <w:t>SByte</w:t>
            </w:r>
            <w:proofErr w:type="spellEnd"/>
            <w:r>
              <w:rPr>
                <w:rFonts w:ascii="Courier New" w:hAnsi="Courier New" w:cs="Courier New"/>
                <w:color w:val="000000"/>
                <w:lang w:val="en-US"/>
              </w:rPr>
              <w:t>);</w:t>
            </w:r>
          </w:p>
        </w:tc>
        <w:tc>
          <w:tcPr>
            <w:tcW w:w="3592" w:type="dxa"/>
          </w:tcPr>
          <w:p w14:paraId="67094E40" w14:textId="72E9D00F" w:rsidR="000A3180" w:rsidRDefault="0068433A" w:rsidP="000A3180">
            <w:pPr>
              <w:rPr>
                <w:lang w:val="en-US"/>
              </w:rPr>
            </w:pPr>
            <w:r>
              <w:rPr>
                <w:lang w:val="en-US"/>
              </w:rPr>
              <w:t>Request hydraulic function</w:t>
            </w:r>
          </w:p>
        </w:tc>
      </w:tr>
      <w:tr w:rsidR="000A3180" w:rsidRPr="00D16752" w14:paraId="037CAE72" w14:textId="77777777" w:rsidTr="000A3180">
        <w:trPr>
          <w:trHeight w:val="227"/>
        </w:trPr>
        <w:tc>
          <w:tcPr>
            <w:tcW w:w="5049" w:type="dxa"/>
          </w:tcPr>
          <w:p w14:paraId="32F5B1C1" w14:textId="293874A8" w:rsidR="000A3180" w:rsidRDefault="000A3180" w:rsidP="000A3180">
            <w:pPr>
              <w:rPr>
                <w:lang w:val="en-US"/>
              </w:rPr>
            </w:pPr>
            <w:r>
              <w:rPr>
                <w:rFonts w:ascii="Courier New" w:hAnsi="Courier New" w:cs="Courier New"/>
                <w:b/>
                <w:bCs/>
                <w:color w:val="7F0055"/>
                <w:lang w:val="en-US"/>
              </w:rPr>
              <w:t>void</w:t>
            </w:r>
            <w:r>
              <w:rPr>
                <w:rFonts w:ascii="Courier New" w:hAnsi="Courier New" w:cs="Courier New"/>
                <w:color w:val="000000"/>
                <w:lang w:val="en-US"/>
              </w:rPr>
              <w:t xml:space="preserve"> </w:t>
            </w:r>
            <w:proofErr w:type="spellStart"/>
            <w:r>
              <w:rPr>
                <w:rFonts w:ascii="Courier New" w:hAnsi="Courier New" w:cs="Courier New"/>
                <w:b/>
                <w:bCs/>
                <w:color w:val="000000"/>
                <w:lang w:val="en-US"/>
              </w:rPr>
              <w:t>restrict_steer</w:t>
            </w:r>
            <w:proofErr w:type="spellEnd"/>
            <w:r>
              <w:rPr>
                <w:rFonts w:ascii="Courier New" w:hAnsi="Courier New" w:cs="Courier New"/>
                <w:color w:val="000000"/>
                <w:lang w:val="en-US"/>
              </w:rPr>
              <w:t>(</w:t>
            </w:r>
            <w:proofErr w:type="spellStart"/>
            <w:r>
              <w:rPr>
                <w:rFonts w:ascii="Courier New" w:hAnsi="Courier New" w:cs="Courier New"/>
                <w:color w:val="000000"/>
                <w:lang w:val="en-US"/>
              </w:rPr>
              <w:t>SWord</w:t>
            </w:r>
            <w:proofErr w:type="spellEnd"/>
            <w:r>
              <w:rPr>
                <w:rFonts w:ascii="Courier New" w:hAnsi="Courier New" w:cs="Courier New"/>
                <w:color w:val="000000"/>
                <w:lang w:val="en-US"/>
              </w:rPr>
              <w:t>);</w:t>
            </w:r>
          </w:p>
        </w:tc>
        <w:tc>
          <w:tcPr>
            <w:tcW w:w="3592" w:type="dxa"/>
          </w:tcPr>
          <w:p w14:paraId="16B0FFC6" w14:textId="26076EC0" w:rsidR="000A3180" w:rsidRDefault="0068433A" w:rsidP="000A3180">
            <w:pPr>
              <w:rPr>
                <w:lang w:val="en-US"/>
              </w:rPr>
            </w:pPr>
            <w:r>
              <w:rPr>
                <w:lang w:val="en-US"/>
              </w:rPr>
              <w:t>Restrict to given steering angle</w:t>
            </w:r>
          </w:p>
        </w:tc>
      </w:tr>
      <w:tr w:rsidR="000A3180" w14:paraId="6C235C42" w14:textId="77777777" w:rsidTr="000A3180">
        <w:trPr>
          <w:trHeight w:val="227"/>
        </w:trPr>
        <w:tc>
          <w:tcPr>
            <w:tcW w:w="5049" w:type="dxa"/>
          </w:tcPr>
          <w:p w14:paraId="7687FAAE" w14:textId="48FC3D88" w:rsidR="000A3180" w:rsidRDefault="000A3180" w:rsidP="000A3180">
            <w:pPr>
              <w:rPr>
                <w:lang w:val="en-US"/>
              </w:rPr>
            </w:pPr>
            <w:r>
              <w:rPr>
                <w:rFonts w:ascii="Courier New" w:hAnsi="Courier New" w:cs="Courier New"/>
                <w:b/>
                <w:bCs/>
                <w:color w:val="7F0055"/>
                <w:lang w:val="en-US"/>
              </w:rPr>
              <w:t>void</w:t>
            </w:r>
            <w:r>
              <w:rPr>
                <w:rFonts w:ascii="Courier New" w:hAnsi="Courier New" w:cs="Courier New"/>
                <w:color w:val="000000"/>
                <w:lang w:val="en-US"/>
              </w:rPr>
              <w:t xml:space="preserve"> </w:t>
            </w:r>
            <w:proofErr w:type="spellStart"/>
            <w:r>
              <w:rPr>
                <w:rFonts w:ascii="Courier New" w:hAnsi="Courier New" w:cs="Courier New"/>
                <w:b/>
                <w:bCs/>
                <w:color w:val="000000"/>
                <w:lang w:val="en-US"/>
              </w:rPr>
              <w:t>request_steer</w:t>
            </w:r>
            <w:proofErr w:type="spellEnd"/>
            <w:r>
              <w:rPr>
                <w:rFonts w:ascii="Courier New" w:hAnsi="Courier New" w:cs="Courier New"/>
                <w:color w:val="000000"/>
                <w:lang w:val="en-US"/>
              </w:rPr>
              <w:t>(</w:t>
            </w:r>
            <w:proofErr w:type="spellStart"/>
            <w:r>
              <w:rPr>
                <w:rFonts w:ascii="Courier New" w:hAnsi="Courier New" w:cs="Courier New"/>
                <w:color w:val="000000"/>
                <w:lang w:val="en-US"/>
              </w:rPr>
              <w:t>SWord</w:t>
            </w:r>
            <w:proofErr w:type="spellEnd"/>
            <w:r>
              <w:rPr>
                <w:rFonts w:ascii="Courier New" w:hAnsi="Courier New" w:cs="Courier New"/>
                <w:color w:val="000000"/>
                <w:lang w:val="en-US"/>
              </w:rPr>
              <w:t>);</w:t>
            </w:r>
          </w:p>
        </w:tc>
        <w:tc>
          <w:tcPr>
            <w:tcW w:w="3592" w:type="dxa"/>
          </w:tcPr>
          <w:p w14:paraId="59A8DAD9" w14:textId="4D87B736" w:rsidR="000A3180" w:rsidRDefault="0068433A" w:rsidP="000A3180">
            <w:pPr>
              <w:rPr>
                <w:lang w:val="en-US"/>
              </w:rPr>
            </w:pPr>
            <w:r>
              <w:rPr>
                <w:lang w:val="en-US"/>
              </w:rPr>
              <w:t>Request given steering angle</w:t>
            </w:r>
          </w:p>
        </w:tc>
      </w:tr>
      <w:tr w:rsidR="000A3180" w:rsidRPr="00D16752" w14:paraId="4DF2369F" w14:textId="77777777" w:rsidTr="000A3180">
        <w:trPr>
          <w:trHeight w:val="227"/>
        </w:trPr>
        <w:tc>
          <w:tcPr>
            <w:tcW w:w="5049" w:type="dxa"/>
          </w:tcPr>
          <w:p w14:paraId="522E8133" w14:textId="4FEFF142" w:rsidR="000A3180" w:rsidRDefault="000A3180" w:rsidP="000A3180">
            <w:pPr>
              <w:rPr>
                <w:rFonts w:ascii="Courier New" w:hAnsi="Courier New" w:cs="Courier New"/>
                <w:b/>
                <w:bCs/>
                <w:color w:val="7F0055"/>
                <w:lang w:val="en-US"/>
              </w:rPr>
            </w:pPr>
            <w:r>
              <w:rPr>
                <w:rFonts w:ascii="Courier New" w:hAnsi="Courier New" w:cs="Courier New"/>
                <w:b/>
                <w:bCs/>
                <w:color w:val="7F0055"/>
                <w:lang w:val="en-US"/>
              </w:rPr>
              <w:t>void</w:t>
            </w:r>
            <w:r>
              <w:rPr>
                <w:rFonts w:ascii="Courier New" w:hAnsi="Courier New" w:cs="Courier New"/>
                <w:color w:val="000000"/>
                <w:lang w:val="en-US"/>
              </w:rPr>
              <w:t xml:space="preserve"> </w:t>
            </w:r>
            <w:proofErr w:type="spellStart"/>
            <w:r>
              <w:rPr>
                <w:rFonts w:ascii="Courier New" w:hAnsi="Courier New" w:cs="Courier New"/>
                <w:b/>
                <w:bCs/>
                <w:color w:val="000000"/>
                <w:lang w:val="en-US"/>
              </w:rPr>
              <w:t>restrict_drive</w:t>
            </w:r>
            <w:proofErr w:type="spellEnd"/>
            <w:r>
              <w:rPr>
                <w:rFonts w:ascii="Courier New" w:hAnsi="Courier New" w:cs="Courier New"/>
                <w:color w:val="000000"/>
                <w:lang w:val="en-US"/>
              </w:rPr>
              <w:t>(</w:t>
            </w:r>
            <w:proofErr w:type="spellStart"/>
            <w:r>
              <w:rPr>
                <w:rFonts w:ascii="Courier New" w:hAnsi="Courier New" w:cs="Courier New"/>
                <w:color w:val="005032"/>
                <w:lang w:val="en-US"/>
              </w:rPr>
              <w:t>SByte</w:t>
            </w:r>
            <w:proofErr w:type="spellEnd"/>
            <w:r>
              <w:rPr>
                <w:rFonts w:ascii="Courier New" w:hAnsi="Courier New" w:cs="Courier New"/>
                <w:color w:val="000000"/>
                <w:lang w:val="en-US"/>
              </w:rPr>
              <w:t>);</w:t>
            </w:r>
          </w:p>
        </w:tc>
        <w:tc>
          <w:tcPr>
            <w:tcW w:w="3592" w:type="dxa"/>
          </w:tcPr>
          <w:p w14:paraId="5D1F670E" w14:textId="0FD5F37C" w:rsidR="000A3180" w:rsidRDefault="0068433A" w:rsidP="000A3180">
            <w:pPr>
              <w:rPr>
                <w:lang w:val="en-US"/>
              </w:rPr>
            </w:pPr>
            <w:r>
              <w:rPr>
                <w:lang w:val="en-US"/>
              </w:rPr>
              <w:t>Restrict to given drive speed</w:t>
            </w:r>
          </w:p>
        </w:tc>
      </w:tr>
      <w:tr w:rsidR="000A3180" w14:paraId="00285BBE" w14:textId="77777777" w:rsidTr="000A3180">
        <w:trPr>
          <w:trHeight w:val="227"/>
        </w:trPr>
        <w:tc>
          <w:tcPr>
            <w:tcW w:w="5049" w:type="dxa"/>
          </w:tcPr>
          <w:p w14:paraId="1E9A6C86" w14:textId="1942F671" w:rsidR="000A3180" w:rsidRDefault="000A3180" w:rsidP="000A3180">
            <w:pPr>
              <w:rPr>
                <w:rFonts w:ascii="Courier New" w:hAnsi="Courier New" w:cs="Courier New"/>
                <w:b/>
                <w:bCs/>
                <w:color w:val="7F0055"/>
                <w:lang w:val="en-US"/>
              </w:rPr>
            </w:pPr>
            <w:r>
              <w:rPr>
                <w:rFonts w:ascii="Courier New" w:hAnsi="Courier New" w:cs="Courier New"/>
                <w:b/>
                <w:bCs/>
                <w:color w:val="7F0055"/>
                <w:lang w:val="en-US"/>
              </w:rPr>
              <w:t>void</w:t>
            </w:r>
            <w:r>
              <w:rPr>
                <w:rFonts w:ascii="Courier New" w:hAnsi="Courier New" w:cs="Courier New"/>
                <w:color w:val="000000"/>
                <w:lang w:val="en-US"/>
              </w:rPr>
              <w:t xml:space="preserve"> </w:t>
            </w:r>
            <w:proofErr w:type="spellStart"/>
            <w:r>
              <w:rPr>
                <w:rFonts w:ascii="Courier New" w:hAnsi="Courier New" w:cs="Courier New"/>
                <w:b/>
                <w:bCs/>
                <w:color w:val="000000"/>
                <w:lang w:val="en-US"/>
              </w:rPr>
              <w:t>request_drive</w:t>
            </w:r>
            <w:proofErr w:type="spellEnd"/>
            <w:r>
              <w:rPr>
                <w:rFonts w:ascii="Courier New" w:hAnsi="Courier New" w:cs="Courier New"/>
                <w:color w:val="000000"/>
                <w:lang w:val="en-US"/>
              </w:rPr>
              <w:t>(</w:t>
            </w:r>
            <w:proofErr w:type="spellStart"/>
            <w:r>
              <w:rPr>
                <w:rFonts w:ascii="Courier New" w:hAnsi="Courier New" w:cs="Courier New"/>
                <w:color w:val="005032"/>
                <w:lang w:val="en-US"/>
              </w:rPr>
              <w:t>SByte</w:t>
            </w:r>
            <w:proofErr w:type="spellEnd"/>
            <w:r>
              <w:rPr>
                <w:rFonts w:ascii="Courier New" w:hAnsi="Courier New" w:cs="Courier New"/>
                <w:color w:val="000000"/>
                <w:lang w:val="en-US"/>
              </w:rPr>
              <w:t>);</w:t>
            </w:r>
          </w:p>
        </w:tc>
        <w:tc>
          <w:tcPr>
            <w:tcW w:w="3592" w:type="dxa"/>
          </w:tcPr>
          <w:p w14:paraId="25420E1F" w14:textId="682A978C" w:rsidR="000A3180" w:rsidRDefault="0068433A" w:rsidP="000A3180">
            <w:pPr>
              <w:rPr>
                <w:lang w:val="en-US"/>
              </w:rPr>
            </w:pPr>
            <w:r>
              <w:rPr>
                <w:lang w:val="en-US"/>
              </w:rPr>
              <w:t>Request given drive  speed</w:t>
            </w:r>
          </w:p>
        </w:tc>
      </w:tr>
      <w:tr w:rsidR="000A3180" w14:paraId="55893E76" w14:textId="77777777" w:rsidTr="000A3180">
        <w:trPr>
          <w:trHeight w:val="227"/>
        </w:trPr>
        <w:tc>
          <w:tcPr>
            <w:tcW w:w="5049" w:type="dxa"/>
          </w:tcPr>
          <w:p w14:paraId="75F64C44" w14:textId="4A2500C8" w:rsidR="000A3180" w:rsidRDefault="000A3180" w:rsidP="000A3180">
            <w:pPr>
              <w:rPr>
                <w:rFonts w:ascii="Courier New" w:hAnsi="Courier New" w:cs="Courier New"/>
                <w:b/>
                <w:bCs/>
                <w:color w:val="7F0055"/>
                <w:lang w:val="en-US"/>
              </w:rPr>
            </w:pPr>
            <w:r w:rsidRPr="000A3180">
              <w:rPr>
                <w:rFonts w:ascii="Courier New" w:hAnsi="Courier New" w:cs="Courier New"/>
                <w:b/>
                <w:bCs/>
                <w:color w:val="7F0055"/>
                <w:lang w:val="en-US"/>
              </w:rPr>
              <w:t>void</w:t>
            </w:r>
            <w:r w:rsidRPr="000A3180">
              <w:rPr>
                <w:rFonts w:ascii="Courier New" w:hAnsi="Courier New" w:cs="Courier New"/>
                <w:color w:val="000000"/>
                <w:lang w:val="en-US"/>
              </w:rPr>
              <w:t xml:space="preserve"> </w:t>
            </w:r>
            <w:proofErr w:type="spellStart"/>
            <w:r w:rsidRPr="000A3180">
              <w:rPr>
                <w:rFonts w:ascii="Courier New" w:hAnsi="Courier New" w:cs="Courier New"/>
                <w:b/>
                <w:bCs/>
                <w:color w:val="000000"/>
                <w:lang w:val="en-US"/>
              </w:rPr>
              <w:t>request_power</w:t>
            </w:r>
            <w:proofErr w:type="spellEnd"/>
            <w:r w:rsidRPr="000A3180">
              <w:rPr>
                <w:rFonts w:ascii="Courier New" w:hAnsi="Courier New" w:cs="Courier New"/>
                <w:color w:val="000000"/>
                <w:lang w:val="en-US"/>
              </w:rPr>
              <w:t>(</w:t>
            </w:r>
            <w:r w:rsidRPr="000A3180">
              <w:rPr>
                <w:rFonts w:ascii="Courier New" w:hAnsi="Courier New" w:cs="Courier New"/>
                <w:b/>
                <w:bCs/>
                <w:color w:val="7F0055"/>
                <w:lang w:val="en-US"/>
              </w:rPr>
              <w:t>void</w:t>
            </w:r>
            <w:r w:rsidRPr="000A3180">
              <w:rPr>
                <w:rFonts w:ascii="Courier New" w:hAnsi="Courier New" w:cs="Courier New"/>
                <w:color w:val="000000"/>
                <w:lang w:val="en-US"/>
              </w:rPr>
              <w:t>);</w:t>
            </w:r>
          </w:p>
        </w:tc>
        <w:tc>
          <w:tcPr>
            <w:tcW w:w="3592" w:type="dxa"/>
          </w:tcPr>
          <w:p w14:paraId="04D8CD36" w14:textId="06307E84" w:rsidR="000A3180" w:rsidRDefault="0068433A" w:rsidP="000A3180">
            <w:pPr>
              <w:rPr>
                <w:lang w:val="en-US"/>
              </w:rPr>
            </w:pPr>
            <w:r>
              <w:rPr>
                <w:lang w:val="en-US"/>
              </w:rPr>
              <w:t>Request power (main contactor)</w:t>
            </w:r>
          </w:p>
        </w:tc>
      </w:tr>
      <w:tr w:rsidR="000A3180" w:rsidRPr="0068433A" w14:paraId="116839A9" w14:textId="77777777" w:rsidTr="000A3180">
        <w:trPr>
          <w:trHeight w:val="439"/>
        </w:trPr>
        <w:tc>
          <w:tcPr>
            <w:tcW w:w="5049" w:type="dxa"/>
          </w:tcPr>
          <w:p w14:paraId="54BCCE6D" w14:textId="42E2017B" w:rsidR="000A3180" w:rsidRDefault="000A3180" w:rsidP="000A3180">
            <w:pPr>
              <w:rPr>
                <w:rFonts w:ascii="Courier New" w:hAnsi="Courier New" w:cs="Courier New"/>
                <w:b/>
                <w:bCs/>
                <w:color w:val="7F0055"/>
                <w:lang w:val="en-US"/>
              </w:rPr>
            </w:pPr>
            <w:proofErr w:type="spellStart"/>
            <w:r>
              <w:rPr>
                <w:rFonts w:ascii="Courier New" w:hAnsi="Courier New" w:cs="Courier New"/>
                <w:color w:val="005032"/>
                <w:lang w:val="en-US"/>
              </w:rPr>
              <w:t>tCanGoldwingPdo</w:t>
            </w:r>
            <w:proofErr w:type="spellEnd"/>
            <w:r>
              <w:rPr>
                <w:rFonts w:ascii="Courier New" w:hAnsi="Courier New" w:cs="Courier New"/>
                <w:color w:val="000000"/>
                <w:lang w:val="en-US"/>
              </w:rPr>
              <w:t xml:space="preserve">* </w:t>
            </w:r>
            <w:proofErr w:type="spellStart"/>
            <w:r>
              <w:rPr>
                <w:rFonts w:ascii="Courier New" w:hAnsi="Courier New" w:cs="Courier New"/>
                <w:b/>
                <w:bCs/>
                <w:color w:val="000000"/>
                <w:lang w:val="en-US"/>
              </w:rPr>
              <w:t>get_CanMsg</w:t>
            </w:r>
            <w:proofErr w:type="spellEnd"/>
            <w:r>
              <w:rPr>
                <w:rFonts w:ascii="Courier New" w:hAnsi="Courier New" w:cs="Courier New"/>
                <w:color w:val="000000"/>
                <w:lang w:val="en-US"/>
              </w:rPr>
              <w:t>(</w:t>
            </w:r>
            <w:proofErr w:type="spellStart"/>
            <w:r>
              <w:rPr>
                <w:rFonts w:ascii="Courier New" w:hAnsi="Courier New" w:cs="Courier New"/>
                <w:color w:val="005032"/>
                <w:lang w:val="en-US"/>
              </w:rPr>
              <w:t>UByte</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CanIndex</w:t>
            </w:r>
            <w:proofErr w:type="spellEnd"/>
            <w:r>
              <w:rPr>
                <w:rFonts w:ascii="Courier New" w:hAnsi="Courier New" w:cs="Courier New"/>
                <w:color w:val="000000"/>
                <w:lang w:val="en-US"/>
              </w:rPr>
              <w:t>);</w:t>
            </w:r>
          </w:p>
        </w:tc>
        <w:tc>
          <w:tcPr>
            <w:tcW w:w="3592" w:type="dxa"/>
          </w:tcPr>
          <w:p w14:paraId="6A480848" w14:textId="725C151B" w:rsidR="000A3180" w:rsidRDefault="0068433A" w:rsidP="000A3180">
            <w:pPr>
              <w:rPr>
                <w:lang w:val="en-US"/>
              </w:rPr>
            </w:pPr>
            <w:r>
              <w:rPr>
                <w:lang w:val="en-US"/>
              </w:rPr>
              <w:t>Used to get a can object to manipulate freely. Use with caution.</w:t>
            </w:r>
          </w:p>
        </w:tc>
      </w:tr>
    </w:tbl>
    <w:p w14:paraId="05E94227" w14:textId="32A2C02F" w:rsidR="000A3180" w:rsidRDefault="000A3180" w:rsidP="000A3180">
      <w:pPr>
        <w:autoSpaceDE w:val="0"/>
        <w:autoSpaceDN w:val="0"/>
        <w:rPr>
          <w:rFonts w:ascii="Courier New" w:hAnsi="Courier New" w:cs="Courier New"/>
          <w:lang w:val="en-US"/>
        </w:rPr>
      </w:pPr>
      <w:r>
        <w:rPr>
          <w:rFonts w:ascii="Courier New" w:hAnsi="Courier New" w:cs="Courier New"/>
          <w:color w:val="000000"/>
          <w:lang w:val="en-US"/>
        </w:rPr>
        <w:t xml:space="preserve">   </w:t>
      </w:r>
    </w:p>
    <w:p w14:paraId="609B86C4" w14:textId="615D07AC" w:rsidR="000A3180" w:rsidRDefault="000A3180" w:rsidP="000A3180">
      <w:pPr>
        <w:autoSpaceDE w:val="0"/>
        <w:autoSpaceDN w:val="0"/>
        <w:rPr>
          <w:rFonts w:ascii="Courier New" w:hAnsi="Courier New" w:cs="Courier New"/>
          <w:lang w:val="en-US"/>
        </w:rPr>
      </w:pPr>
      <w:r>
        <w:rPr>
          <w:rFonts w:ascii="Courier New" w:hAnsi="Courier New" w:cs="Courier New"/>
          <w:color w:val="000000"/>
          <w:lang w:val="en-US"/>
        </w:rPr>
        <w:t xml:space="preserve">        </w:t>
      </w:r>
    </w:p>
    <w:p w14:paraId="498DFAAC" w14:textId="6E806D59" w:rsidR="000A3180" w:rsidRDefault="000A3180" w:rsidP="000A3180">
      <w:pPr>
        <w:autoSpaceDE w:val="0"/>
        <w:autoSpaceDN w:val="0"/>
        <w:rPr>
          <w:rFonts w:ascii="Courier New" w:hAnsi="Courier New" w:cs="Courier New"/>
          <w:lang w:val="en-US"/>
        </w:rPr>
      </w:pPr>
      <w:r>
        <w:rPr>
          <w:rFonts w:ascii="Courier New" w:hAnsi="Courier New" w:cs="Courier New"/>
          <w:color w:val="000000"/>
          <w:lang w:val="en-US"/>
        </w:rPr>
        <w:t xml:space="preserve">        </w:t>
      </w:r>
    </w:p>
    <w:p w14:paraId="66D680C8" w14:textId="5B52F9B8" w:rsidR="000A3180" w:rsidRDefault="000A3180" w:rsidP="000A3180">
      <w:pPr>
        <w:autoSpaceDE w:val="0"/>
        <w:autoSpaceDN w:val="0"/>
        <w:rPr>
          <w:rFonts w:ascii="Courier New" w:hAnsi="Courier New" w:cs="Courier New"/>
          <w:lang w:val="en-US"/>
        </w:rPr>
      </w:pPr>
      <w:r>
        <w:rPr>
          <w:rFonts w:ascii="Courier New" w:hAnsi="Courier New" w:cs="Courier New"/>
          <w:color w:val="000000"/>
          <w:lang w:val="en-US"/>
        </w:rPr>
        <w:t xml:space="preserve">        </w:t>
      </w:r>
    </w:p>
    <w:p w14:paraId="4E1772DD" w14:textId="5D9C242F" w:rsidR="000A3180" w:rsidRPr="000A3180" w:rsidRDefault="000A3180" w:rsidP="000A3180">
      <w:pPr>
        <w:autoSpaceDE w:val="0"/>
        <w:autoSpaceDN w:val="0"/>
        <w:rPr>
          <w:rFonts w:ascii="Courier New" w:hAnsi="Courier New" w:cs="Courier New"/>
          <w:lang w:val="en-US"/>
        </w:rPr>
      </w:pPr>
      <w:r>
        <w:rPr>
          <w:rFonts w:ascii="Courier New" w:hAnsi="Courier New" w:cs="Courier New"/>
          <w:color w:val="000000"/>
          <w:lang w:val="en-US"/>
        </w:rPr>
        <w:t xml:space="preserve">        </w:t>
      </w:r>
    </w:p>
    <w:p w14:paraId="4DE922F8" w14:textId="6C169A42" w:rsidR="00F27B2E" w:rsidRPr="00121DEB" w:rsidRDefault="00F27B2E" w:rsidP="00F27B2E">
      <w:pPr>
        <w:rPr>
          <w:rFonts w:ascii="Calibri" w:hAnsi="Calibri"/>
          <w:sz w:val="22"/>
          <w:szCs w:val="22"/>
          <w:lang w:val="en-US"/>
        </w:rPr>
      </w:pPr>
    </w:p>
    <w:sectPr w:rsidR="00F27B2E" w:rsidRPr="00121DEB" w:rsidSect="00C90FEF">
      <w:headerReference w:type="default" r:id="rId12"/>
      <w:footerReference w:type="default" r:id="rId13"/>
      <w:pgSz w:w="11906" w:h="16838"/>
      <w:pgMar w:top="2098" w:right="567" w:bottom="1134" w:left="2835" w:header="85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81B88" w14:textId="77777777" w:rsidR="0034441C" w:rsidRDefault="0034441C">
      <w:r>
        <w:separator/>
      </w:r>
    </w:p>
  </w:endnote>
  <w:endnote w:type="continuationSeparator" w:id="0">
    <w:p w14:paraId="5E7F28E6" w14:textId="77777777" w:rsidR="0034441C" w:rsidRDefault="00344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5F41F" w14:textId="77777777" w:rsidR="0016449C" w:rsidRPr="007C01FE" w:rsidRDefault="0016449C" w:rsidP="0039057E">
    <w:pPr>
      <w:pStyle w:val="Footer"/>
      <w:rPr>
        <w:sz w:val="15"/>
        <w:szCs w:val="15"/>
        <w:lang w:val="en-US"/>
      </w:rPr>
    </w:pPr>
    <w:r w:rsidRPr="0039057E">
      <w:rPr>
        <w:sz w:val="15"/>
        <w:szCs w:val="15"/>
      </w:rPr>
      <w:fldChar w:fldCharType="begin"/>
    </w:r>
    <w:r w:rsidRPr="007C01FE">
      <w:rPr>
        <w:sz w:val="15"/>
        <w:szCs w:val="15"/>
        <w:lang w:val="en-US"/>
      </w:rPr>
      <w:instrText xml:space="preserve"> FILENAME \p  \* MERGEFORMAT </w:instrText>
    </w:r>
    <w:r w:rsidRPr="0039057E">
      <w:rPr>
        <w:sz w:val="15"/>
        <w:szCs w:val="15"/>
      </w:rPr>
      <w:fldChar w:fldCharType="separate"/>
    </w:r>
    <w:r w:rsidR="007C01FE">
      <w:rPr>
        <w:noProof/>
        <w:sz w:val="15"/>
        <w:szCs w:val="15"/>
        <w:lang w:val="en-US"/>
      </w:rPr>
      <w:t>C:\Users\bt4268\Documents\OCU_Documentation.docx</w:t>
    </w:r>
    <w:r w:rsidRPr="0039057E">
      <w:rPr>
        <w:sz w:val="15"/>
        <w:szCs w:val="1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7FA8C" w14:textId="77777777" w:rsidR="0034441C" w:rsidRDefault="0034441C">
      <w:r>
        <w:separator/>
      </w:r>
    </w:p>
  </w:footnote>
  <w:footnote w:type="continuationSeparator" w:id="0">
    <w:p w14:paraId="5861AD36" w14:textId="77777777" w:rsidR="0034441C" w:rsidRDefault="003444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6" w:type="dxa"/>
      <w:tblInd w:w="-1985" w:type="dxa"/>
      <w:tblBorders>
        <w:bottom w:val="single" w:sz="6" w:space="0" w:color="auto"/>
      </w:tblBorders>
      <w:tblLayout w:type="fixed"/>
      <w:tblCellMar>
        <w:left w:w="0" w:type="dxa"/>
        <w:right w:w="0" w:type="dxa"/>
      </w:tblCellMar>
      <w:tblLook w:val="0000" w:firstRow="0" w:lastRow="0" w:firstColumn="0" w:lastColumn="0" w:noHBand="0" w:noVBand="0"/>
    </w:tblPr>
    <w:tblGrid>
      <w:gridCol w:w="1229"/>
      <w:gridCol w:w="746"/>
      <w:gridCol w:w="3912"/>
      <w:gridCol w:w="3402"/>
      <w:gridCol w:w="1247"/>
    </w:tblGrid>
    <w:tr w:rsidR="0016449C" w14:paraId="2105F40B" w14:textId="77777777">
      <w:trPr>
        <w:cantSplit/>
      </w:trPr>
      <w:tc>
        <w:tcPr>
          <w:tcW w:w="1229" w:type="dxa"/>
          <w:vMerge w:val="restart"/>
          <w:tcBorders>
            <w:bottom w:val="nil"/>
          </w:tcBorders>
        </w:tcPr>
        <w:p w14:paraId="2105F406" w14:textId="77777777" w:rsidR="0016449C" w:rsidRPr="00762D8E" w:rsidRDefault="0016449C" w:rsidP="00C57DC3">
          <w:pPr>
            <w:rPr>
              <w:rFonts w:cs="Arial"/>
            </w:rPr>
          </w:pPr>
          <w:bookmarkStart w:id="26" w:name="Logotype"/>
          <w:bookmarkEnd w:id="26"/>
          <w:r>
            <w:rPr>
              <w:rFonts w:cs="Arial"/>
              <w:noProof/>
            </w:rPr>
            <w:drawing>
              <wp:inline distT="0" distB="0" distL="0" distR="0" wp14:anchorId="2105F420" wp14:editId="2105F421">
                <wp:extent cx="781050" cy="933450"/>
                <wp:effectExtent l="0" t="0" r="0" b="0"/>
                <wp:docPr id="1" name="Bild 1" descr="BT-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Produ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933450"/>
                        </a:xfrm>
                        <a:prstGeom prst="rect">
                          <a:avLst/>
                        </a:prstGeom>
                        <a:noFill/>
                        <a:ln>
                          <a:noFill/>
                        </a:ln>
                      </pic:spPr>
                    </pic:pic>
                  </a:graphicData>
                </a:graphic>
              </wp:inline>
            </w:drawing>
          </w:r>
        </w:p>
      </w:tc>
      <w:tc>
        <w:tcPr>
          <w:tcW w:w="746" w:type="dxa"/>
        </w:tcPr>
        <w:p w14:paraId="2105F407" w14:textId="77777777" w:rsidR="0016449C" w:rsidRDefault="0016449C">
          <w:pPr>
            <w:pStyle w:val="Header"/>
            <w:tabs>
              <w:tab w:val="clear" w:pos="9072"/>
              <w:tab w:val="right" w:pos="8080"/>
            </w:tabs>
            <w:spacing w:before="40"/>
            <w:rPr>
              <w:b/>
              <w:sz w:val="15"/>
            </w:rPr>
          </w:pPr>
        </w:p>
      </w:tc>
      <w:tc>
        <w:tcPr>
          <w:tcW w:w="3912" w:type="dxa"/>
        </w:tcPr>
        <w:p w14:paraId="2105F408" w14:textId="77777777" w:rsidR="0016449C" w:rsidRDefault="0016449C">
          <w:pPr>
            <w:pStyle w:val="Header"/>
            <w:tabs>
              <w:tab w:val="clear" w:pos="9072"/>
              <w:tab w:val="right" w:pos="8080"/>
            </w:tabs>
            <w:spacing w:before="40"/>
            <w:rPr>
              <w:b/>
              <w:sz w:val="15"/>
            </w:rPr>
          </w:pPr>
          <w:proofErr w:type="spellStart"/>
          <w:r>
            <w:rPr>
              <w:b/>
              <w:sz w:val="15"/>
            </w:rPr>
            <w:t>Funktionsbet</w:t>
          </w:r>
          <w:proofErr w:type="spellEnd"/>
          <w:r>
            <w:rPr>
              <w:b/>
              <w:sz w:val="15"/>
            </w:rPr>
            <w:t>/Utfärdare/</w:t>
          </w:r>
          <w:proofErr w:type="spellStart"/>
          <w:r>
            <w:rPr>
              <w:b/>
              <w:sz w:val="15"/>
            </w:rPr>
            <w:t>Reference</w:t>
          </w:r>
          <w:proofErr w:type="spellEnd"/>
        </w:p>
      </w:tc>
      <w:tc>
        <w:tcPr>
          <w:tcW w:w="3402" w:type="dxa"/>
        </w:tcPr>
        <w:p w14:paraId="2105F409" w14:textId="77777777" w:rsidR="0016449C" w:rsidRDefault="0016449C">
          <w:pPr>
            <w:pStyle w:val="Header"/>
            <w:tabs>
              <w:tab w:val="clear" w:pos="9072"/>
              <w:tab w:val="right" w:pos="8080"/>
            </w:tabs>
            <w:spacing w:before="40"/>
            <w:rPr>
              <w:b/>
              <w:sz w:val="15"/>
            </w:rPr>
          </w:pPr>
          <w:r>
            <w:rPr>
              <w:b/>
              <w:sz w:val="15"/>
            </w:rPr>
            <w:t>Dokumentnamn/</w:t>
          </w:r>
          <w:proofErr w:type="spellStart"/>
          <w:r>
            <w:rPr>
              <w:b/>
              <w:sz w:val="15"/>
            </w:rPr>
            <w:t>Name</w:t>
          </w:r>
          <w:proofErr w:type="spellEnd"/>
          <w:r>
            <w:rPr>
              <w:b/>
              <w:sz w:val="15"/>
            </w:rPr>
            <w:t xml:space="preserve"> </w:t>
          </w:r>
          <w:proofErr w:type="spellStart"/>
          <w:r>
            <w:rPr>
              <w:b/>
              <w:sz w:val="15"/>
            </w:rPr>
            <w:t>of</w:t>
          </w:r>
          <w:proofErr w:type="spellEnd"/>
          <w:r>
            <w:rPr>
              <w:b/>
              <w:sz w:val="15"/>
            </w:rPr>
            <w:t xml:space="preserve"> </w:t>
          </w:r>
          <w:proofErr w:type="spellStart"/>
          <w:r>
            <w:rPr>
              <w:b/>
              <w:sz w:val="15"/>
            </w:rPr>
            <w:t>document</w:t>
          </w:r>
          <w:proofErr w:type="spellEnd"/>
        </w:p>
      </w:tc>
      <w:tc>
        <w:tcPr>
          <w:tcW w:w="1247" w:type="dxa"/>
        </w:tcPr>
        <w:p w14:paraId="2105F40A" w14:textId="77777777" w:rsidR="0016449C" w:rsidRDefault="0016449C">
          <w:pPr>
            <w:pStyle w:val="Header"/>
            <w:tabs>
              <w:tab w:val="clear" w:pos="9072"/>
              <w:tab w:val="right" w:pos="8080"/>
            </w:tabs>
            <w:spacing w:before="40"/>
            <w:jc w:val="right"/>
            <w:rPr>
              <w:b/>
              <w:sz w:val="15"/>
            </w:rPr>
          </w:pPr>
          <w:r>
            <w:rPr>
              <w:b/>
              <w:sz w:val="15"/>
            </w:rPr>
            <w:t>Sid nr/Page no</w:t>
          </w:r>
        </w:p>
      </w:tc>
    </w:tr>
    <w:tr w:rsidR="0016449C" w14:paraId="2105F411" w14:textId="77777777">
      <w:trPr>
        <w:cantSplit/>
      </w:trPr>
      <w:tc>
        <w:tcPr>
          <w:tcW w:w="1229" w:type="dxa"/>
          <w:vMerge/>
          <w:tcBorders>
            <w:bottom w:val="nil"/>
          </w:tcBorders>
        </w:tcPr>
        <w:p w14:paraId="2105F40C" w14:textId="77777777" w:rsidR="0016449C" w:rsidRDefault="0016449C">
          <w:pPr>
            <w:pStyle w:val="Header"/>
            <w:tabs>
              <w:tab w:val="clear" w:pos="9072"/>
              <w:tab w:val="right" w:pos="8080"/>
            </w:tabs>
            <w:spacing w:before="120"/>
          </w:pPr>
        </w:p>
      </w:tc>
      <w:tc>
        <w:tcPr>
          <w:tcW w:w="746" w:type="dxa"/>
        </w:tcPr>
        <w:p w14:paraId="2105F40D" w14:textId="77777777" w:rsidR="0016449C" w:rsidRDefault="0016449C">
          <w:pPr>
            <w:pStyle w:val="Header"/>
            <w:tabs>
              <w:tab w:val="clear" w:pos="9072"/>
              <w:tab w:val="right" w:pos="8080"/>
            </w:tabs>
            <w:spacing w:before="120"/>
          </w:pPr>
        </w:p>
      </w:tc>
      <w:tc>
        <w:tcPr>
          <w:tcW w:w="3912" w:type="dxa"/>
        </w:tcPr>
        <w:p w14:paraId="2105F40E" w14:textId="12201B93" w:rsidR="0016449C" w:rsidRDefault="00DC3FB8" w:rsidP="00860DF9">
          <w:pPr>
            <w:pStyle w:val="Header"/>
            <w:tabs>
              <w:tab w:val="clear" w:pos="9072"/>
              <w:tab w:val="right" w:pos="8080"/>
            </w:tabs>
            <w:spacing w:before="120"/>
          </w:pPr>
          <w:bookmarkStart w:id="27" w:name="Reference"/>
          <w:bookmarkEnd w:id="27"/>
          <w:r>
            <w:t>Robin Gustafsson/Niklas Blomqvist</w:t>
          </w:r>
          <w:bookmarkStart w:id="28" w:name="Name"/>
          <w:bookmarkEnd w:id="28"/>
          <w:r>
            <w:br/>
            <w:t>DMEK</w:t>
          </w:r>
        </w:p>
      </w:tc>
      <w:tc>
        <w:tcPr>
          <w:tcW w:w="3402" w:type="dxa"/>
        </w:tcPr>
        <w:p w14:paraId="2105F40F" w14:textId="32EE1F0E" w:rsidR="0016449C" w:rsidRDefault="00DC3FB8" w:rsidP="00DC3FB8">
          <w:pPr>
            <w:pStyle w:val="Header"/>
            <w:tabs>
              <w:tab w:val="clear" w:pos="9072"/>
              <w:tab w:val="right" w:pos="8080"/>
            </w:tabs>
            <w:spacing w:before="120"/>
          </w:pPr>
          <w:bookmarkStart w:id="29" w:name="Docname"/>
          <w:bookmarkEnd w:id="29"/>
          <w:proofErr w:type="spellStart"/>
          <w:r>
            <w:t>OCU_Documentation</w:t>
          </w:r>
          <w:proofErr w:type="spellEnd"/>
        </w:p>
      </w:tc>
      <w:tc>
        <w:tcPr>
          <w:tcW w:w="1247" w:type="dxa"/>
        </w:tcPr>
        <w:p w14:paraId="2105F410" w14:textId="77777777" w:rsidR="0016449C" w:rsidRDefault="0016449C">
          <w:pPr>
            <w:pStyle w:val="Header"/>
            <w:tabs>
              <w:tab w:val="clear" w:pos="9072"/>
              <w:tab w:val="right" w:pos="8080"/>
            </w:tabs>
            <w:spacing w:before="120"/>
            <w:jc w:val="right"/>
            <w:rPr>
              <w:b/>
            </w:rPr>
          </w:pPr>
          <w:r>
            <w:rPr>
              <w:rStyle w:val="PageNumber"/>
            </w:rPr>
            <w:fldChar w:fldCharType="begin"/>
          </w:r>
          <w:r>
            <w:rPr>
              <w:rStyle w:val="PageNumber"/>
            </w:rPr>
            <w:instrText xml:space="preserve"> PAGE </w:instrText>
          </w:r>
          <w:r>
            <w:rPr>
              <w:rStyle w:val="PageNumber"/>
            </w:rPr>
            <w:fldChar w:fldCharType="separate"/>
          </w:r>
          <w:r w:rsidR="00156E69">
            <w:rPr>
              <w:rStyle w:val="PageNumber"/>
              <w:noProof/>
            </w:rPr>
            <w:t>4</w:t>
          </w:r>
          <w:r>
            <w:rPr>
              <w:rStyle w:val="PageNumber"/>
            </w:rPr>
            <w:fldChar w:fldCharType="end"/>
          </w:r>
          <w:r>
            <w:rPr>
              <w:rStyle w:val="PageNumber"/>
            </w:rPr>
            <w:t>(</w:t>
          </w:r>
          <w:r>
            <w:rPr>
              <w:rStyle w:val="PageNumber"/>
            </w:rPr>
            <w:fldChar w:fldCharType="begin"/>
          </w:r>
          <w:r>
            <w:rPr>
              <w:rStyle w:val="PageNumber"/>
            </w:rPr>
            <w:instrText xml:space="preserve"> NUMPAGES  \* LOWER </w:instrText>
          </w:r>
          <w:r>
            <w:rPr>
              <w:rStyle w:val="PageNumber"/>
            </w:rPr>
            <w:fldChar w:fldCharType="separate"/>
          </w:r>
          <w:r w:rsidR="00156E69">
            <w:rPr>
              <w:rStyle w:val="PageNumber"/>
              <w:noProof/>
            </w:rPr>
            <w:t>7</w:t>
          </w:r>
          <w:r>
            <w:rPr>
              <w:rStyle w:val="PageNumber"/>
            </w:rPr>
            <w:fldChar w:fldCharType="end"/>
          </w:r>
          <w:r>
            <w:rPr>
              <w:rStyle w:val="PageNumber"/>
            </w:rPr>
            <w:t>)</w:t>
          </w:r>
        </w:p>
      </w:tc>
    </w:tr>
    <w:tr w:rsidR="0016449C" w14:paraId="2105F417" w14:textId="77777777">
      <w:trPr>
        <w:cantSplit/>
      </w:trPr>
      <w:tc>
        <w:tcPr>
          <w:tcW w:w="1229" w:type="dxa"/>
          <w:vMerge/>
          <w:tcBorders>
            <w:bottom w:val="nil"/>
          </w:tcBorders>
        </w:tcPr>
        <w:p w14:paraId="2105F412" w14:textId="77777777" w:rsidR="0016449C" w:rsidRDefault="0016449C">
          <w:pPr>
            <w:pStyle w:val="Header"/>
            <w:tabs>
              <w:tab w:val="clear" w:pos="9072"/>
              <w:tab w:val="right" w:pos="8080"/>
            </w:tabs>
            <w:spacing w:before="340"/>
            <w:rPr>
              <w:b/>
              <w:sz w:val="15"/>
            </w:rPr>
          </w:pPr>
        </w:p>
      </w:tc>
      <w:tc>
        <w:tcPr>
          <w:tcW w:w="746" w:type="dxa"/>
          <w:tcBorders>
            <w:bottom w:val="nil"/>
          </w:tcBorders>
        </w:tcPr>
        <w:p w14:paraId="2105F413" w14:textId="77777777" w:rsidR="0016449C" w:rsidRDefault="0016449C" w:rsidP="00C733EE">
          <w:pPr>
            <w:pStyle w:val="Header"/>
            <w:tabs>
              <w:tab w:val="clear" w:pos="9072"/>
              <w:tab w:val="right" w:pos="8080"/>
            </w:tabs>
            <w:spacing w:before="160"/>
            <w:rPr>
              <w:b/>
              <w:sz w:val="15"/>
            </w:rPr>
          </w:pPr>
        </w:p>
      </w:tc>
      <w:tc>
        <w:tcPr>
          <w:tcW w:w="3912" w:type="dxa"/>
        </w:tcPr>
        <w:p w14:paraId="2105F414" w14:textId="77777777" w:rsidR="0016449C" w:rsidRDefault="0016449C" w:rsidP="00C733EE">
          <w:pPr>
            <w:pStyle w:val="Header"/>
            <w:tabs>
              <w:tab w:val="clear" w:pos="9072"/>
              <w:tab w:val="right" w:pos="8080"/>
            </w:tabs>
            <w:spacing w:before="160"/>
            <w:rPr>
              <w:b/>
              <w:sz w:val="15"/>
            </w:rPr>
          </w:pPr>
          <w:r>
            <w:rPr>
              <w:b/>
              <w:sz w:val="15"/>
            </w:rPr>
            <w:t>Datum/Date</w:t>
          </w:r>
        </w:p>
      </w:tc>
      <w:tc>
        <w:tcPr>
          <w:tcW w:w="3402" w:type="dxa"/>
        </w:tcPr>
        <w:p w14:paraId="2105F415" w14:textId="77777777" w:rsidR="0016449C" w:rsidRDefault="0016449C" w:rsidP="00C733EE">
          <w:pPr>
            <w:pStyle w:val="Header"/>
            <w:tabs>
              <w:tab w:val="clear" w:pos="9072"/>
              <w:tab w:val="right" w:pos="8080"/>
            </w:tabs>
            <w:spacing w:before="160"/>
            <w:rPr>
              <w:b/>
              <w:sz w:val="15"/>
            </w:rPr>
          </w:pPr>
          <w:r>
            <w:rPr>
              <w:b/>
              <w:sz w:val="15"/>
            </w:rPr>
            <w:t>Dok nr/</w:t>
          </w:r>
          <w:proofErr w:type="spellStart"/>
          <w:r>
            <w:rPr>
              <w:b/>
              <w:sz w:val="15"/>
            </w:rPr>
            <w:t>Doc</w:t>
          </w:r>
          <w:proofErr w:type="spellEnd"/>
          <w:r>
            <w:rPr>
              <w:b/>
              <w:sz w:val="15"/>
            </w:rPr>
            <w:t xml:space="preserve"> no</w:t>
          </w:r>
        </w:p>
      </w:tc>
      <w:tc>
        <w:tcPr>
          <w:tcW w:w="1247" w:type="dxa"/>
        </w:tcPr>
        <w:p w14:paraId="2105F416" w14:textId="77777777" w:rsidR="0016449C" w:rsidRDefault="0016449C" w:rsidP="00C733EE">
          <w:pPr>
            <w:pStyle w:val="Header"/>
            <w:tabs>
              <w:tab w:val="clear" w:pos="9072"/>
              <w:tab w:val="right" w:pos="8080"/>
            </w:tabs>
            <w:spacing w:before="160"/>
            <w:jc w:val="right"/>
            <w:rPr>
              <w:b/>
              <w:sz w:val="15"/>
            </w:rPr>
          </w:pPr>
          <w:r>
            <w:rPr>
              <w:b/>
              <w:sz w:val="15"/>
            </w:rPr>
            <w:t>Utgåva/</w:t>
          </w:r>
          <w:proofErr w:type="spellStart"/>
          <w:r>
            <w:rPr>
              <w:b/>
              <w:sz w:val="15"/>
            </w:rPr>
            <w:t>Issue</w:t>
          </w:r>
          <w:proofErr w:type="spellEnd"/>
        </w:p>
      </w:tc>
    </w:tr>
    <w:tr w:rsidR="0016449C" w14:paraId="2105F41D" w14:textId="77777777">
      <w:trPr>
        <w:cantSplit/>
      </w:trPr>
      <w:tc>
        <w:tcPr>
          <w:tcW w:w="1229" w:type="dxa"/>
          <w:vMerge/>
          <w:tcBorders>
            <w:bottom w:val="nil"/>
          </w:tcBorders>
        </w:tcPr>
        <w:p w14:paraId="2105F418" w14:textId="77777777" w:rsidR="0016449C" w:rsidRDefault="0016449C">
          <w:pPr>
            <w:pStyle w:val="Header"/>
            <w:tabs>
              <w:tab w:val="clear" w:pos="9072"/>
              <w:tab w:val="right" w:pos="8080"/>
            </w:tabs>
            <w:spacing w:before="120" w:after="240"/>
          </w:pPr>
        </w:p>
      </w:tc>
      <w:tc>
        <w:tcPr>
          <w:tcW w:w="746" w:type="dxa"/>
          <w:tcBorders>
            <w:bottom w:val="nil"/>
          </w:tcBorders>
        </w:tcPr>
        <w:p w14:paraId="2105F419" w14:textId="77777777" w:rsidR="0016449C" w:rsidRDefault="0016449C" w:rsidP="00C733EE">
          <w:pPr>
            <w:pStyle w:val="Header"/>
            <w:tabs>
              <w:tab w:val="clear" w:pos="9072"/>
              <w:tab w:val="right" w:pos="8080"/>
            </w:tabs>
            <w:spacing w:before="120" w:after="160"/>
          </w:pPr>
        </w:p>
      </w:tc>
      <w:tc>
        <w:tcPr>
          <w:tcW w:w="3912" w:type="dxa"/>
        </w:tcPr>
        <w:p w14:paraId="2105F41A" w14:textId="362A4B6E" w:rsidR="00DC3FB8" w:rsidRDefault="00DC3FB8" w:rsidP="00C733EE">
          <w:pPr>
            <w:pStyle w:val="Header"/>
            <w:tabs>
              <w:tab w:val="clear" w:pos="9072"/>
              <w:tab w:val="right" w:pos="8080"/>
            </w:tabs>
            <w:spacing w:before="120" w:after="160"/>
          </w:pPr>
          <w:bookmarkStart w:id="30" w:name="CreateDate"/>
          <w:bookmarkEnd w:id="30"/>
          <w:r>
            <w:t>2015-04-23</w:t>
          </w:r>
        </w:p>
      </w:tc>
      <w:tc>
        <w:tcPr>
          <w:tcW w:w="3402" w:type="dxa"/>
        </w:tcPr>
        <w:p w14:paraId="2105F41B" w14:textId="77777777" w:rsidR="0016449C" w:rsidRDefault="0016449C" w:rsidP="00C733EE">
          <w:pPr>
            <w:pStyle w:val="Header"/>
            <w:tabs>
              <w:tab w:val="clear" w:pos="9072"/>
              <w:tab w:val="right" w:pos="8080"/>
            </w:tabs>
            <w:spacing w:before="120" w:after="160"/>
          </w:pPr>
          <w:bookmarkStart w:id="31" w:name="Docno"/>
          <w:bookmarkEnd w:id="31"/>
        </w:p>
      </w:tc>
      <w:tc>
        <w:tcPr>
          <w:tcW w:w="1247" w:type="dxa"/>
        </w:tcPr>
        <w:p w14:paraId="2105F41C" w14:textId="686370A8" w:rsidR="0016449C" w:rsidRDefault="0016449C" w:rsidP="00CE4D0D">
          <w:pPr>
            <w:pStyle w:val="Header"/>
            <w:tabs>
              <w:tab w:val="clear" w:pos="9072"/>
              <w:tab w:val="right" w:pos="8080"/>
            </w:tabs>
            <w:spacing w:before="120" w:after="160"/>
            <w:jc w:val="center"/>
          </w:pPr>
          <w:bookmarkStart w:id="32" w:name="Issue"/>
          <w:bookmarkEnd w:id="32"/>
          <w:r>
            <w:t>0.</w:t>
          </w:r>
          <w:r w:rsidR="00860DF9">
            <w:t>3</w:t>
          </w:r>
        </w:p>
      </w:tc>
    </w:tr>
  </w:tbl>
  <w:p w14:paraId="2105F41E" w14:textId="77777777" w:rsidR="0016449C" w:rsidRDefault="0016449C">
    <w:pPr>
      <w:pStyle w:val="Header"/>
      <w:tabs>
        <w:tab w:val="clear" w:pos="4536"/>
        <w:tab w:val="clear" w:pos="9072"/>
        <w:tab w:val="left" w:pos="3912"/>
        <w:tab w:val="right" w:pos="8080"/>
      </w:tabs>
      <w:spacing w:before="80"/>
      <w:rPr>
        <w:b/>
        <w:sz w:val="15"/>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79068C8"/>
    <w:lvl w:ilvl="0">
      <w:start w:val="1"/>
      <w:numFmt w:val="decimal"/>
      <w:lvlText w:val="%1."/>
      <w:lvlJc w:val="left"/>
      <w:pPr>
        <w:tabs>
          <w:tab w:val="num" w:pos="1492"/>
        </w:tabs>
        <w:ind w:left="1492" w:hanging="360"/>
      </w:pPr>
    </w:lvl>
  </w:abstractNum>
  <w:abstractNum w:abstractNumId="1">
    <w:nsid w:val="FFFFFF7D"/>
    <w:multiLevelType w:val="singleLevel"/>
    <w:tmpl w:val="C6E0001C"/>
    <w:lvl w:ilvl="0">
      <w:start w:val="1"/>
      <w:numFmt w:val="decimal"/>
      <w:lvlText w:val="%1."/>
      <w:lvlJc w:val="left"/>
      <w:pPr>
        <w:tabs>
          <w:tab w:val="num" w:pos="1209"/>
        </w:tabs>
        <w:ind w:left="1209" w:hanging="360"/>
      </w:pPr>
    </w:lvl>
  </w:abstractNum>
  <w:abstractNum w:abstractNumId="2">
    <w:nsid w:val="FFFFFF7E"/>
    <w:multiLevelType w:val="singleLevel"/>
    <w:tmpl w:val="10A862B0"/>
    <w:lvl w:ilvl="0">
      <w:start w:val="1"/>
      <w:numFmt w:val="decimal"/>
      <w:lvlText w:val="%1."/>
      <w:lvlJc w:val="left"/>
      <w:pPr>
        <w:tabs>
          <w:tab w:val="num" w:pos="926"/>
        </w:tabs>
        <w:ind w:left="926" w:hanging="360"/>
      </w:pPr>
    </w:lvl>
  </w:abstractNum>
  <w:abstractNum w:abstractNumId="3">
    <w:nsid w:val="FFFFFF7F"/>
    <w:multiLevelType w:val="singleLevel"/>
    <w:tmpl w:val="43544DC8"/>
    <w:lvl w:ilvl="0">
      <w:start w:val="1"/>
      <w:numFmt w:val="decimal"/>
      <w:lvlText w:val="%1."/>
      <w:lvlJc w:val="left"/>
      <w:pPr>
        <w:tabs>
          <w:tab w:val="num" w:pos="643"/>
        </w:tabs>
        <w:ind w:left="643" w:hanging="360"/>
      </w:pPr>
    </w:lvl>
  </w:abstractNum>
  <w:abstractNum w:abstractNumId="4">
    <w:nsid w:val="FFFFFF80"/>
    <w:multiLevelType w:val="singleLevel"/>
    <w:tmpl w:val="E4FC490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0628F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F52D3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8E2DB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9C83968"/>
    <w:lvl w:ilvl="0">
      <w:start w:val="1"/>
      <w:numFmt w:val="decimal"/>
      <w:lvlText w:val="%1."/>
      <w:lvlJc w:val="left"/>
      <w:pPr>
        <w:tabs>
          <w:tab w:val="num" w:pos="360"/>
        </w:tabs>
        <w:ind w:left="360" w:hanging="360"/>
      </w:pPr>
    </w:lvl>
  </w:abstractNum>
  <w:abstractNum w:abstractNumId="9">
    <w:nsid w:val="FFFFFF89"/>
    <w:multiLevelType w:val="singleLevel"/>
    <w:tmpl w:val="ACE423BA"/>
    <w:lvl w:ilvl="0">
      <w:start w:val="1"/>
      <w:numFmt w:val="bullet"/>
      <w:lvlText w:val=""/>
      <w:lvlJc w:val="left"/>
      <w:pPr>
        <w:tabs>
          <w:tab w:val="num" w:pos="360"/>
        </w:tabs>
        <w:ind w:left="360" w:hanging="360"/>
      </w:pPr>
      <w:rPr>
        <w:rFonts w:ascii="Symbol" w:hAnsi="Symbol" w:hint="default"/>
      </w:rPr>
    </w:lvl>
  </w:abstractNum>
  <w:abstractNum w:abstractNumId="10">
    <w:nsid w:val="0ACD0F2A"/>
    <w:multiLevelType w:val="hybridMultilevel"/>
    <w:tmpl w:val="A9D01A0A"/>
    <w:lvl w:ilvl="0" w:tplc="3AC0342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38485B0C"/>
    <w:multiLevelType w:val="hybridMultilevel"/>
    <w:tmpl w:val="4ABA5836"/>
    <w:lvl w:ilvl="0" w:tplc="3F063576">
      <w:start w:val="2015"/>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BE1679B"/>
    <w:multiLevelType w:val="multilevel"/>
    <w:tmpl w:val="8640AA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567"/>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F54A90"/>
    <w:multiLevelType w:val="hybridMultilevel"/>
    <w:tmpl w:val="70DACC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ECC3AE1"/>
    <w:multiLevelType w:val="hybridMultilevel"/>
    <w:tmpl w:val="89B69DFE"/>
    <w:lvl w:ilvl="0" w:tplc="1BF4A88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4F246D4D"/>
    <w:multiLevelType w:val="hybridMultilevel"/>
    <w:tmpl w:val="E6ACD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630A40D2"/>
    <w:multiLevelType w:val="hybridMultilevel"/>
    <w:tmpl w:val="C8BA1A30"/>
    <w:lvl w:ilvl="0" w:tplc="8F52AEF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6B6D06DA"/>
    <w:multiLevelType w:val="hybridMultilevel"/>
    <w:tmpl w:val="D188F92E"/>
    <w:lvl w:ilvl="0" w:tplc="9F3661C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6D256F8C"/>
    <w:multiLevelType w:val="hybridMultilevel"/>
    <w:tmpl w:val="41A8289C"/>
    <w:lvl w:ilvl="0" w:tplc="041D0001">
      <w:start w:val="1"/>
      <w:numFmt w:val="bullet"/>
      <w:lvlText w:val=""/>
      <w:lvlJc w:val="left"/>
      <w:pPr>
        <w:ind w:left="770" w:hanging="360"/>
      </w:pPr>
      <w:rPr>
        <w:rFonts w:ascii="Symbol" w:hAnsi="Symbol" w:hint="default"/>
      </w:rPr>
    </w:lvl>
    <w:lvl w:ilvl="1" w:tplc="041D0003" w:tentative="1">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19">
    <w:nsid w:val="754779EE"/>
    <w:multiLevelType w:val="hybridMultilevel"/>
    <w:tmpl w:val="FA066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7EAF51C4"/>
    <w:multiLevelType w:val="hybridMultilevel"/>
    <w:tmpl w:val="3F2612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6"/>
  </w:num>
  <w:num w:numId="13">
    <w:abstractNumId w:val="14"/>
  </w:num>
  <w:num w:numId="14">
    <w:abstractNumId w:val="17"/>
  </w:num>
  <w:num w:numId="15">
    <w:abstractNumId w:val="13"/>
  </w:num>
  <w:num w:numId="16">
    <w:abstractNumId w:val="15"/>
  </w:num>
  <w:num w:numId="17">
    <w:abstractNumId w:val="10"/>
  </w:num>
  <w:num w:numId="18">
    <w:abstractNumId w:val="11"/>
  </w:num>
  <w:num w:numId="19">
    <w:abstractNumId w:val="19"/>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768"/>
    <w:rsid w:val="000002D7"/>
    <w:rsid w:val="00007B8B"/>
    <w:rsid w:val="00062F13"/>
    <w:rsid w:val="000848C3"/>
    <w:rsid w:val="000A3180"/>
    <w:rsid w:val="000D61FB"/>
    <w:rsid w:val="000E6622"/>
    <w:rsid w:val="000F207B"/>
    <w:rsid w:val="000F38AF"/>
    <w:rsid w:val="001105CB"/>
    <w:rsid w:val="00121AB0"/>
    <w:rsid w:val="00121DEB"/>
    <w:rsid w:val="00156E69"/>
    <w:rsid w:val="0016449C"/>
    <w:rsid w:val="00170ABF"/>
    <w:rsid w:val="001C1079"/>
    <w:rsid w:val="001C2F80"/>
    <w:rsid w:val="0020136E"/>
    <w:rsid w:val="0020286B"/>
    <w:rsid w:val="00261FF3"/>
    <w:rsid w:val="002713A0"/>
    <w:rsid w:val="00276900"/>
    <w:rsid w:val="00283968"/>
    <w:rsid w:val="002C2A19"/>
    <w:rsid w:val="002D1B77"/>
    <w:rsid w:val="002E0C70"/>
    <w:rsid w:val="002E5067"/>
    <w:rsid w:val="00316FC3"/>
    <w:rsid w:val="00336F1A"/>
    <w:rsid w:val="0034441C"/>
    <w:rsid w:val="00345D6B"/>
    <w:rsid w:val="0037060B"/>
    <w:rsid w:val="00374638"/>
    <w:rsid w:val="0039057E"/>
    <w:rsid w:val="003C4FA0"/>
    <w:rsid w:val="003E54E2"/>
    <w:rsid w:val="003F0998"/>
    <w:rsid w:val="00401CBD"/>
    <w:rsid w:val="0043041B"/>
    <w:rsid w:val="00432CFC"/>
    <w:rsid w:val="00432D7C"/>
    <w:rsid w:val="004B4173"/>
    <w:rsid w:val="004D72B7"/>
    <w:rsid w:val="004E3510"/>
    <w:rsid w:val="00542342"/>
    <w:rsid w:val="0057782E"/>
    <w:rsid w:val="005842D4"/>
    <w:rsid w:val="00587CA2"/>
    <w:rsid w:val="00595376"/>
    <w:rsid w:val="005A78A3"/>
    <w:rsid w:val="005F5C62"/>
    <w:rsid w:val="006004B2"/>
    <w:rsid w:val="00607787"/>
    <w:rsid w:val="00623946"/>
    <w:rsid w:val="00643CA5"/>
    <w:rsid w:val="0067646D"/>
    <w:rsid w:val="006807E0"/>
    <w:rsid w:val="00682588"/>
    <w:rsid w:val="0068433A"/>
    <w:rsid w:val="00690BF0"/>
    <w:rsid w:val="006929C4"/>
    <w:rsid w:val="00707617"/>
    <w:rsid w:val="00735A02"/>
    <w:rsid w:val="007526F9"/>
    <w:rsid w:val="00753C13"/>
    <w:rsid w:val="00762D8E"/>
    <w:rsid w:val="00765732"/>
    <w:rsid w:val="00773822"/>
    <w:rsid w:val="007C01FE"/>
    <w:rsid w:val="007D08E7"/>
    <w:rsid w:val="007F12EC"/>
    <w:rsid w:val="00826CCF"/>
    <w:rsid w:val="00842358"/>
    <w:rsid w:val="00860DF9"/>
    <w:rsid w:val="00876637"/>
    <w:rsid w:val="008A2547"/>
    <w:rsid w:val="008A4515"/>
    <w:rsid w:val="008B0768"/>
    <w:rsid w:val="008B199A"/>
    <w:rsid w:val="008C0223"/>
    <w:rsid w:val="008C0A97"/>
    <w:rsid w:val="008C0DDF"/>
    <w:rsid w:val="009153BD"/>
    <w:rsid w:val="00995086"/>
    <w:rsid w:val="009A5816"/>
    <w:rsid w:val="009B5C0D"/>
    <w:rsid w:val="009C6F99"/>
    <w:rsid w:val="009D6713"/>
    <w:rsid w:val="009F6405"/>
    <w:rsid w:val="00A0124F"/>
    <w:rsid w:val="00A37F5A"/>
    <w:rsid w:val="00A641C4"/>
    <w:rsid w:val="00A70082"/>
    <w:rsid w:val="00A94AD5"/>
    <w:rsid w:val="00A97BF8"/>
    <w:rsid w:val="00AA434A"/>
    <w:rsid w:val="00AC1227"/>
    <w:rsid w:val="00AD27A0"/>
    <w:rsid w:val="00B10F21"/>
    <w:rsid w:val="00B22943"/>
    <w:rsid w:val="00B30AA6"/>
    <w:rsid w:val="00B51FF4"/>
    <w:rsid w:val="00B944A2"/>
    <w:rsid w:val="00BA3AC6"/>
    <w:rsid w:val="00BA7D2D"/>
    <w:rsid w:val="00BB5986"/>
    <w:rsid w:val="00BD4C44"/>
    <w:rsid w:val="00BE4795"/>
    <w:rsid w:val="00C34611"/>
    <w:rsid w:val="00C5162B"/>
    <w:rsid w:val="00C57494"/>
    <w:rsid w:val="00C57DC3"/>
    <w:rsid w:val="00C733EE"/>
    <w:rsid w:val="00C81268"/>
    <w:rsid w:val="00C90FEF"/>
    <w:rsid w:val="00C96227"/>
    <w:rsid w:val="00CA4811"/>
    <w:rsid w:val="00CB6C4C"/>
    <w:rsid w:val="00CB7A03"/>
    <w:rsid w:val="00CE4D0D"/>
    <w:rsid w:val="00D01D97"/>
    <w:rsid w:val="00D110CB"/>
    <w:rsid w:val="00D16752"/>
    <w:rsid w:val="00D56059"/>
    <w:rsid w:val="00D8270E"/>
    <w:rsid w:val="00D95E99"/>
    <w:rsid w:val="00DB5A08"/>
    <w:rsid w:val="00DC3FB8"/>
    <w:rsid w:val="00E02547"/>
    <w:rsid w:val="00E05A5A"/>
    <w:rsid w:val="00E11907"/>
    <w:rsid w:val="00E368DE"/>
    <w:rsid w:val="00E5763F"/>
    <w:rsid w:val="00E62CA5"/>
    <w:rsid w:val="00E727D7"/>
    <w:rsid w:val="00E73B95"/>
    <w:rsid w:val="00E75DFA"/>
    <w:rsid w:val="00E80F66"/>
    <w:rsid w:val="00E869D3"/>
    <w:rsid w:val="00EE10B9"/>
    <w:rsid w:val="00EF3915"/>
    <w:rsid w:val="00F107DD"/>
    <w:rsid w:val="00F27B2E"/>
    <w:rsid w:val="00F6102C"/>
    <w:rsid w:val="00F96742"/>
    <w:rsid w:val="00FB78ED"/>
    <w:rsid w:val="00FC24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05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286B"/>
    <w:rPr>
      <w:rFonts w:ascii="Arial" w:hAnsi="Arial"/>
    </w:rPr>
  </w:style>
  <w:style w:type="paragraph" w:styleId="Heading1">
    <w:name w:val="heading 1"/>
    <w:basedOn w:val="Normal"/>
    <w:next w:val="Normal"/>
    <w:qFormat/>
    <w:rsid w:val="00C57DC3"/>
    <w:pPr>
      <w:keepNext/>
      <w:numPr>
        <w:numId w:val="11"/>
      </w:numPr>
      <w:spacing w:before="240" w:after="60"/>
      <w:outlineLvl w:val="0"/>
    </w:pPr>
    <w:rPr>
      <w:rFonts w:cs="Arial"/>
      <w:b/>
      <w:bCs/>
      <w:kern w:val="32"/>
      <w:sz w:val="32"/>
      <w:szCs w:val="32"/>
    </w:rPr>
  </w:style>
  <w:style w:type="paragraph" w:styleId="Heading2">
    <w:name w:val="heading 2"/>
    <w:basedOn w:val="Normal"/>
    <w:next w:val="Normal"/>
    <w:qFormat/>
    <w:rsid w:val="0020286B"/>
    <w:pPr>
      <w:keepNext/>
      <w:numPr>
        <w:ilvl w:val="1"/>
        <w:numId w:val="11"/>
      </w:numPr>
      <w:spacing w:before="240" w:after="60"/>
      <w:outlineLvl w:val="1"/>
    </w:pPr>
    <w:rPr>
      <w:rFonts w:cs="Arial"/>
      <w:b/>
      <w:bCs/>
      <w:iCs/>
      <w:szCs w:val="28"/>
    </w:rPr>
  </w:style>
  <w:style w:type="paragraph" w:styleId="Heading3">
    <w:name w:val="heading 3"/>
    <w:basedOn w:val="Normal"/>
    <w:next w:val="Normal"/>
    <w:qFormat/>
    <w:rsid w:val="00C57DC3"/>
    <w:pPr>
      <w:keepNext/>
      <w:numPr>
        <w:ilvl w:val="2"/>
        <w:numId w:val="11"/>
      </w:numPr>
      <w:spacing w:before="240" w:after="60"/>
      <w:outlineLvl w:val="2"/>
    </w:pPr>
    <w:rPr>
      <w:rFonts w:cs="Arial"/>
      <w:b/>
      <w:bCs/>
      <w:szCs w:val="26"/>
    </w:rPr>
  </w:style>
  <w:style w:type="paragraph" w:styleId="Heading4">
    <w:name w:val="heading 4"/>
    <w:basedOn w:val="Normal"/>
    <w:next w:val="Normal"/>
    <w:qFormat/>
    <w:rsid w:val="00C57DC3"/>
    <w:pPr>
      <w:keepNext/>
      <w:numPr>
        <w:ilvl w:val="3"/>
        <w:numId w:val="11"/>
      </w:numPr>
      <w:spacing w:before="240" w:after="60"/>
      <w:outlineLvl w:val="3"/>
    </w:pPr>
    <w:rPr>
      <w:b/>
      <w:bCs/>
      <w:sz w:val="22"/>
      <w:szCs w:val="28"/>
    </w:rPr>
  </w:style>
  <w:style w:type="paragraph" w:styleId="Heading5">
    <w:name w:val="heading 5"/>
    <w:basedOn w:val="Normal"/>
    <w:next w:val="Normal"/>
    <w:link w:val="Heading5Char"/>
    <w:semiHidden/>
    <w:unhideWhenUsed/>
    <w:qFormat/>
    <w:rsid w:val="0020286B"/>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0286B"/>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0286B"/>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0286B"/>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20286B"/>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57DC3"/>
    <w:pPr>
      <w:tabs>
        <w:tab w:val="center" w:pos="4536"/>
        <w:tab w:val="right" w:pos="9072"/>
      </w:tabs>
    </w:pPr>
  </w:style>
  <w:style w:type="paragraph" w:styleId="Footer">
    <w:name w:val="footer"/>
    <w:basedOn w:val="Normal"/>
    <w:rsid w:val="0039057E"/>
    <w:pPr>
      <w:tabs>
        <w:tab w:val="center" w:pos="4536"/>
        <w:tab w:val="right" w:pos="9072"/>
      </w:tabs>
    </w:pPr>
  </w:style>
  <w:style w:type="character" w:styleId="PageNumber">
    <w:name w:val="page number"/>
    <w:basedOn w:val="DefaultParagraphFont"/>
  </w:style>
  <w:style w:type="paragraph" w:styleId="BalloonText">
    <w:name w:val="Balloon Text"/>
    <w:basedOn w:val="Normal"/>
    <w:link w:val="BalloonTextChar"/>
    <w:rsid w:val="009A5816"/>
    <w:rPr>
      <w:rFonts w:ascii="Tahoma" w:hAnsi="Tahoma" w:cs="Tahoma"/>
      <w:sz w:val="16"/>
      <w:szCs w:val="16"/>
    </w:rPr>
  </w:style>
  <w:style w:type="character" w:customStyle="1" w:styleId="BalloonTextChar">
    <w:name w:val="Balloon Text Char"/>
    <w:basedOn w:val="DefaultParagraphFont"/>
    <w:link w:val="BalloonText"/>
    <w:rsid w:val="009A5816"/>
    <w:rPr>
      <w:rFonts w:ascii="Tahoma" w:hAnsi="Tahoma" w:cs="Tahoma"/>
      <w:sz w:val="16"/>
      <w:szCs w:val="16"/>
    </w:rPr>
  </w:style>
  <w:style w:type="character" w:customStyle="1" w:styleId="Heading5Char">
    <w:name w:val="Heading 5 Char"/>
    <w:basedOn w:val="DefaultParagraphFont"/>
    <w:link w:val="Heading5"/>
    <w:semiHidden/>
    <w:rsid w:val="0020286B"/>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20286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20286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20286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20286B"/>
    <w:rPr>
      <w:rFonts w:asciiTheme="majorHAnsi" w:eastAsiaTheme="majorEastAsia" w:hAnsiTheme="majorHAnsi" w:cstheme="majorBidi"/>
      <w:i/>
      <w:iCs/>
      <w:color w:val="404040" w:themeColor="text1" w:themeTint="BF"/>
    </w:rPr>
  </w:style>
  <w:style w:type="table" w:styleId="TableGrid">
    <w:name w:val="Table Grid"/>
    <w:basedOn w:val="TableNormal"/>
    <w:rsid w:val="00C90F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4638"/>
    <w:pPr>
      <w:ind w:left="720"/>
      <w:contextualSpacing/>
    </w:pPr>
  </w:style>
  <w:style w:type="paragraph" w:styleId="TOCHeading">
    <w:name w:val="TOC Heading"/>
    <w:basedOn w:val="Heading1"/>
    <w:next w:val="Normal"/>
    <w:uiPriority w:val="39"/>
    <w:semiHidden/>
    <w:unhideWhenUsed/>
    <w:qFormat/>
    <w:rsid w:val="00CB6C4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CB6C4C"/>
    <w:pPr>
      <w:spacing w:after="100"/>
    </w:pPr>
  </w:style>
  <w:style w:type="paragraph" w:styleId="TOC2">
    <w:name w:val="toc 2"/>
    <w:basedOn w:val="Normal"/>
    <w:next w:val="Normal"/>
    <w:autoRedefine/>
    <w:uiPriority w:val="39"/>
    <w:rsid w:val="00A641C4"/>
    <w:pPr>
      <w:tabs>
        <w:tab w:val="left" w:pos="880"/>
        <w:tab w:val="right" w:leader="dot" w:pos="8494"/>
      </w:tabs>
      <w:spacing w:after="100"/>
      <w:ind w:left="200"/>
    </w:pPr>
    <w:rPr>
      <w:rFonts w:eastAsiaTheme="majorEastAsia"/>
      <w:noProof/>
    </w:rPr>
  </w:style>
  <w:style w:type="character" w:styleId="Hyperlink">
    <w:name w:val="Hyperlink"/>
    <w:basedOn w:val="DefaultParagraphFont"/>
    <w:uiPriority w:val="99"/>
    <w:unhideWhenUsed/>
    <w:rsid w:val="00CB6C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286B"/>
    <w:rPr>
      <w:rFonts w:ascii="Arial" w:hAnsi="Arial"/>
    </w:rPr>
  </w:style>
  <w:style w:type="paragraph" w:styleId="Heading1">
    <w:name w:val="heading 1"/>
    <w:basedOn w:val="Normal"/>
    <w:next w:val="Normal"/>
    <w:qFormat/>
    <w:rsid w:val="00C57DC3"/>
    <w:pPr>
      <w:keepNext/>
      <w:numPr>
        <w:numId w:val="11"/>
      </w:numPr>
      <w:spacing w:before="240" w:after="60"/>
      <w:outlineLvl w:val="0"/>
    </w:pPr>
    <w:rPr>
      <w:rFonts w:cs="Arial"/>
      <w:b/>
      <w:bCs/>
      <w:kern w:val="32"/>
      <w:sz w:val="32"/>
      <w:szCs w:val="32"/>
    </w:rPr>
  </w:style>
  <w:style w:type="paragraph" w:styleId="Heading2">
    <w:name w:val="heading 2"/>
    <w:basedOn w:val="Normal"/>
    <w:next w:val="Normal"/>
    <w:qFormat/>
    <w:rsid w:val="0020286B"/>
    <w:pPr>
      <w:keepNext/>
      <w:numPr>
        <w:ilvl w:val="1"/>
        <w:numId w:val="11"/>
      </w:numPr>
      <w:spacing w:before="240" w:after="60"/>
      <w:outlineLvl w:val="1"/>
    </w:pPr>
    <w:rPr>
      <w:rFonts w:cs="Arial"/>
      <w:b/>
      <w:bCs/>
      <w:iCs/>
      <w:szCs w:val="28"/>
    </w:rPr>
  </w:style>
  <w:style w:type="paragraph" w:styleId="Heading3">
    <w:name w:val="heading 3"/>
    <w:basedOn w:val="Normal"/>
    <w:next w:val="Normal"/>
    <w:qFormat/>
    <w:rsid w:val="00C57DC3"/>
    <w:pPr>
      <w:keepNext/>
      <w:numPr>
        <w:ilvl w:val="2"/>
        <w:numId w:val="11"/>
      </w:numPr>
      <w:spacing w:before="240" w:after="60"/>
      <w:outlineLvl w:val="2"/>
    </w:pPr>
    <w:rPr>
      <w:rFonts w:cs="Arial"/>
      <w:b/>
      <w:bCs/>
      <w:szCs w:val="26"/>
    </w:rPr>
  </w:style>
  <w:style w:type="paragraph" w:styleId="Heading4">
    <w:name w:val="heading 4"/>
    <w:basedOn w:val="Normal"/>
    <w:next w:val="Normal"/>
    <w:qFormat/>
    <w:rsid w:val="00C57DC3"/>
    <w:pPr>
      <w:keepNext/>
      <w:numPr>
        <w:ilvl w:val="3"/>
        <w:numId w:val="11"/>
      </w:numPr>
      <w:spacing w:before="240" w:after="60"/>
      <w:outlineLvl w:val="3"/>
    </w:pPr>
    <w:rPr>
      <w:b/>
      <w:bCs/>
      <w:sz w:val="22"/>
      <w:szCs w:val="28"/>
    </w:rPr>
  </w:style>
  <w:style w:type="paragraph" w:styleId="Heading5">
    <w:name w:val="heading 5"/>
    <w:basedOn w:val="Normal"/>
    <w:next w:val="Normal"/>
    <w:link w:val="Heading5Char"/>
    <w:semiHidden/>
    <w:unhideWhenUsed/>
    <w:qFormat/>
    <w:rsid w:val="0020286B"/>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0286B"/>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0286B"/>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0286B"/>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20286B"/>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57DC3"/>
    <w:pPr>
      <w:tabs>
        <w:tab w:val="center" w:pos="4536"/>
        <w:tab w:val="right" w:pos="9072"/>
      </w:tabs>
    </w:pPr>
  </w:style>
  <w:style w:type="paragraph" w:styleId="Footer">
    <w:name w:val="footer"/>
    <w:basedOn w:val="Normal"/>
    <w:rsid w:val="0039057E"/>
    <w:pPr>
      <w:tabs>
        <w:tab w:val="center" w:pos="4536"/>
        <w:tab w:val="right" w:pos="9072"/>
      </w:tabs>
    </w:pPr>
  </w:style>
  <w:style w:type="character" w:styleId="PageNumber">
    <w:name w:val="page number"/>
    <w:basedOn w:val="DefaultParagraphFont"/>
  </w:style>
  <w:style w:type="paragraph" w:styleId="BalloonText">
    <w:name w:val="Balloon Text"/>
    <w:basedOn w:val="Normal"/>
    <w:link w:val="BalloonTextChar"/>
    <w:rsid w:val="009A5816"/>
    <w:rPr>
      <w:rFonts w:ascii="Tahoma" w:hAnsi="Tahoma" w:cs="Tahoma"/>
      <w:sz w:val="16"/>
      <w:szCs w:val="16"/>
    </w:rPr>
  </w:style>
  <w:style w:type="character" w:customStyle="1" w:styleId="BalloonTextChar">
    <w:name w:val="Balloon Text Char"/>
    <w:basedOn w:val="DefaultParagraphFont"/>
    <w:link w:val="BalloonText"/>
    <w:rsid w:val="009A5816"/>
    <w:rPr>
      <w:rFonts w:ascii="Tahoma" w:hAnsi="Tahoma" w:cs="Tahoma"/>
      <w:sz w:val="16"/>
      <w:szCs w:val="16"/>
    </w:rPr>
  </w:style>
  <w:style w:type="character" w:customStyle="1" w:styleId="Heading5Char">
    <w:name w:val="Heading 5 Char"/>
    <w:basedOn w:val="DefaultParagraphFont"/>
    <w:link w:val="Heading5"/>
    <w:semiHidden/>
    <w:rsid w:val="0020286B"/>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20286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20286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20286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20286B"/>
    <w:rPr>
      <w:rFonts w:asciiTheme="majorHAnsi" w:eastAsiaTheme="majorEastAsia" w:hAnsiTheme="majorHAnsi" w:cstheme="majorBidi"/>
      <w:i/>
      <w:iCs/>
      <w:color w:val="404040" w:themeColor="text1" w:themeTint="BF"/>
    </w:rPr>
  </w:style>
  <w:style w:type="table" w:styleId="TableGrid">
    <w:name w:val="Table Grid"/>
    <w:basedOn w:val="TableNormal"/>
    <w:rsid w:val="00C90F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4638"/>
    <w:pPr>
      <w:ind w:left="720"/>
      <w:contextualSpacing/>
    </w:pPr>
  </w:style>
  <w:style w:type="paragraph" w:styleId="TOCHeading">
    <w:name w:val="TOC Heading"/>
    <w:basedOn w:val="Heading1"/>
    <w:next w:val="Normal"/>
    <w:uiPriority w:val="39"/>
    <w:semiHidden/>
    <w:unhideWhenUsed/>
    <w:qFormat/>
    <w:rsid w:val="00CB6C4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CB6C4C"/>
    <w:pPr>
      <w:spacing w:after="100"/>
    </w:pPr>
  </w:style>
  <w:style w:type="paragraph" w:styleId="TOC2">
    <w:name w:val="toc 2"/>
    <w:basedOn w:val="Normal"/>
    <w:next w:val="Normal"/>
    <w:autoRedefine/>
    <w:uiPriority w:val="39"/>
    <w:rsid w:val="00A641C4"/>
    <w:pPr>
      <w:tabs>
        <w:tab w:val="left" w:pos="880"/>
        <w:tab w:val="right" w:leader="dot" w:pos="8494"/>
      </w:tabs>
      <w:spacing w:after="100"/>
      <w:ind w:left="200"/>
    </w:pPr>
    <w:rPr>
      <w:rFonts w:eastAsiaTheme="majorEastAsia"/>
      <w:noProof/>
    </w:rPr>
  </w:style>
  <w:style w:type="character" w:styleId="Hyperlink">
    <w:name w:val="Hyperlink"/>
    <w:basedOn w:val="DefaultParagraphFont"/>
    <w:uiPriority w:val="99"/>
    <w:unhideWhenUsed/>
    <w:rsid w:val="00CB6C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0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937DA8955D2141A1A414421F3701F5" ma:contentTypeVersion="2" ma:contentTypeDescription="Create a new document." ma:contentTypeScope="" ma:versionID="e061e5ddea00c8e560ccc9244f4517de">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59D7D-6393-4CD2-8C53-403E812C299F}">
  <ds:schemaRefs>
    <ds:schemaRef ds:uri="http://schemas.microsoft.com/office/2006/metadata/properties"/>
  </ds:schemaRefs>
</ds:datastoreItem>
</file>

<file path=customXml/itemProps2.xml><?xml version="1.0" encoding="utf-8"?>
<ds:datastoreItem xmlns:ds="http://schemas.openxmlformats.org/officeDocument/2006/customXml" ds:itemID="{5BE238C1-6C6A-45F8-9FCD-0824FB70A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298A3D6-01A4-4AB2-9F76-6E9F29DBA26C}">
  <ds:schemaRefs>
    <ds:schemaRef ds:uri="http://schemas.microsoft.com/sharepoint/v3/contenttype/forms"/>
  </ds:schemaRefs>
</ds:datastoreItem>
</file>

<file path=customXml/itemProps4.xml><?xml version="1.0" encoding="utf-8"?>
<ds:datastoreItem xmlns:ds="http://schemas.openxmlformats.org/officeDocument/2006/customXml" ds:itemID="{38DE3F57-129C-4256-B756-50A7E285A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2015</Words>
  <Characters>10683</Characters>
  <Application>Microsoft Office Word</Application>
  <DocSecurity>0</DocSecurity>
  <Lines>89</Lines>
  <Paragraphs>25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Toyota Material Handling Europe</Company>
  <LinksUpToDate>false</LinksUpToDate>
  <CharactersWithSpaces>12673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BTPNet</dc:creator>
  <cp:lastModifiedBy>Robin Gustafsson</cp:lastModifiedBy>
  <cp:revision>2</cp:revision>
  <dcterms:created xsi:type="dcterms:W3CDTF">2015-05-08T09:44:00Z</dcterms:created>
  <dcterms:modified xsi:type="dcterms:W3CDTF">2015-05-08T09:44:00Z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0x010100B2937DA8955D2141A1A414421F3701F5</vt:lpwstr>
  </property>
</Properties>
</file>