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Sevaro Outpatient Clinical Note App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MVP Product Requirements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1.0 - 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January 16,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Product 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Jesse Conley (Senior Product Manager)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Clinical 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Steve (Neurologist, Technology Focus)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Target Clinic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Continuity Neurology Clinic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</w:rPr>
        <w:t xml:space="preserve">This document defines the MVP requirements for the Sevaro Outpatient Clinical Note App, a key component of the Phase 1 launch strategy. The app will enable Sevaro neurologists to conduct virtual outpatient neurology visits through the existing Synapse platform, with integrated clinical decision support tools.</w:t>
      </w:r>
    </w:p>
    <w:p>
      <w:pPr>
        <w:pStyle w:val="Heading2"/>
      </w:pPr>
      <w:r>
        <w:t xml:space="preserve">1.1 MVP Scope</w:t>
      </w:r>
    </w:p>
    <w:p>
      <w:pPr>
        <w:spacing w:after="120"/>
      </w:pPr>
      <w:r>
        <w:rPr>
          <w:rFonts w:ascii="Arial" w:cs="Arial" w:eastAsia="Arial" w:hAnsi="Arial"/>
        </w:rPr>
        <w:t xml:space="preserve">The MVP focuses on delivering a complete outpatient clinical documentation workflow combined with diagnosis-specific plan building capabilities. The primary target is the Continuity Neurology Clinic model, serving patients with ongoing neurological conditions such as headache, epilepsy, movement disorders, and stroke follow-up.</w:t>
      </w:r>
    </w:p>
    <w:p>
      <w:pPr>
        <w:pStyle w:val="Heading2"/>
      </w:pPr>
      <w:r>
        <w:t xml:space="preserve">1.2 Key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Adapt the proven hospital clinical note workflow (History, Imaging/Results, Physical Exam, Recommendation) for outpatient neurology encounters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Integrate clinical decision support (Plan Builder) with diagnosis-specific guidance for common neurological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Leverage the existing Schedule View for appointment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Support dual output: copy-paste formatted notes to partner EHR and internal Synapse record storage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Enable safe, compliant telemedicine neurology visits that can go live with minimal integration requirements</w:t>
      </w:r>
    </w:p>
    <w:p>
      <w:r>
        <w:br w:type="page"/>
      </w:r>
    </w:p>
    <w:p>
      <w:pPr>
        <w:pStyle w:val="Heading1"/>
      </w:pPr>
      <w:r>
        <w:t xml:space="preserve">2. User Personas &amp; Workflows</w:t>
      </w:r>
    </w:p>
    <w:p>
      <w:pPr>
        <w:pStyle w:val="Heading2"/>
      </w:pPr>
      <w:r>
        <w:t xml:space="preserve">2.1 Primary Users</w:t>
      </w:r>
    </w:p>
    <w:p>
      <w:pPr>
        <w:pStyle w:val="Heading3"/>
      </w:pPr>
      <w:r>
        <w:t xml:space="preserve">Sevaro Neurologist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Conducts virtual outpatient visits via telemedicine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Documents encounters using Synapse clinical note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Uses Plan Builder for diagnosis-specific clinical decision support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Generates formatted notes for EHR copy-paste</w:t>
      </w:r>
    </w:p>
    <w:p>
      <w:pPr>
        <w:pStyle w:val="Heading3"/>
      </w:pPr>
      <w:r>
        <w:t xml:space="preserve">Sevaro Medical Assistant (MA)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Manages schedule and patient queue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Pre-populates patient information and reason for visit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Handles intake forms and vitals documentation</w:t>
      </w:r>
    </w:p>
    <w:p>
      <w:pPr>
        <w:pStyle w:val="Heading2"/>
      </w:pPr>
      <w:r>
        <w:t xml:space="preserve">2.2 Typical Encounter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Pre-Visit: </w:t>
      </w:r>
      <w:r>
        <w:rPr>
          <w:rFonts w:ascii="Arial" w:cs="Arial" w:eastAsia="Arial" w:hAnsi="Arial"/>
        </w:rPr>
        <w:t xml:space="preserve">MA reviews schedule, prepares patient chart, confirms appointment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Intake: </w:t>
      </w:r>
      <w:r>
        <w:rPr>
          <w:rFonts w:ascii="Arial" w:cs="Arial" w:eastAsia="Arial" w:hAnsi="Arial"/>
        </w:rPr>
        <w:t xml:space="preserve">MA documents chief complaint, vitals, medications, allergies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History: </w:t>
      </w:r>
      <w:r>
        <w:rPr>
          <w:rFonts w:ascii="Arial" w:cs="Arial" w:eastAsia="Arial" w:hAnsi="Arial"/>
        </w:rPr>
        <w:t xml:space="preserve">Neurologist reviews HPI, selects reason for consult, documents review of systems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Exam: </w:t>
      </w:r>
      <w:r>
        <w:rPr>
          <w:rFonts w:ascii="Arial" w:cs="Arial" w:eastAsia="Arial" w:hAnsi="Arial"/>
        </w:rPr>
        <w:t xml:space="preserve">Neurologist performs virtual neurological exam, documents findings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Plan: </w:t>
      </w:r>
      <w:r>
        <w:rPr>
          <w:rFonts w:ascii="Arial" w:cs="Arial" w:eastAsia="Arial" w:hAnsi="Arial"/>
        </w:rPr>
        <w:t xml:space="preserve">Neurologist uses Plan Builder to select diagnosis, generate evidence-based recommendations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Documentation: </w:t>
      </w:r>
      <w:r>
        <w:rPr>
          <w:rFonts w:ascii="Arial" w:cs="Arial" w:eastAsia="Arial" w:hAnsi="Arial"/>
        </w:rPr>
        <w:t xml:space="preserve">System generates formatted clinical note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</w:rPr>
        <w:t xml:space="preserve">Output: </w:t>
      </w:r>
      <w:r>
        <w:rPr>
          <w:rFonts w:ascii="Arial" w:cs="Arial" w:eastAsia="Arial" w:hAnsi="Arial"/>
        </w:rPr>
        <w:t xml:space="preserve">Neurologist copies note to partner EHR; Synapse stores internal record</w:t>
      </w:r>
    </w:p>
    <w:p>
      <w:r>
        <w:br w:type="page"/>
      </w:r>
    </w:p>
    <w:p>
      <w:pPr>
        <w:pStyle w:val="Heading1"/>
      </w:pPr>
      <w:r>
        <w:t xml:space="preserve">3. Clinical Note App Features</w:t>
      </w:r>
    </w:p>
    <w:p>
      <w:pPr>
        <w:spacing w:after="200"/>
      </w:pPr>
      <w:r>
        <w:rPr>
          <w:rFonts w:ascii="Arial" w:cs="Arial" w:eastAsia="Arial" w:hAnsi="Arial"/>
        </w:rPr>
        <w:t xml:space="preserve">The Clinical Note App adapts the existing hospital Synapse interface for outpatient encounters. It consists of four main tabs that mirror the current workflow: History, Imaging/Results, Physical Exams, and Recommendation.</w:t>
      </w:r>
    </w:p>
    <w:p>
      <w:pPr>
        <w:pStyle w:val="Heading2"/>
      </w:pPr>
      <w:r>
        <w:t xml:space="preserve">3.1 History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Reason for Consult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Chip/tag selection from predefined list: Headache/Migraine, Seizure/Epilepsy, Memory Concerns, Movement Disorder, Neuropathy, Stroke Follow-up, Dizziness/Vertigo, MS Follow-up,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History of Presenting Illness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Free-text field with character counter. Supports structured prompts based on selected reason for consult.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Review of Systems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Expandable checklist organized by system. Options: Reviewed, Unable to obtain, Other. Defaults to "negative" for unselected items.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Allergies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NKDA checkbox, Reviewed in EHR option, Unknown, or free-text entry for specific allergies.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Medical/Surgical/Family/Social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Toggle for availability (Yes, No due to patient limitation, N/A). Expandable sections for each category when available.</w:t>
            </w:r>
          </w:p>
        </w:tc>
      </w:tr>
    </w:tbl>
    <w:p>
      <w:pPr>
        <w:pStyle w:val="Heading2"/>
        <w:spacing w:before="300"/>
      </w:pPr>
      <w:r>
        <w:t xml:space="preserve">3.2 Imaging/Results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Prior Imaging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Yes/No/Not Available toggles for: MRI Brain, MRI Spine, CT Head, EEG, EMG/NCS, Other imaging. Free-text field for findings summary when Yes selected.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Lab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Chip selection for relevant labs reviewed: CBC, CMP, TSH, B12, HbA1c, Lipid Panel, Other. Option to note if reviewed in EHR.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Other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Yes/No toggle with free-text field for additional test results (sleep study, cardiac workup, etc.)</w:t>
            </w:r>
          </w:p>
        </w:tc>
      </w:tr>
    </w:tbl>
    <w:p>
      <w:pPr>
        <w:pStyle w:val="Heading2"/>
        <w:spacing w:before="300"/>
      </w:pPr>
      <w:r>
        <w:t xml:space="preserve">3.3 Physical Exams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Exam Date/Time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Date picker defaulting to current date. Time picker with "Now" quick-select option.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Vital Signs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Fields for: BP, Pulse, Weight. Patient-reported or "Obtained from EHR" toggle.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General Appearance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Quick-select options: In no apparent distress, Appears uncomfortable, Other with free-text.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Neurological Exam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Structured exam builder with sections for Mental Status, Cranial Nerves, Motor, Sensation, Coordination, Gait. Each section has normal defaults with ability to document abnormalities.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Exam Limitations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Checkbox to document telemedicine exam limitations with standard disclaimer text.</w:t>
            </w:r>
          </w:p>
        </w:tc>
      </w:tr>
    </w:tbl>
    <w:p>
      <w:pPr>
        <w:pStyle w:val="Heading3"/>
        <w:spacing w:before="200"/>
      </w:pPr>
      <w:r>
        <w:t xml:space="preserve">3.3.1 Neurological Exam Structure</w:t>
      </w:r>
    </w:p>
    <w:p>
      <w:pPr>
        <w:spacing w:after="120"/>
      </w:pPr>
      <w:r>
        <w:rPr>
          <w:rFonts w:ascii="Arial" w:cs="Arial" w:eastAsia="Arial" w:hAnsi="Arial"/>
        </w:rPr>
        <w:t xml:space="preserve">The neuro exam follows the established format from the hospital workflow, with normal defaults that can be modified: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Mental Status: </w:t>
      </w:r>
      <w:r>
        <w:rPr>
          <w:rFonts w:ascii="Arial" w:cs="Arial" w:eastAsia="Arial" w:hAnsi="Arial"/>
        </w:rPr>
        <w:t xml:space="preserve">Awake, Alert, Oriented (Name, Date, Location, Birthdate, Situation), Following commands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Cranial Nerves: </w:t>
      </w:r>
      <w:r>
        <w:rPr>
          <w:rFonts w:ascii="Arial" w:cs="Arial" w:eastAsia="Arial" w:hAnsi="Arial"/>
        </w:rPr>
        <w:t xml:space="preserve">Visual fields, Eye motility, Facial sensation, Facial motor, Tongue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Motor: </w:t>
      </w:r>
      <w:r>
        <w:rPr>
          <w:rFonts w:ascii="Arial" w:cs="Arial" w:eastAsia="Arial" w:hAnsi="Arial"/>
        </w:rPr>
        <w:t xml:space="preserve">Strength assessment, Drift, Tone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Sensation: </w:t>
      </w:r>
      <w:r>
        <w:rPr>
          <w:rFonts w:ascii="Arial" w:cs="Arial" w:eastAsia="Arial" w:hAnsi="Arial"/>
        </w:rPr>
        <w:t xml:space="preserve">Light touch assessment by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Coordination: </w:t>
      </w:r>
      <w:r>
        <w:rPr>
          <w:rFonts w:ascii="Arial" w:cs="Arial" w:eastAsia="Arial" w:hAnsi="Arial"/>
        </w:rPr>
        <w:t xml:space="preserve">Finger-to-nose, Heel-to-shin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</w:rPr>
        <w:t xml:space="preserve">Gait: </w:t>
      </w:r>
      <w:r>
        <w:rPr>
          <w:rFonts w:ascii="Arial" w:cs="Arial" w:eastAsia="Arial" w:hAnsi="Arial"/>
        </w:rPr>
        <w:t xml:space="preserve">Evaluated / Not evaluated (with reason if not evaluated)</w:t>
      </w:r>
    </w:p>
    <w:p>
      <w:r>
        <w:br w:type="page"/>
      </w:r>
    </w:p>
    <w:p>
      <w:pPr>
        <w:pStyle w:val="Heading2"/>
      </w:pPr>
      <w:r>
        <w:t xml:space="preserve">3.4 Recommendation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Differential Diagnosis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Searchable dropdown with common neurological diagnoses. Supports multiple selections. Links to ICD-10 codes.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Assessment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Free-text field for clinical assessment. "Generate Assessment" AI button available to draft assessment based on documented findings.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Plan Builder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Launches Plan Builder panel with diagnosis-specific recommendations. Selected items populate the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Recommendations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Editable text field populated from Plan Builder selections. Supports free-text additions and modifications.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Follow-up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Time-based options: 2 weeks, 1 month, 3 months, 6 months, 1 year, PRN, Other. Links to scheduling workflow.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t xml:space="preserve">4. Plan Builder (Clinical Decision Support)</w:t>
      </w:r>
    </w:p>
    <w:p>
      <w:pPr>
        <w:spacing w:after="200"/>
      </w:pPr>
      <w:r>
        <w:rPr>
          <w:rFonts w:ascii="Arial" w:cs="Arial" w:eastAsia="Arial" w:hAnsi="Arial"/>
        </w:rPr>
        <w:t xml:space="preserve">The Plan Builder provides diagnosis-specific clinical decision support, presenting evidence-based recommendations organized by care setting. For the MVP, this will be adapted from the existing Neuro Plan Builder prototype to focus on outpatient (OPD) recommendations.</w:t>
      </w:r>
    </w:p>
    <w:p>
      <w:pPr>
        <w:pStyle w:val="Heading2"/>
      </w:pPr>
      <w:r>
        <w:t xml:space="preserve">4.1 MVP Diagnoses</w:t>
      </w:r>
    </w:p>
    <w:p>
      <w:pPr>
        <w:spacing w:after="120"/>
      </w:pPr>
      <w:r>
        <w:rPr>
          <w:rFonts w:ascii="Arial" w:cs="Arial" w:eastAsia="Arial" w:hAnsi="Arial"/>
        </w:rPr>
        <w:t xml:space="preserve">Initial diagnosis modules for Continuity Clinic: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Epilepsy / Seizure Disorder </w:t>
      </w:r>
      <w:r>
        <w:rPr>
          <w:rFonts w:ascii="Arial" w:cs="Arial" w:eastAsia="Arial" w:hAnsi="Arial"/>
        </w:rPr>
        <w:t xml:space="preserve">- Ongoing management, ASM optimization, breakthrough seizure evaluation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Headache / Migraine </w:t>
      </w:r>
      <w:r>
        <w:rPr>
          <w:rFonts w:ascii="Arial" w:cs="Arial" w:eastAsia="Arial" w:hAnsi="Arial"/>
        </w:rPr>
        <w:t xml:space="preserve">- Chronic migraine management, preventive therapy, acute treatment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Stroke Follow-up </w:t>
      </w:r>
      <w:r>
        <w:rPr>
          <w:rFonts w:ascii="Arial" w:cs="Arial" w:eastAsia="Arial" w:hAnsi="Arial"/>
        </w:rPr>
        <w:t xml:space="preserve">- Secondary prevention, risk factor management, recovery monitoring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Memory / Cognitive Concerns </w:t>
      </w:r>
      <w:r>
        <w:rPr>
          <w:rFonts w:ascii="Arial" w:cs="Arial" w:eastAsia="Arial" w:hAnsi="Arial"/>
        </w:rPr>
        <w:t xml:space="preserve">- Initial workup, dementia staging, caregiver support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</w:rPr>
        <w:t xml:space="preserve">Neuropathy </w:t>
      </w:r>
      <w:r>
        <w:rPr>
          <w:rFonts w:ascii="Arial" w:cs="Arial" w:eastAsia="Arial" w:hAnsi="Arial"/>
        </w:rPr>
        <w:t xml:space="preserve">- Evaluation, etiology workup, symptom management</w:t>
      </w:r>
    </w:p>
    <w:p>
      <w:pPr>
        <w:pStyle w:val="Heading2"/>
      </w:pPr>
      <w:r>
        <w:t xml:space="preserve">4.2 Plan Builder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Diagnosis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Dropdown to select primary diagnosis. Auto-populates from Recommendation tab if already selected.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Recommendation Sections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Organized categories: Laboratory Workup, Imaging &amp; Studies, Medications, Referrals, Patient Instructions, Lifestyle &amp; Prevention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Item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Checkbox interface to select relevant recommendations. Each item shows rationale on hover/expand.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Priority Indicators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Visual badges for urgency: ROUTINE (standard), URGENT (days), STAT (immediate). Filtered for OPD setting.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Custom 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Per-section free-text field for adding custom notes or modifications to standard recommendations.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Quick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Collapsible panel with definitions, clinical pearls, and key decision points for selected diagnosis.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Generate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Button to compile selected items into formatted plan text. Transfers to Recommendation tab.</w:t>
            </w:r>
          </w:p>
        </w:tc>
      </w:tr>
    </w:tbl>
    <w:p>
      <w:pPr>
        <w:pStyle w:val="Heading2"/>
        <w:spacing w:before="300"/>
      </w:pPr>
      <w:r>
        <w:t xml:space="preserve">4.3 Plan Output Format</w:t>
      </w:r>
    </w:p>
    <w:p>
      <w:pPr>
        <w:spacing w:after="120"/>
      </w:pPr>
      <w:r>
        <w:rPr>
          <w:rFonts w:ascii="Arial" w:cs="Arial" w:eastAsia="Arial" w:hAnsi="Arial"/>
        </w:rPr>
        <w:t xml:space="preserve">Generated plan follows structured format for EHR copy-paste compatibility: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Diagnosis: </w:t>
      </w:r>
      <w:r>
        <w:rPr>
          <w:rFonts w:ascii="Arial" w:cs="Arial" w:eastAsia="Arial" w:hAnsi="Arial"/>
        </w:rPr>
        <w:t xml:space="preserve">[Primary diagnosis with ICD-10]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Laboratory: </w:t>
      </w:r>
      <w:r>
        <w:rPr>
          <w:rFonts w:ascii="Arial" w:cs="Arial" w:eastAsia="Arial" w:hAnsi="Arial"/>
        </w:rPr>
        <w:t xml:space="preserve">[Selected labs with timing]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Imaging: </w:t>
      </w:r>
      <w:r>
        <w:rPr>
          <w:rFonts w:ascii="Arial" w:cs="Arial" w:eastAsia="Arial" w:hAnsi="Arial"/>
        </w:rPr>
        <w:t xml:space="preserve">[Selected imaging studies]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Medications: </w:t>
      </w:r>
      <w:r>
        <w:rPr>
          <w:rFonts w:ascii="Arial" w:cs="Arial" w:eastAsia="Arial" w:hAnsi="Arial"/>
        </w:rPr>
        <w:t xml:space="preserve">[New medications, changes, or confirmations]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Referrals: </w:t>
      </w:r>
      <w:r>
        <w:rPr>
          <w:rFonts w:ascii="Arial" w:cs="Arial" w:eastAsia="Arial" w:hAnsi="Arial"/>
        </w:rPr>
        <w:t xml:space="preserve">[Any specialty referrals needed]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Patient Education: </w:t>
      </w:r>
      <w:r>
        <w:rPr>
          <w:rFonts w:ascii="Arial" w:cs="Arial" w:eastAsia="Arial" w:hAnsi="Arial"/>
        </w:rPr>
        <w:t xml:space="preserve">[Key instructions and precautions]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</w:rPr>
        <w:t xml:space="preserve">Follow-up: </w:t>
      </w:r>
      <w:r>
        <w:rPr>
          <w:rFonts w:ascii="Arial" w:cs="Arial" w:eastAsia="Arial" w:hAnsi="Arial"/>
        </w:rPr>
        <w:t xml:space="preserve">[Return timing and conditions for earlier return]</w:t>
      </w:r>
    </w:p>
    <w:p>
      <w:r>
        <w:br w:type="page"/>
      </w:r>
    </w:p>
    <w:p>
      <w:pPr>
        <w:pStyle w:val="Heading1"/>
      </w:pPr>
      <w:r>
        <w:t xml:space="preserve">5. Schedule View Integration</w:t>
      </w:r>
    </w:p>
    <w:p>
      <w:pPr>
        <w:spacing w:after="200"/>
      </w:pPr>
      <w:r>
        <w:rPr>
          <w:rFonts w:ascii="Arial" w:cs="Arial" w:eastAsia="Arial" w:hAnsi="Arial"/>
        </w:rPr>
        <w:t xml:space="preserve">The MVP leverages the existing Schedule View already built in Synapse. This section documents the integration points and any modifications needed for outpatient workflow.</w:t>
      </w:r>
    </w:p>
    <w:p>
      <w:pPr>
        <w:pStyle w:val="Heading2"/>
      </w:pPr>
      <w:r>
        <w:t xml:space="preserve">5.1 Existing Capabilities (Leverage As-Is)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Daily/weekly schedule display with appointment slots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Patient name, MRN, and appointment time visibility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Status indicators (scheduled, in progress, completed)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Click-through to open patient encounter</w:t>
      </w:r>
    </w:p>
    <w:p>
      <w:pPr>
        <w:pStyle w:val="Heading2"/>
      </w:pPr>
      <w:r>
        <w:t xml:space="preserve">5.2 MVP Enhancements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Enhancement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Appointment Type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Visual indicator for appointment type: New Patient, Follow-up, Urgent. Color-coded for quick identification.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Reason for Visit 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Shows chief complaint or reason for visit in schedule slot (e.g., "Migraine F/U", "New - Seizure eval")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Note Status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Shows documentation status: Not started, In progress, Completed, Signed. Helps track end-of-day completion.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Quick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Right-click or hover menu: Start Visit, View Chart, Mark No-Show, Reschedule. Reduces clicks for common actions.</w:t>
            </w:r>
          </w:p>
        </w:tc>
      </w:tr>
    </w:tbl>
    <w:p>
      <w:pPr>
        <w:pStyle w:val="Heading2"/>
        <w:spacing w:before="300"/>
      </w:pPr>
      <w:r>
        <w:t xml:space="preserve">5.3 Schedule-to-Note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User clicks patient appointment in Schedule View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System opens Clinical Note interface with patient context pre-loaded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Appointment reason auto-populates "Reason for Consult" field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Previous visit summary (if exists) available in sidebar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Schedule View updates status as note progresses</w:t>
      </w:r>
    </w:p>
    <w:p>
      <w:r>
        <w:br w:type="page"/>
      </w:r>
    </w:p>
    <w:p>
      <w:pPr>
        <w:pStyle w:val="Heading1"/>
      </w:pPr>
      <w:r>
        <w:t xml:space="preserve">6. Documentation Output</w:t>
      </w:r>
    </w:p>
    <w:p>
      <w:pPr>
        <w:spacing w:after="200"/>
      </w:pPr>
      <w:r>
        <w:rPr>
          <w:rFonts w:ascii="Arial" w:cs="Arial" w:eastAsia="Arial" w:hAnsi="Arial"/>
        </w:rPr>
        <w:t xml:space="preserve">The MVP supports dual output to accommodate Phase 1 requirements where partner hospitals handle billing through their own EHR while Sevaro maintains internal records.</w:t>
      </w:r>
    </w:p>
    <w:p>
      <w:pPr>
        <w:pStyle w:val="Heading2"/>
      </w:pPr>
      <w:r>
        <w:t xml:space="preserve">6.1 Copy-Paste to EHR</w:t>
      </w:r>
    </w:p>
    <w:p>
      <w:pPr>
        <w:spacing w:after="120"/>
      </w:pPr>
      <w:r>
        <w:rPr>
          <w:rFonts w:ascii="Arial" w:cs="Arial" w:eastAsia="Arial" w:hAnsi="Arial"/>
        </w:rPr>
        <w:t xml:space="preserve">Primary output method for Phase 1. Neurologist copies formatted note into partner hospital EHR.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Generate Note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Compiles all tabs into single formatted clinical note. Opens in preview modal.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Note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Plain text with clear section headers. Compatible with all major EHRs (Epic, Cerner, Meditech,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Copy to Clipboard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One-click copy button. Visual confirmation when copied successfully.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Format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Toggle for: Include timestamps, Include attestation statement, Include Sevaro attribution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Preview 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Ability to make final edits in preview before copying. Changes sync back to structured fields.</w:t>
            </w:r>
          </w:p>
        </w:tc>
      </w:tr>
    </w:tbl>
    <w:p>
      <w:pPr>
        <w:pStyle w:val="Heading2"/>
        <w:spacing w:before="300"/>
      </w:pPr>
      <w:r>
        <w:t xml:space="preserve">6.2 Synapse Internal Record</w:t>
      </w:r>
    </w:p>
    <w:p>
      <w:pPr>
        <w:spacing w:after="120"/>
      </w:pPr>
      <w:r>
        <w:rPr>
          <w:rFonts w:ascii="Arial" w:cs="Arial" w:eastAsia="Arial" w:hAnsi="Arial"/>
        </w:rPr>
        <w:t xml:space="preserve">All encounters automatically saved to Synapse for Sevaro internal use, analytics, and quality assurance.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Auto-Save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Continuous auto-save as user documents. No data loss on disconnection.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Structured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All fields stored in structured format for analytics and reporting.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Note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Access to previous visit notes for same patient. Supports care continuity.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Sign &amp;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Final attestation that locks note from further editing. Timestamp recorded.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Track all edits with user and timestamp. Required for compliance.</w:t>
            </w:r>
          </w:p>
        </w:tc>
      </w:tr>
    </w:tbl>
    <w:p>
      <w:pPr>
        <w:pStyle w:val="Heading2"/>
        <w:spacing w:before="300"/>
      </w:pPr>
      <w:r>
        <w:t xml:space="preserve">6.3 Note Template Structure</w:t>
      </w:r>
    </w:p>
    <w:p>
      <w:pPr>
        <w:spacing w:after="120"/>
      </w:pPr>
      <w:r>
        <w:rPr>
          <w:rFonts w:ascii="Arial" w:cs="Arial" w:eastAsia="Arial" w:hAnsi="Arial"/>
        </w:rPr>
        <w:t xml:space="preserve">Standard note output format: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OUTPATIENT NEUROLOGY CONSULTATION
</w:t>
      </w:r>
      <w:r>
        <w:rPr>
          <w:rFonts w:ascii="Courier New" w:cs="Courier New" w:eastAsia="Courier New" w:hAnsi="Courier New"/>
          <w:sz w:val="20"/>
          <w:szCs w:val="20"/>
        </w:rPr>
        <w:t xml:space="preserve">Patient: [Name] | MRN: [Number] | DOB: [Date]
Date of Service: [Date] | Provider: [Neurologist Name]
Visit Type: [New/Follow-up] | Telemedicine Visit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CHIEF COMPLAINT: </w:t>
      </w:r>
      <w:r>
        <w:rPr>
          <w:rFonts w:ascii="Courier New" w:cs="Courier New" w:eastAsia="Courier New" w:hAnsi="Courier New"/>
          <w:sz w:val="20"/>
          <w:szCs w:val="20"/>
        </w:rPr>
        <w:t xml:space="preserve">[Reason for consult]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HISTORY OF PRESENT ILLNESS:
</w:t>
      </w:r>
      <w:r>
        <w:rPr>
          <w:rFonts w:ascii="Courier New" w:cs="Courier New" w:eastAsia="Courier New" w:hAnsi="Courier New"/>
          <w:sz w:val="20"/>
          <w:szCs w:val="20"/>
        </w:rPr>
        <w:t xml:space="preserve">[HPI text]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REVIEW OF SYSTEMS: </w:t>
      </w:r>
      <w:r>
        <w:rPr>
          <w:rFonts w:ascii="Courier New" w:cs="Courier New" w:eastAsia="Courier New" w:hAnsi="Courier New"/>
          <w:sz w:val="20"/>
          <w:szCs w:val="20"/>
        </w:rPr>
        <w:t xml:space="preserve">[ROS summary]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NEUROLOGICAL EXAMINATION:
</w:t>
      </w:r>
      <w:r>
        <w:rPr>
          <w:rFonts w:ascii="Courier New" w:cs="Courier New" w:eastAsia="Courier New" w:hAnsi="Courier New"/>
          <w:sz w:val="20"/>
          <w:szCs w:val="20"/>
        </w:rPr>
        <w:t xml:space="preserve">[Exam findings]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ASSESSMENT:
</w:t>
      </w:r>
      <w:r>
        <w:rPr>
          <w:rFonts w:ascii="Courier New" w:cs="Courier New" w:eastAsia="Courier New" w:hAnsi="Courier New"/>
          <w:sz w:val="20"/>
          <w:szCs w:val="20"/>
        </w:rPr>
        <w:t xml:space="preserve">[Diagnosis and clinical impression]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PLAN:
</w:t>
      </w:r>
      <w:r>
        <w:rPr>
          <w:rFonts w:ascii="Courier New" w:cs="Courier New" w:eastAsia="Courier New" w:hAnsi="Courier New"/>
          <w:sz w:val="20"/>
          <w:szCs w:val="20"/>
        </w:rPr>
        <w:t xml:space="preserve">[Generated from Plan Builder]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FOLLOW-UP: </w:t>
      </w:r>
      <w:r>
        <w:rPr>
          <w:rFonts w:ascii="Courier New" w:cs="Courier New" w:eastAsia="Courier New" w:hAnsi="Courier New"/>
          <w:sz w:val="20"/>
          <w:szCs w:val="20"/>
        </w:rPr>
        <w:t xml:space="preserve">[Timing and instructions]
</w:t>
      </w: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Electronically signed by [Provider], MD
[Timestamp]
Sevaro Health - Virtual Neurology</w:t>
      </w:r>
    </w:p>
    <w:p>
      <w:r>
        <w:br w:type="page"/>
      </w:r>
    </w:p>
    <w:p>
      <w:pPr>
        <w:pStyle w:val="Heading1"/>
      </w:pPr>
      <w:r>
        <w:t xml:space="preserve">7. Technical Requirements</w:t>
      </w:r>
    </w:p>
    <w:p>
      <w:pPr>
        <w:pStyle w:val="Heading2"/>
      </w:pPr>
      <w:r>
        <w:t xml:space="preserve">7.1 Platform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Built within existing Synapse platform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Web-based interface compatible with Chrome, Edge, Safari (latest versions)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Responsive design supporting desktop (primary) and tablet use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HIPAA-compliant data handling and storage</w:t>
      </w:r>
    </w:p>
    <w:p>
      <w:pPr>
        <w:pStyle w:val="Heading2"/>
      </w:pPr>
      <w:r>
        <w:t xml:space="preserve">7.2 Integration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Integration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MVP Scope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Future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Schedule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Manual entry or CSV import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EHR schedule mirroring via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Patient Demographics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Manual entry per encounter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ADT feed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Note Transfer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Copy-paste by user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Direct EHR write-back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Video Platform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External (Zoom/Teams link)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Embedded video in Synapse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Billing/Coding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Out of scope (partner handles)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Sevaro billing capability</w:t>
            </w:r>
          </w:p>
        </w:tc>
      </w:tr>
    </w:tbl>
    <w:p>
      <w:pPr>
        <w:pStyle w:val="Heading2"/>
        <w:spacing w:before="300"/>
      </w:pPr>
      <w:r>
        <w:t xml:space="preserve">7.3 AI/ML Features (MVP)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Generate Assessment: </w:t>
      </w:r>
      <w:r>
        <w:rPr>
          <w:rFonts w:ascii="Arial" w:cs="Arial" w:eastAsia="Arial" w:hAnsi="Arial"/>
        </w:rPr>
        <w:t xml:space="preserve">AI-assisted drafting of clinical assessment based on documented HPI, exam, and diagnosis. User must review and edit.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</w:rPr>
        <w:t xml:space="preserve">Plan Builder Logic: </w:t>
      </w:r>
      <w:r>
        <w:rPr>
          <w:rFonts w:ascii="Arial" w:cs="Arial" w:eastAsia="Arial" w:hAnsi="Arial"/>
        </w:rPr>
        <w:t xml:space="preserve">Rule-based recommendation engine. Not ML-dependent for MVP. Curated by clinical team.</w:t>
      </w:r>
    </w:p>
    <w:p>
      <w:pPr>
        <w:pStyle w:val="Heading2"/>
      </w:pPr>
      <w:r>
        <w:t xml:space="preserve">7.4 Performance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Page load time &lt; 3 seconds on standard broadband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Auto-save latency &lt; 2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Note generation &lt; 5 seconds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99.5% uptime during business hours</w:t>
      </w:r>
    </w:p>
    <w:p>
      <w:r>
        <w:br w:type="page"/>
      </w:r>
    </w:p>
    <w:p>
      <w:pPr>
        <w:pStyle w:val="Heading1"/>
      </w:pPr>
      <w:r>
        <w:t xml:space="preserve">8. Success Metrics</w:t>
      </w:r>
    </w:p>
    <w:p>
      <w:pPr>
        <w:pStyle w:val="Heading2"/>
      </w:pPr>
      <w:r>
        <w:t xml:space="preserve">8.1 MVP Launch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Complete clinical note workflow functional (all 4 tabs)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Plan Builder operational with minimum 3 diagnosis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Copy-paste output validated with at least 2 major EHRs (Epic, Cerner)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Internal Synapse storage with audit trail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Clinical validation by minimum 3 Sevaro neurologists</w:t>
      </w:r>
    </w:p>
    <w:p>
      <w:pPr>
        <w:pStyle w:val="Heading2"/>
      </w:pPr>
      <w:r>
        <w:t xml:space="preserve">8.2 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Documentation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&lt; 15 min per encounter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Time tracking in 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Note Completion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&gt; 95% same-day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Signed notes / encounters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Plan Builder Usage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&gt; 70% of encounters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Plan Builder opens / total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User Satisfaction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&gt; 4.0 / 5.0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Post-session survey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System Reliability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&gt; 99% uptime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Monitoring dashboard</w:t>
            </w:r>
          </w:p>
        </w:tc>
      </w:tr>
    </w:tbl>
    <w:p>
      <w:pPr>
        <w:pStyle w:val="Heading1"/>
        <w:spacing w:before="400"/>
      </w:pPr>
      <w:r>
        <w:t xml:space="preserve">9. Out of Scope (MVP)</w:t>
      </w:r>
    </w:p>
    <w:p>
      <w:pPr>
        <w:spacing w:after="120"/>
      </w:pPr>
      <w:r>
        <w:rPr>
          <w:rFonts w:ascii="Arial" w:cs="Arial" w:eastAsia="Arial" w:hAnsi="Arial"/>
        </w:rPr>
        <w:t xml:space="preserve">The following items are explicitly out of scope for the MVP and will be addressed in subsequent phases: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Direct EHR integration (write-back, order placement)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Billing and claims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Patient-facing portal or messaging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Prescription e-prescribing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Lab/imaging order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Embedded video telemedicine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Advanced AI features (auto-documentation, ambient listening)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</w:rPr>
        <w:t xml:space="preserve">Multi-language support</w:t>
      </w:r>
    </w:p>
    <w:p>
      <w:pPr>
        <w:pStyle w:val="Heading1"/>
      </w:pPr>
      <w:r>
        <w:t xml:space="preserve">10. Appendix</w:t>
      </w:r>
    </w:p>
    <w:p>
      <w:pPr>
        <w:pStyle w:val="Heading2"/>
      </w:pPr>
      <w:r>
        <w:t xml:space="preserve">10.1 Glossary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Synapse: </w:t>
      </w:r>
      <w:r>
        <w:rPr>
          <w:rFonts w:ascii="Arial" w:cs="Arial" w:eastAsia="Arial" w:hAnsi="Arial"/>
        </w:rPr>
        <w:t xml:space="preserve">Sevaro's proprietary clinical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Plan Builder: </w:t>
      </w:r>
      <w:r>
        <w:rPr>
          <w:rFonts w:ascii="Arial" w:cs="Arial" w:eastAsia="Arial" w:hAnsi="Arial"/>
        </w:rPr>
        <w:t xml:space="preserve">Clinical decision support tool providing diagnosis-specific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OPD: </w:t>
      </w:r>
      <w:r>
        <w:rPr>
          <w:rFonts w:ascii="Arial" w:cs="Arial" w:eastAsia="Arial" w:hAnsi="Arial"/>
        </w:rPr>
        <w:t xml:space="preserve">Outpatient Department setting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ASM: </w:t>
      </w:r>
      <w:r>
        <w:rPr>
          <w:rFonts w:ascii="Arial" w:cs="Arial" w:eastAsia="Arial" w:hAnsi="Arial"/>
        </w:rPr>
        <w:t xml:space="preserve">Anti-Seizure Medication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HPI: </w:t>
      </w:r>
      <w:r>
        <w:rPr>
          <w:rFonts w:ascii="Arial" w:cs="Arial" w:eastAsia="Arial" w:hAnsi="Arial"/>
        </w:rPr>
        <w:t xml:space="preserve">History of Present Illness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</w:rPr>
        <w:t xml:space="preserve">ROS: </w:t>
      </w:r>
      <w:r>
        <w:rPr>
          <w:rFonts w:ascii="Arial" w:cs="Arial" w:eastAsia="Arial" w:hAnsi="Arial"/>
        </w:rPr>
        <w:t xml:space="preserve">Review of Systems</w:t>
      </w:r>
    </w:p>
    <w:p>
      <w:pPr>
        <w:pStyle w:val="Heading2"/>
      </w:pPr>
      <w:r>
        <w:t xml:space="preserve">10.2 Related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Sevaro Outpatient Neurology Clinic Launch Framework v6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Neuro Plan Builder Prototype (index.html)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Hospital Synapse Clinical Note Interface (screenshots)</w:t>
      </w:r>
    </w:p>
    <w:p>
      <w:pPr>
        <w:pStyle w:val="Heading2"/>
      </w:pPr>
      <w:r>
        <w:t xml:space="preserve">10.3 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Jan 16,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Steve / Claude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Initial MVP PRD creation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Sevaro Outpatient Neurology | MVP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2026-01-16T15:59:43.344Z</dcterms:created>
  <dcterms:modified xsi:type="dcterms:W3CDTF">2026-01-16T15:59:43.344Z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