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480" w:after="72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  <w:t xml:space="preserve">Глава 1. Математически основи на програмирането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В тази тема...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Математически дефиниции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Прости числа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Числови множества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Факториел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Вектори и матрици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Геометрия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FFFF00" w:val="clear"/>
        </w:rPr>
        <w:t xml:space="preserve">Cartesian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не съм сигурен дали се превежда като “декартова”) координатна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Тригонометрични функции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Бройни системи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Десетична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Двоична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18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Двоични единици за данни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Byte, KB, GB, TB….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Шестнадесетична бройна система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Преобразуване от една бройна система в друга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Binary to decimal; Decimal to binary; hexadecimal to decimal; decimal to hexadecimal; binary to hexadecimal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Алгоритми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Какво е алгоритъм?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Примери за проблеми нуждаещи се от ефективни алгоритми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Упражнения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37"/>
        </w:numPr>
        <w:tabs>
          <w:tab w:val="left" w:pos="454" w:leader="none"/>
        </w:tabs>
        <w:spacing w:before="120" w:after="0" w:line="240"/>
        <w:ind w:right="0" w:left="454" w:hanging="454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Решения и упътвания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00" w:val="clear"/>
        </w:rPr>
        <w:t xml:space="preserve">TODO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0"/>
        </w:numPr>
        <w:tabs>
          <w:tab w:val="left" w:pos="453" w:leader="none"/>
          <w:tab w:val="left" w:pos="450" w:leader="none"/>
        </w:tabs>
        <w:spacing w:before="120" w:after="0" w:line="240"/>
        <w:ind w:right="0" w:left="453" w:hanging="453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12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Добавяне на допълнителни задачи и решения)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