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B92579">
      <w:pPr>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B92579" w:rsidRDefault="005E350A" w:rsidP="00B92579">
      <w:pPr>
        <w:keepNext/>
      </w:pP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 xml:space="preserve">(Application </w:t>
      </w:r>
      <w:r w:rsidR="002966F4">
        <w:rPr>
          <w:rStyle w:val="SubtleEmphasis"/>
          <w:rFonts w:cs="Arial"/>
          <w:iCs w:val="0"/>
          <w:color w:val="auto"/>
          <w:szCs w:val="22"/>
        </w:rPr>
        <w:t>P</w:t>
      </w:r>
      <w:r w:rsidR="007D5C4C">
        <w:rPr>
          <w:rStyle w:val="SubtleEmphasis"/>
          <w:rFonts w:cs="Arial"/>
          <w:iCs w:val="0"/>
          <w:color w:val="auto"/>
          <w:szCs w:val="22"/>
        </w:rPr>
        <w:t xml:space="preserve">rogramming </w:t>
      </w:r>
      <w:r w:rsidR="002966F4">
        <w:rPr>
          <w:rStyle w:val="SubtleEmphasis"/>
          <w:rFonts w:cs="Arial"/>
          <w:iCs w:val="0"/>
          <w:color w:val="auto"/>
          <w:szCs w:val="22"/>
        </w:rPr>
        <w:t>I</w:t>
      </w:r>
      <w:r w:rsidR="007D5C4C">
        <w:rPr>
          <w:rStyle w:val="SubtleEmphasis"/>
          <w:rFonts w:cs="Arial"/>
          <w:iCs w:val="0"/>
          <w:color w:val="auto"/>
          <w:szCs w:val="22"/>
        </w:rPr>
        <w:t>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2966F4">
        <w:rPr>
          <w:rStyle w:val="SubtleEmphasis"/>
          <w:rFonts w:cs="Arial"/>
          <w:iCs w:val="0"/>
          <w:color w:val="auto"/>
          <w:szCs w:val="22"/>
        </w:rPr>
        <w:t>S</w:t>
      </w:r>
      <w:r w:rsidR="0039557D" w:rsidRPr="0039557D">
        <w:rPr>
          <w:rStyle w:val="SubtleEmphasis"/>
          <w:rFonts w:cs="Arial"/>
          <w:iCs w:val="0"/>
          <w:color w:val="auto"/>
          <w:szCs w:val="22"/>
        </w:rPr>
        <w:t xml:space="preserve">tyle </w:t>
      </w:r>
      <w:r w:rsidR="002966F4">
        <w:rPr>
          <w:rStyle w:val="SubtleEmphasis"/>
          <w:rFonts w:cs="Arial"/>
          <w:iCs w:val="0"/>
          <w:color w:val="auto"/>
          <w:szCs w:val="22"/>
        </w:rPr>
        <w:t>S</w:t>
      </w:r>
      <w:r w:rsidR="0039557D" w:rsidRPr="0039557D">
        <w:rPr>
          <w:rStyle w:val="SubtleEmphasis"/>
          <w:rFonts w:cs="Arial"/>
          <w:iCs w:val="0"/>
          <w:color w:val="auto"/>
          <w:szCs w:val="22"/>
        </w:rPr>
        <w:t>heets</w:t>
      </w:r>
      <w:r w:rsidR="0039557D">
        <w:rPr>
          <w:rStyle w:val="SubtleEmphasis"/>
          <w:rFonts w:cs="Arial"/>
          <w:i w:val="0"/>
          <w:iCs w:val="0"/>
          <w:color w:val="auto"/>
          <w:szCs w:val="22"/>
        </w:rPr>
        <w:t>) se koristi za izgled i stil , te je on posebno odvojen kako bi se programer mogao fokusirati samo na pisanje koda.</w:t>
      </w:r>
      <w:r w:rsidR="00E542EE">
        <w:rPr>
          <w:rStyle w:val="SubtleEmphasis"/>
          <w:rFonts w:cs="Arial"/>
          <w:i w:val="0"/>
          <w:iCs w:val="0"/>
          <w:color w:val="auto"/>
          <w:szCs w:val="22"/>
        </w:rPr>
        <w:t xml:space="preserve"> </w:t>
      </w:r>
      <w:r w:rsidR="00E542EE" w:rsidRPr="00E542EE">
        <w:rPr>
          <w:rStyle w:val="SubtleEmphasis"/>
          <w:rFonts w:cs="Arial"/>
          <w:iCs w:val="0"/>
          <w:color w:val="auto"/>
          <w:szCs w:val="22"/>
        </w:rPr>
        <w:t>CSS</w:t>
      </w:r>
      <w:r w:rsidR="00E542EE">
        <w:rPr>
          <w:rStyle w:val="SubtleEmphasis"/>
          <w:rFonts w:cs="Arial"/>
          <w:i w:val="0"/>
          <w:iCs w:val="0"/>
          <w:color w:val="auto"/>
          <w:szCs w:val="22"/>
        </w:rPr>
        <w:t xml:space="preserve"> se primjenjuje na FXML datoteke koje služe za vizualni prikaz aplikacije. FXML datoteka može se ručno uređivati kodom </w:t>
      </w:r>
      <w:r w:rsidR="00A13A3D" w:rsidRPr="00A13A3D">
        <w:rPr>
          <w:rStyle w:val="SubtleEmphasis"/>
          <w:rFonts w:cs="Arial"/>
          <w:iCs w:val="0"/>
          <w:color w:val="auto"/>
          <w:szCs w:val="22"/>
        </w:rPr>
        <w:t>CSS-a</w:t>
      </w:r>
      <w:r w:rsidR="00A13A3D">
        <w:rPr>
          <w:rStyle w:val="SubtleEmphasis"/>
          <w:rFonts w:cs="Arial"/>
          <w:i w:val="0"/>
          <w:iCs w:val="0"/>
          <w:color w:val="auto"/>
          <w:szCs w:val="22"/>
        </w:rPr>
        <w:t xml:space="preserve">, a u drugom slučaju moguće je koristit poseban alat nazvan </w:t>
      </w:r>
      <w:r w:rsidR="00A13A3D" w:rsidRPr="00A13A3D">
        <w:rPr>
          <w:rStyle w:val="SubtleEmphasis"/>
          <w:rFonts w:cs="Arial"/>
          <w:iCs w:val="0"/>
          <w:color w:val="auto"/>
          <w:szCs w:val="22"/>
        </w:rPr>
        <w:t>SceneBuilder</w:t>
      </w:r>
      <w:r w:rsidR="00A13A3D">
        <w:rPr>
          <w:rStyle w:val="SubtleEmphasis"/>
          <w:rFonts w:cs="Arial"/>
          <w:iCs w:val="0"/>
          <w:color w:val="auto"/>
          <w:szCs w:val="22"/>
        </w:rPr>
        <w:t xml:space="preserve"> </w:t>
      </w:r>
      <w:r w:rsidR="00A13A3D">
        <w:rPr>
          <w:rStyle w:val="SubtleEmphasis"/>
          <w:rFonts w:cs="Arial"/>
          <w:i w:val="0"/>
          <w:iCs w:val="0"/>
          <w:color w:val="auto"/>
          <w:szCs w:val="22"/>
        </w:rPr>
        <w:t xml:space="preserve">koji omogućava lakše dizajniranje aplikacije. JavaFX je integriran od </w:t>
      </w:r>
      <w:r w:rsidR="00A13A3D" w:rsidRPr="00A13A3D">
        <w:rPr>
          <w:rStyle w:val="SubtleEmphasis"/>
          <w:rFonts w:cs="Arial"/>
          <w:iCs w:val="0"/>
          <w:color w:val="auto"/>
          <w:szCs w:val="22"/>
        </w:rPr>
        <w:t>JDK</w:t>
      </w:r>
      <w:r w:rsidR="00A13A3D">
        <w:rPr>
          <w:rStyle w:val="SubtleEmphasis"/>
          <w:rFonts w:cs="Arial"/>
          <w:i w:val="0"/>
          <w:iCs w:val="0"/>
          <w:color w:val="auto"/>
          <w:szCs w:val="22"/>
        </w:rPr>
        <w:t xml:space="preserve">(Java </w:t>
      </w:r>
      <w:r w:rsidR="002966F4">
        <w:rPr>
          <w:rStyle w:val="SubtleEmphasis"/>
          <w:rFonts w:cs="Arial"/>
          <w:i w:val="0"/>
          <w:iCs w:val="0"/>
          <w:color w:val="auto"/>
          <w:szCs w:val="22"/>
        </w:rPr>
        <w:t>D</w:t>
      </w:r>
      <w:r w:rsidR="00A13A3D">
        <w:rPr>
          <w:rStyle w:val="SubtleEmphasis"/>
          <w:rFonts w:cs="Arial"/>
          <w:i w:val="0"/>
          <w:iCs w:val="0"/>
          <w:color w:val="auto"/>
          <w:szCs w:val="22"/>
        </w:rPr>
        <w:t xml:space="preserve">evelopment </w:t>
      </w:r>
      <w:r w:rsidR="002966F4">
        <w:rPr>
          <w:rStyle w:val="SubtleEmphasis"/>
          <w:rFonts w:cs="Arial"/>
          <w:i w:val="0"/>
          <w:iCs w:val="0"/>
          <w:color w:val="auto"/>
          <w:szCs w:val="22"/>
        </w:rPr>
        <w:t>K</w:t>
      </w:r>
      <w:r w:rsidR="00A13A3D">
        <w:rPr>
          <w:rStyle w:val="SubtleEmphasis"/>
          <w:rFonts w:cs="Arial"/>
          <w:i w:val="0"/>
          <w:iCs w:val="0"/>
          <w:color w:val="auto"/>
          <w:szCs w:val="22"/>
        </w:rPr>
        <w:t xml:space="preserve">it) 7 verzije, stoga je on kompatibilan sa naprednijim verzijama </w:t>
      </w:r>
      <w:r w:rsidR="00A13A3D">
        <w:rPr>
          <w:rStyle w:val="SubtleEmphasis"/>
          <w:rFonts w:cs="Arial"/>
          <w:iCs w:val="0"/>
          <w:color w:val="auto"/>
          <w:szCs w:val="22"/>
        </w:rPr>
        <w:t xml:space="preserve">JDK-a </w:t>
      </w:r>
      <w:r w:rsidR="00A13A3D">
        <w:rPr>
          <w:rStyle w:val="SubtleEmphasis"/>
          <w:rFonts w:cs="Arial"/>
          <w:i w:val="0"/>
          <w:iCs w:val="0"/>
          <w:color w:val="auto"/>
          <w:szCs w:val="22"/>
        </w:rPr>
        <w:t xml:space="preserve">i upotrebljiv na različitim platformama koje sadrže zadovoljavajuću verziju </w:t>
      </w:r>
      <w:r w:rsidR="00A13A3D" w:rsidRPr="00A13A3D">
        <w:rPr>
          <w:rStyle w:val="SubtleEmphasis"/>
          <w:rFonts w:cs="Arial"/>
          <w:iCs w:val="0"/>
          <w:color w:val="auto"/>
          <w:szCs w:val="22"/>
        </w:rPr>
        <w:t>JDK-a</w:t>
      </w:r>
      <w:r w:rsidR="00A13A3D" w:rsidRPr="00A13A3D">
        <w:rPr>
          <w:rStyle w:val="SubtleEmphasis"/>
          <w:rFonts w:cs="Arial"/>
          <w:i w:val="0"/>
          <w:iCs w:val="0"/>
          <w:color w:val="auto"/>
          <w:szCs w:val="22"/>
        </w:rPr>
        <w:t>.</w:t>
      </w:r>
      <w:r w:rsidR="00A13A3D">
        <w:rPr>
          <w:rStyle w:val="SubtleEmphasis"/>
          <w:rFonts w:cs="Arial"/>
          <w:i w:val="0"/>
          <w:iCs w:val="0"/>
          <w:color w:val="auto"/>
          <w:szCs w:val="22"/>
        </w:rPr>
        <w:t xml:space="preserve"> </w:t>
      </w:r>
      <w:r w:rsidR="00913784">
        <w:rPr>
          <w:rStyle w:val="SubtleEmphasis"/>
          <w:rFonts w:cs="Arial"/>
          <w:i w:val="0"/>
          <w:iCs w:val="0"/>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28pt" o:allowoverlap="f">
            <v:imagedata r:id="rId6" o:title="Javafx_logo_color"/>
          </v:shape>
        </w:pict>
      </w:r>
    </w:p>
    <w:p w:rsidR="00B92579" w:rsidRDefault="00B92579" w:rsidP="00B92579">
      <w:pPr>
        <w:pStyle w:val="Caption"/>
        <w:jc w:val="center"/>
        <w:rPr>
          <w:b w:val="0"/>
          <w:color w:val="auto"/>
          <w:sz w:val="20"/>
          <w:szCs w:val="20"/>
        </w:rPr>
      </w:pPr>
      <w:r w:rsidRPr="00B92579">
        <w:rPr>
          <w:b w:val="0"/>
          <w:color w:val="auto"/>
          <w:sz w:val="20"/>
          <w:szCs w:val="20"/>
        </w:rPr>
        <w:t xml:space="preserve">Slika </w:t>
      </w:r>
      <w:r w:rsidRPr="00B92579">
        <w:rPr>
          <w:b w:val="0"/>
          <w:color w:val="auto"/>
          <w:sz w:val="20"/>
          <w:szCs w:val="20"/>
        </w:rPr>
        <w:fldChar w:fldCharType="begin"/>
      </w:r>
      <w:r w:rsidRPr="00B92579">
        <w:rPr>
          <w:b w:val="0"/>
          <w:color w:val="auto"/>
          <w:sz w:val="20"/>
          <w:szCs w:val="20"/>
        </w:rPr>
        <w:instrText xml:space="preserve"> SEQ Slika \* ARABIC </w:instrText>
      </w:r>
      <w:r w:rsidRPr="00B92579">
        <w:rPr>
          <w:b w:val="0"/>
          <w:color w:val="auto"/>
          <w:sz w:val="20"/>
          <w:szCs w:val="20"/>
        </w:rPr>
        <w:fldChar w:fldCharType="separate"/>
      </w:r>
      <w:r w:rsidRPr="00B92579">
        <w:rPr>
          <w:b w:val="0"/>
          <w:noProof/>
          <w:color w:val="auto"/>
          <w:sz w:val="20"/>
          <w:szCs w:val="20"/>
        </w:rPr>
        <w:t>1</w:t>
      </w:r>
      <w:r w:rsidRPr="00B92579">
        <w:rPr>
          <w:b w:val="0"/>
          <w:color w:val="auto"/>
          <w:sz w:val="20"/>
          <w:szCs w:val="20"/>
        </w:rPr>
        <w:fldChar w:fldCharType="end"/>
      </w:r>
      <w:r w:rsidRPr="00B92579">
        <w:rPr>
          <w:b w:val="0"/>
          <w:color w:val="auto"/>
          <w:sz w:val="20"/>
          <w:szCs w:val="20"/>
        </w:rPr>
        <w:t>.1: JavaFX logo</w:t>
      </w:r>
    </w:p>
    <w:p w:rsidR="00B92579" w:rsidRPr="00B92579" w:rsidRDefault="00B92579" w:rsidP="00B92579"/>
    <w:p w:rsidR="00B92579" w:rsidRDefault="00B92579" w:rsidP="00B92579"/>
    <w:p w:rsidR="00B92579" w:rsidRDefault="00B92579" w:rsidP="00B92579">
      <w:pPr>
        <w:ind w:left="720" w:hanging="720"/>
        <w:rPr>
          <w:b/>
          <w:sz w:val="24"/>
        </w:rPr>
      </w:pPr>
      <w:r>
        <w:rPr>
          <w:b/>
          <w:sz w:val="24"/>
        </w:rPr>
        <w:lastRenderedPageBreak/>
        <w:t>2.2</w:t>
      </w:r>
      <w:r>
        <w:rPr>
          <w:b/>
          <w:sz w:val="24"/>
        </w:rPr>
        <w:tab/>
        <w:t>Povijest JavaFX-a</w:t>
      </w:r>
    </w:p>
    <w:p w:rsidR="00035D3F" w:rsidRDefault="00734A38" w:rsidP="00035D3F">
      <w:pPr>
        <w:rPr>
          <w:szCs w:val="22"/>
        </w:rPr>
      </w:pPr>
      <w:r>
        <w:rPr>
          <w:szCs w:val="22"/>
        </w:rPr>
        <w:t>JavaFX je</w:t>
      </w:r>
      <w:r w:rsidR="002966F4">
        <w:rPr>
          <w:szCs w:val="22"/>
        </w:rPr>
        <w:t xml:space="preserve"> zamisao čovjeka zvan Chris Oliver. Chris je napravio JavaFX, koji se u početku zvao </w:t>
      </w:r>
      <w:r w:rsidR="002966F4" w:rsidRPr="002966F4">
        <w:rPr>
          <w:i/>
          <w:szCs w:val="22"/>
        </w:rPr>
        <w:t>F3</w:t>
      </w:r>
      <w:r w:rsidR="002966F4">
        <w:rPr>
          <w:szCs w:val="22"/>
        </w:rPr>
        <w:t xml:space="preserve">(Form Follows Function) dok je Chris radio za kompaniju SeeBeyond koja se bavila razvojem poslovnih integracijskih softvera. Chris je htio biti uključen u razvoju softvera od samog početka radi čega je došlo do nesuglasica s direktorom što će </w:t>
      </w:r>
      <w:r w:rsidR="00962876">
        <w:rPr>
          <w:szCs w:val="22"/>
        </w:rPr>
        <w:t xml:space="preserve">poslje </w:t>
      </w:r>
      <w:r w:rsidR="002966F4">
        <w:rPr>
          <w:szCs w:val="22"/>
        </w:rPr>
        <w:t xml:space="preserve">predhoditi njegovom razlazu sa firmom. On je počeo proučavati Adobe-ov </w:t>
      </w:r>
      <w:r w:rsidR="002966F4" w:rsidRPr="002966F4">
        <w:rPr>
          <w:i/>
          <w:szCs w:val="22"/>
        </w:rPr>
        <w:t>Flash</w:t>
      </w:r>
      <w:r w:rsidR="002966F4">
        <w:rPr>
          <w:i/>
          <w:szCs w:val="22"/>
        </w:rPr>
        <w:t>. Adobe Flash</w:t>
      </w:r>
      <w:r w:rsidR="002966F4">
        <w:rPr>
          <w:szCs w:val="22"/>
        </w:rPr>
        <w:t xml:space="preserve"> je bio baziran na </w:t>
      </w:r>
      <w:r w:rsidR="002966F4" w:rsidRPr="002966F4">
        <w:rPr>
          <w:i/>
          <w:szCs w:val="22"/>
        </w:rPr>
        <w:t>XML</w:t>
      </w:r>
      <w:r w:rsidR="002966F4">
        <w:rPr>
          <w:i/>
          <w:szCs w:val="22"/>
        </w:rPr>
        <w:t>-</w:t>
      </w:r>
      <w:r w:rsidR="002966F4">
        <w:rPr>
          <w:szCs w:val="22"/>
        </w:rPr>
        <w:t xml:space="preserve">u i </w:t>
      </w:r>
      <w:r w:rsidR="002966F4" w:rsidRPr="002966F4">
        <w:rPr>
          <w:i/>
          <w:szCs w:val="22"/>
        </w:rPr>
        <w:t>JavaScriptu</w:t>
      </w:r>
      <w:r w:rsidR="002966F4">
        <w:rPr>
          <w:i/>
          <w:szCs w:val="22"/>
        </w:rPr>
        <w:t xml:space="preserve">. </w:t>
      </w:r>
      <w:r w:rsidR="002966F4" w:rsidRPr="002966F4">
        <w:rPr>
          <w:szCs w:val="22"/>
        </w:rPr>
        <w:t>Smatrao</w:t>
      </w:r>
      <w:r w:rsidR="002966F4">
        <w:rPr>
          <w:i/>
          <w:szCs w:val="22"/>
        </w:rPr>
        <w:t xml:space="preserve"> </w:t>
      </w:r>
      <w:r w:rsidR="002966F4" w:rsidRPr="002966F4">
        <w:rPr>
          <w:szCs w:val="22"/>
        </w:rPr>
        <w:t>je da</w:t>
      </w:r>
      <w:r w:rsidR="002966F4">
        <w:rPr>
          <w:i/>
          <w:szCs w:val="22"/>
        </w:rPr>
        <w:t xml:space="preserve"> </w:t>
      </w:r>
      <w:r w:rsidR="002966F4" w:rsidRPr="002966F4">
        <w:rPr>
          <w:szCs w:val="22"/>
        </w:rPr>
        <w:t xml:space="preserve">se </w:t>
      </w:r>
      <w:r w:rsidR="002966F4">
        <w:rPr>
          <w:i/>
          <w:szCs w:val="22"/>
        </w:rPr>
        <w:t xml:space="preserve">XML  </w:t>
      </w:r>
      <w:r w:rsidR="002966F4">
        <w:rPr>
          <w:szCs w:val="22"/>
        </w:rPr>
        <w:t xml:space="preserve">ne bi trebao koristiti kao programski jezik i da se programski jezik mora sastojati od varijabli i funkcija. Šest mjeseci poslje </w:t>
      </w:r>
      <w:r w:rsidR="00962876">
        <w:rPr>
          <w:szCs w:val="22"/>
        </w:rPr>
        <w:t xml:space="preserve">u rujnu 2005. </w:t>
      </w:r>
      <w:r w:rsidR="002966F4">
        <w:rPr>
          <w:szCs w:val="22"/>
        </w:rPr>
        <w:t xml:space="preserve">F3 je rođen. </w:t>
      </w:r>
      <w:r w:rsidR="00962876">
        <w:rPr>
          <w:szCs w:val="22"/>
        </w:rPr>
        <w:t>Nedugo zatim kompanija Sun kupuje kompaniju SeeBeyond i pri preuzimanju ne pokazuju interes za njegov projekt. U to vrijeme Sun je tjerao svoje inžinjere da počnu pisati blogove. Chris je napisao blog o sebi i svoj projektu što je postalo hit, te je s time počeo graditi poznato ime u svijetu programiranja. Dodatan uspjeh će biti zapažanje</w:t>
      </w:r>
      <w:r w:rsidR="00F4498F">
        <w:rPr>
          <w:szCs w:val="22"/>
        </w:rPr>
        <w:t xml:space="preserve"> izumitelja Jave programskog jezika James Gosling-a nakon čega se 2007. </w:t>
      </w:r>
      <w:r w:rsidR="00F4498F" w:rsidRPr="00F4498F">
        <w:rPr>
          <w:i/>
          <w:szCs w:val="22"/>
        </w:rPr>
        <w:t>F3</w:t>
      </w:r>
      <w:r w:rsidR="00F4498F">
        <w:rPr>
          <w:i/>
          <w:szCs w:val="22"/>
        </w:rPr>
        <w:t xml:space="preserve"> </w:t>
      </w:r>
      <w:r w:rsidR="00F4498F">
        <w:rPr>
          <w:szCs w:val="22"/>
        </w:rPr>
        <w:t xml:space="preserve"> preimenovao u </w:t>
      </w:r>
      <w:r w:rsidR="00F4498F" w:rsidRPr="00F4498F">
        <w:rPr>
          <w:i/>
          <w:szCs w:val="22"/>
        </w:rPr>
        <w:t>JavaFX Script</w:t>
      </w:r>
      <w:r w:rsidR="00F4498F">
        <w:rPr>
          <w:i/>
          <w:szCs w:val="22"/>
        </w:rPr>
        <w:t xml:space="preserve">. Službena verzija </w:t>
      </w:r>
      <w:r w:rsidR="00F4498F" w:rsidRPr="00F4498F">
        <w:rPr>
          <w:i/>
          <w:szCs w:val="22"/>
        </w:rPr>
        <w:t>JavaFX Script</w:t>
      </w:r>
      <w:r w:rsidR="00F4498F">
        <w:rPr>
          <w:i/>
          <w:szCs w:val="22"/>
        </w:rPr>
        <w:t xml:space="preserve"> </w:t>
      </w:r>
      <w:r w:rsidR="00F4498F">
        <w:rPr>
          <w:szCs w:val="22"/>
        </w:rPr>
        <w:t>ili JavaFX 1.0 izdata je u prosincu 2008. I ona se razvijala do listopada 2011. Kada službeno izlazi JavaFX 2.0 ili JavaFX koju danas poznajemo.</w:t>
      </w:r>
    </w:p>
    <w:p w:rsidR="00F4498F" w:rsidRDefault="000A04CE" w:rsidP="000A04CE">
      <w:pPr>
        <w:rPr>
          <w:szCs w:val="22"/>
        </w:rPr>
      </w:pPr>
      <w:r w:rsidRPr="000A04CE">
        <w:rPr>
          <w:szCs w:val="22"/>
        </w:rPr>
        <w:t xml:space="preserve">Novosti koje je uvela JavaFX 2.0 su </w:t>
      </w:r>
      <w:r>
        <w:rPr>
          <w:szCs w:val="22"/>
        </w:rPr>
        <w:t>:</w:t>
      </w:r>
    </w:p>
    <w:p w:rsidR="000A04CE" w:rsidRDefault="000A04CE" w:rsidP="000A04CE">
      <w:pPr>
        <w:pStyle w:val="ListParagraph"/>
        <w:numPr>
          <w:ilvl w:val="0"/>
          <w:numId w:val="4"/>
        </w:numPr>
        <w:rPr>
          <w:szCs w:val="22"/>
        </w:rPr>
      </w:pPr>
      <w:r>
        <w:rPr>
          <w:szCs w:val="22"/>
        </w:rPr>
        <w:t>JavaFX postaje „</w:t>
      </w:r>
      <w:r w:rsidRPr="000A04CE">
        <w:rPr>
          <w:i/>
          <w:szCs w:val="22"/>
        </w:rPr>
        <w:t>open-source</w:t>
      </w:r>
      <w:r>
        <w:rPr>
          <w:i/>
          <w:szCs w:val="22"/>
        </w:rPr>
        <w:t xml:space="preserve">“ </w:t>
      </w:r>
      <w:r>
        <w:rPr>
          <w:szCs w:val="22"/>
        </w:rPr>
        <w:t>što znači da se originalni kod može slobodno redistribuirati i modificirati.</w:t>
      </w:r>
    </w:p>
    <w:p w:rsidR="000A04CE" w:rsidRDefault="000A04CE" w:rsidP="000A04CE">
      <w:pPr>
        <w:pStyle w:val="ListParagraph"/>
        <w:numPr>
          <w:ilvl w:val="0"/>
          <w:numId w:val="4"/>
        </w:numPr>
        <w:rPr>
          <w:szCs w:val="22"/>
        </w:rPr>
      </w:pPr>
      <w:r>
        <w:rPr>
          <w:szCs w:val="22"/>
        </w:rPr>
        <w:t>Podrška za mobilne telefone(JavaFX Mobile).</w:t>
      </w:r>
    </w:p>
    <w:p w:rsidR="000A04CE" w:rsidRDefault="000A04CE" w:rsidP="000A04CE">
      <w:pPr>
        <w:pStyle w:val="ListParagraph"/>
        <w:numPr>
          <w:ilvl w:val="0"/>
          <w:numId w:val="4"/>
        </w:numPr>
        <w:rPr>
          <w:szCs w:val="22"/>
        </w:rPr>
      </w:pPr>
      <w:r>
        <w:rPr>
          <w:szCs w:val="22"/>
        </w:rPr>
        <w:t xml:space="preserve">Novi set </w:t>
      </w:r>
      <w:r w:rsidRPr="000A04CE">
        <w:rPr>
          <w:i/>
          <w:szCs w:val="22"/>
        </w:rPr>
        <w:t>Java API-a</w:t>
      </w:r>
      <w:r>
        <w:rPr>
          <w:i/>
          <w:szCs w:val="22"/>
        </w:rPr>
        <w:t>.</w:t>
      </w:r>
    </w:p>
    <w:p w:rsidR="000A04CE" w:rsidRDefault="000A04CE" w:rsidP="000A04CE">
      <w:pPr>
        <w:pStyle w:val="ListParagraph"/>
        <w:numPr>
          <w:ilvl w:val="0"/>
          <w:numId w:val="4"/>
        </w:numPr>
        <w:rPr>
          <w:szCs w:val="22"/>
        </w:rPr>
      </w:pPr>
      <w:r>
        <w:rPr>
          <w:szCs w:val="22"/>
        </w:rPr>
        <w:t>Podrška za Linux OS.</w:t>
      </w:r>
    </w:p>
    <w:p w:rsidR="000A04CE" w:rsidRPr="000A04CE" w:rsidRDefault="000A04CE" w:rsidP="000A04CE">
      <w:pPr>
        <w:pStyle w:val="ListParagraph"/>
        <w:numPr>
          <w:ilvl w:val="0"/>
          <w:numId w:val="4"/>
        </w:numPr>
        <w:rPr>
          <w:szCs w:val="22"/>
        </w:rPr>
      </w:pPr>
      <w:r>
        <w:rPr>
          <w:szCs w:val="22"/>
        </w:rPr>
        <w:t xml:space="preserve">Korištenje </w:t>
      </w:r>
      <w:r w:rsidRPr="000A04CE">
        <w:rPr>
          <w:i/>
          <w:szCs w:val="22"/>
        </w:rPr>
        <w:t>FXML-a</w:t>
      </w:r>
      <w:r>
        <w:rPr>
          <w:szCs w:val="22"/>
        </w:rPr>
        <w:t xml:space="preserve"> umjesto </w:t>
      </w:r>
      <w:r w:rsidRPr="000A04CE">
        <w:rPr>
          <w:i/>
          <w:szCs w:val="22"/>
        </w:rPr>
        <w:t>XML-a</w:t>
      </w:r>
    </w:p>
    <w:p w:rsidR="00AA451F" w:rsidRPr="00AA451F" w:rsidRDefault="000A04CE" w:rsidP="00AA451F">
      <w:pPr>
        <w:pStyle w:val="ListParagraph"/>
        <w:numPr>
          <w:ilvl w:val="0"/>
          <w:numId w:val="4"/>
        </w:numPr>
        <w:rPr>
          <w:i/>
          <w:szCs w:val="22"/>
        </w:rPr>
      </w:pPr>
      <w:r w:rsidRPr="000A04CE">
        <w:rPr>
          <w:i/>
          <w:szCs w:val="22"/>
        </w:rPr>
        <w:t>GUI</w:t>
      </w:r>
      <w:r>
        <w:rPr>
          <w:i/>
          <w:szCs w:val="22"/>
        </w:rPr>
        <w:t xml:space="preserve">(Graphical User Interface) </w:t>
      </w:r>
      <w:r>
        <w:rPr>
          <w:szCs w:val="22"/>
        </w:rPr>
        <w:t>komponente</w:t>
      </w:r>
    </w:p>
    <w:p w:rsidR="000A04CE" w:rsidRDefault="00AA451F" w:rsidP="00AA451F">
      <w:pPr>
        <w:ind w:left="720" w:hanging="720"/>
        <w:rPr>
          <w:b/>
          <w:sz w:val="24"/>
        </w:rPr>
      </w:pPr>
      <w:r>
        <w:rPr>
          <w:b/>
          <w:sz w:val="24"/>
        </w:rPr>
        <w:t>2.3</w:t>
      </w:r>
      <w:r>
        <w:rPr>
          <w:b/>
          <w:sz w:val="24"/>
        </w:rPr>
        <w:tab/>
        <w:t>JavaFX danas</w:t>
      </w:r>
    </w:p>
    <w:p w:rsidR="00AA451F" w:rsidRDefault="00AA451F" w:rsidP="00AA451F">
      <w:pPr>
        <w:rPr>
          <w:szCs w:val="22"/>
        </w:rPr>
      </w:pPr>
      <w:r>
        <w:rPr>
          <w:szCs w:val="22"/>
        </w:rPr>
        <w:t>Danas imamo verziju JavaFX 11 povodom izlaska novog Java 11 JDK-a. Od izlaska Java 8 JDK-a nije više potrebno posebno implementirati JavaFX u naše alate za rad s JavaFX-om jer Java 8 JDK u sebi sadrži JavaFX. Današnja verzija pruža potporu za 3D grafiku što omogućuje da aplikacije pravljene u JavaFX izgledaju bolje i inovativnije.</w:t>
      </w:r>
      <w:r w:rsidR="0027615C">
        <w:rPr>
          <w:szCs w:val="22"/>
        </w:rPr>
        <w:t xml:space="preserve"> Konkurencija JavaFX-u zove se </w:t>
      </w:r>
      <w:r w:rsidR="0027615C" w:rsidRPr="0027615C">
        <w:rPr>
          <w:i/>
          <w:szCs w:val="22"/>
        </w:rPr>
        <w:t>Java Swing</w:t>
      </w:r>
      <w:r w:rsidR="0027615C">
        <w:rPr>
          <w:i/>
          <w:szCs w:val="22"/>
        </w:rPr>
        <w:t xml:space="preserve"> </w:t>
      </w:r>
      <w:r w:rsidR="0027615C">
        <w:rPr>
          <w:szCs w:val="22"/>
        </w:rPr>
        <w:t xml:space="preserve">koja je već zastarjela inačica za pravljenje desktop aplikacija u Java programskom jeziku i možemo reći kako je JavaFX poptuno istisnuo Swing iz upotrebe. </w:t>
      </w:r>
      <w:r w:rsidR="0027615C">
        <w:rPr>
          <w:szCs w:val="22"/>
        </w:rPr>
        <w:lastRenderedPageBreak/>
        <w:t xml:space="preserve">Jedan od većih razloga je lakši i bolji pristup programiranja jer upotrebom </w:t>
      </w:r>
      <w:r w:rsidR="0027615C" w:rsidRPr="0027615C">
        <w:rPr>
          <w:i/>
          <w:szCs w:val="22"/>
        </w:rPr>
        <w:t>FXML-a</w:t>
      </w:r>
      <w:r w:rsidR="0027615C">
        <w:rPr>
          <w:szCs w:val="22"/>
        </w:rPr>
        <w:t xml:space="preserve"> jasnije se dočarava </w:t>
      </w:r>
      <w:r w:rsidR="0027615C" w:rsidRPr="0027615C">
        <w:rPr>
          <w:i/>
          <w:szCs w:val="22"/>
        </w:rPr>
        <w:t>MVC</w:t>
      </w:r>
      <w:r w:rsidR="0027615C">
        <w:rPr>
          <w:szCs w:val="22"/>
        </w:rPr>
        <w:t>(Model-View-Controller) sustav po kojem JavaFX radi.</w:t>
      </w:r>
    </w:p>
    <w:p w:rsidR="0027615C" w:rsidRDefault="0027615C" w:rsidP="00AA451F">
      <w:pPr>
        <w:rPr>
          <w:szCs w:val="22"/>
        </w:rPr>
      </w:pPr>
      <w:r>
        <w:rPr>
          <w:szCs w:val="22"/>
        </w:rPr>
        <w:t>Aplikacije poput : AIDA,MuseoId,</w:t>
      </w:r>
      <w:r w:rsidRPr="0027615C">
        <w:t xml:space="preserve"> </w:t>
      </w:r>
      <w:r w:rsidRPr="0027615C">
        <w:rPr>
          <w:szCs w:val="22"/>
        </w:rPr>
        <w:t>Deep Space Trajectory Explorer</w:t>
      </w:r>
      <w:r>
        <w:rPr>
          <w:szCs w:val="22"/>
        </w:rPr>
        <w:t xml:space="preserve"> NASA, Geons NASA su vrhunske aplikacije rađene u JavaFX-u koje služe za poslovne,zdravstvene i istraživačke svrhe.</w:t>
      </w:r>
    </w:p>
    <w:p w:rsidR="00A946EC" w:rsidRDefault="00913784" w:rsidP="00A946EC">
      <w:pPr>
        <w:keepNext/>
      </w:pPr>
      <w:r>
        <w:rPr>
          <w:noProof/>
          <w:szCs w:val="22"/>
          <w:lang w:val="en-US"/>
        </w:rPr>
        <w:pict>
          <v:shape id="_x0000_i1026" type="#_x0000_t75" style="width:455.25pt;height:255.75pt" o:allowoverlap="f">
            <v:imagedata r:id="rId7" o:title="2-1"/>
          </v:shape>
        </w:pict>
      </w:r>
    </w:p>
    <w:p w:rsidR="00A946EC" w:rsidRDefault="00A946EC" w:rsidP="00A946EC">
      <w:pPr>
        <w:pStyle w:val="Caption"/>
        <w:jc w:val="center"/>
        <w:rPr>
          <w:b w:val="0"/>
          <w:color w:val="auto"/>
          <w:sz w:val="20"/>
          <w:szCs w:val="20"/>
        </w:rPr>
      </w:pPr>
      <w:r w:rsidRPr="00A946EC">
        <w:rPr>
          <w:b w:val="0"/>
          <w:color w:val="auto"/>
          <w:sz w:val="20"/>
          <w:szCs w:val="20"/>
        </w:rPr>
        <w:t>Slika 1.2: Geons Nasa aplikacija</w:t>
      </w:r>
    </w:p>
    <w:p w:rsidR="00A946EC" w:rsidRDefault="00913784" w:rsidP="00A946EC">
      <w:pPr>
        <w:keepNext/>
      </w:pPr>
      <w:r>
        <w:lastRenderedPageBreak/>
        <w:pict>
          <v:shape id="_x0000_i1027" type="#_x0000_t75" style="width:455.25pt;height:255.75pt">
            <v:imagedata r:id="rId8" o:title="dashboard"/>
          </v:shape>
        </w:pict>
      </w:r>
    </w:p>
    <w:p w:rsidR="00A946EC" w:rsidRPr="00A946EC" w:rsidRDefault="00A946EC" w:rsidP="00A946EC">
      <w:pPr>
        <w:pStyle w:val="Caption"/>
        <w:jc w:val="center"/>
        <w:rPr>
          <w:b w:val="0"/>
          <w:color w:val="auto"/>
          <w:sz w:val="20"/>
          <w:szCs w:val="20"/>
        </w:rPr>
      </w:pPr>
      <w:r>
        <w:rPr>
          <w:b w:val="0"/>
          <w:color w:val="auto"/>
          <w:sz w:val="20"/>
          <w:szCs w:val="20"/>
        </w:rPr>
        <w:t>Slika</w:t>
      </w:r>
      <w:r w:rsidRPr="00A946EC">
        <w:rPr>
          <w:b w:val="0"/>
          <w:color w:val="auto"/>
          <w:sz w:val="20"/>
          <w:szCs w:val="20"/>
        </w:rPr>
        <w:t xml:space="preserve"> </w:t>
      </w:r>
      <w:r w:rsidRPr="00A946EC">
        <w:rPr>
          <w:b w:val="0"/>
          <w:color w:val="auto"/>
          <w:sz w:val="20"/>
          <w:szCs w:val="20"/>
        </w:rPr>
        <w:fldChar w:fldCharType="begin"/>
      </w:r>
      <w:r w:rsidRPr="00A946EC">
        <w:rPr>
          <w:b w:val="0"/>
          <w:color w:val="auto"/>
          <w:sz w:val="20"/>
          <w:szCs w:val="20"/>
        </w:rPr>
        <w:instrText xml:space="preserve"> SEQ Figure \* ARABIC </w:instrText>
      </w:r>
      <w:r w:rsidRPr="00A946EC">
        <w:rPr>
          <w:b w:val="0"/>
          <w:color w:val="auto"/>
          <w:sz w:val="20"/>
          <w:szCs w:val="20"/>
        </w:rPr>
        <w:fldChar w:fldCharType="separate"/>
      </w:r>
      <w:r w:rsidRPr="00A946EC">
        <w:rPr>
          <w:b w:val="0"/>
          <w:noProof/>
          <w:color w:val="auto"/>
          <w:sz w:val="20"/>
          <w:szCs w:val="20"/>
        </w:rPr>
        <w:t>1</w:t>
      </w:r>
      <w:r w:rsidRPr="00A946EC">
        <w:rPr>
          <w:b w:val="0"/>
          <w:color w:val="auto"/>
          <w:sz w:val="20"/>
          <w:szCs w:val="20"/>
        </w:rPr>
        <w:fldChar w:fldCharType="end"/>
      </w:r>
      <w:r w:rsidRPr="00A946EC">
        <w:rPr>
          <w:b w:val="0"/>
          <w:color w:val="auto"/>
          <w:sz w:val="20"/>
          <w:szCs w:val="20"/>
        </w:rPr>
        <w:t>.3: MuseoId aplikacija</w:t>
      </w: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Pr="0027615C" w:rsidRDefault="0027615C" w:rsidP="00AA451F">
      <w:pPr>
        <w:rPr>
          <w:szCs w:val="22"/>
        </w:rPr>
      </w:pPr>
      <w:r>
        <w:rPr>
          <w:szCs w:val="22"/>
        </w:rPr>
        <w:t xml:space="preserve"> </w:t>
      </w:r>
    </w:p>
    <w:p w:rsidR="000A04CE" w:rsidRPr="000A04CE" w:rsidRDefault="000A04CE" w:rsidP="000A04CE">
      <w:pPr>
        <w:pStyle w:val="ListParagraph"/>
        <w:ind w:left="0"/>
        <w:rPr>
          <w:szCs w:val="22"/>
        </w:rPr>
      </w:pPr>
    </w:p>
    <w:p w:rsidR="000A04CE" w:rsidRPr="00F4498F" w:rsidRDefault="000A04CE" w:rsidP="00035D3F">
      <w:pPr>
        <w:rPr>
          <w:szCs w:val="22"/>
        </w:rPr>
      </w:pPr>
    </w:p>
    <w:p w:rsidR="00B92579" w:rsidRPr="00B92579" w:rsidRDefault="00B92579" w:rsidP="00035FE8">
      <w:pPr>
        <w:rPr>
          <w:b/>
          <w:sz w:val="24"/>
        </w:rPr>
      </w:pPr>
    </w:p>
    <w:p w:rsidR="00B92579" w:rsidRDefault="00B92579" w:rsidP="00B92579"/>
    <w:p w:rsidR="00035FE8" w:rsidRPr="00B92579" w:rsidRDefault="00035FE8" w:rsidP="00B92579"/>
    <w:p w:rsidR="008733CD" w:rsidRDefault="00A946EC" w:rsidP="00035FE8">
      <w:pPr>
        <w:spacing w:before="960" w:after="600"/>
        <w:ind w:left="431" w:hanging="431"/>
        <w:rPr>
          <w:rStyle w:val="SubtleEmphasis"/>
          <w:rFonts w:cs="Arial"/>
          <w:b/>
          <w:i w:val="0"/>
          <w:iCs w:val="0"/>
          <w:color w:val="auto"/>
          <w:sz w:val="36"/>
          <w:szCs w:val="36"/>
        </w:rPr>
      </w:pPr>
      <w:r>
        <w:rPr>
          <w:rStyle w:val="SubtleEmphasis"/>
          <w:rFonts w:cs="Arial"/>
          <w:b/>
          <w:i w:val="0"/>
          <w:iCs w:val="0"/>
          <w:color w:val="auto"/>
          <w:sz w:val="36"/>
          <w:szCs w:val="36"/>
        </w:rPr>
        <w:lastRenderedPageBreak/>
        <w:t>3 Arhitektura JavaFX-a</w:t>
      </w:r>
    </w:p>
    <w:p w:rsidR="00913784" w:rsidRDefault="00913784" w:rsidP="00913784">
      <w:pPr>
        <w:ind w:left="720" w:hanging="720"/>
        <w:rPr>
          <w:rStyle w:val="SubtleEmphasis"/>
          <w:rFonts w:cs="Arial"/>
          <w:b/>
          <w:i w:val="0"/>
          <w:iCs w:val="0"/>
          <w:color w:val="auto"/>
          <w:sz w:val="24"/>
        </w:rPr>
      </w:pPr>
      <w:r>
        <w:rPr>
          <w:rStyle w:val="SubtleEmphasis"/>
          <w:rFonts w:cs="Arial"/>
          <w:b/>
          <w:i w:val="0"/>
          <w:iCs w:val="0"/>
          <w:color w:val="auto"/>
          <w:sz w:val="24"/>
        </w:rPr>
        <w:t>3.1</w:t>
      </w:r>
      <w:r>
        <w:rPr>
          <w:rStyle w:val="SubtleEmphasis"/>
          <w:rFonts w:cs="Arial"/>
          <w:b/>
          <w:i w:val="0"/>
          <w:iCs w:val="0"/>
          <w:color w:val="auto"/>
          <w:sz w:val="24"/>
        </w:rPr>
        <w:tab/>
        <w:t xml:space="preserve"> Pozornica-scena-čvor</w:t>
      </w:r>
    </w:p>
    <w:p w:rsidR="00913784" w:rsidRDefault="00693CCC" w:rsidP="00913784">
      <w:pPr>
        <w:rPr>
          <w:rStyle w:val="SubtleEmphasis"/>
          <w:rFonts w:cs="Arial"/>
          <w:i w:val="0"/>
          <w:iCs w:val="0"/>
          <w:color w:val="auto"/>
          <w:szCs w:val="22"/>
        </w:rPr>
      </w:pPr>
      <w:r>
        <w:rPr>
          <w:rStyle w:val="SubtleEmphasis"/>
          <w:rFonts w:cs="Arial"/>
          <w:i w:val="0"/>
          <w:iCs w:val="0"/>
          <w:color w:val="auto"/>
          <w:szCs w:val="22"/>
        </w:rPr>
        <w:t xml:space="preserve">Pozornica-scena-čvor ili „Stage-scene-node“ je vizualni pojam koji označava način na koji JavaFX generira </w:t>
      </w:r>
      <w:r>
        <w:rPr>
          <w:rStyle w:val="SubtleEmphasis"/>
          <w:rFonts w:cs="Arial"/>
          <w:iCs w:val="0"/>
          <w:color w:val="auto"/>
          <w:szCs w:val="22"/>
        </w:rPr>
        <w:t xml:space="preserve">GUI, </w:t>
      </w:r>
      <w:r>
        <w:rPr>
          <w:rStyle w:val="SubtleEmphasis"/>
          <w:rFonts w:cs="Arial"/>
          <w:i w:val="0"/>
          <w:iCs w:val="0"/>
          <w:color w:val="auto"/>
          <w:szCs w:val="22"/>
        </w:rPr>
        <w:t xml:space="preserve">tj. ono što vidimo. Pozornica ili </w:t>
      </w:r>
      <w:r>
        <w:rPr>
          <w:rStyle w:val="SubtleEmphasis"/>
          <w:rFonts w:cs="Arial"/>
          <w:iCs w:val="0"/>
          <w:color w:val="auto"/>
          <w:szCs w:val="22"/>
        </w:rPr>
        <w:t>Stage</w:t>
      </w:r>
      <w:r>
        <w:rPr>
          <w:rStyle w:val="SubtleEmphasis"/>
          <w:rFonts w:cs="Arial"/>
          <w:i w:val="0"/>
          <w:iCs w:val="0"/>
          <w:color w:val="auto"/>
          <w:szCs w:val="22"/>
        </w:rPr>
        <w:t xml:space="preserve"> predstavlja dio koda koji je zadužen za prikaz i generiranje određene scene. To je ono što vidimo u programskoj traci našeg operativnog sustava. Pokretanjem JavaFX aplikacije može se generirat više od jedne pozornice, ali je opća praksa da se koristi jedna na kojoj ćemo izmjenjivati naše scene.</w:t>
      </w:r>
    </w:p>
    <w:p w:rsidR="00693CCC" w:rsidRDefault="007A49F8" w:rsidP="00913784">
      <w:pPr>
        <w:rPr>
          <w:rStyle w:val="SubtleEmphasis"/>
          <w:rFonts w:cs="Arial"/>
          <w:i w:val="0"/>
          <w:iCs w:val="0"/>
          <w:color w:val="auto"/>
          <w:szCs w:val="22"/>
        </w:rPr>
      </w:pPr>
      <w:r>
        <w:rPr>
          <w:rStyle w:val="SubtleEmphasis"/>
          <w:rFonts w:cs="Arial"/>
          <w:i w:val="0"/>
          <w:iCs w:val="0"/>
          <w:color w:val="auto"/>
          <w:szCs w:val="22"/>
        </w:rPr>
        <w:t xml:space="preserve">Scena ili </w:t>
      </w:r>
      <w:r>
        <w:rPr>
          <w:rStyle w:val="SubtleEmphasis"/>
          <w:rFonts w:cs="Arial"/>
          <w:iCs w:val="0"/>
          <w:color w:val="auto"/>
          <w:szCs w:val="22"/>
        </w:rPr>
        <w:t>Scene</w:t>
      </w:r>
      <w:r>
        <w:rPr>
          <w:rStyle w:val="SubtleEmphasis"/>
          <w:rFonts w:cs="Arial"/>
          <w:i w:val="0"/>
          <w:iCs w:val="0"/>
          <w:color w:val="auto"/>
          <w:szCs w:val="22"/>
        </w:rPr>
        <w:t xml:space="preserve"> je početna točka za konstruiranje JavaFX aplikacije. Ona je hijerarhijsko stablo čvorova koje prestavlja sve vizualne elemente </w:t>
      </w:r>
      <w:r>
        <w:rPr>
          <w:rStyle w:val="SubtleEmphasis"/>
          <w:rFonts w:cs="Arial"/>
          <w:iCs w:val="0"/>
          <w:color w:val="auto"/>
          <w:szCs w:val="22"/>
        </w:rPr>
        <w:t xml:space="preserve">GUI-a </w:t>
      </w:r>
      <w:r>
        <w:rPr>
          <w:rStyle w:val="SubtleEmphasis"/>
          <w:rFonts w:cs="Arial"/>
          <w:i w:val="0"/>
          <w:iCs w:val="0"/>
          <w:color w:val="auto"/>
          <w:szCs w:val="22"/>
        </w:rPr>
        <w:t xml:space="preserve">aplikacije. Scena se mjenja kodom s obzirom na interakciju korisnika s aplikacijom, npr. korisnik se želi registrirati na aplikaciji pri čemu mu se otvara na prozoru scena s poljima za ispunjavanje. Scena također može biti </w:t>
      </w:r>
      <w:r w:rsidRPr="007A49F8">
        <w:rPr>
          <w:rStyle w:val="SubtleEmphasis"/>
          <w:rFonts w:cs="Arial"/>
          <w:iCs w:val="0"/>
          <w:color w:val="auto"/>
          <w:szCs w:val="22"/>
        </w:rPr>
        <w:t>„izrenderirana“</w:t>
      </w:r>
      <w:r>
        <w:rPr>
          <w:rStyle w:val="SubtleEmphasis"/>
          <w:rFonts w:cs="Arial"/>
          <w:iCs w:val="0"/>
          <w:color w:val="auto"/>
          <w:szCs w:val="22"/>
        </w:rPr>
        <w:t>.</w:t>
      </w:r>
      <w:r w:rsidR="005E5897">
        <w:rPr>
          <w:rStyle w:val="SubtleEmphasis"/>
          <w:rFonts w:cs="Arial"/>
          <w:iCs w:val="0"/>
          <w:color w:val="auto"/>
          <w:szCs w:val="22"/>
        </w:rPr>
        <w:t xml:space="preserve"> </w:t>
      </w:r>
      <w:r w:rsidR="005E5897">
        <w:rPr>
          <w:rStyle w:val="SubtleEmphasis"/>
          <w:rFonts w:cs="Arial"/>
          <w:i w:val="0"/>
          <w:iCs w:val="0"/>
          <w:color w:val="auto"/>
          <w:szCs w:val="22"/>
        </w:rPr>
        <w:t xml:space="preserve">JavaFX </w:t>
      </w:r>
      <w:r w:rsidR="005E5897" w:rsidRPr="005E5897">
        <w:rPr>
          <w:rStyle w:val="SubtleEmphasis"/>
          <w:rFonts w:cs="Arial"/>
          <w:iCs w:val="0"/>
          <w:color w:val="auto"/>
          <w:szCs w:val="22"/>
        </w:rPr>
        <w:t>API</w:t>
      </w:r>
      <w:r w:rsidR="005E5897">
        <w:rPr>
          <w:rStyle w:val="SubtleEmphasis"/>
          <w:rFonts w:cs="Arial"/>
          <w:iCs w:val="0"/>
          <w:color w:val="auto"/>
          <w:szCs w:val="22"/>
        </w:rPr>
        <w:t xml:space="preserve"> javafx.scene </w:t>
      </w:r>
      <w:r w:rsidR="005E5897">
        <w:rPr>
          <w:rStyle w:val="SubtleEmphasis"/>
          <w:rFonts w:cs="Arial"/>
          <w:i w:val="0"/>
          <w:iCs w:val="0"/>
          <w:color w:val="auto"/>
          <w:szCs w:val="22"/>
        </w:rPr>
        <w:t>dopušta kreiranje različitih tipova sadržaja, kao npr. :</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Čvorovi: 2-D i 3-D oblici,slike,media,web pretraživači,tekst,upravljači događajima.</w:t>
      </w:r>
    </w:p>
    <w:p w:rsid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Stanja: vizualni efekti i transformacije(pozicioniranje i orijentacija čvorova).</w:t>
      </w:r>
    </w:p>
    <w:p w:rsidR="005E5897" w:rsidRPr="005E5897" w:rsidRDefault="005E5897" w:rsidP="005E5897">
      <w:pPr>
        <w:pStyle w:val="ListParagraph"/>
        <w:numPr>
          <w:ilvl w:val="0"/>
          <w:numId w:val="6"/>
        </w:numPr>
        <w:rPr>
          <w:rStyle w:val="SubtleEmphasis"/>
          <w:rFonts w:cs="Arial"/>
          <w:i w:val="0"/>
          <w:iCs w:val="0"/>
          <w:color w:val="auto"/>
          <w:szCs w:val="22"/>
        </w:rPr>
      </w:pPr>
      <w:r>
        <w:rPr>
          <w:rStyle w:val="SubtleEmphasis"/>
          <w:rFonts w:cs="Arial"/>
          <w:i w:val="0"/>
          <w:iCs w:val="0"/>
          <w:color w:val="auto"/>
          <w:szCs w:val="22"/>
        </w:rPr>
        <w:t>Efekti: sjene,prilagođavanje boje, zamagljenja i sve što utječe na izgled scene.</w:t>
      </w:r>
    </w:p>
    <w:p w:rsidR="007A49F8" w:rsidRDefault="007A49F8" w:rsidP="00913784">
      <w:pPr>
        <w:rPr>
          <w:rStyle w:val="SubtleEmphasis"/>
          <w:rFonts w:cs="Arial"/>
          <w:i w:val="0"/>
          <w:iCs w:val="0"/>
          <w:color w:val="auto"/>
          <w:szCs w:val="22"/>
        </w:rPr>
      </w:pPr>
      <w:r>
        <w:rPr>
          <w:rStyle w:val="SubtleEmphasis"/>
          <w:rFonts w:cs="Arial"/>
          <w:i w:val="0"/>
          <w:iCs w:val="0"/>
          <w:color w:val="auto"/>
          <w:szCs w:val="22"/>
        </w:rPr>
        <w:t xml:space="preserve">Čvor ili </w:t>
      </w:r>
      <w:r w:rsidRPr="007A49F8">
        <w:rPr>
          <w:rStyle w:val="SubtleEmphasis"/>
          <w:rFonts w:cs="Arial"/>
          <w:iCs w:val="0"/>
          <w:color w:val="auto"/>
          <w:szCs w:val="22"/>
        </w:rPr>
        <w:t>Node</w:t>
      </w:r>
      <w:r>
        <w:rPr>
          <w:rStyle w:val="SubtleEmphasis"/>
          <w:rFonts w:cs="Arial"/>
          <w:iCs w:val="0"/>
          <w:color w:val="auto"/>
          <w:szCs w:val="22"/>
        </w:rPr>
        <w:t xml:space="preserve"> </w:t>
      </w:r>
      <w:r>
        <w:rPr>
          <w:rStyle w:val="SubtleEmphasis"/>
          <w:rFonts w:cs="Arial"/>
          <w:i w:val="0"/>
          <w:iCs w:val="0"/>
          <w:color w:val="auto"/>
          <w:szCs w:val="22"/>
        </w:rPr>
        <w:t>je zaseban element na sceni. Svaki čvor ima svoj ID, klasu i svojstva. Svaki čvor u sceni ima svog roditelja, osim glavnog „</w:t>
      </w:r>
      <w:r w:rsidRPr="007A49F8">
        <w:rPr>
          <w:rStyle w:val="SubtleEmphasis"/>
          <w:rFonts w:cs="Arial"/>
          <w:iCs w:val="0"/>
          <w:color w:val="auto"/>
          <w:szCs w:val="22"/>
        </w:rPr>
        <w:t>root</w:t>
      </w:r>
      <w:r>
        <w:rPr>
          <w:rStyle w:val="SubtleEmphasis"/>
          <w:rFonts w:cs="Arial"/>
          <w:i w:val="0"/>
          <w:iCs w:val="0"/>
          <w:color w:val="auto"/>
          <w:szCs w:val="22"/>
        </w:rPr>
        <w:t>“ čvora. Čvor također može imati sljedeće: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Efekte,npr. sjene i maglu (</w:t>
      </w:r>
      <w:r>
        <w:rPr>
          <w:rStyle w:val="SubtleEmphasis"/>
          <w:rFonts w:cs="Arial"/>
          <w:iCs w:val="0"/>
          <w:color w:val="auto"/>
          <w:szCs w:val="22"/>
        </w:rPr>
        <w:t>B</w:t>
      </w:r>
      <w:r w:rsidRPr="007A49F8">
        <w:rPr>
          <w:rStyle w:val="SubtleEmphasis"/>
          <w:rFonts w:cs="Arial"/>
          <w:iCs w:val="0"/>
          <w:color w:val="auto"/>
          <w:szCs w:val="22"/>
        </w:rPr>
        <w:t>lur</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Neprozirnost (</w:t>
      </w:r>
      <w:r>
        <w:rPr>
          <w:rStyle w:val="SubtleEmphasis"/>
          <w:rFonts w:cs="Arial"/>
          <w:iCs w:val="0"/>
          <w:color w:val="auto"/>
          <w:szCs w:val="22"/>
        </w:rPr>
        <w:t>Opacity</w:t>
      </w:r>
      <w:r>
        <w:rPr>
          <w:rStyle w:val="SubtleEmphasis"/>
          <w:rFonts w:cs="Arial"/>
          <w:i w:val="0"/>
          <w:iCs w:val="0"/>
          <w:color w:val="auto"/>
          <w:szCs w:val="22"/>
        </w:rPr>
        <w:t>)</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Transformacije</w:t>
      </w:r>
    </w:p>
    <w:p w:rsidR="007A49F8" w:rsidRDefault="007A49F8" w:rsidP="007A49F8">
      <w:pPr>
        <w:pStyle w:val="ListParagraph"/>
        <w:numPr>
          <w:ilvl w:val="0"/>
          <w:numId w:val="5"/>
        </w:numPr>
        <w:rPr>
          <w:rStyle w:val="SubtleEmphasis"/>
          <w:rFonts w:cs="Arial"/>
          <w:i w:val="0"/>
          <w:iCs w:val="0"/>
          <w:color w:val="auto"/>
          <w:szCs w:val="22"/>
        </w:rPr>
      </w:pPr>
      <w:r>
        <w:rPr>
          <w:rStyle w:val="SubtleEmphasis"/>
          <w:rFonts w:cs="Arial"/>
          <w:i w:val="0"/>
          <w:iCs w:val="0"/>
          <w:color w:val="auto"/>
          <w:szCs w:val="22"/>
        </w:rPr>
        <w:t>Upravljače događajima(</w:t>
      </w:r>
      <w:r w:rsidRPr="007A49F8">
        <w:rPr>
          <w:rStyle w:val="SubtleEmphasis"/>
          <w:rFonts w:cs="Arial"/>
          <w:iCs w:val="0"/>
          <w:color w:val="auto"/>
          <w:szCs w:val="22"/>
        </w:rPr>
        <w:t>Event handlers</w:t>
      </w:r>
      <w:r>
        <w:rPr>
          <w:rStyle w:val="SubtleEmphasis"/>
          <w:rFonts w:cs="Arial"/>
          <w:i w:val="0"/>
          <w:iCs w:val="0"/>
          <w:color w:val="auto"/>
          <w:szCs w:val="22"/>
        </w:rPr>
        <w:t>)</w:t>
      </w:r>
      <w:bookmarkStart w:id="0" w:name="_GoBack"/>
      <w:bookmarkEnd w:id="0"/>
    </w:p>
    <w:p w:rsidR="007A49F8" w:rsidRPr="007A49F8" w:rsidRDefault="007A49F8" w:rsidP="005E5897">
      <w:pPr>
        <w:pStyle w:val="ListParagraph"/>
        <w:rPr>
          <w:rStyle w:val="SubtleEmphasis"/>
          <w:rFonts w:cs="Arial"/>
          <w:i w:val="0"/>
          <w:iCs w:val="0"/>
          <w:color w:val="auto"/>
          <w:szCs w:val="22"/>
        </w:rPr>
      </w:pPr>
    </w:p>
    <w:sectPr w:rsidR="007A49F8" w:rsidRPr="007A49F8"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4027"/>
    <w:multiLevelType w:val="hybridMultilevel"/>
    <w:tmpl w:val="CCC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A3E36"/>
    <w:multiLevelType w:val="hybridMultilevel"/>
    <w:tmpl w:val="AC4A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0CAB"/>
    <w:multiLevelType w:val="hybridMultilevel"/>
    <w:tmpl w:val="4EC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651F5"/>
    <w:multiLevelType w:val="hybridMultilevel"/>
    <w:tmpl w:val="C94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035D3F"/>
    <w:rsid w:val="00035FE8"/>
    <w:rsid w:val="000A04CE"/>
    <w:rsid w:val="00223AA9"/>
    <w:rsid w:val="0027615C"/>
    <w:rsid w:val="00292A84"/>
    <w:rsid w:val="002966F4"/>
    <w:rsid w:val="0039557D"/>
    <w:rsid w:val="004A12D8"/>
    <w:rsid w:val="00520B0D"/>
    <w:rsid w:val="005E350A"/>
    <w:rsid w:val="005E5897"/>
    <w:rsid w:val="00616D2E"/>
    <w:rsid w:val="00693CCC"/>
    <w:rsid w:val="00734A38"/>
    <w:rsid w:val="007A49F8"/>
    <w:rsid w:val="007D5C4C"/>
    <w:rsid w:val="008733CD"/>
    <w:rsid w:val="00883D8F"/>
    <w:rsid w:val="00913784"/>
    <w:rsid w:val="00962876"/>
    <w:rsid w:val="009807C0"/>
    <w:rsid w:val="00A06D7E"/>
    <w:rsid w:val="00A13A3D"/>
    <w:rsid w:val="00A908D5"/>
    <w:rsid w:val="00A946EC"/>
    <w:rsid w:val="00AA451F"/>
    <w:rsid w:val="00AE3A11"/>
    <w:rsid w:val="00AE3C0C"/>
    <w:rsid w:val="00B13103"/>
    <w:rsid w:val="00B454BE"/>
    <w:rsid w:val="00B92579"/>
    <w:rsid w:val="00CE547E"/>
    <w:rsid w:val="00E03B8D"/>
    <w:rsid w:val="00E542EE"/>
    <w:rsid w:val="00EE1208"/>
    <w:rsid w:val="00EE7C82"/>
    <w:rsid w:val="00F4498F"/>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16</cp:revision>
  <dcterms:created xsi:type="dcterms:W3CDTF">2018-08-26T11:28:00Z</dcterms:created>
  <dcterms:modified xsi:type="dcterms:W3CDTF">2018-09-07T21:19:00Z</dcterms:modified>
</cp:coreProperties>
</file>