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3213C0"/>
        </w:tc>
        <w:tc>
          <w:tcPr>
            <w:tcW w:w="4352"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3213C0">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3213C0">
            <w:pPr>
              <w:spacing w:before="0" w:after="0"/>
              <w:jc w:val="right"/>
              <w:rPr>
                <w:rFonts w:cs="Arial"/>
                <w:sz w:val="28"/>
              </w:rPr>
            </w:pPr>
            <w:r w:rsidRPr="00565540">
              <w:rPr>
                <w:rFonts w:cs="Arial"/>
                <w:sz w:val="28"/>
              </w:rPr>
              <w:t>Student:</w:t>
            </w:r>
          </w:p>
        </w:tc>
      </w:tr>
      <w:tr w:rsidR="004A12D8" w:rsidTr="003213C0">
        <w:tc>
          <w:tcPr>
            <w:tcW w:w="4360" w:type="dxa"/>
            <w:shd w:val="clear" w:color="auto" w:fill="auto"/>
          </w:tcPr>
          <w:p w:rsidR="004A12D8" w:rsidRDefault="004A12D8" w:rsidP="003213C0">
            <w:pPr>
              <w:jc w:val="left"/>
            </w:pPr>
            <w:r>
              <w:rPr>
                <w:rFonts w:cs="Arial"/>
                <w:sz w:val="28"/>
              </w:rPr>
              <w:t>Tomislav Volarić</w:t>
            </w:r>
            <w:r w:rsidRPr="00565540">
              <w:rPr>
                <w:rFonts w:cs="Arial"/>
                <w:sz w:val="28"/>
              </w:rPr>
              <w:t xml:space="preserve"> </w:t>
            </w:r>
          </w:p>
        </w:tc>
        <w:tc>
          <w:tcPr>
            <w:tcW w:w="4360"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EE1208" w:rsidP="00EE1208">
      <w:pPr>
        <w:jc w:val="left"/>
        <w:rPr>
          <w:rFonts w:cs="Arial"/>
          <w:i/>
          <w:szCs w:val="22"/>
        </w:rPr>
      </w:pPr>
      <w:r>
        <w:rPr>
          <w:rFonts w:cs="Arial"/>
          <w:i/>
          <w:szCs w:val="22"/>
        </w:rPr>
        <w:lastRenderedPageBreak/>
        <w:t>Ovim putem zahvaljujem se svom mentoru doc. Tomislavu Volariću na ukazanoj pomoći pri izradi ovog završnog rada,odgovaranju na mailove,davanju literature i ostalim oblicima pomoći.</w:t>
      </w:r>
    </w:p>
    <w:p w:rsidR="00EE1208" w:rsidRDefault="00EE1208" w:rsidP="00EE1208">
      <w:pPr>
        <w:jc w:val="left"/>
        <w:rPr>
          <w:rFonts w:cs="Arial"/>
          <w:i/>
          <w:szCs w:val="22"/>
        </w:rPr>
      </w:pPr>
      <w:r>
        <w:rPr>
          <w:rFonts w:cs="Arial"/>
          <w:i/>
          <w:szCs w:val="22"/>
        </w:rPr>
        <w:t>Također bi želio naglasiti njegovu sposobnost koja me je zaintegrirala u svijetu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 ostalim,prijateljima i obitelji na najmanjoj pomoći u vidu motivacije,savjeta koju</w:t>
      </w:r>
      <w:r w:rsidR="00F521ED">
        <w:rPr>
          <w:rStyle w:val="SubtleEmphasis"/>
          <w:rFonts w:cs="Arial"/>
          <w:iCs w:val="0"/>
          <w:color w:val="auto"/>
          <w:szCs w:val="22"/>
        </w:rPr>
        <w:t xml:space="preserve"> su mi pružili tijekom školovanja koji su uvelike pomogli da dođem danas i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r>
        <w:rPr>
          <w:rFonts w:cs="Arial"/>
          <w:b/>
          <w:bCs/>
          <w:sz w:val="28"/>
        </w:rPr>
        <w:t xml:space="preserve"> </w:t>
      </w:r>
    </w:p>
    <w:tbl>
      <w:tblPr>
        <w:tblW w:w="0" w:type="auto"/>
        <w:tblLook w:val="04A0" w:firstRow="1" w:lastRow="0" w:firstColumn="1" w:lastColumn="0" w:noHBand="0" w:noVBand="1"/>
      </w:tblPr>
      <w:tblGrid>
        <w:gridCol w:w="2376"/>
        <w:gridCol w:w="6344"/>
      </w:tblGrid>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B30DE5">
            <w:pPr>
              <w:spacing w:after="0"/>
              <w:jc w:val="left"/>
              <w:rPr>
                <w:rFonts w:cs="Arial"/>
              </w:rPr>
            </w:pPr>
            <w:r>
              <w:rPr>
                <w:rFonts w:cs="Arial"/>
              </w:rPr>
              <w:t xml:space="preserve">Računarstvo </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Smjer:</w:t>
            </w:r>
          </w:p>
        </w:tc>
        <w:tc>
          <w:tcPr>
            <w:tcW w:w="6344" w:type="dxa"/>
            <w:shd w:val="clear" w:color="auto" w:fill="auto"/>
          </w:tcPr>
          <w:p w:rsidR="00E03B8D" w:rsidRPr="0003692B" w:rsidRDefault="00E03B8D" w:rsidP="00B30DE5">
            <w:pPr>
              <w:spacing w:after="0"/>
              <w:jc w:val="left"/>
              <w:rPr>
                <w:rFonts w:cs="Arial"/>
              </w:rPr>
            </w:pPr>
            <w:r>
              <w:rPr>
                <w:rFonts w:cs="Arial"/>
              </w:rPr>
              <w:t>-</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B30DE5">
            <w:pPr>
              <w:spacing w:after="0"/>
              <w:jc w:val="left"/>
              <w:rPr>
                <w:rFonts w:cs="Arial"/>
              </w:rPr>
            </w:pPr>
            <w:r>
              <w:rPr>
                <w:rFonts w:cs="Arial"/>
              </w:rPr>
              <w:t>Jozo Sk</w:t>
            </w:r>
            <w:r w:rsidR="00E03B8D">
              <w:rPr>
                <w:rFonts w:cs="Arial"/>
              </w:rPr>
              <w:t>oko</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r w:rsidRPr="00650E63">
        <w:rPr>
          <w:sz w:val="20"/>
        </w:rPr>
        <w:t xml:space="preserve"> </w:t>
      </w:r>
    </w:p>
    <w:tbl>
      <w:tblPr>
        <w:tblW w:w="0" w:type="auto"/>
        <w:tblLook w:val="04A0" w:firstRow="1" w:lastRow="0" w:firstColumn="1" w:lastColumn="0" w:noHBand="0" w:noVBand="1"/>
      </w:tblPr>
      <w:tblGrid>
        <w:gridCol w:w="1101"/>
        <w:gridCol w:w="1275"/>
        <w:gridCol w:w="6344"/>
      </w:tblGrid>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Naslov:</w:t>
            </w:r>
          </w:p>
        </w:tc>
        <w:tc>
          <w:tcPr>
            <w:tcW w:w="7619" w:type="dxa"/>
            <w:gridSpan w:val="2"/>
            <w:shd w:val="clear" w:color="auto" w:fill="auto"/>
          </w:tcPr>
          <w:p w:rsidR="00E03B8D" w:rsidRPr="00E911E6" w:rsidRDefault="009807C0" w:rsidP="00B30DE5">
            <w:pPr>
              <w:jc w:val="left"/>
              <w:rPr>
                <w:rFonts w:cs="Arial"/>
                <w:color w:val="FF0000"/>
              </w:rPr>
            </w:pPr>
            <w:r>
              <w:rPr>
                <w:rFonts w:cs="Arial"/>
              </w:rPr>
              <w:t>Upotreba multimedije u JavaFX okruženju(Using multimedia in JavaFX framework)</w:t>
            </w:r>
          </w:p>
        </w:tc>
      </w:tr>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Zadatak:</w:t>
            </w:r>
          </w:p>
        </w:tc>
        <w:tc>
          <w:tcPr>
            <w:tcW w:w="7619" w:type="dxa"/>
            <w:gridSpan w:val="2"/>
            <w:shd w:val="clear" w:color="auto" w:fill="auto"/>
          </w:tcPr>
          <w:p w:rsidR="00E03B8D" w:rsidRDefault="00E03B8D" w:rsidP="00B30DE5">
            <w:pPr>
              <w:spacing w:after="0"/>
              <w:jc w:val="left"/>
              <w:rPr>
                <w:rFonts w:cs="Arial"/>
              </w:rPr>
            </w:pPr>
            <w:r>
              <w:rPr>
                <w:rFonts w:cs="Arial"/>
              </w:rPr>
              <w:t>Izraditi projekt u programskom okruženju JavaFX. Projekt je vrste igrice kviza znanja, na kojem će se pokazati upotreba multimedije(slike,zvučnih efekata) i dretvi. Također pokazati prednosti i značajke izradi takve aplikacije u JavaFX-u uz upotrebu MySQL baze podataka i InteliJ IDEA programa za rad s Javom.</w:t>
            </w:r>
          </w:p>
          <w:p w:rsidR="00616D2E" w:rsidRPr="0003692B" w:rsidRDefault="00616D2E" w:rsidP="00B30DE5">
            <w:pPr>
              <w:spacing w:after="0"/>
              <w:jc w:val="left"/>
              <w:rPr>
                <w:rFonts w:cs="Arial"/>
              </w:rPr>
            </w:pP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Prijava rada:</w:t>
            </w:r>
          </w:p>
        </w:tc>
        <w:tc>
          <w:tcPr>
            <w:tcW w:w="6344" w:type="dxa"/>
            <w:shd w:val="clear" w:color="auto" w:fill="auto"/>
          </w:tcPr>
          <w:p w:rsidR="00E03B8D" w:rsidRPr="0003692B" w:rsidRDefault="00E03B8D" w:rsidP="00B30DE5">
            <w:pPr>
              <w:spacing w:after="0"/>
              <w:jc w:val="left"/>
              <w:rPr>
                <w:rFonts w:cs="Arial"/>
              </w:rPr>
            </w:pPr>
            <w:r>
              <w:rPr>
                <w:rFonts w:cs="Arial"/>
                <w:i/>
              </w:rPr>
              <w:t>23.05.2018.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Rok za predaju rada:</w:t>
            </w:r>
          </w:p>
        </w:tc>
        <w:tc>
          <w:tcPr>
            <w:tcW w:w="6344" w:type="dxa"/>
            <w:shd w:val="clear" w:color="auto" w:fill="auto"/>
          </w:tcPr>
          <w:p w:rsidR="00E03B8D" w:rsidRPr="0003692B" w:rsidRDefault="00E03B8D" w:rsidP="00B30DE5">
            <w:pPr>
              <w:spacing w:after="0"/>
              <w:jc w:val="left"/>
              <w:rPr>
                <w:rFonts w:cs="Arial"/>
              </w:rPr>
            </w:pPr>
            <w:r>
              <w:rPr>
                <w:rFonts w:cs="Arial"/>
                <w:i/>
              </w:rPr>
              <w:t>20.09.2018.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Rad predan:</w:t>
            </w:r>
          </w:p>
        </w:tc>
        <w:tc>
          <w:tcPr>
            <w:tcW w:w="6344" w:type="dxa"/>
            <w:shd w:val="clear" w:color="auto" w:fill="auto"/>
          </w:tcPr>
          <w:p w:rsidR="00E03B8D" w:rsidRPr="0003692B" w:rsidRDefault="00E03B8D" w:rsidP="00B30DE5">
            <w:pPr>
              <w:spacing w:after="0"/>
              <w:jc w:val="left"/>
              <w:rPr>
                <w:rFonts w:cs="Arial"/>
                <w:i/>
              </w:rPr>
            </w:pPr>
            <w:r>
              <w:rPr>
                <w:rFonts w:cs="Arial"/>
                <w:i/>
              </w:rPr>
              <w:t>01.09.2018.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B30DE5">
        <w:trPr>
          <w:trHeight w:val="556"/>
          <w:jc w:val="right"/>
        </w:trPr>
        <w:tc>
          <w:tcPr>
            <w:tcW w:w="4076" w:type="dxa"/>
            <w:shd w:val="clear" w:color="auto" w:fill="auto"/>
          </w:tcPr>
          <w:p w:rsidR="00E03B8D" w:rsidRPr="0003692B" w:rsidRDefault="00E03B8D" w:rsidP="00B30DE5">
            <w:pPr>
              <w:rPr>
                <w:rFonts w:cs="Arial"/>
              </w:rPr>
            </w:pPr>
            <w:r w:rsidRPr="0003692B">
              <w:rPr>
                <w:rFonts w:cs="Arial"/>
              </w:rPr>
              <w:t>Mentor:</w:t>
            </w:r>
          </w:p>
        </w:tc>
      </w:tr>
      <w:tr w:rsidR="00E03B8D" w:rsidRPr="0003692B" w:rsidTr="00B30DE5">
        <w:trPr>
          <w:jc w:val="right"/>
        </w:trPr>
        <w:tc>
          <w:tcPr>
            <w:tcW w:w="4076" w:type="dxa"/>
            <w:shd w:val="clear" w:color="auto" w:fill="auto"/>
          </w:tcPr>
          <w:p w:rsidR="00E03B8D" w:rsidRPr="0003692B" w:rsidRDefault="00E03B8D" w:rsidP="00B30DE5">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8733CD" w:rsidRPr="00DE51D3" w:rsidRDefault="008733CD" w:rsidP="008733CD">
      <w:pPr>
        <w:rPr>
          <w:rStyle w:val="SubtleEmphasis"/>
          <w:rFonts w:cs="Arial"/>
          <w:i w:val="0"/>
          <w:iCs w:val="0"/>
          <w:color w:val="auto"/>
          <w:szCs w:val="22"/>
        </w:rPr>
      </w:pPr>
      <w:r>
        <w:rPr>
          <w:rStyle w:val="SubtleEmphasis"/>
          <w:rFonts w:cs="Arial"/>
          <w:i w:val="0"/>
          <w:iCs w:val="0"/>
          <w:color w:val="auto"/>
          <w:szCs w:val="22"/>
        </w:rPr>
        <w:t>This thesis analayze application development in JavaFX framework using InteliJ tool,MySQL database and Gluon SceneBuilder. Application is going to have a lot of multimedia(picture,sound) and threads which have influence on interaction with user. Interaction will be elaborated in details and we will see how it affects on application. Application is computer game type of knowledge quiz.</w:t>
      </w:r>
    </w:p>
    <w:p w:rsidR="00616D2E" w:rsidRDefault="00616D2E" w:rsidP="00E03B8D">
      <w:pPr>
        <w:jc w:val="left"/>
        <w:rPr>
          <w:rStyle w:val="SubtleEmphasis"/>
          <w:rFonts w:cs="Arial"/>
          <w:i w:val="0"/>
          <w:iCs w:val="0"/>
          <w:color w:val="auto"/>
          <w:szCs w:val="22"/>
        </w:rPr>
      </w:pPr>
    </w:p>
    <w:p w:rsidR="00616D2E" w:rsidRDefault="00616D2E"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8733CD">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1 UVOD</w:t>
      </w:r>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 Ulaskom u igru su mu ponuđena težina pitanja,mogućnost promjene šifre i uvid u tablicu rezultata. Pravila igre su sljedeća</w:t>
      </w:r>
      <w:r w:rsidR="00292A84">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sidRPr="00292A84">
        <w:rPr>
          <w:rStyle w:val="SubtleEmphasis"/>
          <w:rFonts w:cs="Arial"/>
          <w:i w:val="0"/>
          <w:iCs w:val="0"/>
          <w:color w:val="auto"/>
          <w:szCs w:val="22"/>
        </w:rPr>
        <w:t>orisnik s obzirom na težinu dobiva pitanja određene težine koja nose više bodova s obzirom na težinu pitanja(</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 xml:space="preserve">orisnik ima 3 života, pogrešan odgovor oduzima 1 bod,kada izgubi sve živote sprema se rezultat ako 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nalazi se vremenska crta koja ističe, tako da korisnik ima ograničeno vrijeme koliko može igrati jedan kviz, nakon toga se sprema rezultat ako je nadmašio svoj najbolji rezulzaz ili prvi put igra kviz.</w:t>
      </w:r>
    </w:p>
    <w:p w:rsidR="00B13103" w:rsidRDefault="00B13103" w:rsidP="00B13103">
      <w:pPr>
        <w:rPr>
          <w:rStyle w:val="SubtleEmphasis"/>
          <w:rFonts w:cs="Arial"/>
          <w:i w:val="0"/>
          <w:iCs w:val="0"/>
          <w:color w:val="auto"/>
          <w:szCs w:val="22"/>
        </w:rPr>
      </w:pPr>
      <w:r>
        <w:rPr>
          <w:rStyle w:val="SubtleEmphasis"/>
          <w:rFonts w:cs="Arial"/>
          <w:i w:val="0"/>
          <w:iCs w:val="0"/>
          <w:color w:val="auto"/>
          <w:szCs w:val="22"/>
        </w:rPr>
        <w:t>Treba napomenuti da će se u redu koristit neki stručni engleski izrazi za kojih nema točno formalno definiran prijevod u hrvatskom jeziku.</w:t>
      </w: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2 JavaFX</w:t>
      </w:r>
      <w:r w:rsidR="00883D8F">
        <w:rPr>
          <w:rStyle w:val="SubtleEmphasis"/>
          <w:rFonts w:cs="Arial"/>
          <w:b/>
          <w:i w:val="0"/>
          <w:iCs w:val="0"/>
          <w:color w:val="auto"/>
          <w:sz w:val="36"/>
          <w:szCs w:val="36"/>
        </w:rPr>
        <w:t xml:space="preserve"> okruženje</w:t>
      </w:r>
    </w:p>
    <w:p w:rsidR="00883D8F" w:rsidRDefault="005E350A" w:rsidP="005E350A">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B92579" w:rsidRDefault="005E350A" w:rsidP="00B92579">
      <w:pPr>
        <w:keepNext/>
      </w:pPr>
      <w:r>
        <w:rPr>
          <w:rStyle w:val="SubtleEmphasis"/>
          <w:rFonts w:cs="Arial"/>
          <w:i w:val="0"/>
          <w:iCs w:val="0"/>
          <w:color w:val="auto"/>
          <w:szCs w:val="22"/>
        </w:rPr>
        <w:t>JavaFX je programsko okruženje sačinjeno od grafičkih i medijskih paketa koji omogućavaju programeru da dizajnira,pravi,testira,</w:t>
      </w:r>
      <w:r w:rsidRPr="005E350A">
        <w:rPr>
          <w:rStyle w:val="SubtleEmphasis"/>
          <w:rFonts w:cs="Arial"/>
          <w:iCs w:val="0"/>
          <w:color w:val="auto"/>
          <w:szCs w:val="22"/>
        </w:rPr>
        <w:t>debugira</w:t>
      </w:r>
      <w:r>
        <w:rPr>
          <w:rStyle w:val="SubtleEmphasis"/>
          <w:rFonts w:cs="Arial"/>
          <w:iCs w:val="0"/>
          <w:color w:val="auto"/>
          <w:szCs w:val="22"/>
        </w:rPr>
        <w:t xml:space="preserve"> </w:t>
      </w:r>
      <w:r>
        <w:rPr>
          <w:rStyle w:val="SubtleEmphasis"/>
          <w:rFonts w:cs="Arial"/>
          <w:i w:val="0"/>
          <w:iCs w:val="0"/>
          <w:color w:val="auto"/>
          <w:szCs w:val="22"/>
        </w:rPr>
        <w:t xml:space="preserve">i izvozi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A06D7E">
        <w:rPr>
          <w:rStyle w:val="SubtleEmphasis"/>
          <w:rFonts w:cs="Arial"/>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39557D">
        <w:rPr>
          <w:rStyle w:val="SubtleEmphasis"/>
          <w:rFonts w:cs="Arial"/>
          <w:i w:val="0"/>
          <w:iCs w:val="0"/>
          <w:color w:val="auto"/>
          <w:szCs w:val="22"/>
        </w:rPr>
        <w:t xml:space="preserve"> </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 te je on posebno odvojen kako bi se programer mogao fokusirati samo na pisanje koda.</w:t>
      </w:r>
      <w:r w:rsidR="00E542EE">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A13A3D">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 xml:space="preserve">it) 7 verzije, stoga je on kompatibilan sa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A13A3D">
        <w:rPr>
          <w:rStyle w:val="SubtleEmphasis"/>
          <w:rFonts w:cs="Arial"/>
          <w:i w:val="0"/>
          <w:iCs w:val="0"/>
          <w:color w:val="auto"/>
          <w:szCs w:val="22"/>
        </w:rPr>
        <w:t xml:space="preserve"> </w:t>
      </w:r>
      <w:r w:rsidR="00B40042">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28pt" o:allowoverlap="f">
            <v:imagedata r:id="rId6" o:title="Javafx_logo_color"/>
          </v:shape>
        </w:pict>
      </w:r>
    </w:p>
    <w:p w:rsidR="00B92579" w:rsidRDefault="00B92579" w:rsidP="00B92579">
      <w:pPr>
        <w:pStyle w:val="Caption"/>
        <w:jc w:val="center"/>
        <w:rPr>
          <w:b w:val="0"/>
          <w:color w:val="auto"/>
          <w:sz w:val="20"/>
          <w:szCs w:val="20"/>
        </w:rPr>
      </w:pPr>
      <w:r w:rsidRPr="00B92579">
        <w:rPr>
          <w:b w:val="0"/>
          <w:color w:val="auto"/>
          <w:sz w:val="20"/>
          <w:szCs w:val="20"/>
        </w:rPr>
        <w:t xml:space="preserve">Slika </w:t>
      </w:r>
      <w:r w:rsidR="00645DF6">
        <w:rPr>
          <w:b w:val="0"/>
          <w:color w:val="auto"/>
          <w:sz w:val="20"/>
          <w:szCs w:val="20"/>
        </w:rPr>
        <w:t>2</w:t>
      </w:r>
      <w:r w:rsidRPr="00B92579">
        <w:rPr>
          <w:b w:val="0"/>
          <w:color w:val="auto"/>
          <w:sz w:val="20"/>
          <w:szCs w:val="20"/>
        </w:rPr>
        <w:t>.1: JavaFX logo</w:t>
      </w:r>
    </w:p>
    <w:p w:rsidR="00B92579" w:rsidRPr="00B92579" w:rsidRDefault="00B92579" w:rsidP="00B92579"/>
    <w:p w:rsidR="00B92579" w:rsidRDefault="00B92579" w:rsidP="00B92579"/>
    <w:p w:rsidR="00B92579" w:rsidRDefault="00B92579" w:rsidP="00B92579">
      <w:pPr>
        <w:ind w:left="720" w:hanging="720"/>
        <w:rPr>
          <w:b/>
          <w:sz w:val="24"/>
        </w:rPr>
      </w:pPr>
      <w:r>
        <w:rPr>
          <w:b/>
          <w:sz w:val="24"/>
        </w:rPr>
        <w:lastRenderedPageBreak/>
        <w:t>2.2</w:t>
      </w:r>
      <w:r>
        <w:rPr>
          <w:b/>
          <w:sz w:val="24"/>
        </w:rPr>
        <w:tab/>
        <w:t>Povijest JavaFX-a</w:t>
      </w:r>
    </w:p>
    <w:p w:rsidR="00035D3F" w:rsidRDefault="00734A38" w:rsidP="00035D3F">
      <w:pPr>
        <w:rPr>
          <w:szCs w:val="22"/>
        </w:rPr>
      </w:pPr>
      <w:r>
        <w:rPr>
          <w:szCs w:val="22"/>
        </w:rPr>
        <w:t>JavaFX je</w:t>
      </w:r>
      <w:r w:rsidR="002966F4">
        <w:rPr>
          <w:szCs w:val="22"/>
        </w:rPr>
        <w:t xml:space="preserve"> zamisao čovjeka zvan Chris Oliver. Chris je napravio JavaFX, koji se u početku zvao </w:t>
      </w:r>
      <w:r w:rsidR="002966F4" w:rsidRPr="002966F4">
        <w:rPr>
          <w:i/>
          <w:szCs w:val="22"/>
        </w:rPr>
        <w:t>F3</w:t>
      </w:r>
      <w:r w:rsidR="002966F4">
        <w:rPr>
          <w:szCs w:val="22"/>
        </w:rPr>
        <w:t xml:space="preserve">(Form Follows Function) dok je Chris radio za kompaniju SeeBeyond koja se bavila razvojem poslovnih integracijskih softvera. Chris je htio biti uključen u razvoju softvera od samog početka radi čega je došlo do nesuglasica s direktorom što će </w:t>
      </w:r>
      <w:r w:rsidR="00962876">
        <w:rPr>
          <w:szCs w:val="22"/>
        </w:rPr>
        <w:t xml:space="preserve">poslje </w:t>
      </w:r>
      <w:r w:rsidR="002966F4">
        <w:rPr>
          <w:szCs w:val="22"/>
        </w:rPr>
        <w:t xml:space="preserve">predhoditi njegovom razlazu sa firmom. On je počeo proučavati Adobe-ov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2966F4">
        <w:rPr>
          <w:i/>
          <w:szCs w:val="22"/>
        </w:rPr>
        <w:t xml:space="preserve"> </w:t>
      </w:r>
      <w:r w:rsidR="002966F4" w:rsidRPr="002966F4">
        <w:rPr>
          <w:szCs w:val="22"/>
        </w:rPr>
        <w:t>je da</w:t>
      </w:r>
      <w:r w:rsidR="002966F4">
        <w:rPr>
          <w:i/>
          <w:szCs w:val="22"/>
        </w:rPr>
        <w:t xml:space="preserve"> </w:t>
      </w:r>
      <w:r w:rsidR="002966F4" w:rsidRPr="002966F4">
        <w:rPr>
          <w:szCs w:val="22"/>
        </w:rPr>
        <w:t xml:space="preserve">se </w:t>
      </w:r>
      <w:r w:rsidR="002966F4">
        <w:rPr>
          <w:i/>
          <w:szCs w:val="22"/>
        </w:rPr>
        <w:t xml:space="preserve">XML  </w:t>
      </w:r>
      <w:r w:rsidR="002966F4">
        <w:rPr>
          <w:szCs w:val="22"/>
        </w:rPr>
        <w:t xml:space="preserve">ne bi trebao koristiti kao programski jezik i da se programski jezik mora sastojati od varijabli i funkcija. Šest mjeseci poslje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 Gosling-a nakon čega se 2007. </w:t>
      </w:r>
      <w:r w:rsidR="00F4498F" w:rsidRPr="00F4498F">
        <w:rPr>
          <w:i/>
          <w:szCs w:val="22"/>
        </w:rPr>
        <w:t>F3</w:t>
      </w:r>
      <w:r w:rsidR="00F4498F">
        <w:rPr>
          <w:i/>
          <w:szCs w:val="22"/>
        </w:rPr>
        <w:t xml:space="preserve"> </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i/>
          <w:szCs w:val="22"/>
        </w:rPr>
        <w:t xml:space="preserve"> </w:t>
      </w:r>
      <w:r w:rsidR="00F4498F">
        <w:rPr>
          <w:szCs w:val="22"/>
        </w:rPr>
        <w:t>ili JavaFX 1.0 izdata je u prosincu 2008. I ona se razvijala do listopada 2011. Kada službeno izlazi JavaFX 2.0 ili JavaFX koju danas poznajemo.</w:t>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Pr>
          <w:i/>
          <w:szCs w:val="22"/>
        </w:rPr>
        <w:t xml:space="preserve">(Graphical User Interface) </w:t>
      </w:r>
      <w:r>
        <w:rPr>
          <w:szCs w:val="22"/>
        </w:rPr>
        <w:t>komponente</w:t>
      </w:r>
    </w:p>
    <w:p w:rsidR="000A04CE" w:rsidRDefault="00AA451F" w:rsidP="00AA451F">
      <w:pPr>
        <w:ind w:left="720" w:hanging="720"/>
        <w:rPr>
          <w:b/>
          <w:sz w:val="24"/>
        </w:rPr>
      </w:pPr>
      <w:r>
        <w:rPr>
          <w:b/>
          <w:sz w:val="24"/>
        </w:rPr>
        <w:t>2.3</w:t>
      </w:r>
      <w:r>
        <w:rPr>
          <w:b/>
          <w:sz w:val="24"/>
        </w:rPr>
        <w:tab/>
        <w:t>JavaFX danas</w:t>
      </w:r>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27615C">
        <w:rPr>
          <w:i/>
          <w:szCs w:val="22"/>
        </w:rPr>
        <w:t xml:space="preserve"> </w:t>
      </w:r>
      <w:r w:rsidR="0027615C">
        <w:rPr>
          <w:szCs w:val="22"/>
        </w:rPr>
        <w:t xml:space="preserve">koja je već zastarjela inačica za pravljenje desktop aplikacija u Java programskom jeziku i možemo reći kako je JavaFX poptuno istisnuo Swing iz upotrebe. </w:t>
      </w:r>
      <w:r w:rsidR="0027615C">
        <w:rPr>
          <w:szCs w:val="22"/>
        </w:rPr>
        <w:lastRenderedPageBreak/>
        <w:t xml:space="preserve">Jedan od većih razloga je lakši i bolji pristup programiranja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AIDA,MuseoId,</w:t>
      </w:r>
      <w:r w:rsidRPr="0027615C">
        <w:t xml:space="preserve"> </w:t>
      </w:r>
      <w:r w:rsidRPr="0027615C">
        <w:rPr>
          <w:szCs w:val="22"/>
        </w:rPr>
        <w:t>Deep Space Trajectory Explorer</w:t>
      </w:r>
      <w:r>
        <w:rPr>
          <w:szCs w:val="22"/>
        </w:rPr>
        <w:t xml:space="preserve"> NASA, Geons NASA su vrhunske aplikacije rađene u JavaFX-u koje služe za poslovne,zdravstvene i istraživačke svrhe.</w:t>
      </w:r>
    </w:p>
    <w:p w:rsidR="00A946EC" w:rsidRDefault="00B40042" w:rsidP="00A946EC">
      <w:pPr>
        <w:keepNext/>
      </w:pPr>
      <w:r>
        <w:rPr>
          <w:noProof/>
          <w:szCs w:val="22"/>
          <w:lang w:val="en-US"/>
        </w:rPr>
        <w:pict>
          <v:shape id="_x0000_i1026" type="#_x0000_t75" style="width:455.25pt;height:255.75pt" o:allowoverlap="f">
            <v:imagedata r:id="rId7" o:title="2-1"/>
          </v:shape>
        </w:pict>
      </w:r>
    </w:p>
    <w:p w:rsidR="00C6614F" w:rsidRPr="00C6614F" w:rsidRDefault="00645DF6" w:rsidP="00C6614F">
      <w:pPr>
        <w:pStyle w:val="Caption"/>
        <w:jc w:val="center"/>
        <w:rPr>
          <w:b w:val="0"/>
          <w:color w:val="auto"/>
          <w:sz w:val="20"/>
          <w:szCs w:val="20"/>
        </w:rPr>
      </w:pPr>
      <w:r>
        <w:rPr>
          <w:b w:val="0"/>
          <w:color w:val="auto"/>
          <w:sz w:val="20"/>
          <w:szCs w:val="20"/>
        </w:rPr>
        <w:t>Slika 2</w:t>
      </w:r>
      <w:r w:rsidR="00A946EC" w:rsidRPr="00A946EC">
        <w:rPr>
          <w:b w:val="0"/>
          <w:color w:val="auto"/>
          <w:sz w:val="20"/>
          <w:szCs w:val="20"/>
        </w:rPr>
        <w:t>.2: Geons Nasa aplikacija</w:t>
      </w:r>
    </w:p>
    <w:p w:rsidR="00A946EC" w:rsidRDefault="00B40042" w:rsidP="00A946EC">
      <w:pPr>
        <w:keepNext/>
      </w:pPr>
      <w:r>
        <w:lastRenderedPageBreak/>
        <w:pict>
          <v:shape id="_x0000_i1027" type="#_x0000_t75" style="width:455.25pt;height:255.75pt">
            <v:imagedata r:id="rId8" o:title="dashboard"/>
          </v:shape>
        </w:pict>
      </w:r>
    </w:p>
    <w:p w:rsidR="00A946EC" w:rsidRPr="00A946EC" w:rsidRDefault="00A946EC" w:rsidP="00A946EC">
      <w:pPr>
        <w:pStyle w:val="Caption"/>
        <w:jc w:val="center"/>
        <w:rPr>
          <w:b w:val="0"/>
          <w:color w:val="auto"/>
          <w:sz w:val="20"/>
          <w:szCs w:val="20"/>
        </w:rPr>
      </w:pPr>
      <w:r>
        <w:rPr>
          <w:b w:val="0"/>
          <w:color w:val="auto"/>
          <w:sz w:val="20"/>
          <w:szCs w:val="20"/>
        </w:rPr>
        <w:t>Slika</w:t>
      </w:r>
      <w:r w:rsidRPr="00A946EC">
        <w:rPr>
          <w:b w:val="0"/>
          <w:color w:val="auto"/>
          <w:sz w:val="20"/>
          <w:szCs w:val="20"/>
        </w:rPr>
        <w:t xml:space="preserve"> </w:t>
      </w:r>
      <w:r w:rsidR="00645DF6">
        <w:rPr>
          <w:b w:val="0"/>
          <w:color w:val="auto"/>
          <w:sz w:val="20"/>
          <w:szCs w:val="20"/>
        </w:rPr>
        <w:t>2</w:t>
      </w:r>
      <w:r w:rsidRPr="00A946EC">
        <w:rPr>
          <w:b w:val="0"/>
          <w:color w:val="auto"/>
          <w:sz w:val="20"/>
          <w:szCs w:val="20"/>
        </w:rPr>
        <w:t>.3: MuseoId aplikacija</w:t>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r>
        <w:rPr>
          <w:szCs w:val="22"/>
        </w:rPr>
        <w:t xml:space="preserve"> </w:t>
      </w: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Default="00A946EC" w:rsidP="00035FE8">
      <w:pPr>
        <w:spacing w:before="960" w:after="60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3 Arhitektura JavaFX-a</w:t>
      </w:r>
    </w:p>
    <w:p w:rsidR="00913784" w:rsidRDefault="00913784" w:rsidP="00913784">
      <w:pPr>
        <w:ind w:left="720" w:hanging="720"/>
        <w:rPr>
          <w:rStyle w:val="SubtleEmphasis"/>
          <w:rFonts w:cs="Arial"/>
          <w:b/>
          <w:i w:val="0"/>
          <w:iCs w:val="0"/>
          <w:color w:val="auto"/>
          <w:sz w:val="24"/>
        </w:rPr>
      </w:pPr>
      <w:r>
        <w:rPr>
          <w:rStyle w:val="SubtleEmphasis"/>
          <w:rFonts w:cs="Arial"/>
          <w:b/>
          <w:i w:val="0"/>
          <w:iCs w:val="0"/>
          <w:color w:val="auto"/>
          <w:sz w:val="24"/>
        </w:rPr>
        <w:t>3.1</w:t>
      </w:r>
      <w:r>
        <w:rPr>
          <w:rStyle w:val="SubtleEmphasis"/>
          <w:rFonts w:cs="Arial"/>
          <w:b/>
          <w:i w:val="0"/>
          <w:iCs w:val="0"/>
          <w:color w:val="auto"/>
          <w:sz w:val="24"/>
        </w:rPr>
        <w:tab/>
        <w:t xml:space="preserve"> Pozornica-scena-čvor</w:t>
      </w:r>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 više od jedne pozornice, ali je opća praksa da se koristi jedna na kojoj ćemo izmjenjivati naše scene.</w:t>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prestavlja sve vizualne elemente </w:t>
      </w:r>
      <w:r>
        <w:rPr>
          <w:rStyle w:val="SubtleEmphasis"/>
          <w:rFonts w:cs="Arial"/>
          <w:iCs w:val="0"/>
          <w:color w:val="auto"/>
          <w:szCs w:val="22"/>
        </w:rPr>
        <w:t xml:space="preserve">GUI-a </w:t>
      </w:r>
      <w:r>
        <w:rPr>
          <w:rStyle w:val="SubtleEmphasis"/>
          <w:rFonts w:cs="Arial"/>
          <w:i w:val="0"/>
          <w:iCs w:val="0"/>
          <w:color w:val="auto"/>
          <w:szCs w:val="22"/>
        </w:rPr>
        <w:t xml:space="preserve">aplikacije. Scena se mjenja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5E589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oblici,slike,media,web pretraživači,tekst,upravljači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szCs w:val="22"/>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 xml:space="preserve">U prikazanom kodu predstavljen je način postavljanja pozornice,scene i čvorova u projektu oko kojeg je baziran ovaj rad. </w:t>
      </w:r>
      <w:r w:rsidRPr="00D502DA">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2"/>
        </w:rPr>
        <w:t>je nadjačana metoda koja se prva pokreće prilikom paljenja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B510C4">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 xml:space="preserve">Kada se scena postavi ona se mora i prikazati metodom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da proizvoljno razvlači ili smanjuje prozorčić pozornice kako bi elementi koji će biti prikazani na sceni ostali pozicionirani onakvim kakvi su postavljeni u FXML datoteci,te duljina i širina pozornice također ovisi o FXML datoteci.</w:t>
      </w:r>
    </w:p>
    <w:p w:rsidR="00645DF6" w:rsidRDefault="00645DF6" w:rsidP="00645DF6">
      <w:pPr>
        <w:keepNext/>
        <w:jc w:val="center"/>
      </w:pPr>
      <w:r>
        <w:rPr>
          <w:rFonts w:cs="Arial"/>
          <w:noProof/>
          <w:szCs w:val="20"/>
          <w:lang w:val="en-US"/>
        </w:rPr>
        <w:drawing>
          <wp:inline distT="0" distB="0" distL="0" distR="0" wp14:anchorId="583F46B6" wp14:editId="0E88A304">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9">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Pr="00645DF6" w:rsidRDefault="00645DF6" w:rsidP="00D40037">
      <w:pPr>
        <w:pStyle w:val="Caption"/>
        <w:spacing w:before="220" w:after="220"/>
        <w:jc w:val="center"/>
        <w:rPr>
          <w:b w:val="0"/>
          <w:color w:val="auto"/>
          <w:sz w:val="20"/>
          <w:szCs w:val="20"/>
        </w:rPr>
      </w:pPr>
      <w:r w:rsidRPr="00645DF6">
        <w:rPr>
          <w:b w:val="0"/>
          <w:color w:val="auto"/>
          <w:sz w:val="20"/>
          <w:szCs w:val="20"/>
        </w:rPr>
        <w:t>Slika 3.1: Prikaz aplikacije nakon izvršavanja navedenog koda</w:t>
      </w:r>
    </w:p>
    <w:p w:rsidR="00840D6E" w:rsidRDefault="00C200A5" w:rsidP="00C200A5">
      <w:pPr>
        <w:ind w:left="720" w:hanging="720"/>
        <w:jc w:val="left"/>
        <w:rPr>
          <w:rStyle w:val="SubtleEmphasis"/>
          <w:rFonts w:cs="Arial"/>
          <w:b/>
          <w:i w:val="0"/>
          <w:iCs w:val="0"/>
          <w:color w:val="auto"/>
          <w:sz w:val="24"/>
        </w:rPr>
      </w:pPr>
      <w:r>
        <w:rPr>
          <w:rStyle w:val="SubtleEmphasis"/>
          <w:rFonts w:cs="Arial"/>
          <w:b/>
          <w:i w:val="0"/>
          <w:iCs w:val="0"/>
          <w:color w:val="auto"/>
          <w:sz w:val="24"/>
        </w:rPr>
        <w:t>3.2</w:t>
      </w:r>
      <w:r>
        <w:rPr>
          <w:rStyle w:val="SubtleEmphasis"/>
          <w:rFonts w:cs="Arial"/>
          <w:b/>
          <w:i w:val="0"/>
          <w:iCs w:val="0"/>
          <w:color w:val="auto"/>
          <w:sz w:val="24"/>
        </w:rPr>
        <w:tab/>
      </w:r>
      <w:r w:rsidR="008821DE">
        <w:rPr>
          <w:rStyle w:val="SubtleEmphasis"/>
          <w:rFonts w:cs="Arial"/>
          <w:b/>
          <w:i w:val="0"/>
          <w:iCs w:val="0"/>
          <w:color w:val="auto"/>
          <w:sz w:val="24"/>
        </w:rPr>
        <w:t>FXML</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 xml:space="preserve">baziran jezik za konstruiranje Java objektnih grafova, u ovom slučaju scena u JavaFX. Omogućuje zgodnu alternativu konstruiranja grafa u proceduralnomkodiranju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 ustrukturu zatvarnja elemenata.</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 xml:space="preserve">      &lt;Button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840D6E" w:rsidRDefault="007F30A7" w:rsidP="007F30A7">
            <w:pPr>
              <w:spacing w:before="0" w:after="0"/>
              <w:jc w:val="left"/>
              <w:rPr>
                <w:rStyle w:val="SubtleEmphasis"/>
                <w:rFonts w:cs="Arial"/>
                <w:i w:val="0"/>
                <w:iCs w:val="0"/>
                <w:color w:val="auto"/>
                <w:szCs w:val="22"/>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 xml:space="preserve">U navedenom kodu vidimo elemente kao što su Label,Button,TextField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Pr>
          <w:rStyle w:val="SubtleEmphasis"/>
          <w:rFonts w:ascii="Courier New" w:hAnsi="Courier New" w:cs="Courier New"/>
          <w:i w:val="0"/>
          <w:iCs w:val="0"/>
          <w:color w:val="auto"/>
          <w:sz w:val="20"/>
          <w:szCs w:val="20"/>
        </w:rPr>
        <w:t xml:space="preserve"> </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Cs w:val="22"/>
        </w:rPr>
        <w:t xml:space="preserve"> </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Default="00C6614F" w:rsidP="00C974C7">
      <w:pPr>
        <w:ind w:left="720" w:hanging="720"/>
        <w:rPr>
          <w:rStyle w:val="SubtleEmphasis"/>
          <w:rFonts w:cs="Arial"/>
          <w:b/>
          <w:i w:val="0"/>
          <w:iCs w:val="0"/>
          <w:color w:val="auto"/>
          <w:sz w:val="24"/>
        </w:rPr>
      </w:pPr>
      <w:r>
        <w:rPr>
          <w:rStyle w:val="SubtleEmphasis"/>
          <w:rFonts w:cs="Arial"/>
          <w:b/>
          <w:i w:val="0"/>
          <w:iCs w:val="0"/>
          <w:color w:val="auto"/>
          <w:sz w:val="24"/>
        </w:rPr>
        <w:t>3.3</w:t>
      </w:r>
      <w:r>
        <w:rPr>
          <w:rStyle w:val="SubtleEmphasis"/>
          <w:rFonts w:cs="Arial"/>
          <w:b/>
          <w:i w:val="0"/>
          <w:iCs w:val="0"/>
          <w:color w:val="auto"/>
          <w:sz w:val="24"/>
        </w:rPr>
        <w:tab/>
        <w:t>CSS</w:t>
      </w:r>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 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szCs w:val="22"/>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id</w:t>
      </w:r>
      <w:r w:rsidR="00C43832">
        <w:rPr>
          <w:rStyle w:val="SubtleEmphasis"/>
          <w:rFonts w:cs="Arial"/>
          <w:i w:val="0"/>
          <w:iCs w:val="0"/>
          <w:color w:val="auto"/>
          <w:sz w:val="20"/>
          <w:szCs w:val="20"/>
        </w:rPr>
        <w:t xml:space="preserve"> </w:t>
      </w:r>
      <w:r w:rsidR="00C43832" w:rsidRPr="00C43832">
        <w:rPr>
          <w:rStyle w:val="SubtleEmphasis"/>
          <w:rFonts w:cs="Arial"/>
          <w:i w:val="0"/>
          <w:iCs w:val="0"/>
          <w:color w:val="auto"/>
          <w:szCs w:val="20"/>
        </w:rPr>
        <w:t>i</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name</w:t>
      </w:r>
      <w:r w:rsidR="00C43832">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 xml:space="preserve">svojstva nam omogućuju za komunikacija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C43832">
        <w:rPr>
          <w:rStyle w:val="SubtleEmphasis"/>
          <w:rFonts w:ascii="Courier New" w:hAnsi="Courier New" w:cs="Courier New"/>
          <w:i w:val="0"/>
          <w:iCs w:val="0"/>
          <w:color w:val="auto"/>
          <w:szCs w:val="20"/>
        </w:rPr>
        <w:t xml:space="preserve"> </w:t>
      </w:r>
      <w:r w:rsidRPr="00226DF6">
        <w:rPr>
          <w:rStyle w:val="SubtleEmphasis"/>
          <w:rFonts w:ascii="Courier New" w:hAnsi="Courier New" w:cs="Courier New"/>
          <w:i w:val="0"/>
          <w:iCs w:val="0"/>
          <w:color w:val="auto"/>
          <w:sz w:val="20"/>
          <w:szCs w:val="20"/>
        </w:rPr>
        <w:t>.button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C43832" w:rsidRDefault="00C43832" w:rsidP="00D40037">
      <w:pPr>
        <w:keepNext/>
        <w:jc w:val="center"/>
      </w:pPr>
      <w:r>
        <w:rPr>
          <w:rFonts w:cs="Arial"/>
          <w:noProof/>
          <w:szCs w:val="22"/>
          <w:lang w:val="en-US"/>
        </w:rPr>
        <w:drawing>
          <wp:inline distT="0" distB="0" distL="0" distR="0" wp14:anchorId="05B0C718" wp14:editId="69D2A488">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0">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C43832" w:rsidRDefault="00C43832" w:rsidP="00D40037">
      <w:pPr>
        <w:pStyle w:val="Caption"/>
        <w:spacing w:before="220" w:after="220"/>
        <w:jc w:val="center"/>
        <w:rPr>
          <w:rStyle w:val="SubtleEmphasis"/>
          <w:rFonts w:cs="Arial"/>
          <w:b w:val="0"/>
          <w:i w:val="0"/>
          <w:iCs w:val="0"/>
          <w:color w:val="auto"/>
          <w:sz w:val="20"/>
          <w:szCs w:val="20"/>
        </w:rPr>
      </w:pPr>
      <w:r w:rsidRPr="00C43832">
        <w:rPr>
          <w:b w:val="0"/>
          <w:color w:val="auto"/>
          <w:sz w:val="20"/>
          <w:szCs w:val="20"/>
        </w:rPr>
        <w:t xml:space="preserve">Slika </w:t>
      </w:r>
      <w:r w:rsidR="00D40037">
        <w:rPr>
          <w:b w:val="0"/>
          <w:color w:val="auto"/>
          <w:sz w:val="20"/>
          <w:szCs w:val="20"/>
        </w:rPr>
        <w:t>3.2: Izgled Login prozora bez CSS-a</w:t>
      </w:r>
    </w:p>
    <w:p w:rsidR="00D40037" w:rsidRDefault="00D40037" w:rsidP="00D40037">
      <w:pPr>
        <w:keepNext/>
        <w:jc w:val="center"/>
      </w:pPr>
      <w:r>
        <w:rPr>
          <w:rFonts w:ascii="Courier New" w:hAnsi="Courier New" w:cs="Courier New"/>
          <w:noProof/>
          <w:szCs w:val="22"/>
          <w:lang w:val="en-US"/>
        </w:rPr>
        <w:lastRenderedPageBreak/>
        <w:drawing>
          <wp:inline distT="0" distB="0" distL="0" distR="0" wp14:anchorId="355F6693" wp14:editId="27EEDA1D">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9">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Pr="00D40037" w:rsidRDefault="00D40037" w:rsidP="00D40037">
      <w:pPr>
        <w:pStyle w:val="Caption"/>
        <w:spacing w:before="220" w:after="220"/>
        <w:jc w:val="center"/>
        <w:rPr>
          <w:b w:val="0"/>
          <w:color w:val="auto"/>
          <w:sz w:val="20"/>
        </w:rPr>
      </w:pPr>
      <w:r w:rsidRPr="00D40037">
        <w:rPr>
          <w:b w:val="0"/>
          <w:color w:val="auto"/>
          <w:sz w:val="20"/>
        </w:rPr>
        <w:t xml:space="preserve">Slika </w:t>
      </w:r>
      <w:r>
        <w:rPr>
          <w:b w:val="0"/>
          <w:color w:val="auto"/>
          <w:sz w:val="20"/>
        </w:rPr>
        <w:t>3.3: Izgled Login prozora sa CSS-om</w:t>
      </w:r>
    </w:p>
    <w:p w:rsidR="000266B1" w:rsidRDefault="00D40037" w:rsidP="00D40037">
      <w:pPr>
        <w:ind w:left="720" w:hanging="720"/>
        <w:rPr>
          <w:rStyle w:val="SubtleEmphasis"/>
          <w:rFonts w:cs="Arial"/>
          <w:b/>
          <w:i w:val="0"/>
          <w:iCs w:val="0"/>
          <w:color w:val="auto"/>
          <w:sz w:val="24"/>
        </w:rPr>
      </w:pPr>
      <w:r>
        <w:rPr>
          <w:rStyle w:val="SubtleEmphasis"/>
          <w:rFonts w:cs="Arial"/>
          <w:b/>
          <w:i w:val="0"/>
          <w:iCs w:val="0"/>
          <w:color w:val="auto"/>
          <w:sz w:val="24"/>
        </w:rPr>
        <w:t>3.4</w:t>
      </w:r>
      <w:r>
        <w:rPr>
          <w:rStyle w:val="SubtleEmphasis"/>
          <w:rFonts w:cs="Arial"/>
          <w:b/>
          <w:i w:val="0"/>
          <w:iCs w:val="0"/>
          <w:color w:val="auto"/>
          <w:sz w:val="24"/>
        </w:rPr>
        <w:tab/>
        <w:t>Kontroler događajem</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Događaji su, poput svega u Javi, predstavljeni objektima. Postoji nekoliko različitih vrsta događaja, a svaka vrsta zasebno predstavljena je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Pr>
          <w:rStyle w:val="SubtleEmphasis"/>
          <w:rFonts w:cs="Arial"/>
          <w:i w:val="0"/>
          <w:iCs w:val="0"/>
          <w:color w:val="auto"/>
          <w:szCs w:val="22"/>
        </w:rPr>
        <w:t xml:space="preserve"> </w:t>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w:t>
            </w: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szCs w:val="22"/>
              </w:rPr>
            </w:pPr>
            <w:r>
              <w:rPr>
                <w:rStyle w:val="SubtleEmphasis"/>
                <w:rFonts w:ascii="Courier New" w:hAnsi="Courier New" w:cs="Courier New"/>
                <w:i w:val="0"/>
                <w:iCs w:val="0"/>
                <w:color w:val="auto"/>
                <w:sz w:val="20"/>
                <w:szCs w:val="22"/>
              </w:rPr>
              <w:t xml:space="preserve">        }</w:t>
            </w:r>
          </w:p>
          <w:p w:rsidR="004B17FC"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r w:rsidRPr="004B17FC">
              <w:rPr>
                <w:rStyle w:val="SubtleEmphasis"/>
                <w:rFonts w:ascii="Courier New" w:hAnsi="Courier New" w:cs="Courier New"/>
                <w:i w:val="0"/>
                <w:iCs w:val="0"/>
                <w:color w:val="auto"/>
                <w:sz w:val="20"/>
                <w:szCs w:val="22"/>
              </w:rPr>
              <w:lastRenderedPageBreak/>
              <w:t>scene.getStylesheets().add(Main.class.getResource("game.css").toExternalForm());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szCs w:val="22"/>
              </w:rPr>
            </w:pP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p>
          <w:p w:rsidR="00A81EEF" w:rsidRDefault="004B17FC" w:rsidP="004B17FC">
            <w:pPr>
              <w:spacing w:before="0" w:after="0"/>
              <w:rPr>
                <w:rStyle w:val="SubtleEmphasis"/>
                <w:rFonts w:cs="Arial"/>
                <w:i w:val="0"/>
                <w:iCs w:val="0"/>
                <w:color w:val="auto"/>
                <w:szCs w:val="22"/>
              </w:rPr>
            </w:pPr>
            <w:r w:rsidRPr="004B17FC">
              <w:rPr>
                <w:rStyle w:val="SubtleEmphasis"/>
                <w:rFonts w:ascii="Courier New" w:hAnsi="Courier New" w:cs="Courier New"/>
                <w:i w:val="0"/>
                <w:iCs w:val="0"/>
                <w:color w:val="auto"/>
                <w:sz w:val="20"/>
                <w:szCs w:val="22"/>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Pr="004B17FC">
        <w:rPr>
          <w:rStyle w:val="SubtleEmphasis"/>
          <w:rFonts w:ascii="Courier New" w:hAnsi="Courier New" w:cs="Courier New"/>
          <w:i w:val="0"/>
          <w:iCs w:val="0"/>
          <w:color w:val="auto"/>
          <w:sz w:val="20"/>
          <w:szCs w:val="20"/>
        </w:rPr>
        <w:t>changepwClick</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Pr>
          <w:rStyle w:val="SubtleEmphasis"/>
          <w:rFonts w:cs="Arial"/>
          <w:iCs w:val="0"/>
          <w:color w:val="auto"/>
          <w:szCs w:val="20"/>
        </w:rPr>
        <w:t xml:space="preserve"> </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 w:val="20"/>
          <w:szCs w:val="20"/>
        </w:rPr>
        <w:t xml:space="preserve"> </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cs="Arial"/>
          <w:i w:val="0"/>
          <w:iCs w:val="0"/>
          <w:color w:val="auto"/>
          <w:szCs w:val="20"/>
        </w:rPr>
        <w:t xml:space="preserve"> </w:t>
      </w:r>
      <w:r w:rsidRPr="004B17FC">
        <w:rPr>
          <w:rStyle w:val="SubtleEmphasis"/>
          <w:rFonts w:ascii="Courier New" w:hAnsi="Courier New" w:cs="Courier New"/>
          <w:i w:val="0"/>
          <w:iCs w:val="0"/>
          <w:color w:val="auto"/>
          <w:sz w:val="20"/>
          <w:szCs w:val="20"/>
        </w:rPr>
        <w:t>confirm</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ascii="Courier New" w:hAnsi="Courier New" w:cs="Courier New"/>
          <w:i w:val="0"/>
          <w:iCs w:val="0"/>
          <w:color w:val="auto"/>
          <w:sz w:val="20"/>
          <w:szCs w:val="22"/>
        </w:rPr>
        <w:t xml:space="preserve"> </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Button-a</w:t>
      </w:r>
      <w:r>
        <w:rPr>
          <w:rStyle w:val="SubtleEmphasis"/>
          <w:rFonts w:cs="Arial"/>
          <w:iCs w:val="0"/>
          <w:color w:val="auto"/>
          <w:szCs w:val="22"/>
        </w:rPr>
        <w:t xml:space="preserve"> </w:t>
      </w:r>
      <w:r w:rsidRPr="004B17FC">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Pr>
          <w:rStyle w:val="SubtleEmphasis"/>
          <w:rFonts w:cs="Arial"/>
          <w:i w:val="0"/>
          <w:iCs w:val="0"/>
          <w:color w:val="auto"/>
          <w:szCs w:val="20"/>
        </w:rPr>
        <w:t xml:space="preserve"> </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Button-a</w:t>
      </w:r>
      <w:r>
        <w:rPr>
          <w:rStyle w:val="SubtleEmphasis"/>
          <w:rFonts w:cs="Arial"/>
          <w:iCs w:val="0"/>
          <w:color w:val="auto"/>
          <w:szCs w:val="20"/>
        </w:rPr>
        <w:t xml:space="preserve">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052D09">
      <w:pPr>
        <w:spacing w:before="800" w:after="76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4</w:t>
      </w:r>
      <w:r>
        <w:rPr>
          <w:rStyle w:val="SubtleEmphasis"/>
          <w:rFonts w:cs="Arial"/>
          <w:b/>
          <w:i w:val="0"/>
          <w:iCs w:val="0"/>
          <w:color w:val="auto"/>
          <w:sz w:val="36"/>
          <w:szCs w:val="36"/>
        </w:rPr>
        <w:tab/>
        <w:t>Scene</w:t>
      </w:r>
      <w:r w:rsidR="00EB3534">
        <w:rPr>
          <w:rStyle w:val="SubtleEmphasis"/>
          <w:rFonts w:cs="Arial"/>
          <w:b/>
          <w:i w:val="0"/>
          <w:iCs w:val="0"/>
          <w:color w:val="auto"/>
          <w:sz w:val="36"/>
          <w:szCs w:val="36"/>
        </w:rPr>
        <w:t xml:space="preserve"> </w:t>
      </w:r>
      <w:r>
        <w:rPr>
          <w:rStyle w:val="SubtleEmphasis"/>
          <w:rFonts w:cs="Arial"/>
          <w:b/>
          <w:i w:val="0"/>
          <w:iCs w:val="0"/>
          <w:color w:val="auto"/>
          <w:sz w:val="36"/>
          <w:szCs w:val="36"/>
        </w:rPr>
        <w:t>Builder</w:t>
      </w:r>
    </w:p>
    <w:p w:rsidR="00052D09" w:rsidRDefault="00052D09" w:rsidP="00052D09">
      <w:pPr>
        <w:ind w:left="720" w:hanging="720"/>
        <w:rPr>
          <w:rStyle w:val="SubtleEmphasis"/>
          <w:rFonts w:cs="Arial"/>
          <w:b/>
          <w:i w:val="0"/>
          <w:iCs w:val="0"/>
          <w:color w:val="auto"/>
          <w:sz w:val="24"/>
          <w:szCs w:val="36"/>
        </w:rPr>
      </w:pPr>
      <w:r>
        <w:rPr>
          <w:rStyle w:val="SubtleEmphasis"/>
          <w:rFonts w:cs="Arial"/>
          <w:b/>
          <w:i w:val="0"/>
          <w:iCs w:val="0"/>
          <w:color w:val="auto"/>
          <w:sz w:val="24"/>
          <w:szCs w:val="36"/>
        </w:rPr>
        <w:t>4.1</w:t>
      </w:r>
      <w:r>
        <w:rPr>
          <w:rStyle w:val="SubtleEmphasis"/>
          <w:rFonts w:cs="Arial"/>
          <w:b/>
          <w:i w:val="0"/>
          <w:iCs w:val="0"/>
          <w:color w:val="auto"/>
          <w:sz w:val="24"/>
          <w:szCs w:val="36"/>
        </w:rPr>
        <w:tab/>
        <w:t>Što je i čemu služi Scene</w:t>
      </w:r>
      <w:r w:rsidR="00EB3534">
        <w:rPr>
          <w:rStyle w:val="SubtleEmphasis"/>
          <w:rFonts w:cs="Arial"/>
          <w:b/>
          <w:i w:val="0"/>
          <w:iCs w:val="0"/>
          <w:color w:val="auto"/>
          <w:sz w:val="24"/>
          <w:szCs w:val="36"/>
        </w:rPr>
        <w:t xml:space="preserve"> </w:t>
      </w:r>
      <w:r>
        <w:rPr>
          <w:rStyle w:val="SubtleEmphasis"/>
          <w:rFonts w:cs="Arial"/>
          <w:b/>
          <w:i w:val="0"/>
          <w:iCs w:val="0"/>
          <w:color w:val="auto"/>
          <w:sz w:val="24"/>
          <w:szCs w:val="36"/>
        </w:rPr>
        <w:t>Builder</w:t>
      </w:r>
    </w:p>
    <w:p w:rsidR="00EB3534" w:rsidRDefault="00EB3534" w:rsidP="00EB3534">
      <w:pPr>
        <w:ind w:hanging="11"/>
        <w:rPr>
          <w:rStyle w:val="SubtleEmphasis"/>
          <w:rFonts w:cs="Arial"/>
          <w:i w:val="0"/>
          <w:iCs w:val="0"/>
          <w:color w:val="auto"/>
          <w:sz w:val="24"/>
          <w:szCs w:val="36"/>
        </w:rPr>
      </w:pPr>
      <w:r>
        <w:rPr>
          <w:rStyle w:val="SubtleEmphasis"/>
          <w:rFonts w:cs="Arial"/>
          <w:i w:val="0"/>
          <w:iCs w:val="0"/>
          <w:color w:val="auto"/>
          <w:sz w:val="24"/>
          <w:szCs w:val="36"/>
        </w:rPr>
        <w:t>JavaFX Scene Builder je vizualni alat koji omogućava dizajniranje JavaFX aplikacija bez upotrebe kodiranja. Omogućuje jednostavnu „</w:t>
      </w:r>
      <w:r w:rsidRPr="00EB3534">
        <w:rPr>
          <w:rStyle w:val="SubtleEmphasis"/>
          <w:rFonts w:cs="Arial"/>
          <w:iCs w:val="0"/>
          <w:color w:val="auto"/>
          <w:sz w:val="24"/>
          <w:szCs w:val="36"/>
        </w:rPr>
        <w:t>drag-and-drop</w:t>
      </w:r>
      <w:r>
        <w:rPr>
          <w:rStyle w:val="SubtleEmphasis"/>
          <w:rFonts w:cs="Arial"/>
          <w:i w:val="0"/>
          <w:iCs w:val="0"/>
          <w:color w:val="auto"/>
          <w:sz w:val="24"/>
          <w:szCs w:val="36"/>
        </w:rPr>
        <w:t xml:space="preserve">“ metodu pozicioniranja </w:t>
      </w:r>
      <w:r w:rsidRPr="00EB3534">
        <w:rPr>
          <w:rStyle w:val="SubtleEmphasis"/>
          <w:rFonts w:cs="Arial"/>
          <w:iCs w:val="0"/>
          <w:color w:val="auto"/>
          <w:sz w:val="24"/>
          <w:szCs w:val="36"/>
        </w:rPr>
        <w:t>GUI</w:t>
      </w:r>
      <w:r>
        <w:rPr>
          <w:rStyle w:val="SubtleEmphasis"/>
          <w:rFonts w:cs="Arial"/>
          <w:i w:val="0"/>
          <w:iCs w:val="0"/>
          <w:color w:val="auto"/>
          <w:sz w:val="24"/>
          <w:szCs w:val="36"/>
        </w:rPr>
        <w:t xml:space="preserve"> elemenata na JavaFX scenu. Kako gradimo izgled za naše korisničko sučelje Scene Builder automatski generira </w:t>
      </w:r>
      <w:r w:rsidRPr="00EB3534">
        <w:rPr>
          <w:rStyle w:val="SubtleEmphasis"/>
          <w:rFonts w:cs="Arial"/>
          <w:iCs w:val="0"/>
          <w:color w:val="auto"/>
          <w:sz w:val="24"/>
          <w:szCs w:val="36"/>
        </w:rPr>
        <w:t>FXML</w:t>
      </w:r>
      <w:r>
        <w:rPr>
          <w:rStyle w:val="SubtleEmphasis"/>
          <w:rFonts w:cs="Arial"/>
          <w:i w:val="0"/>
          <w:iCs w:val="0"/>
          <w:color w:val="auto"/>
          <w:sz w:val="24"/>
          <w:szCs w:val="36"/>
        </w:rPr>
        <w:t xml:space="preserve"> kod za određeni okvir. Scene Builder također omogućuje ljudima koji su slabi s programiranjem direktno povezivanje GUI komponenata s logikom u aplikaciji(id,kontroleri...). Najčešće je upotrebljavan Gluon-ov Scene Builder.</w:t>
      </w:r>
    </w:p>
    <w:p w:rsidR="00EB3534" w:rsidRDefault="00EB3534" w:rsidP="00EB3534">
      <w:pPr>
        <w:keepNext/>
        <w:ind w:hanging="11"/>
        <w:jc w:val="center"/>
      </w:pPr>
      <w:r>
        <w:rPr>
          <w:rFonts w:cs="Arial"/>
          <w:noProof/>
          <w:sz w:val="24"/>
          <w:szCs w:val="36"/>
          <w:lang w:val="en-US"/>
        </w:rPr>
        <w:drawing>
          <wp:inline distT="0" distB="0" distL="0" distR="0" wp14:anchorId="2B62AF46" wp14:editId="03EAD897">
            <wp:extent cx="3867150"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1">
                      <a:extLst>
                        <a:ext uri="{28A0092B-C50C-407E-A947-70E740481C1C}">
                          <a14:useLocalDpi xmlns:a14="http://schemas.microsoft.com/office/drawing/2010/main" val="0"/>
                        </a:ext>
                      </a:extLst>
                    </a:blip>
                    <a:stretch>
                      <a:fillRect/>
                    </a:stretch>
                  </pic:blipFill>
                  <pic:spPr>
                    <a:xfrm>
                      <a:off x="0" y="0"/>
                      <a:ext cx="3867574" cy="3867574"/>
                    </a:xfrm>
                    <a:prstGeom prst="rect">
                      <a:avLst/>
                    </a:prstGeom>
                  </pic:spPr>
                </pic:pic>
              </a:graphicData>
            </a:graphic>
          </wp:inline>
        </w:drawing>
      </w:r>
    </w:p>
    <w:p w:rsidR="00EB3534" w:rsidRPr="00EB3534" w:rsidRDefault="00EB3534" w:rsidP="00AF42EE">
      <w:pPr>
        <w:pStyle w:val="Caption"/>
        <w:spacing w:before="220" w:after="220"/>
        <w:jc w:val="center"/>
        <w:rPr>
          <w:rStyle w:val="SubtleEmphasis"/>
          <w:rFonts w:cs="Arial"/>
          <w:b w:val="0"/>
          <w:i w:val="0"/>
          <w:iCs w:val="0"/>
          <w:color w:val="auto"/>
          <w:sz w:val="28"/>
          <w:szCs w:val="36"/>
        </w:rPr>
      </w:pPr>
      <w:r w:rsidRPr="00EB3534">
        <w:rPr>
          <w:b w:val="0"/>
          <w:color w:val="auto"/>
          <w:sz w:val="20"/>
        </w:rPr>
        <w:t xml:space="preserve">Slika </w:t>
      </w:r>
      <w:r>
        <w:rPr>
          <w:b w:val="0"/>
          <w:color w:val="auto"/>
          <w:sz w:val="20"/>
        </w:rPr>
        <w:t>4.1: Gluon Scene Builder logo</w:t>
      </w:r>
    </w:p>
    <w:p w:rsidR="00D40037" w:rsidRDefault="00D40037" w:rsidP="00EB3534">
      <w:pPr>
        <w:rPr>
          <w:rStyle w:val="SubtleEmphasis"/>
          <w:rFonts w:cs="Arial"/>
          <w:b/>
          <w:i w:val="0"/>
          <w:iCs w:val="0"/>
          <w:color w:val="auto"/>
          <w:sz w:val="24"/>
        </w:rPr>
      </w:pPr>
    </w:p>
    <w:p w:rsidR="00D40037" w:rsidRDefault="00D40037" w:rsidP="00D40037">
      <w:pPr>
        <w:rPr>
          <w:rStyle w:val="SubtleEmphasis"/>
          <w:rFonts w:cs="Arial"/>
          <w:b/>
          <w:i w:val="0"/>
          <w:iCs w:val="0"/>
          <w:color w:val="auto"/>
          <w:sz w:val="24"/>
        </w:rPr>
      </w:pPr>
    </w:p>
    <w:p w:rsidR="00EB3534" w:rsidRDefault="00205045" w:rsidP="00EB3534">
      <w:pPr>
        <w:ind w:left="720" w:hanging="720"/>
        <w:rPr>
          <w:rStyle w:val="SubtleEmphasis"/>
          <w:rFonts w:cs="Arial"/>
          <w:b/>
          <w:i w:val="0"/>
          <w:iCs w:val="0"/>
          <w:color w:val="auto"/>
          <w:sz w:val="24"/>
        </w:rPr>
      </w:pPr>
      <w:r>
        <w:rPr>
          <w:rStyle w:val="SubtleEmphasis"/>
          <w:rFonts w:cs="Arial"/>
          <w:b/>
          <w:i w:val="0"/>
          <w:iCs w:val="0"/>
          <w:color w:val="auto"/>
          <w:sz w:val="24"/>
        </w:rPr>
        <w:lastRenderedPageBreak/>
        <w:t>4.2</w:t>
      </w:r>
      <w:r>
        <w:rPr>
          <w:rStyle w:val="SubtleEmphasis"/>
          <w:rFonts w:cs="Arial"/>
          <w:b/>
          <w:i w:val="0"/>
          <w:iCs w:val="0"/>
          <w:color w:val="auto"/>
          <w:sz w:val="24"/>
        </w:rPr>
        <w:tab/>
        <w:t>Povezivanje GUI-a aplikacije pomoću Scene Builder</w:t>
      </w:r>
      <w:r w:rsidR="00C22132">
        <w:rPr>
          <w:rStyle w:val="SubtleEmphasis"/>
          <w:rFonts w:cs="Arial"/>
          <w:b/>
          <w:i w:val="0"/>
          <w:iCs w:val="0"/>
          <w:color w:val="auto"/>
          <w:sz w:val="24"/>
        </w:rPr>
        <w:t>-</w:t>
      </w:r>
      <w:r>
        <w:rPr>
          <w:rStyle w:val="SubtleEmphasis"/>
          <w:rFonts w:cs="Arial"/>
          <w:b/>
          <w:i w:val="0"/>
          <w:iCs w:val="0"/>
          <w:color w:val="auto"/>
          <w:sz w:val="24"/>
        </w:rPr>
        <w:t>a</w:t>
      </w:r>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 xml:space="preserve">Da bi se Scene Builder mogao koristiti potrebno ga je prvo skinuti s Gluon-ove web stranice </w:t>
      </w:r>
      <w:hyperlink r:id="rId12" w:history="1">
        <w:r w:rsidRPr="001708C0">
          <w:rPr>
            <w:rStyle w:val="Hyperlink"/>
            <w:rFonts w:cs="Arial"/>
            <w:szCs w:val="22"/>
          </w:rPr>
          <w:t>https://gluonhq.com</w:t>
        </w:r>
      </w:hyperlink>
      <w:r>
        <w:rPr>
          <w:rStyle w:val="SubtleEmphasis"/>
          <w:rFonts w:cs="Arial"/>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drawing>
          <wp:inline distT="0" distB="0" distL="0" distR="0" wp14:anchorId="026E4CCF" wp14:editId="5C855EDD">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3">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4.2: Otvaranje Scene Builder-a</w:t>
      </w:r>
    </w:p>
    <w:p w:rsidR="00AF42EE" w:rsidRDefault="00AF42EE" w:rsidP="00AF42EE">
      <w:r>
        <w:t xml:space="preserve">Zatim je potrebno desnim klikom na </w:t>
      </w:r>
      <w:r w:rsidRPr="00AF42EE">
        <w:rPr>
          <w:i/>
        </w:rPr>
        <w:t>FXML</w:t>
      </w:r>
      <w:r>
        <w:rPr>
          <w:i/>
        </w:rPr>
        <w:t xml:space="preserve"> </w:t>
      </w:r>
      <w:r>
        <w:t>datoteku iz projekta odabrati opciju „</w:t>
      </w:r>
      <w:r w:rsidRPr="00AF42EE">
        <w:rPr>
          <w:i/>
        </w:rPr>
        <w:t>Open in SceneBuilder</w:t>
      </w:r>
      <w:r>
        <w:t>“.</w:t>
      </w:r>
    </w:p>
    <w:p w:rsidR="00AF42EE" w:rsidRDefault="00AF42EE" w:rsidP="00AF42EE">
      <w:pPr>
        <w:keepNext/>
      </w:pPr>
      <w:r>
        <w:rPr>
          <w:noProof/>
          <w:lang w:val="en-US"/>
        </w:rPr>
        <w:lastRenderedPageBreak/>
        <w:drawing>
          <wp:inline distT="0" distB="0" distL="0" distR="0" wp14:anchorId="41C514A4" wp14:editId="40B5B5C3">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4.3: Postavljanje kontrolera preko Scene Buildera</w:t>
      </w:r>
    </w:p>
    <w:p w:rsidR="00AF42EE" w:rsidRDefault="00AF42EE" w:rsidP="00AF42EE">
      <w:r>
        <w:t xml:space="preserve">Kada se Scene Builder otvori potrebno je u donjem desnom kutu u prozoru „Controller Class“ odabrati određeni kontroler za našu </w:t>
      </w:r>
      <w:r w:rsidRPr="00AF42EE">
        <w:rPr>
          <w:i/>
        </w:rPr>
        <w:t>FXML</w:t>
      </w:r>
      <w:r>
        <w:rPr>
          <w:i/>
        </w:rPr>
        <w:t xml:space="preserve"> </w:t>
      </w:r>
      <w:r>
        <w:t>datoteku. Ona će tim postupkom automatski stvoriti u sebi kod za povezivanje sa kontrolerom.</w:t>
      </w:r>
    </w:p>
    <w:p w:rsidR="00AF42EE" w:rsidRDefault="00AF42EE" w:rsidP="00AF42EE">
      <w:pPr>
        <w:keepNext/>
        <w:jc w:val="center"/>
      </w:pPr>
      <w:r>
        <w:rPr>
          <w:noProof/>
          <w:lang w:val="en-US"/>
        </w:rPr>
        <w:lastRenderedPageBreak/>
        <w:drawing>
          <wp:inline distT="0" distB="0" distL="0" distR="0" wp14:anchorId="58D703CE" wp14:editId="4BB9CABB">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t xml:space="preserve"> kontroleru sa </w:t>
      </w:r>
      <w:r w:rsidRPr="00AF42EE">
        <w:rPr>
          <w:i/>
        </w:rPr>
        <w:t>FXML</w:t>
      </w:r>
      <w:r>
        <w:t xml:space="preserve"> da</w:t>
      </w:r>
      <w:r w:rsidR="00F764DA">
        <w:t xml:space="preserve">totekom. Pomoću Scene Buildera to se radi tako što se odabere „Code“ prozor i u polje „fx:id“ se upiše ID elementa u ovom slučaju </w:t>
      </w:r>
      <w:r w:rsidR="00F764DA" w:rsidRPr="00F764DA">
        <w:rPr>
          <w:i/>
        </w:rPr>
        <w:t>Button-a</w:t>
      </w:r>
      <w:r w:rsidR="00F764DA">
        <w:t xml:space="preserve"> </w:t>
      </w:r>
      <w:r w:rsidR="00F764DA" w:rsidRPr="00F764DA">
        <w:rPr>
          <w:i/>
        </w:rPr>
        <w:t>Options</w:t>
      </w:r>
      <w:r w:rsidR="00F764DA">
        <w:rPr>
          <w:i/>
        </w:rPr>
        <w:t xml:space="preserve"> </w:t>
      </w:r>
      <w:r w:rsidR="00F764DA">
        <w:t xml:space="preserve">i u polje „On Action“ se odabere funkcija iz kontrolera koja je predviđena da se izvrši na korisnikovu interakciju s </w:t>
      </w:r>
      <w:r w:rsidR="00F764DA" w:rsidRPr="00F764DA">
        <w:rPr>
          <w:i/>
        </w:rPr>
        <w:t>Options Button-om</w:t>
      </w:r>
      <w:r w:rsidR="00F764DA">
        <w:rPr>
          <w:i/>
        </w:rPr>
        <w:t>.</w:t>
      </w:r>
    </w:p>
    <w:p w:rsidR="00F764DA" w:rsidRDefault="00C22132" w:rsidP="00C22132">
      <w:pPr>
        <w:ind w:left="720" w:hanging="720"/>
        <w:rPr>
          <w:b/>
          <w:sz w:val="24"/>
        </w:rPr>
      </w:pPr>
      <w:r>
        <w:rPr>
          <w:b/>
          <w:sz w:val="24"/>
        </w:rPr>
        <w:t>4.3 Umetanje CSS-a pomoću Scene Builder-a</w:t>
      </w:r>
    </w:p>
    <w:p w:rsidR="00C22132" w:rsidRDefault="00C22132" w:rsidP="00C22132">
      <w:r>
        <w:t xml:space="preserve">Scene Builder nudi mogućnost umetanja </w:t>
      </w:r>
      <w:r w:rsidRPr="00C22132">
        <w:rPr>
          <w:i/>
        </w:rPr>
        <w:t>CSS</w:t>
      </w:r>
      <w:r>
        <w:t xml:space="preserve"> koda u </w:t>
      </w:r>
      <w:r w:rsidRPr="00C22132">
        <w:rPr>
          <w:i/>
        </w:rPr>
        <w:t>FXML</w:t>
      </w:r>
      <w:r>
        <w:rPr>
          <w:i/>
        </w:rPr>
        <w:t xml:space="preserve"> </w:t>
      </w:r>
      <w:r>
        <w:t xml:space="preserve">datoteku. Da bi se to uradilo potrebno je imati </w:t>
      </w:r>
      <w:r>
        <w:rPr>
          <w:i/>
        </w:rPr>
        <w:t xml:space="preserve">CSS </w:t>
      </w:r>
      <w:r>
        <w:t>datoteku u projektu.</w:t>
      </w:r>
    </w:p>
    <w:p w:rsidR="006D6AF3" w:rsidRDefault="006D6AF3" w:rsidP="006D6AF3">
      <w:pPr>
        <w:keepNext/>
        <w:jc w:val="center"/>
      </w:pPr>
      <w:r>
        <w:rPr>
          <w:noProof/>
          <w:lang w:val="en-US"/>
        </w:rPr>
        <w:lastRenderedPageBreak/>
        <w:drawing>
          <wp:inline distT="0" distB="0" distL="0" distR="0" wp14:anchorId="6192B861" wp14:editId="54B8469E">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6D6AF3" w:rsidP="006D6AF3">
      <w:pPr>
        <w:pStyle w:val="Caption"/>
        <w:spacing w:before="220" w:after="220"/>
        <w:jc w:val="center"/>
        <w:rPr>
          <w:b w:val="0"/>
          <w:color w:val="auto"/>
          <w:sz w:val="20"/>
        </w:rPr>
      </w:pPr>
      <w:r w:rsidRPr="006D6AF3">
        <w:rPr>
          <w:b w:val="0"/>
          <w:color w:val="auto"/>
          <w:sz w:val="20"/>
        </w:rPr>
        <w:t xml:space="preserve">Slika </w:t>
      </w:r>
      <w:r>
        <w:rPr>
          <w:b w:val="0"/>
          <w:color w:val="auto"/>
          <w:sz w:val="20"/>
        </w:rPr>
        <w:t>4.5: Postavljane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Pr>
        <w:spacing w:before="800" w:after="760"/>
        <w:ind w:left="431" w:hanging="431"/>
        <w:rPr>
          <w:b/>
          <w:sz w:val="36"/>
        </w:rPr>
      </w:pPr>
      <w:r>
        <w:rPr>
          <w:b/>
          <w:sz w:val="36"/>
        </w:rPr>
        <w:lastRenderedPageBreak/>
        <w:t>5</w:t>
      </w:r>
      <w:r>
        <w:rPr>
          <w:b/>
          <w:sz w:val="36"/>
        </w:rPr>
        <w:tab/>
        <w:t>Multimedija</w:t>
      </w:r>
    </w:p>
    <w:p w:rsidR="006D6AF3" w:rsidRDefault="00B40042" w:rsidP="006D6AF3">
      <w:pPr>
        <w:ind w:left="720" w:hanging="720"/>
        <w:rPr>
          <w:b/>
          <w:sz w:val="24"/>
        </w:rPr>
      </w:pPr>
      <w:r>
        <w:rPr>
          <w:b/>
          <w:sz w:val="24"/>
        </w:rPr>
        <w:t>5.1</w:t>
      </w:r>
      <w:r>
        <w:rPr>
          <w:b/>
          <w:sz w:val="24"/>
        </w:rPr>
        <w:tab/>
        <w:t>Java Media</w:t>
      </w:r>
    </w:p>
    <w:p w:rsidR="00B40042" w:rsidRDefault="00B40042" w:rsidP="00B40042">
      <w:r>
        <w:t>U ovom podpoglavlju predstavljeni su osnovni pojmovi o Java Media. Formati koje podržava Java Media su: AAC,AIFF,WAV,MP3. Podrška za specifične formate ovisi o platformi, neke značajke i formati ne treba posebno instalirati dok neki zahtjevaju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 služi samo za čitanje datoteke koju želimo reproducirati pomoću </w:t>
      </w:r>
      <w:r w:rsidRPr="00ED6986">
        <w:rPr>
          <w:i/>
        </w:rPr>
        <w:t>MediaPlayer-a</w:t>
      </w:r>
      <w:r>
        <w:t xml:space="preserve"> za zvuk i </w:t>
      </w:r>
      <w:r w:rsidRPr="00ED6986">
        <w:rPr>
          <w:i/>
        </w:rPr>
        <w:t>MediaView-a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p>
    <w:p w:rsidR="00ED6986" w:rsidRDefault="00ED6986" w:rsidP="00D451F0">
      <w:r w:rsidRPr="00ED6986">
        <w:t xml:space="preserve">U projektu se koriste </w:t>
      </w:r>
      <w:r w:rsidRPr="00ED6986">
        <w:rPr>
          <w:i/>
        </w:rPr>
        <w:t>AudioClip</w:t>
      </w:r>
      <w:r w:rsidRPr="00ED6986">
        <w:t>,</w:t>
      </w:r>
      <w:r w:rsidRPr="00ED6986">
        <w:rPr>
          <w:i/>
        </w:rPr>
        <w:t>MediaPlayer</w:t>
      </w:r>
      <w:r w:rsidRPr="00ED6986">
        <w:t xml:space="preserve"> i </w:t>
      </w:r>
      <w:r w:rsidRPr="00ED6986">
        <w:rPr>
          <w:i/>
        </w:rPr>
        <w:t>Media</w:t>
      </w:r>
      <w:r w:rsidRPr="00ED6986">
        <w:t>.</w:t>
      </w:r>
    </w:p>
    <w:p w:rsidR="00ED6986" w:rsidRPr="00ED6986" w:rsidRDefault="00ED6986" w:rsidP="00ED6986">
      <w:pPr>
        <w:ind w:left="720" w:hanging="720"/>
        <w:rPr>
          <w:b/>
          <w:sz w:val="24"/>
        </w:rPr>
      </w:pPr>
      <w:r>
        <w:rPr>
          <w:b/>
          <w:sz w:val="24"/>
        </w:rPr>
        <w:t>5.2</w:t>
      </w:r>
      <w:r>
        <w:rPr>
          <w:b/>
          <w:sz w:val="24"/>
        </w:rPr>
        <w:tab/>
        <w:t>Upotreba AudioClip-a</w:t>
      </w:r>
      <w:bookmarkStart w:id="0" w:name="_GoBack"/>
      <w:bookmarkEnd w:id="0"/>
    </w:p>
    <w:sectPr w:rsidR="00ED6986" w:rsidRPr="00ED6986" w:rsidSect="00A908D5">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4BE"/>
    <w:rsid w:val="000266B1"/>
    <w:rsid w:val="00035D3F"/>
    <w:rsid w:val="00035FE8"/>
    <w:rsid w:val="00052D09"/>
    <w:rsid w:val="000A04CE"/>
    <w:rsid w:val="000B4014"/>
    <w:rsid w:val="000B4B9F"/>
    <w:rsid w:val="00205045"/>
    <w:rsid w:val="00223AA9"/>
    <w:rsid w:val="00226DF6"/>
    <w:rsid w:val="0027615C"/>
    <w:rsid w:val="00292A84"/>
    <w:rsid w:val="002966F4"/>
    <w:rsid w:val="00350957"/>
    <w:rsid w:val="0039557D"/>
    <w:rsid w:val="004A12D8"/>
    <w:rsid w:val="004B17FC"/>
    <w:rsid w:val="00520B0D"/>
    <w:rsid w:val="005E350A"/>
    <w:rsid w:val="005E5897"/>
    <w:rsid w:val="00616D2E"/>
    <w:rsid w:val="00645DF6"/>
    <w:rsid w:val="00693CCC"/>
    <w:rsid w:val="006D6AF3"/>
    <w:rsid w:val="00734A38"/>
    <w:rsid w:val="00775B92"/>
    <w:rsid w:val="007A49F8"/>
    <w:rsid w:val="007D5C4C"/>
    <w:rsid w:val="007F30A7"/>
    <w:rsid w:val="00840D6E"/>
    <w:rsid w:val="008733CD"/>
    <w:rsid w:val="008821DE"/>
    <w:rsid w:val="00883D8F"/>
    <w:rsid w:val="00913784"/>
    <w:rsid w:val="00945076"/>
    <w:rsid w:val="00962876"/>
    <w:rsid w:val="009807C0"/>
    <w:rsid w:val="00A06D7E"/>
    <w:rsid w:val="00A13A3D"/>
    <w:rsid w:val="00A81EEF"/>
    <w:rsid w:val="00A908D5"/>
    <w:rsid w:val="00A946EC"/>
    <w:rsid w:val="00AA451F"/>
    <w:rsid w:val="00AE3A11"/>
    <w:rsid w:val="00AE3C0C"/>
    <w:rsid w:val="00AF42EE"/>
    <w:rsid w:val="00B13103"/>
    <w:rsid w:val="00B40042"/>
    <w:rsid w:val="00B454BE"/>
    <w:rsid w:val="00B510C4"/>
    <w:rsid w:val="00B92579"/>
    <w:rsid w:val="00C200A5"/>
    <w:rsid w:val="00C22132"/>
    <w:rsid w:val="00C43832"/>
    <w:rsid w:val="00C6614F"/>
    <w:rsid w:val="00C974C7"/>
    <w:rsid w:val="00CE547E"/>
    <w:rsid w:val="00D40037"/>
    <w:rsid w:val="00D451F0"/>
    <w:rsid w:val="00D502DA"/>
    <w:rsid w:val="00E03B8D"/>
    <w:rsid w:val="00E542EE"/>
    <w:rsid w:val="00EB3534"/>
    <w:rsid w:val="00ED6986"/>
    <w:rsid w:val="00EE1208"/>
    <w:rsid w:val="00EE7C82"/>
    <w:rsid w:val="00F4498F"/>
    <w:rsid w:val="00F521ED"/>
    <w:rsid w:val="00F76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gluonhq.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700</TotalTime>
  <Pages>1</Pages>
  <Words>3530</Words>
  <Characters>20123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26</cp:revision>
  <dcterms:created xsi:type="dcterms:W3CDTF">2018-08-26T11:28:00Z</dcterms:created>
  <dcterms:modified xsi:type="dcterms:W3CDTF">2018-09-12T22:02:00Z</dcterms:modified>
</cp:coreProperties>
</file>