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left w:w="0" w:type="dxa"/>
          <w:right w:w="0" w:type="dxa"/>
        </w:tblCellMar>
        <w:tblLook w:val="04A0" w:firstRow="1" w:lastRow="0" w:firstColumn="1" w:lastColumn="0" w:noHBand="0" w:noVBand="1"/>
      </w:tblPr>
      <w:tblGrid>
        <w:gridCol w:w="1861"/>
        <w:gridCol w:w="1252"/>
        <w:gridCol w:w="1324"/>
        <w:gridCol w:w="4573"/>
      </w:tblGrid>
      <w:tr w:rsidR="00A40EF5" w:rsidRPr="00A40EF5" w14:paraId="266309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3A541" w14:textId="77777777" w:rsidR="00A40EF5" w:rsidRPr="00A40EF5" w:rsidRDefault="00A40EF5" w:rsidP="00A40EF5">
            <w:r w:rsidRPr="00A40EF5">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78408" w14:textId="77777777" w:rsidR="00A40EF5" w:rsidRPr="00A40EF5" w:rsidRDefault="00A40EF5" w:rsidP="00A40EF5">
            <w:r w:rsidRPr="00A40EF5">
              <w:t>Male vs Female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10372" w14:textId="77777777" w:rsidR="00A40EF5" w:rsidRPr="00A40EF5" w:rsidRDefault="00A40EF5" w:rsidP="00A40EF5">
            <w:r w:rsidRPr="00A40EF5">
              <w:t>Male vs Other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DEC68" w14:textId="77777777" w:rsidR="00A40EF5" w:rsidRPr="00A40EF5" w:rsidRDefault="00A40EF5" w:rsidP="00A40EF5">
            <w:r w:rsidRPr="00A40EF5">
              <w:t>Explanation &amp; Implication</w:t>
            </w:r>
          </w:p>
        </w:tc>
      </w:tr>
      <w:tr w:rsidR="00A40EF5" w:rsidRPr="00A40EF5" w14:paraId="7C8A3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FBEA1" w14:textId="77777777" w:rsidR="00A40EF5" w:rsidRPr="00A40EF5" w:rsidRDefault="00A40EF5" w:rsidP="00A40EF5">
            <w:r w:rsidRPr="00A40EF5">
              <w:t>(a) Mean Prediction Diff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10CE9" w14:textId="77777777" w:rsidR="00A40EF5" w:rsidRPr="00A40EF5" w:rsidRDefault="00A40EF5" w:rsidP="00A40EF5">
            <w:r w:rsidRPr="00A40EF5">
              <w:t>+$6,634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95276" w14:textId="77777777" w:rsidR="00A40EF5" w:rsidRPr="00A40EF5" w:rsidRDefault="00A40EF5" w:rsidP="00A40EF5">
            <w:r w:rsidRPr="00A40EF5">
              <w:t>+$10,563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D509B" w14:textId="0DF0604D" w:rsidR="00A40EF5" w:rsidRPr="00A40EF5" w:rsidRDefault="00A40EF5" w:rsidP="00A40EF5">
            <w:r w:rsidRPr="00A40EF5">
              <w:t>On average, the model predicts higher salaries for Men than Women ($6.6k gap) and Others ($10.6k gap).</w:t>
            </w:r>
            <w:r>
              <w:t xml:space="preserve">                                                  </w:t>
            </w:r>
            <w:r w:rsidRPr="00A40EF5">
              <w:t xml:space="preserve"> Implication: The model has learned a salary disparity from the training data.</w:t>
            </w:r>
          </w:p>
        </w:tc>
      </w:tr>
      <w:tr w:rsidR="00A40EF5" w:rsidRPr="00A40EF5" w14:paraId="3775F6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1890C" w14:textId="77777777" w:rsidR="00A40EF5" w:rsidRPr="00A40EF5" w:rsidRDefault="00A40EF5" w:rsidP="00A40EF5">
            <w:r w:rsidRPr="00A40EF5">
              <w:t>(b) MAE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37B88" w14:textId="77777777" w:rsidR="00A40EF5" w:rsidRPr="00A40EF5" w:rsidRDefault="00A40EF5" w:rsidP="00A40EF5">
            <w:r w:rsidRPr="00A40EF5">
              <w:t>Male: $7,226</w:t>
            </w:r>
          </w:p>
          <w:p w14:paraId="6476F901" w14:textId="77777777" w:rsidR="00A40EF5" w:rsidRPr="00A40EF5" w:rsidRDefault="00A40EF5" w:rsidP="00A40EF5">
            <w:r w:rsidRPr="00A40EF5">
              <w:br/>
            </w:r>
          </w:p>
          <w:p w14:paraId="433B8B15" w14:textId="1F46E968" w:rsidR="00A40EF5" w:rsidRPr="00A40EF5" w:rsidRDefault="00A40EF5" w:rsidP="00A40EF5">
            <w:proofErr w:type="spellStart"/>
            <w:r w:rsidRPr="00A40EF5">
              <w:t>Fem</w:t>
            </w:r>
            <w:proofErr w:type="spellEnd"/>
            <w:r w:rsidRPr="00A40EF5">
              <w:t>: $6,723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377CC" w14:textId="77777777" w:rsidR="00A40EF5" w:rsidRPr="00A40EF5" w:rsidRDefault="00A40EF5" w:rsidP="00A40EF5">
            <w:r w:rsidRPr="00A40EF5">
              <w:t>Male: $7,226</w:t>
            </w:r>
          </w:p>
          <w:p w14:paraId="4327BEC7" w14:textId="77777777" w:rsidR="00A40EF5" w:rsidRPr="00A40EF5" w:rsidRDefault="00A40EF5" w:rsidP="00A40EF5">
            <w:r w:rsidRPr="00A40EF5">
              <w:br/>
            </w:r>
          </w:p>
          <w:p w14:paraId="66CEA0D2" w14:textId="77777777" w:rsidR="00A40EF5" w:rsidRPr="00A40EF5" w:rsidRDefault="00A40EF5" w:rsidP="00A40EF5">
            <w:r w:rsidRPr="00A40EF5">
              <w:t>Oth: $7,224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C91E6" w14:textId="0D8CB7AA" w:rsidR="00A40EF5" w:rsidRPr="00A40EF5" w:rsidRDefault="00A40EF5" w:rsidP="00A40EF5">
            <w:r w:rsidRPr="00A40EF5">
              <w:t>The model is actually more accurate for Females than Males. This is positive</w:t>
            </w:r>
            <w:r>
              <w:t xml:space="preserve">, </w:t>
            </w:r>
            <w:r w:rsidRPr="00A40EF5">
              <w:t>it's not failing to model women correctly.</w:t>
            </w:r>
          </w:p>
        </w:tc>
      </w:tr>
      <w:tr w:rsidR="00A40EF5" w:rsidRPr="00A40EF5" w14:paraId="59B83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AE76D" w14:textId="77777777" w:rsidR="00A40EF5" w:rsidRPr="00A40EF5" w:rsidRDefault="00A40EF5" w:rsidP="00A40EF5">
            <w:r w:rsidRPr="00A40EF5">
              <w:t>(c) Demographic Parity (DPD)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D1438" w14:textId="77777777" w:rsidR="00A40EF5" w:rsidRPr="00A40EF5" w:rsidRDefault="00A40EF5" w:rsidP="00A40EF5">
            <w:r w:rsidRPr="00A40EF5">
              <w:t>0.117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D7718" w14:textId="77777777" w:rsidR="00A40EF5" w:rsidRPr="00A40EF5" w:rsidRDefault="00A40EF5" w:rsidP="00A40EF5">
            <w:r w:rsidRPr="00A40EF5">
              <w:t>0.114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EA9E3" w14:textId="643F6CEB" w:rsidR="00A40EF5" w:rsidRPr="00A40EF5" w:rsidRDefault="00A40EF5" w:rsidP="00A40EF5">
            <w:r w:rsidRPr="00A40EF5">
              <w:t>Men are 11.7% more likely to be predicted in the High Salary</w:t>
            </w:r>
            <w:r>
              <w:t xml:space="preserve"> </w:t>
            </w:r>
            <w:r w:rsidRPr="00A40EF5">
              <w:t>bracket than Women. Implication: A DPD &gt; 0.1 is often considered significant bias in hiring contexts.</w:t>
            </w:r>
          </w:p>
        </w:tc>
      </w:tr>
      <w:tr w:rsidR="00A40EF5" w:rsidRPr="00A40EF5" w14:paraId="643863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42083" w14:textId="77777777" w:rsidR="00A40EF5" w:rsidRPr="00A40EF5" w:rsidRDefault="00A40EF5" w:rsidP="00A40EF5">
            <w:r w:rsidRPr="00A40EF5">
              <w:t>(d) Equal Opportunity (EOD)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FD76" w14:textId="77777777" w:rsidR="00A40EF5" w:rsidRPr="00A40EF5" w:rsidRDefault="00A40EF5" w:rsidP="00A40EF5">
            <w:r w:rsidRPr="00A40EF5">
              <w:t>0.034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B505C" w14:textId="77777777" w:rsidR="00A40EF5" w:rsidRPr="00A40EF5" w:rsidRDefault="00A40EF5" w:rsidP="00A40EF5">
            <w:r w:rsidRPr="00A40EF5">
              <w:t>0.107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6D7F9" w14:textId="1100D9B5" w:rsidR="00A40EF5" w:rsidRPr="00A40EF5" w:rsidRDefault="00A40EF5" w:rsidP="00A40EF5">
            <w:r w:rsidRPr="00A40EF5">
              <w:t xml:space="preserve">Among people who </w:t>
            </w:r>
            <w:r w:rsidRPr="00A40EF5">
              <w:rPr>
                <w:i/>
                <w:iCs/>
              </w:rPr>
              <w:t>actually</w:t>
            </w:r>
            <w:r w:rsidRPr="00A40EF5">
              <w:t xml:space="preserve"> earn high salaries, Men are 3.4% more likely to be correctly identified as such than Women. For "Other</w:t>
            </w:r>
            <w:r>
              <w:t>”</w:t>
            </w:r>
            <w:r w:rsidRPr="00A40EF5">
              <w:t>, this gap is larger (10.7%).</w:t>
            </w:r>
            <w:r>
              <w:t xml:space="preserve"> </w:t>
            </w:r>
            <w:r w:rsidRPr="00A40EF5">
              <w:t xml:space="preserve"> Implication: The model is slightly stricter on qualified women.</w:t>
            </w:r>
          </w:p>
        </w:tc>
      </w:tr>
      <w:tr w:rsidR="00A40EF5" w:rsidRPr="00A40EF5" w14:paraId="302E0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651C6" w14:textId="77777777" w:rsidR="00A40EF5" w:rsidRPr="00A40EF5" w:rsidRDefault="00A40EF5" w:rsidP="00A40EF5">
            <w:r w:rsidRPr="00A40EF5">
              <w:t>(e) Predictive Equality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C0128" w14:textId="77777777" w:rsidR="00A40EF5" w:rsidRPr="00A40EF5" w:rsidRDefault="00A40EF5" w:rsidP="00A40EF5">
            <w:r w:rsidRPr="00A40EF5">
              <w:t>0.006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52869" w14:textId="77777777" w:rsidR="00A40EF5" w:rsidRPr="00A40EF5" w:rsidRDefault="00A40EF5" w:rsidP="00A40EF5">
            <w:r w:rsidRPr="00A40EF5">
              <w:t>-0.071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C0590" w14:textId="77777777" w:rsidR="00A40EF5" w:rsidRPr="00A40EF5" w:rsidRDefault="00A40EF5" w:rsidP="00A40EF5">
            <w:r w:rsidRPr="00A40EF5">
              <w:t>Among people who do not earn high salaries, Men are 0.6% more likely to be falsely predicted as high earners. This is negligible.</w:t>
            </w:r>
          </w:p>
        </w:tc>
      </w:tr>
      <w:tr w:rsidR="00A40EF5" w:rsidRPr="00A40EF5" w14:paraId="629AD7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44B60" w14:textId="77777777" w:rsidR="00A40EF5" w:rsidRPr="00A40EF5" w:rsidRDefault="00A40EF5" w:rsidP="00A40EF5">
            <w:r w:rsidRPr="00A40EF5">
              <w:t>(f) Disparate Impact (DIR)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C8F6B" w14:textId="77777777" w:rsidR="00A40EF5" w:rsidRPr="00A40EF5" w:rsidRDefault="00A40EF5" w:rsidP="00A40EF5">
            <w:r w:rsidRPr="00A40EF5">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6EB4A" w14:textId="77777777" w:rsidR="00A40EF5" w:rsidRPr="00A40EF5" w:rsidRDefault="00A40EF5" w:rsidP="00A40EF5">
            <w:r w:rsidRPr="00A40EF5">
              <w:t>0.80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D538B" w14:textId="68ACAEAC" w:rsidR="00A40EF5" w:rsidRPr="00A40EF5" w:rsidRDefault="00A40EF5" w:rsidP="00A40EF5">
            <w:r w:rsidRPr="00A40EF5">
              <w:t xml:space="preserve">Women are predicted as "High Earners" only 80% as often as Men. </w:t>
            </w:r>
          </w:p>
        </w:tc>
      </w:tr>
    </w:tbl>
    <w:p w14:paraId="5C753C4D" w14:textId="77777777" w:rsidR="00B20923" w:rsidRDefault="00B20923"/>
    <w:p w14:paraId="687B3152" w14:textId="77777777" w:rsidR="00C7414A" w:rsidRPr="00C7414A" w:rsidRDefault="00C7414A" w:rsidP="00C7414A">
      <w:r w:rsidRPr="00C7414A">
        <w:t>Yes, technically. The model reflects the historical bias present in the data (where we saw Men had a +$5k coefficient).</w:t>
      </w:r>
    </w:p>
    <w:p w14:paraId="5920096E" w14:textId="77777777" w:rsidR="00C7414A" w:rsidRPr="00C7414A" w:rsidRDefault="00C7414A" w:rsidP="00C7414A">
      <w:pPr>
        <w:numPr>
          <w:ilvl w:val="0"/>
          <w:numId w:val="1"/>
        </w:numPr>
      </w:pPr>
      <w:r w:rsidRPr="00C7414A">
        <w:t>Why? It faithfully learned that Gender=Male is a predictor of higher salary.</w:t>
      </w:r>
    </w:p>
    <w:p w14:paraId="3C738435" w14:textId="33661F02" w:rsidR="00C7414A" w:rsidRDefault="00C7414A" w:rsidP="00C7414A">
      <w:pPr>
        <w:numPr>
          <w:ilvl w:val="0"/>
          <w:numId w:val="1"/>
        </w:numPr>
      </w:pPr>
      <w:r w:rsidRPr="00C7414A">
        <w:t>Severity: While it predicts higher salaries for men (DPD), the error rates (MAE) are similar or better for women</w:t>
      </w:r>
    </w:p>
    <w:p w14:paraId="4090D486" w14:textId="634329DD" w:rsidR="00C7414A" w:rsidRDefault="00C7414A" w:rsidP="00C7414A">
      <w:r>
        <w:lastRenderedPageBreak/>
        <w:t>Statistical test</w:t>
      </w:r>
    </w:p>
    <w:p w14:paraId="68D4084C" w14:textId="294F297F" w:rsidR="00C7414A" w:rsidRPr="00C7414A" w:rsidRDefault="00C7414A" w:rsidP="00C7414A">
      <w:pPr>
        <w:rPr>
          <w:rFonts w:ascii="Segoe UI Symbol" w:hAnsi="Segoe UI Symbol" w:cs="Segoe UI Symbol"/>
        </w:rPr>
      </w:pPr>
      <w:r>
        <w:t>Male vs Female : p</w:t>
      </w:r>
      <w:r>
        <w:rPr>
          <w:rFonts w:ascii="Segoe UI Symbol" w:hAnsi="Segoe UI Symbol" w:cs="Segoe UI Symbol"/>
        </w:rPr>
        <w:t xml:space="preserve"> is approx. 0.51</w:t>
      </w:r>
    </w:p>
    <w:p w14:paraId="6FB5F524" w14:textId="7A1607D9" w:rsidR="00C7414A" w:rsidRDefault="00C7414A" w:rsidP="00C7414A">
      <w:r>
        <w:t xml:space="preserve">Male vs Others  : p is approx. 0.96 </w:t>
      </w:r>
    </w:p>
    <w:p w14:paraId="10F79B9C" w14:textId="25AD619C" w:rsidR="00C7414A" w:rsidRDefault="00C7414A" w:rsidP="00C7414A">
      <w:r>
        <w:t>These both tests are insignificant. This means that there is not statistical significance that mean residuals are different</w:t>
      </w:r>
    </w:p>
    <w:p w14:paraId="394710A9" w14:textId="77777777" w:rsidR="00D46C87" w:rsidRDefault="00D46C87" w:rsidP="00C7414A"/>
    <w:p w14:paraId="00D668A3" w14:textId="77777777" w:rsidR="00D46C87" w:rsidRDefault="00D46C87" w:rsidP="00C7414A"/>
    <w:p w14:paraId="15641F27" w14:textId="77777777" w:rsidR="00881D7C" w:rsidRDefault="00881D7C" w:rsidP="00C7414A">
      <w:r>
        <w:t>Question 3)</w:t>
      </w:r>
    </w:p>
    <w:p w14:paraId="5524DF93" w14:textId="3270758E" w:rsidR="00881D7C" w:rsidRDefault="00881D7C" w:rsidP="00C7414A">
      <w:r>
        <w:t xml:space="preserve">1) </w:t>
      </w:r>
      <w:proofErr w:type="spellStart"/>
      <w:r w:rsidRPr="00881D7C">
        <w:t>ReLU</w:t>
      </w:r>
      <w:proofErr w:type="spellEnd"/>
      <w:r w:rsidRPr="00881D7C">
        <w:t xml:space="preserve"> effectively solves the vanishing gradient problem that occurs with activation functions like sigmoid and tanh. These functions have very small slopes, especially at extreme values of their input range. When backpropagating through multiple layers, these tiny gradients get multiplied together, becoming progressively smaller. As a result, the gradient signal becomes so weak by the time it reaches the earlier layers that those layers can barely update their weights. This significantly hampers the network's ability to learn meaningful features from the data, ultimately degrading the model's performance.</w:t>
      </w:r>
    </w:p>
    <w:p w14:paraId="57972EC6" w14:textId="6582018A" w:rsidR="00881D7C" w:rsidRDefault="00881D7C" w:rsidP="00881D7C">
      <w:r>
        <w:t xml:space="preserve">2) </w:t>
      </w:r>
      <w:proofErr w:type="spellStart"/>
      <w:r w:rsidRPr="00881D7C">
        <w:t>PyTorch's</w:t>
      </w:r>
      <w:proofErr w:type="spellEnd"/>
      <w:r w:rsidRPr="00881D7C">
        <w:t xml:space="preserve"> </w:t>
      </w:r>
      <w:proofErr w:type="spellStart"/>
      <w:r w:rsidRPr="00881D7C">
        <w:t>autograd</w:t>
      </w:r>
      <w:proofErr w:type="spellEnd"/>
      <w:r w:rsidRPr="00881D7C">
        <w:t xml:space="preserve"> engine enables automatic differentiation, which is essential for training neural networks. It builds a computational graph that connects input tensors to outputs through a series of mathematical operations across different layers. During the backward pass, it traces back from the output to the input by applying the chain rule of calculus. This traversal calculates how much each weight at every layer contributed to the final output, giving us the gradients needed to adjust these weights. These gradient values are then used by optimization algorithms to progressively improve the model during training.</w:t>
      </w:r>
    </w:p>
    <w:p w14:paraId="33483901" w14:textId="77777777" w:rsidR="00D46C87" w:rsidRDefault="00D46C87" w:rsidP="00C7414A"/>
    <w:p w14:paraId="7AC80FDA" w14:textId="77777777" w:rsidR="00D46C87" w:rsidRDefault="00D46C87" w:rsidP="00C7414A"/>
    <w:p w14:paraId="650B3165" w14:textId="77777777" w:rsidR="00C7414A" w:rsidRPr="00C7414A" w:rsidRDefault="00C7414A" w:rsidP="00C7414A"/>
    <w:p w14:paraId="46FBE637" w14:textId="77777777" w:rsidR="00C7414A" w:rsidRPr="00A40EF5" w:rsidRDefault="00C7414A"/>
    <w:sectPr w:rsidR="00C7414A" w:rsidRPr="00A40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5143"/>
    <w:multiLevelType w:val="multilevel"/>
    <w:tmpl w:val="756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7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F5"/>
    <w:rsid w:val="00095044"/>
    <w:rsid w:val="00636B32"/>
    <w:rsid w:val="007800B7"/>
    <w:rsid w:val="00881D7C"/>
    <w:rsid w:val="00A40EF5"/>
    <w:rsid w:val="00B20923"/>
    <w:rsid w:val="00C7414A"/>
    <w:rsid w:val="00D46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F6D2C"/>
  <w15:chartTrackingRefBased/>
  <w15:docId w15:val="{44C02AB3-BC05-4513-AABE-4F3DFD59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0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0E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0E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E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E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0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0E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0E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E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EF5"/>
    <w:rPr>
      <w:rFonts w:eastAsiaTheme="majorEastAsia" w:cstheme="majorBidi"/>
      <w:color w:val="272727" w:themeColor="text1" w:themeTint="D8"/>
    </w:rPr>
  </w:style>
  <w:style w:type="paragraph" w:styleId="Title">
    <w:name w:val="Title"/>
    <w:basedOn w:val="Normal"/>
    <w:next w:val="Normal"/>
    <w:link w:val="TitleChar"/>
    <w:uiPriority w:val="10"/>
    <w:qFormat/>
    <w:rsid w:val="00A40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EF5"/>
    <w:pPr>
      <w:spacing w:before="160"/>
      <w:jc w:val="center"/>
    </w:pPr>
    <w:rPr>
      <w:i/>
      <w:iCs/>
      <w:color w:val="404040" w:themeColor="text1" w:themeTint="BF"/>
    </w:rPr>
  </w:style>
  <w:style w:type="character" w:customStyle="1" w:styleId="QuoteChar">
    <w:name w:val="Quote Char"/>
    <w:basedOn w:val="DefaultParagraphFont"/>
    <w:link w:val="Quote"/>
    <w:uiPriority w:val="29"/>
    <w:rsid w:val="00A40EF5"/>
    <w:rPr>
      <w:i/>
      <w:iCs/>
      <w:color w:val="404040" w:themeColor="text1" w:themeTint="BF"/>
    </w:rPr>
  </w:style>
  <w:style w:type="paragraph" w:styleId="ListParagraph">
    <w:name w:val="List Paragraph"/>
    <w:basedOn w:val="Normal"/>
    <w:uiPriority w:val="34"/>
    <w:qFormat/>
    <w:rsid w:val="00A40EF5"/>
    <w:pPr>
      <w:ind w:left="720"/>
      <w:contextualSpacing/>
    </w:pPr>
  </w:style>
  <w:style w:type="character" w:styleId="IntenseEmphasis">
    <w:name w:val="Intense Emphasis"/>
    <w:basedOn w:val="DefaultParagraphFont"/>
    <w:uiPriority w:val="21"/>
    <w:qFormat/>
    <w:rsid w:val="00A40EF5"/>
    <w:rPr>
      <w:i/>
      <w:iCs/>
      <w:color w:val="2F5496" w:themeColor="accent1" w:themeShade="BF"/>
    </w:rPr>
  </w:style>
  <w:style w:type="paragraph" w:styleId="IntenseQuote">
    <w:name w:val="Intense Quote"/>
    <w:basedOn w:val="Normal"/>
    <w:next w:val="Normal"/>
    <w:link w:val="IntenseQuoteChar"/>
    <w:uiPriority w:val="30"/>
    <w:qFormat/>
    <w:rsid w:val="00A40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EF5"/>
    <w:rPr>
      <w:i/>
      <w:iCs/>
      <w:color w:val="2F5496" w:themeColor="accent1" w:themeShade="BF"/>
    </w:rPr>
  </w:style>
  <w:style w:type="character" w:styleId="IntenseReference">
    <w:name w:val="Intense Reference"/>
    <w:basedOn w:val="DefaultParagraphFont"/>
    <w:uiPriority w:val="32"/>
    <w:qFormat/>
    <w:rsid w:val="00A40E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Taparia</dc:creator>
  <cp:keywords/>
  <dc:description/>
  <cp:lastModifiedBy>Jash Taparia</cp:lastModifiedBy>
  <cp:revision>2</cp:revision>
  <dcterms:created xsi:type="dcterms:W3CDTF">2025-12-28T22:25:00Z</dcterms:created>
  <dcterms:modified xsi:type="dcterms:W3CDTF">2025-12-28T22:25:00Z</dcterms:modified>
</cp:coreProperties>
</file>