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D1D5DA" w14:textId="73D73023" w:rsidR="008D55B0" w:rsidRDefault="008D55B0" w:rsidP="003C0A46">
      <w:pPr>
        <w:jc w:val="center"/>
      </w:pPr>
      <w:r>
        <w:t>Выбор средств разработки:</w:t>
      </w:r>
    </w:p>
    <w:p w14:paraId="0073CD5B" w14:textId="77777777" w:rsidR="00BF327C" w:rsidRDefault="00BF327C" w:rsidP="008B2837">
      <w:r>
        <w:t xml:space="preserve">1. </w:t>
      </w:r>
      <w:proofErr w:type="spellStart"/>
      <w:r>
        <w:t>Frontend</w:t>
      </w:r>
      <w:proofErr w:type="spellEnd"/>
      <w:r>
        <w:t>: Vue.js</w:t>
      </w:r>
    </w:p>
    <w:p w14:paraId="296804AF" w14:textId="1094AC0D" w:rsidR="00BF327C" w:rsidRDefault="00BF327C" w:rsidP="008B2837">
      <w:r>
        <w:t>Выбор Vue.js обусловлен следующими преимуществами:</w:t>
      </w:r>
    </w:p>
    <w:p w14:paraId="0DD9C987" w14:textId="199DDF0B" w:rsidR="00BF327C" w:rsidRDefault="00BF327C" w:rsidP="008B2837">
      <w:r>
        <w:t xml:space="preserve">1. </w:t>
      </w:r>
      <w:r>
        <w:t>Гибкость архитектуры. Фреймворк не навязывает жесткую структуру проекта, что позволяет начинать с простого приложения и постепенно подключать Router и модули по мере роста.</w:t>
      </w:r>
    </w:p>
    <w:p w14:paraId="7D27A072" w14:textId="7059CC49" w:rsidR="00BF327C" w:rsidRDefault="00BF327C" w:rsidP="008B2837">
      <w:r>
        <w:t xml:space="preserve">2. </w:t>
      </w:r>
      <w:r>
        <w:t>Эффективная работа с данными. Реактивность на основе Proxy обеспечивает автоматическое обновление DOM при изменении состояния, исключая необходимость ручной синхронизации данных и представления.</w:t>
      </w:r>
    </w:p>
    <w:p w14:paraId="514A41B2" w14:textId="2D3A9A60" w:rsidR="00BF327C" w:rsidRDefault="00BF327C" w:rsidP="008B2837">
      <w:r>
        <w:t xml:space="preserve">3. </w:t>
      </w:r>
      <w:r>
        <w:t>Удобство поддержки кода. Однофайловые компоненты объединяют HTML, JavaScript и CSS в рамках одного файла.</w:t>
      </w:r>
    </w:p>
    <w:p w14:paraId="7D503F03" w14:textId="2662771D" w:rsidR="00BF327C" w:rsidRDefault="00BF327C" w:rsidP="008B2837">
      <w:r>
        <w:t xml:space="preserve">4. </w:t>
      </w:r>
      <w:r>
        <w:t>Возможность масштабирования. Ленивая загрузка компонентов сокращает начальный бандл, а официальный Vue Router позволяет строить крупные SPA без привлечения сторонних библиотек.</w:t>
      </w:r>
    </w:p>
    <w:p w14:paraId="0A8E485C" w14:textId="77777777" w:rsidR="00BF327C" w:rsidRDefault="00BF327C" w:rsidP="008B2837">
      <w:r>
        <w:t>2. Backend: Django</w:t>
      </w:r>
    </w:p>
    <w:p w14:paraId="6F1A9CF7" w14:textId="2A804C2F" w:rsidR="00BF327C" w:rsidRDefault="00BF327C" w:rsidP="008B2837">
      <w:r>
        <w:t>Выбор Django обоснован следующим образом:</w:t>
      </w:r>
    </w:p>
    <w:p w14:paraId="2C90C493" w14:textId="62DA899B" w:rsidR="00BF327C" w:rsidRDefault="00BF327C" w:rsidP="008B2837">
      <w:r>
        <w:t xml:space="preserve">1. </w:t>
      </w:r>
      <w:r>
        <w:t>Быстрая разработка. Встроенные ORM, миграции, аутентификация и административная панель позволяют избежать написания инфраструктурного кода с нуля.</w:t>
      </w:r>
    </w:p>
    <w:p w14:paraId="3C695582" w14:textId="02BCA51C" w:rsidR="00BF327C" w:rsidRDefault="00BF327C" w:rsidP="008B2837">
      <w:r>
        <w:t xml:space="preserve">2. </w:t>
      </w:r>
      <w:r>
        <w:t>Безопасность из коробки. Django по умолчанию обеспечивает защиту от XSS, CSRF и SQL-инъекций, а пароли хешируются автоматически.</w:t>
      </w:r>
    </w:p>
    <w:p w14:paraId="60EF2FB0" w14:textId="27C6BE09" w:rsidR="00BF327C" w:rsidRDefault="00BF327C" w:rsidP="008B2837">
      <w:r>
        <w:t xml:space="preserve">3. </w:t>
      </w:r>
      <w:r>
        <w:t>Удобство поддержки кода. Четкая структура MTV разделяет слои приложения, что упрощает адаптацию нового разработчика в проекте.</w:t>
      </w:r>
    </w:p>
    <w:p w14:paraId="53056EF1" w14:textId="5EFD4150" w:rsidR="00BF327C" w:rsidRDefault="00BF327C" w:rsidP="008B2837">
      <w:r>
        <w:t xml:space="preserve">4. </w:t>
      </w:r>
      <w:r>
        <w:t>Возможность масштабирования. Фреймворк позволяет добавлять новые приложения и модели без переписывания существующих, а миграции обеспечивают эволюцию схемы БД без потери данных.</w:t>
      </w:r>
    </w:p>
    <w:p w14:paraId="127E04FF" w14:textId="1A495003" w:rsidR="00BF327C" w:rsidRDefault="00BF327C" w:rsidP="008B2837">
      <w:r>
        <w:br w:type="page"/>
      </w:r>
    </w:p>
    <w:p w14:paraId="07925E44" w14:textId="77777777" w:rsidR="00BF327C" w:rsidRDefault="00BF327C" w:rsidP="008B2837">
      <w:r>
        <w:lastRenderedPageBreak/>
        <w:t>3. СУБД: PostgreSQL</w:t>
      </w:r>
    </w:p>
    <w:p w14:paraId="7C6BAE6C" w14:textId="098F41BC" w:rsidR="00BF327C" w:rsidRDefault="00BF327C" w:rsidP="008B2837">
      <w:r>
        <w:t>Выбор PostgreSQL обусловлен следующими факторами:</w:t>
      </w:r>
    </w:p>
    <w:p w14:paraId="4A127E43" w14:textId="0C0627AD" w:rsidR="00BF327C" w:rsidRDefault="00BF327C" w:rsidP="008B2837">
      <w:r>
        <w:t xml:space="preserve">1. </w:t>
      </w:r>
      <w:r>
        <w:t xml:space="preserve">Глубокая интеграция с Django. Модуль </w:t>
      </w:r>
      <w:proofErr w:type="gramStart"/>
      <w:r>
        <w:t>django.contrib</w:t>
      </w:r>
      <w:proofErr w:type="gramEnd"/>
      <w:r>
        <w:t>.postgres предоставляет доступ к ArrayField, JSONField, диапазонам и полнотекстовому поиску, что позволяет решать задачи без дополнительных хранилищ.</w:t>
      </w:r>
    </w:p>
    <w:p w14:paraId="295D1D2B" w14:textId="27641378" w:rsidR="00BF327C" w:rsidRDefault="00BF327C" w:rsidP="008B2837">
      <w:r>
        <w:t xml:space="preserve">2. </w:t>
      </w:r>
      <w:r>
        <w:t>Целостность данных. Ограничения типов и внешних ключей реализуются на уровне ядра СУБД, что исключает запись некорректных данных даже при наличии ошибки в коде.</w:t>
      </w:r>
    </w:p>
    <w:p w14:paraId="2990E6FF" w14:textId="12FDAF1C" w:rsidR="00BF327C" w:rsidRDefault="00BF327C" w:rsidP="008B2837">
      <w:r>
        <w:t xml:space="preserve">3. </w:t>
      </w:r>
      <w:r>
        <w:t>Эффективная работа под нагрузкой. Механизм MVCC позволяет читающим запросам не блокировать пишущие.</w:t>
      </w:r>
    </w:p>
    <w:p w14:paraId="47CC7DEC" w14:textId="7633ACEC" w:rsidR="00BF327C" w:rsidRDefault="00BF327C" w:rsidP="008B2837">
      <w:r>
        <w:t xml:space="preserve">4. </w:t>
      </w:r>
      <w:r>
        <w:t>Возможность масштабирования. Parallel Query задействует многоядерность процессора для аналитических запросов, а репликация позволяет распределить нагрузку чтения.</w:t>
      </w:r>
    </w:p>
    <w:p w14:paraId="0B07AAEB" w14:textId="77777777" w:rsidR="00BF327C" w:rsidRDefault="00BF327C" w:rsidP="008B2837">
      <w:r>
        <w:t>4. Сервер: Nginx + Gunicorn</w:t>
      </w:r>
    </w:p>
    <w:p w14:paraId="3F003C34" w14:textId="377DD54B" w:rsidR="00BF327C" w:rsidRDefault="00BF327C" w:rsidP="008B2837">
      <w:r>
        <w:t>Выбор связки Nginx и Gunicorn обусловлен следующим:</w:t>
      </w:r>
    </w:p>
    <w:p w14:paraId="69BDA4A1" w14:textId="2F1AF2F6" w:rsidR="00BF327C" w:rsidRDefault="00BF327C" w:rsidP="008B2837">
      <w:r>
        <w:t xml:space="preserve">1. </w:t>
      </w:r>
      <w:r>
        <w:t>Устойчивость к сбоям. Gunicorn поддерживает пул воркеров: при падении одного из них мастер-процесс перезапускает его, а остальные запросы продолжают обрабатываться.</w:t>
      </w:r>
    </w:p>
    <w:p w14:paraId="5B97BBEA" w14:textId="3D1359D2" w:rsidR="00BF327C" w:rsidRDefault="00BF327C" w:rsidP="008B2837">
      <w:r>
        <w:t xml:space="preserve">2. </w:t>
      </w:r>
      <w:r>
        <w:t xml:space="preserve">Защита от медленных клиентов. Nginx буферизует запросы, что предотвращает блокировку </w:t>
      </w:r>
      <w:proofErr w:type="spellStart"/>
      <w:r>
        <w:t>воркера</w:t>
      </w:r>
      <w:proofErr w:type="spellEnd"/>
      <w:r>
        <w:t xml:space="preserve"> Gunicorn медленным клиентом.</w:t>
      </w:r>
    </w:p>
    <w:p w14:paraId="6710EDDA" w14:textId="47CABC49" w:rsidR="00BF327C" w:rsidRDefault="00BF327C" w:rsidP="008B2837">
      <w:r>
        <w:t xml:space="preserve">3. </w:t>
      </w:r>
      <w:r>
        <w:t>Возможность масштабирования. Nginx позволяет запускать несколько экземпляров Gunicorn и распределять нагрузку без изменения кода приложения.</w:t>
      </w:r>
    </w:p>
    <w:p w14:paraId="0F81A8FA" w14:textId="733C5D34" w:rsidR="00BF327C" w:rsidRDefault="00BF327C" w:rsidP="008B2837">
      <w:r>
        <w:br w:type="page"/>
      </w:r>
    </w:p>
    <w:p w14:paraId="7C3C3E0E" w14:textId="77777777" w:rsidR="00BF327C" w:rsidRDefault="00BF327C" w:rsidP="008B2837">
      <w:r>
        <w:lastRenderedPageBreak/>
        <w:t>5. Методология: Agile</w:t>
      </w:r>
    </w:p>
    <w:p w14:paraId="761D1774" w14:textId="6DD07658" w:rsidR="00BF327C" w:rsidRDefault="00BF327C" w:rsidP="008B2837">
      <w:r>
        <w:t>Выбор Agile обоснован следующими положениями:</w:t>
      </w:r>
    </w:p>
    <w:p w14:paraId="542071B7" w14:textId="2FA6CB0B" w:rsidR="00BF327C" w:rsidRDefault="00BF327C" w:rsidP="008B2837">
      <w:r>
        <w:t xml:space="preserve">1. </w:t>
      </w:r>
      <w:r>
        <w:t>Ранняя обратная связь. Работающий продукт выпускается каждые 2–4 недели, что позволяет проверять архитектурные решения на реальных пользователях на ранних этапах и снижает стоимость изменений.</w:t>
      </w:r>
    </w:p>
    <w:p w14:paraId="46F53511" w14:textId="559D9503" w:rsidR="00BF327C" w:rsidRDefault="00BF327C" w:rsidP="008B2837">
      <w:r>
        <w:t xml:space="preserve">2. </w:t>
      </w:r>
      <w:r>
        <w:t>Адаптация к изменениям. Требования могут изменяться на любой стадии.</w:t>
      </w:r>
      <w:r>
        <w:t xml:space="preserve"> </w:t>
      </w:r>
      <w:r>
        <w:t>Технологический стек поддерживает это: версионируемый API, добавление приложений в Django, миграции PostgreSQL.</w:t>
      </w:r>
    </w:p>
    <w:p w14:paraId="3645F3BB" w14:textId="36DCFA3D" w:rsidR="009624AC" w:rsidRPr="008D55B0" w:rsidRDefault="00BF327C" w:rsidP="008B2837">
      <w:r>
        <w:t xml:space="preserve">3. </w:t>
      </w:r>
      <w:r>
        <w:t>Техническое совершенство. Принцип постоянного внимания к проектированию реализуется через рефакторинг и тестирование. Django предоставляет TestCase, Vue — Vitest, что снижает барьер для написания тестов.</w:t>
      </w:r>
      <w:bookmarkStart w:id="0" w:name="_GoBack"/>
      <w:bookmarkEnd w:id="0"/>
    </w:p>
    <w:sectPr w:rsidR="009624AC" w:rsidRPr="008D55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B372666" w14:textId="77777777" w:rsidR="00E57004" w:rsidRDefault="00E57004">
      <w:pPr>
        <w:spacing w:line="240" w:lineRule="auto"/>
      </w:pPr>
      <w:r>
        <w:separator/>
      </w:r>
    </w:p>
  </w:endnote>
  <w:endnote w:type="continuationSeparator" w:id="0">
    <w:p w14:paraId="2E4D4FB4" w14:textId="77777777" w:rsidR="00E57004" w:rsidRDefault="00E5700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CC28C5B" w14:textId="77777777" w:rsidR="00E57004" w:rsidRDefault="00E57004">
      <w:r>
        <w:separator/>
      </w:r>
    </w:p>
  </w:footnote>
  <w:footnote w:type="continuationSeparator" w:id="0">
    <w:p w14:paraId="752293FE" w14:textId="77777777" w:rsidR="00E57004" w:rsidRDefault="00E570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2765B67"/>
    <w:multiLevelType w:val="hybridMultilevel"/>
    <w:tmpl w:val="D764917A"/>
    <w:lvl w:ilvl="0" w:tplc="BC2A09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ED7"/>
    <w:rsid w:val="000260D1"/>
    <w:rsid w:val="0006488A"/>
    <w:rsid w:val="000D6A94"/>
    <w:rsid w:val="00146DA7"/>
    <w:rsid w:val="00210E52"/>
    <w:rsid w:val="00237973"/>
    <w:rsid w:val="00317709"/>
    <w:rsid w:val="0036238D"/>
    <w:rsid w:val="00365961"/>
    <w:rsid w:val="00396C27"/>
    <w:rsid w:val="003C0A46"/>
    <w:rsid w:val="004475FA"/>
    <w:rsid w:val="00463439"/>
    <w:rsid w:val="00590AF6"/>
    <w:rsid w:val="006C0D54"/>
    <w:rsid w:val="006E1EA6"/>
    <w:rsid w:val="007168CF"/>
    <w:rsid w:val="00721716"/>
    <w:rsid w:val="00814E3D"/>
    <w:rsid w:val="008B2837"/>
    <w:rsid w:val="008C0B4F"/>
    <w:rsid w:val="008D55B0"/>
    <w:rsid w:val="008E54DE"/>
    <w:rsid w:val="00906B16"/>
    <w:rsid w:val="009624AC"/>
    <w:rsid w:val="009A4582"/>
    <w:rsid w:val="00A20847"/>
    <w:rsid w:val="00A827B2"/>
    <w:rsid w:val="00BF327C"/>
    <w:rsid w:val="00C31F9C"/>
    <w:rsid w:val="00C43ED7"/>
    <w:rsid w:val="00D33CB8"/>
    <w:rsid w:val="00E173A3"/>
    <w:rsid w:val="00E43372"/>
    <w:rsid w:val="00E434A4"/>
    <w:rsid w:val="00E57004"/>
    <w:rsid w:val="00E77380"/>
    <w:rsid w:val="00E80007"/>
    <w:rsid w:val="00F00FF7"/>
    <w:rsid w:val="00FC73FE"/>
    <w:rsid w:val="68D32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6C348A"/>
  <w15:docId w15:val="{A44EC1BA-8775-433D-9DC8-3112A283D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  <w:ind w:firstLine="709"/>
      <w:jc w:val="both"/>
    </w:pPr>
    <w:rPr>
      <w:rFonts w:ascii="Times New Roman" w:hAnsi="Times New Roman"/>
      <w:kern w:val="2"/>
      <w:sz w:val="28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unhideWhenUsed/>
    <w:rsid w:val="00E77380"/>
    <w:pPr>
      <w:ind w:left="720"/>
      <w:contextualSpacing/>
    </w:pPr>
  </w:style>
  <w:style w:type="paragraph" w:customStyle="1" w:styleId="ds-markdown-paragraph">
    <w:name w:val="ds-markdown-paragraph"/>
    <w:basedOn w:val="a"/>
    <w:rsid w:val="0031770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4">
    <w:name w:val="Strong"/>
    <w:basedOn w:val="a0"/>
    <w:uiPriority w:val="22"/>
    <w:qFormat/>
    <w:rsid w:val="0031770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506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9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259748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3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71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586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422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3</Pages>
  <Words>492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Виктория</dc:creator>
  <cp:lastModifiedBy>Виктория</cp:lastModifiedBy>
  <cp:revision>25</cp:revision>
  <dcterms:created xsi:type="dcterms:W3CDTF">2026-10-13T21:47:00Z</dcterms:created>
  <dcterms:modified xsi:type="dcterms:W3CDTF">2026-10-28T18:33:00Z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eyJoZGlkIjoiNjMyMDEyMjFhYWM2NDA5OWQ4NDk0YjE3OTg1NDAwN2MifQ==</vt:lpwstr>
  </property>
  <property fmtid="{D5CDD505-2E9C-101B-9397-08002B2CF9AE}" pid="3" name="KSOProductBuildVer">
    <vt:lpwstr>1049-12.1.0.29162</vt:lpwstr>
  </property>
  <property fmtid="{D5CDD505-2E9C-101B-9397-08002B2CF9AE}" pid="4" name="ICV">
    <vt:lpwstr>78C665C6DD8B4DB89F29513F6E7A1AC2_12</vt:lpwstr>
  </property>
</Properties>
</file>