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4146545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D6445">
            <w:trPr>
              <w:trHeight w:val="2880"/>
              <w:jc w:val="center"/>
            </w:trPr>
            <w:tc>
              <w:tcPr>
                <w:tcW w:w="5000" w:type="pct"/>
              </w:tcPr>
              <w:p w:rsidR="00FD6445" w:rsidRDefault="00FD6445" w:rsidP="00FD644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D64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C01ACBD3EA642DBAA855FB2F84CD94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6445" w:rsidRDefault="00FD6445" w:rsidP="00FD644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Noise Database Documentation</w:t>
                    </w:r>
                  </w:p>
                </w:tc>
              </w:sdtContent>
            </w:sdt>
          </w:tr>
          <w:tr w:rsidR="00FD6445">
            <w:trPr>
              <w:trHeight w:val="72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E3AE9D4FAA149AE971F15CF40FF87A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D6445" w:rsidRDefault="00FD6445" w:rsidP="00FD644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</w:rPr>
                      <w:t>Matthew Lindsay</w:t>
                    </w:r>
                  </w:p>
                </w:tc>
              </w:sdtContent>
            </w:sdt>
          </w:tr>
          <w:tr w:rsidR="00FD64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6445" w:rsidRDefault="00FD6445">
                <w:pPr>
                  <w:pStyle w:val="NoSpacing"/>
                  <w:jc w:val="center"/>
                </w:pPr>
              </w:p>
            </w:tc>
          </w:tr>
          <w:tr w:rsidR="00FD64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6445" w:rsidRDefault="00FD6445" w:rsidP="00FD644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D64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6445" w:rsidRDefault="00FD644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D6445" w:rsidRDefault="00FD6445"/>
        <w:p w:rsidR="00FD6445" w:rsidRDefault="00FD644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D6445">
            <w:tc>
              <w:tcPr>
                <w:tcW w:w="5000" w:type="pct"/>
              </w:tcPr>
              <w:p w:rsidR="00FD6445" w:rsidRDefault="00FD6445">
                <w:pPr>
                  <w:pStyle w:val="NoSpacing"/>
                </w:pPr>
              </w:p>
            </w:tc>
          </w:tr>
        </w:tbl>
        <w:p w:rsidR="00FD6445" w:rsidRDefault="00FD6445"/>
        <w:p w:rsidR="00FD6445" w:rsidRDefault="00FD6445">
          <w:r>
            <w:br w:type="page"/>
          </w:r>
        </w:p>
      </w:sdtContent>
    </w:sdt>
    <w:p w:rsidR="00FD6445" w:rsidRDefault="00FD6445" w:rsidP="00FD6445">
      <w:pPr>
        <w:pStyle w:val="Heading1"/>
      </w:pPr>
    </w:p>
    <w:p w:rsidR="00FD6445" w:rsidRDefault="00FD6445" w:rsidP="00FD644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  <w:t>The database consists of two parts. The actual Database, and the Database Access Layer written in C#.</w:t>
      </w:r>
    </w:p>
    <w:p w:rsidR="00FD6445" w:rsidRDefault="00FD6445" w:rsidP="00FD6445">
      <w:pPr>
        <w:pStyle w:val="Heading1"/>
        <w:rPr>
          <w:sz w:val="56"/>
          <w:szCs w:val="56"/>
        </w:rPr>
      </w:pPr>
      <w:r w:rsidRPr="00FD6445">
        <w:rPr>
          <w:sz w:val="56"/>
          <w:szCs w:val="56"/>
        </w:rPr>
        <w:t>The Database</w:t>
      </w:r>
    </w:p>
    <w:p w:rsidR="00FD6445" w:rsidRPr="001152DC" w:rsidRDefault="001152DC" w:rsidP="001152DC">
      <w:pPr>
        <w:pStyle w:val="Heading2"/>
        <w:rPr>
          <w:sz w:val="40"/>
          <w:szCs w:val="40"/>
        </w:rPr>
      </w:pPr>
      <w:r w:rsidRPr="001152DC">
        <w:rPr>
          <w:sz w:val="40"/>
          <w:szCs w:val="40"/>
        </w:rPr>
        <w:t>The Tables</w:t>
      </w:r>
    </w:p>
    <w:p w:rsidR="001152DC" w:rsidRPr="001152DC" w:rsidRDefault="00FD6445" w:rsidP="0011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The database itself is fairly simple. It consists of </w:t>
      </w:r>
      <w:r w:rsidR="001152DC">
        <w:t>three</w:t>
      </w:r>
      <w:r>
        <w:t xml:space="preserve"> tables</w:t>
      </w:r>
      <w:r w:rsidR="001152DC">
        <w:t xml:space="preserve">: </w:t>
      </w:r>
      <w:r w:rsidR="001152DC">
        <w:rPr>
          <w:color w:val="548DD4" w:themeColor="text2" w:themeTint="99"/>
        </w:rPr>
        <w:t xml:space="preserve"> </w:t>
      </w:r>
      <w:r w:rsidR="001152DC">
        <w:rPr>
          <w:rFonts w:ascii="Consolas" w:hAnsi="Consolas" w:cs="Consolas"/>
          <w:color w:val="008080"/>
          <w:sz w:val="19"/>
          <w:szCs w:val="19"/>
        </w:rPr>
        <w:t xml:space="preserve">musicUsers </w:t>
      </w:r>
      <w:r w:rsidR="001152DC">
        <w:t xml:space="preserve">(which contains a list of users and their passwords),  </w:t>
      </w:r>
      <w:r w:rsidR="001152DC">
        <w:rPr>
          <w:rFonts w:ascii="Consolas" w:hAnsi="Consolas" w:cs="Consolas"/>
          <w:color w:val="008080"/>
          <w:sz w:val="19"/>
          <w:szCs w:val="19"/>
        </w:rPr>
        <w:t>directories</w:t>
      </w:r>
      <w:r w:rsidR="001152DC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1152DC">
        <w:rPr>
          <w:rFonts w:ascii="Consolas" w:hAnsi="Consolas" w:cs="Consolas"/>
          <w:sz w:val="19"/>
          <w:szCs w:val="19"/>
        </w:rPr>
        <w:t xml:space="preserve">(which contains the directories on the server users have access to), and </w:t>
      </w:r>
      <w:r w:rsidR="001152DC">
        <w:rPr>
          <w:rFonts w:ascii="Consolas" w:hAnsi="Consolas" w:cs="Consolas"/>
          <w:color w:val="008080"/>
          <w:sz w:val="19"/>
          <w:szCs w:val="19"/>
        </w:rPr>
        <w:t xml:space="preserve">userDirectories </w:t>
      </w:r>
      <w:r w:rsidR="001152DC">
        <w:rPr>
          <w:rFonts w:ascii="Consolas" w:hAnsi="Consolas" w:cs="Consolas"/>
          <w:sz w:val="19"/>
          <w:szCs w:val="19"/>
        </w:rPr>
        <w:t>(which connects each user to any and all directories they have access to). The real work is done in the procedures.</w:t>
      </w:r>
    </w:p>
    <w:p w:rsidR="00FD6445" w:rsidRPr="001152DC" w:rsidRDefault="00FD6445" w:rsidP="00FD6445">
      <w:pPr>
        <w:rPr>
          <w:color w:val="548DD4" w:themeColor="text2" w:themeTint="99"/>
        </w:rPr>
      </w:pPr>
    </w:p>
    <w:p w:rsidR="001152DC" w:rsidRPr="001152DC" w:rsidRDefault="001152DC" w:rsidP="006C624B">
      <w:pPr>
        <w:pStyle w:val="Heading2"/>
      </w:pPr>
      <w:r>
        <w:t>The Procedures</w:t>
      </w:r>
    </w:p>
    <w:p w:rsidR="001152DC" w:rsidRDefault="001152DC">
      <w:r>
        <w:t>There are only two procedures, pictured below:</w:t>
      </w:r>
    </w:p>
    <w:p w:rsidR="001152DC" w:rsidRDefault="001152DC" w:rsidP="00FD6445">
      <w:r>
        <w:rPr>
          <w:noProof/>
        </w:rPr>
        <w:drawing>
          <wp:inline distT="0" distB="0" distL="0" distR="0" wp14:anchorId="3690D95D" wp14:editId="0135FFA5">
            <wp:extent cx="594360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DC" w:rsidRDefault="001152DC" w:rsidP="001152DC">
      <w:r>
        <w:lastRenderedPageBreak/>
        <w:t>The procedures fulfills all of the logic that needs to be done to check and add users without having of it be in the C# access layer. This makes the database both</w:t>
      </w:r>
      <w:r w:rsidR="006C624B">
        <w:t xml:space="preserve"> more secure and user friendly by allowing for simple procedural calls, and not relying on typed out SQL commands in the C# file.</w:t>
      </w:r>
      <w:r w:rsidR="005A0807">
        <w:t xml:space="preserve"> This method also prevents in line SQL, preventing malevolent users from accessing secure data.</w:t>
      </w:r>
    </w:p>
    <w:p w:rsidR="00766454" w:rsidRDefault="00766454" w:rsidP="001152DC"/>
    <w:p w:rsidR="00766454" w:rsidRDefault="00766454" w:rsidP="001152DC"/>
    <w:p w:rsidR="00766454" w:rsidRDefault="00766454" w:rsidP="00766454">
      <w:pPr>
        <w:pStyle w:val="Heading1"/>
        <w:rPr>
          <w:sz w:val="56"/>
          <w:szCs w:val="56"/>
        </w:rPr>
      </w:pPr>
      <w:r w:rsidRPr="00766454">
        <w:rPr>
          <w:sz w:val="56"/>
          <w:szCs w:val="56"/>
        </w:rPr>
        <w:t>The Database Access Layer</w:t>
      </w:r>
    </w:p>
    <w:p w:rsidR="00766454" w:rsidRDefault="00766454" w:rsidP="00766454">
      <w:r>
        <w:t xml:space="preserve">This is the C# file made as an in between for the server and the Database. It allows the server to simply call functions and work </w:t>
      </w:r>
      <w:r w:rsidR="001C0B2A">
        <w:t xml:space="preserve">with the returned information. It has chained constructors (thanks, Tom) that allow a user to log in through windows authentication or with a username and password. </w:t>
      </w:r>
    </w:p>
    <w:p w:rsidR="006B7058" w:rsidRDefault="006B7058" w:rsidP="00766454"/>
    <w:p w:rsidR="006B7058" w:rsidRDefault="006B7058" w:rsidP="006B7058">
      <w:r>
        <w:t xml:space="preserve">The DAL has only two functions that the server calls. Add user, and </w:t>
      </w:r>
      <w:r w:rsidR="00F11A3F">
        <w:t>Validate</w:t>
      </w:r>
      <w:r>
        <w:t xml:space="preserve"> User. These are to add a user to the database, and check to see if a user is already in the database.</w:t>
      </w:r>
    </w:p>
    <w:p w:rsidR="006B7058" w:rsidRDefault="006B7058" w:rsidP="006B7058">
      <w:pPr>
        <w:pStyle w:val="Heading2"/>
      </w:pPr>
      <w:r>
        <w:br/>
        <w:t>Add User: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UserAddResult</w:t>
      </w:r>
      <w:r>
        <w:rPr>
          <w:rFonts w:ascii="Consolas" w:hAnsi="Consolas" w:cs="Consolas"/>
          <w:sz w:val="19"/>
          <w:szCs w:val="19"/>
        </w:rPr>
        <w:t xml:space="preserve"> addUser(</w:t>
      </w:r>
      <w:r>
        <w:rPr>
          <w:rFonts w:ascii="Consolas" w:hAnsi="Consolas" w:cs="Consolas"/>
          <w:color w:val="2B91AF"/>
          <w:sz w:val="19"/>
          <w:szCs w:val="19"/>
        </w:rPr>
        <w:t>LoginData</w:t>
      </w:r>
      <w:r>
        <w:rPr>
          <w:rFonts w:ascii="Consolas" w:hAnsi="Consolas" w:cs="Consolas"/>
          <w:sz w:val="19"/>
          <w:szCs w:val="19"/>
        </w:rPr>
        <w:t xml:space="preserve"> sentUser)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//GlobalEnumerations.UserValidationResult result;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 xml:space="preserve"> preCheck;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preCheck = validateUser(sentUser);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validateUser returns 1, user is not in database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(preCheck ==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>.InvalidUser)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(sqlStrBldr.ConnectionString))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"addMusicUser"</w:t>
      </w:r>
      <w:r>
        <w:rPr>
          <w:rFonts w:ascii="Consolas" w:hAnsi="Consolas" w:cs="Consolas"/>
          <w:sz w:val="19"/>
          <w:szCs w:val="19"/>
        </w:rPr>
        <w:t>, connection);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 xml:space="preserve"> userName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"@uname"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.VarChar);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userName.Direction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sz w:val="19"/>
          <w:szCs w:val="19"/>
        </w:rPr>
        <w:t>.Input;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userName.Value = sentUser.username;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userName.Size = 50;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command.Parameters.Add(userName);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.VarChar);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password.Direction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sz w:val="19"/>
          <w:szCs w:val="19"/>
        </w:rPr>
        <w:t>.Input;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password.Value = sentUser.password;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password.Size = 80;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command.Parameters.Add(password);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command.Connection.Open();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command.ExecuteNonQuery();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Check user again</w:t>
      </w:r>
      <w:r w:rsidR="009A378B">
        <w:rPr>
          <w:rFonts w:ascii="Consolas" w:hAnsi="Consolas" w:cs="Consolas"/>
          <w:color w:val="008000"/>
          <w:sz w:val="19"/>
          <w:szCs w:val="19"/>
        </w:rPr>
        <w:t xml:space="preserve">  to make sure things went well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UserAddResult</w:t>
      </w:r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</w:rPr>
        <w:t>UserAddResult</w:t>
      </w:r>
      <w:r>
        <w:rPr>
          <w:rFonts w:ascii="Consolas" w:hAnsi="Consolas" w:cs="Consolas"/>
          <w:sz w:val="19"/>
          <w:szCs w:val="19"/>
        </w:rPr>
        <w:t>.UnknownResult;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 xml:space="preserve"> postCheck;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postCheck = validateUser(sentUser);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(postCheck)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>.UnknownResult: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>.Success: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result = </w:t>
      </w:r>
      <w:r>
        <w:rPr>
          <w:rFonts w:ascii="Consolas" w:hAnsi="Consolas" w:cs="Consolas"/>
          <w:color w:val="2B91AF"/>
          <w:sz w:val="19"/>
          <w:szCs w:val="19"/>
        </w:rPr>
        <w:t>UserAddResult</w:t>
      </w:r>
      <w:r>
        <w:rPr>
          <w:rFonts w:ascii="Consolas" w:hAnsi="Consolas" w:cs="Consolas"/>
          <w:sz w:val="19"/>
          <w:szCs w:val="19"/>
        </w:rPr>
        <w:t>.Success;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>.InvalidUser: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>.InvalidPassword: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UserAddResult</w:t>
      </w:r>
      <w:r>
        <w:rPr>
          <w:rFonts w:ascii="Consolas" w:hAnsi="Consolas" w:cs="Consolas"/>
          <w:sz w:val="19"/>
          <w:szCs w:val="19"/>
        </w:rPr>
        <w:t>.AlreadyExists;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B7058" w:rsidRDefault="006B705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0878" w:rsidRDefault="0000087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878" w:rsidRPr="006B7058" w:rsidRDefault="00000878" w:rsidP="006B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058" w:rsidRDefault="00F11A3F" w:rsidP="006B7058">
      <w:pPr>
        <w:pStyle w:val="Heading2"/>
      </w:pPr>
      <w:r>
        <w:t>Validate</w:t>
      </w:r>
      <w:r w:rsidR="006B7058">
        <w:t xml:space="preserve"> user</w:t>
      </w:r>
      <w:r w:rsidR="00000878">
        <w:t>: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 xml:space="preserve"> validateUser(</w:t>
      </w:r>
      <w:r>
        <w:rPr>
          <w:rFonts w:ascii="Consolas" w:hAnsi="Consolas" w:cs="Consolas"/>
          <w:color w:val="2B91AF"/>
          <w:sz w:val="19"/>
          <w:szCs w:val="19"/>
        </w:rPr>
        <w:t>LoginData</w:t>
      </w:r>
      <w:r>
        <w:rPr>
          <w:rFonts w:ascii="Consolas" w:hAnsi="Consolas" w:cs="Consolas"/>
          <w:sz w:val="19"/>
          <w:szCs w:val="19"/>
        </w:rPr>
        <w:t xml:space="preserve"> sentUser)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(sqlStrBldr.ConnectionString))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"checkMusicUser"</w:t>
      </w:r>
      <w:r>
        <w:rPr>
          <w:rFonts w:ascii="Consolas" w:hAnsi="Consolas" w:cs="Consolas"/>
          <w:sz w:val="19"/>
          <w:szCs w:val="19"/>
        </w:rPr>
        <w:t>, connection);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 xml:space="preserve"> userName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"@uname"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.VarChar);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userName.Direction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sz w:val="19"/>
          <w:szCs w:val="19"/>
        </w:rPr>
        <w:t>.Input;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userName.Value = sentUser.username;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userName.Size = 50;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command.Parameters.Add(userName);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.VarChar);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password.Direction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sz w:val="19"/>
          <w:szCs w:val="19"/>
        </w:rPr>
        <w:t>.Input;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password.Value = sentUser.password;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password.Size = 80;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command.Parameters.Add(password);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 xml:space="preserve"> returnValue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"@retval"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.Int);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returnValue.Direction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sz w:val="19"/>
          <w:szCs w:val="19"/>
        </w:rPr>
        <w:t>.Output;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command.Parameters.Add(returnValue);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command.Connection.Open();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command.ExecuteNonQuery();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)command.Parameters[</w:t>
      </w:r>
      <w:r>
        <w:rPr>
          <w:rFonts w:ascii="Consolas" w:hAnsi="Consolas" w:cs="Consolas"/>
          <w:color w:val="A31515"/>
          <w:sz w:val="19"/>
          <w:szCs w:val="19"/>
        </w:rPr>
        <w:t>"@retval"</w:t>
      </w:r>
      <w:r>
        <w:rPr>
          <w:rFonts w:ascii="Consolas" w:hAnsi="Consolas" w:cs="Consolas"/>
          <w:sz w:val="19"/>
          <w:szCs w:val="19"/>
        </w:rPr>
        <w:t>].Value;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sz w:val="19"/>
          <w:szCs w:val="19"/>
        </w:rPr>
        <w:t>.UnknownResult;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11A3F" w:rsidRDefault="00F11A3F" w:rsidP="00F1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0878" w:rsidRDefault="00000878" w:rsidP="00000878"/>
    <w:p w:rsidR="00F11A3F" w:rsidRPr="00F11A3F" w:rsidRDefault="00F11A3F" w:rsidP="00000878">
      <w:pPr>
        <w:rPr>
          <w:rFonts w:asciiTheme="majorHAnsi" w:hAnsiTheme="majorHAnsi"/>
        </w:rPr>
      </w:pPr>
      <w:r>
        <w:t xml:space="preserve">These return the enumeration </w:t>
      </w:r>
      <w:r>
        <w:rPr>
          <w:rFonts w:ascii="Consolas" w:hAnsi="Consolas" w:cs="Consolas"/>
          <w:color w:val="2B91AF"/>
          <w:sz w:val="19"/>
          <w:szCs w:val="19"/>
        </w:rPr>
        <w:t>UserAuthenticationResult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F11A3F">
        <w:rPr>
          <w:rFonts w:ascii="Consolas" w:hAnsi="Consolas" w:cs="Consolas"/>
          <w:sz w:val="19"/>
          <w:szCs w:val="19"/>
        </w:rPr>
        <w:t xml:space="preserve">and </w:t>
      </w:r>
      <w:r>
        <w:rPr>
          <w:rFonts w:ascii="Consolas" w:hAnsi="Consolas" w:cs="Consolas"/>
          <w:color w:val="2B91AF"/>
          <w:sz w:val="19"/>
          <w:szCs w:val="19"/>
        </w:rPr>
        <w:t>UserAddResult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F11A3F">
        <w:rPr>
          <w:rFonts w:asciiTheme="majorHAnsi" w:hAnsiTheme="majorHAnsi" w:cs="Consolas"/>
        </w:rPr>
        <w:t>so the server knows exactly what to do with the result.</w:t>
      </w:r>
      <w:bookmarkStart w:id="0" w:name="_GoBack"/>
      <w:bookmarkEnd w:id="0"/>
    </w:p>
    <w:sectPr w:rsidR="00F11A3F" w:rsidRPr="00F11A3F" w:rsidSect="00FD6445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7B5" w:rsidRDefault="002117B5" w:rsidP="001152DC">
      <w:pPr>
        <w:spacing w:after="0" w:line="240" w:lineRule="auto"/>
      </w:pPr>
      <w:r>
        <w:separator/>
      </w:r>
    </w:p>
  </w:endnote>
  <w:endnote w:type="continuationSeparator" w:id="0">
    <w:p w:rsidR="002117B5" w:rsidRDefault="002117B5" w:rsidP="001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7B5" w:rsidRDefault="002117B5" w:rsidP="001152DC">
      <w:pPr>
        <w:spacing w:after="0" w:line="240" w:lineRule="auto"/>
      </w:pPr>
      <w:r>
        <w:separator/>
      </w:r>
    </w:p>
  </w:footnote>
  <w:footnote w:type="continuationSeparator" w:id="0">
    <w:p w:rsidR="002117B5" w:rsidRDefault="002117B5" w:rsidP="001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2DC" w:rsidRDefault="001152DC">
    <w:pPr>
      <w:pStyle w:val="Header"/>
    </w:pPr>
  </w:p>
  <w:p w:rsidR="001152DC" w:rsidRDefault="001152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E3"/>
    <w:rsid w:val="00000878"/>
    <w:rsid w:val="001152DC"/>
    <w:rsid w:val="001C0B2A"/>
    <w:rsid w:val="002117B5"/>
    <w:rsid w:val="005A0807"/>
    <w:rsid w:val="005E07E3"/>
    <w:rsid w:val="006B7058"/>
    <w:rsid w:val="006C624B"/>
    <w:rsid w:val="00766454"/>
    <w:rsid w:val="009A378B"/>
    <w:rsid w:val="00CC0759"/>
    <w:rsid w:val="00E4081C"/>
    <w:rsid w:val="00F11A3F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2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2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4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4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D644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D644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2DC"/>
  </w:style>
  <w:style w:type="paragraph" w:styleId="Footer">
    <w:name w:val="footer"/>
    <w:basedOn w:val="Normal"/>
    <w:link w:val="FooterChar"/>
    <w:uiPriority w:val="99"/>
    <w:unhideWhenUsed/>
    <w:rsid w:val="001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2DC"/>
  </w:style>
  <w:style w:type="character" w:customStyle="1" w:styleId="Heading3Char">
    <w:name w:val="Heading 3 Char"/>
    <w:basedOn w:val="DefaultParagraphFont"/>
    <w:link w:val="Heading3"/>
    <w:uiPriority w:val="9"/>
    <w:rsid w:val="006C62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2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2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4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4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D644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D644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2DC"/>
  </w:style>
  <w:style w:type="paragraph" w:styleId="Footer">
    <w:name w:val="footer"/>
    <w:basedOn w:val="Normal"/>
    <w:link w:val="FooterChar"/>
    <w:uiPriority w:val="99"/>
    <w:unhideWhenUsed/>
    <w:rsid w:val="001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2DC"/>
  </w:style>
  <w:style w:type="character" w:customStyle="1" w:styleId="Heading3Char">
    <w:name w:val="Heading 3 Char"/>
    <w:basedOn w:val="DefaultParagraphFont"/>
    <w:link w:val="Heading3"/>
    <w:uiPriority w:val="9"/>
    <w:rsid w:val="006C62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01ACBD3EA642DBAA855FB2F84CD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EAD7B-BF35-4C9C-B6E9-F3D7F142DC04}"/>
      </w:docPartPr>
      <w:docPartBody>
        <w:p w:rsidR="00000000" w:rsidRDefault="00C771A6" w:rsidP="00C771A6">
          <w:pPr>
            <w:pStyle w:val="4C01ACBD3EA642DBAA855FB2F84CD94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E3AE9D4FAA149AE971F15CF40FF8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10D7D-1100-44A9-BC3E-29239921B315}"/>
      </w:docPartPr>
      <w:docPartBody>
        <w:p w:rsidR="00000000" w:rsidRDefault="00C771A6" w:rsidP="00C771A6">
          <w:pPr>
            <w:pStyle w:val="EE3AE9D4FAA149AE971F15CF40FF87A1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A6"/>
    <w:rsid w:val="00014E4C"/>
    <w:rsid w:val="00C7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B1AF9175E4884AA6F1C89642D83D0">
    <w:name w:val="D25B1AF9175E4884AA6F1C89642D83D0"/>
    <w:rsid w:val="00C771A6"/>
  </w:style>
  <w:style w:type="paragraph" w:customStyle="1" w:styleId="4C01ACBD3EA642DBAA855FB2F84CD94C">
    <w:name w:val="4C01ACBD3EA642DBAA855FB2F84CD94C"/>
    <w:rsid w:val="00C771A6"/>
  </w:style>
  <w:style w:type="paragraph" w:customStyle="1" w:styleId="B0C43EE6D26C4FB5BFC84B29DC37476B">
    <w:name w:val="B0C43EE6D26C4FB5BFC84B29DC37476B"/>
    <w:rsid w:val="00C771A6"/>
  </w:style>
  <w:style w:type="paragraph" w:customStyle="1" w:styleId="784DC700D88447CA838E7EDDD2AA7F6C">
    <w:name w:val="784DC700D88447CA838E7EDDD2AA7F6C"/>
    <w:rsid w:val="00C771A6"/>
  </w:style>
  <w:style w:type="paragraph" w:customStyle="1" w:styleId="3BBB719EFF1A4E569BD260FE47659EE0">
    <w:name w:val="3BBB719EFF1A4E569BD260FE47659EE0"/>
    <w:rsid w:val="00C771A6"/>
  </w:style>
  <w:style w:type="paragraph" w:customStyle="1" w:styleId="8F8231E915DC4ED5ADD648AECE0CEB04">
    <w:name w:val="8F8231E915DC4ED5ADD648AECE0CEB04"/>
    <w:rsid w:val="00C771A6"/>
  </w:style>
  <w:style w:type="paragraph" w:customStyle="1" w:styleId="EE3AE9D4FAA149AE971F15CF40FF87A1">
    <w:name w:val="EE3AE9D4FAA149AE971F15CF40FF87A1"/>
    <w:rsid w:val="00C771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B1AF9175E4884AA6F1C89642D83D0">
    <w:name w:val="D25B1AF9175E4884AA6F1C89642D83D0"/>
    <w:rsid w:val="00C771A6"/>
  </w:style>
  <w:style w:type="paragraph" w:customStyle="1" w:styleId="4C01ACBD3EA642DBAA855FB2F84CD94C">
    <w:name w:val="4C01ACBD3EA642DBAA855FB2F84CD94C"/>
    <w:rsid w:val="00C771A6"/>
  </w:style>
  <w:style w:type="paragraph" w:customStyle="1" w:styleId="B0C43EE6D26C4FB5BFC84B29DC37476B">
    <w:name w:val="B0C43EE6D26C4FB5BFC84B29DC37476B"/>
    <w:rsid w:val="00C771A6"/>
  </w:style>
  <w:style w:type="paragraph" w:customStyle="1" w:styleId="784DC700D88447CA838E7EDDD2AA7F6C">
    <w:name w:val="784DC700D88447CA838E7EDDD2AA7F6C"/>
    <w:rsid w:val="00C771A6"/>
  </w:style>
  <w:style w:type="paragraph" w:customStyle="1" w:styleId="3BBB719EFF1A4E569BD260FE47659EE0">
    <w:name w:val="3BBB719EFF1A4E569BD260FE47659EE0"/>
    <w:rsid w:val="00C771A6"/>
  </w:style>
  <w:style w:type="paragraph" w:customStyle="1" w:styleId="8F8231E915DC4ED5ADD648AECE0CEB04">
    <w:name w:val="8F8231E915DC4ED5ADD648AECE0CEB04"/>
    <w:rsid w:val="00C771A6"/>
  </w:style>
  <w:style w:type="paragraph" w:customStyle="1" w:styleId="EE3AE9D4FAA149AE971F15CF40FF87A1">
    <w:name w:val="EE3AE9D4FAA149AE971F15CF40FF87A1"/>
    <w:rsid w:val="00C771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Noise Database Documentation</dc:title>
  <dc:subject/>
  <dc:creator>Matthew Lindsay</dc:creator>
  <cp:keywords/>
  <dc:description/>
  <cp:lastModifiedBy>NHTI</cp:lastModifiedBy>
  <cp:revision>8</cp:revision>
  <dcterms:created xsi:type="dcterms:W3CDTF">2013-05-06T10:17:00Z</dcterms:created>
  <dcterms:modified xsi:type="dcterms:W3CDTF">2013-05-06T11:08:00Z</dcterms:modified>
</cp:coreProperties>
</file>