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color w:val="000000"/>
        </w:rPr>
      </w:pPr>
      <w:bookmarkStart w:id="0" w:name="_Toc254785384"/>
      <w:bookmarkStart w:id="1" w:name="_Toc254771758"/>
      <w:bookmarkStart w:id="2" w:name="_Toc254770267"/>
      <w:bookmarkStart w:id="3" w:name="_Toc254770227"/>
      <w:bookmarkStart w:id="4" w:name="_Toc222883076"/>
      <w:bookmarkStart w:id="5" w:name="_Toc222821168"/>
      <w:bookmarkStart w:id="6" w:name="_Toc222820222"/>
      <w:r>
        <w:rPr>
          <w:rFonts w:ascii="Times New Roman" w:hAnsi="Times New Roman"/>
          <w:color w:val="000000"/>
          <w:sz w:val="28"/>
        </w:rPr>
        <w:t>Student:</w:t>
      </w:r>
      <w:bookmarkEnd w:id="0"/>
      <w:bookmarkEnd w:id="1"/>
      <w:bookmarkEnd w:id="2"/>
      <w:bookmarkEnd w:id="3"/>
      <w:bookmarkEnd w:id="4"/>
      <w:bookmarkEnd w:id="5"/>
      <w:bookmarkEnd w:id="6"/>
      <w:r>
        <w:rPr>
          <w:rFonts w:ascii="Times New Roman" w:hAnsi="Times New Roman"/>
          <w:color w:val="000000"/>
          <w:sz w:val="28"/>
        </w:rPr>
        <w:t xml:space="preserve"> Zavaczki Péter - Tibor</w:t>
      </w:r>
    </w:p>
    <w:p>
      <w:pPr>
        <w:pStyle w:val="Normal"/>
        <w:jc w:val="right"/>
        <w:rPr>
          <w:rFonts w:ascii="Times New Roman" w:hAnsi="Times New Roman"/>
          <w:color w:val="000000"/>
        </w:rPr>
      </w:pPr>
      <w:r>
        <w:rPr>
          <w:b/>
          <w:color w:val="000000"/>
          <w:sz w:val="28"/>
          <w:szCs w:val="28"/>
        </w:rPr>
        <w:t>Group</w:t>
      </w:r>
      <w:r>
        <w:rPr>
          <w:b/>
          <w:color w:val="000000"/>
          <w:sz w:val="28"/>
        </w:rPr>
        <w:t>: 30433</w:t>
      </w:r>
    </w:p>
    <w:p>
      <w:pPr>
        <w:pStyle w:val="Normal"/>
        <w:rPr>
          <w:rFonts w:ascii="Times New Roman" w:hAnsi="Times New Roman"/>
          <w:color w:val="000000"/>
        </w:rPr>
      </w:pPr>
      <w:r>
        <w:rPr>
          <w:color w:val="000000"/>
        </w:rPr>
      </w:r>
    </w:p>
    <w:p>
      <w:pPr>
        <w:pStyle w:val="InfoBlue"/>
        <w:rPr>
          <w:rFonts w:ascii="Times New Roman" w:hAnsi="Times New Roman"/>
          <w:color w:val="000000"/>
        </w:rPr>
      </w:pPr>
      <w:r>
        <w:rPr>
          <w:color w:val="000000"/>
        </w:rPr>
      </w:r>
    </w:p>
    <w:p>
      <w:pPr>
        <w:pStyle w:val="InfoBlue"/>
        <w:rPr>
          <w:rFonts w:ascii="Times New Roman" w:hAnsi="Times New Roman"/>
          <w:color w:val="000000"/>
        </w:rPr>
      </w:pPr>
      <w:r>
        <w:rPr>
          <w:color w:val="000000"/>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InfoBlue"/>
        <w:rPr>
          <w:rFonts w:ascii="Times New Roman" w:hAnsi="Times New Roman"/>
          <w:color w:val="000000"/>
        </w:rPr>
      </w:pPr>
      <w:r>
        <w:rPr>
          <w:color w:val="000000"/>
        </w:rPr>
        <w:t xml:space="preserve"> </w:t>
      </w:r>
    </w:p>
    <w:p>
      <w:pPr>
        <w:pStyle w:val="Title"/>
        <w:rPr/>
      </w:pPr>
      <w:bookmarkStart w:id="7" w:name="_Toc254785385"/>
      <w:bookmarkStart w:id="8" w:name="_Toc254771759"/>
      <w:bookmarkStart w:id="9" w:name="_Toc254770268"/>
      <w:bookmarkStart w:id="10" w:name="_Toc254770228"/>
      <w:bookmarkStart w:id="11" w:name="_Toc222883077"/>
      <w:bookmarkStart w:id="12" w:name="_Toc222821169"/>
      <w:bookmarkStart w:id="13" w:name="_Toc222820223"/>
      <w:bookmarkEnd w:id="7"/>
      <w:bookmarkEnd w:id="8"/>
      <w:bookmarkEnd w:id="9"/>
      <w:bookmarkEnd w:id="10"/>
      <w:bookmarkEnd w:id="11"/>
      <w:bookmarkEnd w:id="12"/>
      <w:bookmarkEnd w:id="13"/>
      <w:r>
        <w:rPr>
          <w:rFonts w:ascii="Times New Roman" w:hAnsi="Times New Roman"/>
          <w:color w:val="000000"/>
        </w:rPr>
        <w:t>Table of Contents</w:t>
      </w:r>
    </w:p>
    <w:p>
      <w:pPr>
        <w:pStyle w:val="Contents1"/>
        <w:rPr>
          <w:rFonts w:ascii="Times New Roman" w:hAnsi="Times New Roman" w:eastAsia="" w:cs="" w:cstheme="minorBidi" w:eastAsiaTheme="minorEastAsia"/>
          <w:color w:val="000000"/>
          <w:sz w:val="22"/>
          <w:szCs w:val="22"/>
        </w:rPr>
      </w:pPr>
      <w:r>
        <w:fldChar w:fldCharType="begin"/>
      </w:r>
      <w:r>
        <w:instrText> TOC \t "Title,1,Heading 1,2,Heading 2,3,Heading 3,4" \h</w:instrText>
      </w:r>
      <w:r>
        <w:fldChar w:fldCharType="separate"/>
      </w:r>
      <w:r>
        <w:rPr>
          <w:rFonts w:eastAsia="" w:cs="" w:cstheme="minorBidi" w:eastAsiaTheme="minorEastAsia"/>
          <w:color w:val="000000"/>
          <w:sz w:val="22"/>
          <w:szCs w:val="22"/>
        </w:rPr>
      </w:r>
      <w:r>
        <w:fldChar w:fldCharType="end"/>
      </w:r>
    </w:p>
    <w:p>
      <w:pPr>
        <w:pStyle w:val="Contents1"/>
        <w:rPr>
          <w:rFonts w:ascii="Times New Roman" w:hAnsi="Times New Roman"/>
          <w:color w:val="000000"/>
        </w:rPr>
      </w:pPr>
      <w:r>
        <w:rPr>
          <w:color w:val="000000"/>
        </w:rPr>
        <w:t>1. Requirements Analysis</w:t>
        <w:tab/>
        <w:t>3</w:t>
      </w:r>
    </w:p>
    <w:p>
      <w:pPr>
        <w:pStyle w:val="Contents2"/>
        <w:tabs>
          <w:tab w:val="left" w:pos="1100" w:leader="none"/>
          <w:tab w:val="right" w:pos="9360" w:leader="none"/>
        </w:tabs>
        <w:rPr>
          <w:rFonts w:ascii="Times New Roman" w:hAnsi="Times New Roman"/>
          <w:color w:val="000000"/>
        </w:rPr>
      </w:pPr>
      <w:r>
        <w:rPr>
          <w:color w:val="000000"/>
        </w:rPr>
        <w:t>1.1</w:t>
      </w:r>
      <w:r>
        <w:rPr>
          <w:rFonts w:eastAsia="" w:cs="" w:cstheme="minorBidi" w:eastAsiaTheme="minorEastAsia"/>
          <w:color w:val="000000"/>
          <w:sz w:val="22"/>
          <w:szCs w:val="22"/>
        </w:rPr>
        <w:tab/>
      </w:r>
      <w:r>
        <w:rPr>
          <w:color w:val="000000"/>
        </w:rPr>
        <w:t>Assignment Specification</w:t>
        <w:tab/>
        <w:t>3</w:t>
      </w:r>
    </w:p>
    <w:p>
      <w:pPr>
        <w:pStyle w:val="Contents2"/>
        <w:tabs>
          <w:tab w:val="left" w:pos="1100" w:leader="none"/>
          <w:tab w:val="right" w:pos="9360" w:leader="none"/>
        </w:tabs>
        <w:rPr>
          <w:rFonts w:ascii="Times New Roman" w:hAnsi="Times New Roman"/>
          <w:color w:val="000000"/>
        </w:rPr>
      </w:pPr>
      <w:r>
        <w:rPr>
          <w:color w:val="000000"/>
        </w:rPr>
        <w:t>1.2</w:t>
      </w:r>
      <w:r>
        <w:rPr>
          <w:rFonts w:eastAsia="" w:cs="" w:cstheme="minorBidi" w:eastAsiaTheme="minorEastAsia"/>
          <w:color w:val="000000"/>
          <w:sz w:val="22"/>
          <w:szCs w:val="22"/>
        </w:rPr>
        <w:tab/>
      </w:r>
      <w:r>
        <w:rPr>
          <w:color w:val="000000"/>
        </w:rPr>
        <w:t>Functional Requirements</w:t>
        <w:tab/>
        <w:t>3</w:t>
      </w:r>
    </w:p>
    <w:p>
      <w:pPr>
        <w:pStyle w:val="Contents2"/>
        <w:tabs>
          <w:tab w:val="left" w:pos="1100" w:leader="none"/>
          <w:tab w:val="right" w:pos="9360" w:leader="none"/>
        </w:tabs>
        <w:rPr>
          <w:rFonts w:ascii="Times New Roman" w:hAnsi="Times New Roman"/>
          <w:color w:val="000000"/>
        </w:rPr>
      </w:pPr>
      <w:r>
        <w:rPr>
          <w:color w:val="000000"/>
        </w:rPr>
        <w:t>1.3</w:t>
      </w:r>
      <w:r>
        <w:rPr>
          <w:rFonts w:eastAsia="" w:cs="" w:cstheme="minorBidi" w:eastAsiaTheme="minorEastAsia"/>
          <w:color w:val="000000"/>
          <w:sz w:val="22"/>
          <w:szCs w:val="22"/>
        </w:rPr>
        <w:tab/>
      </w:r>
      <w:r>
        <w:rPr>
          <w:color w:val="000000"/>
        </w:rPr>
        <w:t>Non-functional Requirements</w:t>
        <w:tab/>
        <w:t>3</w:t>
      </w:r>
    </w:p>
    <w:p>
      <w:pPr>
        <w:pStyle w:val="Contents1"/>
        <w:rPr>
          <w:rFonts w:ascii="Times New Roman" w:hAnsi="Times New Roman"/>
          <w:color w:val="000000"/>
        </w:rPr>
      </w:pPr>
      <w:r>
        <w:rPr>
          <w:color w:val="000000"/>
        </w:rPr>
        <w:t>2. Use-Case Model</w:t>
        <w:tab/>
        <w:t>3</w:t>
      </w:r>
    </w:p>
    <w:p>
      <w:pPr>
        <w:pStyle w:val="Contents1"/>
        <w:rPr>
          <w:rFonts w:ascii="Times New Roman" w:hAnsi="Times New Roman"/>
          <w:color w:val="000000"/>
        </w:rPr>
      </w:pPr>
      <w:r>
        <w:rPr>
          <w:color w:val="000000"/>
        </w:rPr>
        <w:t>3. System Architectural Design</w:t>
        <w:tab/>
        <w:t>3</w:t>
      </w:r>
    </w:p>
    <w:p>
      <w:pPr>
        <w:pStyle w:val="Contents1"/>
        <w:rPr>
          <w:rFonts w:ascii="Times New Roman" w:hAnsi="Times New Roman"/>
          <w:color w:val="000000"/>
        </w:rPr>
      </w:pPr>
      <w:r>
        <w:rPr>
          <w:color w:val="000000"/>
        </w:rPr>
        <w:t>4. UML Sequence Diagrams</w:t>
        <w:tab/>
        <w:t>3</w:t>
      </w:r>
    </w:p>
    <w:p>
      <w:pPr>
        <w:pStyle w:val="Contents1"/>
        <w:rPr>
          <w:rFonts w:ascii="Times New Roman" w:hAnsi="Times New Roman"/>
          <w:color w:val="000000"/>
        </w:rPr>
      </w:pPr>
      <w:r>
        <w:rPr>
          <w:color w:val="000000"/>
        </w:rPr>
        <w:t>5. Class Design</w:t>
        <w:tab/>
        <w:t>3</w:t>
      </w:r>
    </w:p>
    <w:p>
      <w:pPr>
        <w:pStyle w:val="Contents1"/>
        <w:rPr>
          <w:rFonts w:ascii="Times New Roman" w:hAnsi="Times New Roman"/>
          <w:color w:val="000000"/>
        </w:rPr>
      </w:pPr>
      <w:r>
        <w:rPr>
          <w:color w:val="000000"/>
        </w:rPr>
        <w:t>6. Data Model</w:t>
        <w:tab/>
        <w:t>3</w:t>
      </w:r>
    </w:p>
    <w:p>
      <w:pPr>
        <w:pStyle w:val="Contents1"/>
        <w:rPr>
          <w:rFonts w:ascii="Times New Roman" w:hAnsi="Times New Roman"/>
          <w:color w:val="000000"/>
        </w:rPr>
      </w:pPr>
      <w:r>
        <w:rPr>
          <w:color w:val="000000"/>
        </w:rPr>
        <w:t>7. System Testing</w:t>
        <w:tab/>
        <w:t>3</w:t>
      </w:r>
    </w:p>
    <w:p>
      <w:pPr>
        <w:pStyle w:val="Contents1"/>
        <w:rPr>
          <w:rFonts w:ascii="Times New Roman" w:hAnsi="Times New Roman"/>
          <w:color w:val="000000"/>
        </w:rPr>
      </w:pPr>
      <w:r>
        <w:rPr>
          <w:color w:val="000000"/>
        </w:rPr>
        <w:t>8. Bibliography</w:t>
        <w:tab/>
        <w:t>3</w:t>
      </w:r>
      <w:r>
        <w:br w:type="page"/>
      </w:r>
    </w:p>
    <w:p>
      <w:pPr>
        <w:pStyle w:val="Title"/>
        <w:jc w:val="both"/>
        <w:rPr>
          <w:rFonts w:ascii="Times New Roman" w:hAnsi="Times New Roman"/>
          <w:color w:val="000000"/>
        </w:rPr>
      </w:pPr>
      <w:bookmarkStart w:id="14" w:name="_Toc254785386"/>
      <w:r>
        <w:rPr>
          <w:rFonts w:ascii="Times New Roman" w:hAnsi="Times New Roman"/>
          <w:color w:val="000000"/>
        </w:rPr>
        <w:t>1. Requirements Analysis</w:t>
      </w:r>
      <w:bookmarkEnd w:id="14"/>
      <w:r>
        <w:rPr>
          <w:rFonts w:ascii="Times New Roman" w:hAnsi="Times New Roman"/>
          <w:color w:val="000000"/>
        </w:rPr>
        <w:t xml:space="preserve"> </w:t>
      </w:r>
    </w:p>
    <w:p>
      <w:pPr>
        <w:pStyle w:val="Normal"/>
        <w:spacing w:lineRule="auto" w:line="240"/>
        <w:jc w:val="both"/>
        <w:rPr>
          <w:rFonts w:ascii="Times New Roman" w:hAnsi="Times New Roman"/>
          <w:color w:val="000000"/>
        </w:rPr>
      </w:pPr>
      <w:r>
        <w:rPr>
          <w:color w:val="000000"/>
        </w:rPr>
      </w:r>
    </w:p>
    <w:p>
      <w:pPr>
        <w:pStyle w:val="Heading1"/>
        <w:numPr>
          <w:ilvl w:val="1"/>
          <w:numId w:val="2"/>
        </w:numPr>
        <w:spacing w:lineRule="auto" w:line="240"/>
        <w:jc w:val="both"/>
        <w:rPr>
          <w:rFonts w:ascii="Times New Roman" w:hAnsi="Times New Roman"/>
          <w:color w:val="000000"/>
        </w:rPr>
      </w:pPr>
      <w:bookmarkStart w:id="15" w:name="_Toc254785387"/>
      <w:bookmarkEnd w:id="15"/>
      <w:r>
        <w:rPr>
          <w:rFonts w:ascii="Times New Roman" w:hAnsi="Times New Roman"/>
          <w:color w:val="000000"/>
          <w:szCs w:val="24"/>
        </w:rPr>
        <w:t>Assignment Specification</w:t>
      </w:r>
    </w:p>
    <w:p>
      <w:pPr>
        <w:pStyle w:val="InfoBlue"/>
        <w:widowControl w:val="false"/>
        <w:bidi w:val="0"/>
        <w:spacing w:lineRule="auto" w:line="240" w:before="0" w:after="120"/>
        <w:ind w:left="0" w:hanging="0"/>
        <w:jc w:val="both"/>
        <w:rPr>
          <w:rFonts w:ascii="Times New Roman" w:hAnsi="Times New Roman" w:eastAsia="Times New Roman" w:cs="Times New Roman"/>
          <w:b w:val="false"/>
          <w:b w:val="false"/>
          <w:bCs w:val="false"/>
          <w:color w:val="000000" w:themeShade="bf"/>
          <w:sz w:val="24"/>
          <w:szCs w:val="24"/>
          <w:lang w:val="en-US" w:eastAsia="en-US" w:bidi="ar-SA"/>
        </w:rPr>
      </w:pPr>
      <w:r>
        <w:rPr>
          <w:rFonts w:eastAsia="Times New Roman" w:cs="Times New Roman"/>
          <w:b w:val="false"/>
          <w:bCs w:val="false"/>
          <w:color w:val="000000" w:themeShade="bf"/>
          <w:sz w:val="24"/>
          <w:szCs w:val="24"/>
          <w:lang w:val="en-US" w:eastAsia="en-US" w:bidi="ar-SA"/>
        </w:rPr>
        <w:t>This application is a database manager application, expected to be used by a table tennis association, to ease the creation and management of the tournaments organized by them.</w:t>
      </w:r>
    </w:p>
    <w:p>
      <w:pPr>
        <w:pStyle w:val="Heading1"/>
        <w:numPr>
          <w:ilvl w:val="1"/>
          <w:numId w:val="2"/>
        </w:numPr>
        <w:spacing w:lineRule="auto" w:line="240"/>
        <w:jc w:val="both"/>
        <w:rPr>
          <w:rFonts w:ascii="Times New Roman" w:hAnsi="Times New Roman"/>
          <w:color w:val="000000"/>
        </w:rPr>
      </w:pPr>
      <w:bookmarkStart w:id="16" w:name="_Toc254785388"/>
      <w:bookmarkEnd w:id="16"/>
      <w:r>
        <w:rPr>
          <w:rFonts w:ascii="Times New Roman" w:hAnsi="Times New Roman"/>
          <w:color w:val="000000"/>
          <w:szCs w:val="24"/>
        </w:rPr>
        <w:t>Functional Requirements</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szCs w:val="24"/>
        </w:rPr>
        <w:t xml:space="preserve">The application differentiates two types of users: regular users and admins (or power users), differentiated by their admin field in the ‘user’ table in the database, but both need an email address and a password to log in. </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szCs w:val="24"/>
        </w:rPr>
        <w:t>The regular user can choose to show all the data in the table or only a select row and can only access the tournaments, matches and games tables</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szCs w:val="24"/>
        </w:rPr>
        <w:t xml:space="preserve">The admins can use every command (show all, show one, insert, delete, edit) and can access every table (user, tournament, match, game). </w:t>
      </w:r>
    </w:p>
    <w:p>
      <w:pPr>
        <w:pStyle w:val="Heading1"/>
        <w:numPr>
          <w:ilvl w:val="1"/>
          <w:numId w:val="2"/>
        </w:numPr>
        <w:spacing w:lineRule="auto" w:line="240"/>
        <w:jc w:val="both"/>
        <w:rPr>
          <w:rFonts w:ascii="Times New Roman" w:hAnsi="Times New Roman"/>
          <w:color w:val="000000"/>
        </w:rPr>
      </w:pPr>
      <w:bookmarkStart w:id="17" w:name="_Toc254785389"/>
      <w:bookmarkEnd w:id="17"/>
      <w:r>
        <w:rPr>
          <w:rFonts w:ascii="Times New Roman" w:hAnsi="Times New Roman"/>
          <w:color w:val="000000"/>
          <w:szCs w:val="24"/>
        </w:rPr>
        <w:t>Non-functional Requirements</w:t>
      </w:r>
    </w:p>
    <w:p>
      <w:pPr>
        <w:pStyle w:val="Normal"/>
        <w:numPr>
          <w:ilvl w:val="0"/>
          <w:numId w:val="3"/>
        </w:numPr>
        <w:spacing w:lineRule="auto" w:line="240"/>
        <w:jc w:val="both"/>
        <w:rPr>
          <w:color w:val="000000"/>
        </w:rPr>
      </w:pPr>
      <w:r>
        <w:rPr>
          <w:i w:val="false"/>
          <w:iCs w:val="false"/>
          <w:color w:val="000000" w:themeShade="bf"/>
          <w:sz w:val="24"/>
          <w:szCs w:val="24"/>
        </w:rPr>
        <w:t>The application will be written in Java, with the UI written with JavaFX.</w:t>
      </w:r>
    </w:p>
    <w:p>
      <w:pPr>
        <w:pStyle w:val="Normal"/>
        <w:numPr>
          <w:ilvl w:val="0"/>
          <w:numId w:val="3"/>
        </w:numPr>
        <w:spacing w:lineRule="auto" w:line="240"/>
        <w:jc w:val="both"/>
        <w:rPr>
          <w:color w:val="000000"/>
        </w:rPr>
      </w:pPr>
      <w:r>
        <w:rPr>
          <w:i w:val="false"/>
          <w:iCs w:val="false"/>
          <w:color w:val="000000" w:themeShade="bf"/>
          <w:sz w:val="24"/>
          <w:szCs w:val="24"/>
        </w:rPr>
        <w:t>The application will be layered, having a data access layer, a business layer, and a ui layer.</w:t>
      </w:r>
    </w:p>
    <w:p>
      <w:pPr>
        <w:pStyle w:val="Normal"/>
        <w:numPr>
          <w:ilvl w:val="0"/>
          <w:numId w:val="3"/>
        </w:numPr>
        <w:spacing w:lineRule="auto" w:line="240"/>
        <w:jc w:val="both"/>
        <w:rPr>
          <w:color w:val="000000"/>
        </w:rPr>
      </w:pPr>
      <w:r>
        <w:rPr>
          <w:i w:val="false"/>
          <w:iCs w:val="false"/>
          <w:color w:val="000000" w:themeShade="bf"/>
          <w:sz w:val="24"/>
          <w:szCs w:val="24"/>
        </w:rPr>
        <w:t>The data to be managed by the application will be stored in a database.</w:t>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Normal"/>
        <w:spacing w:lineRule="auto" w:line="240"/>
        <w:jc w:val="both"/>
        <w:rPr>
          <w:rFonts w:ascii="Times New Roman" w:hAnsi="Times New Roman"/>
          <w:i w:val="false"/>
          <w:i w:val="false"/>
          <w:iCs w:val="false"/>
          <w:color w:themeColor="accent2" w:themeShade="bf"/>
          <w:sz w:val="24"/>
          <w:szCs w:val="24"/>
        </w:rPr>
      </w:pPr>
      <w:r>
        <w:rPr>
          <w:i w:val="false"/>
          <w:iCs w:val="false"/>
          <w:color w:themeColor="accent2" w:themeShade="bf"/>
          <w:sz w:val="24"/>
          <w:szCs w:val="24"/>
        </w:rPr>
      </w:r>
    </w:p>
    <w:p>
      <w:pPr>
        <w:pStyle w:val="Title"/>
        <w:jc w:val="both"/>
        <w:rPr>
          <w:rFonts w:ascii="Times New Roman" w:hAnsi="Times New Roman"/>
          <w:color w:val="000000"/>
        </w:rPr>
      </w:pPr>
      <w:bookmarkStart w:id="18" w:name="_Toc254785390"/>
      <w:bookmarkEnd w:id="18"/>
      <w:r>
        <w:rPr>
          <w:rFonts w:ascii="Times New Roman" w:hAnsi="Times New Roman"/>
          <w:color w:val="000000"/>
        </w:rPr>
        <w:t>2. Use-Case Model</w:t>
      </w:r>
    </w:p>
    <w:p>
      <w:pPr>
        <w:pStyle w:val="Normal"/>
        <w:spacing w:lineRule="auto" w:line="240"/>
        <w:jc w:val="both"/>
        <w:rPr>
          <w:rFonts w:ascii="Times New Roman" w:hAnsi="Times New Roman"/>
          <w:i w:val="false"/>
          <w:i w:val="false"/>
          <w:iCs w:val="false"/>
          <w:color w:val="000000"/>
        </w:rPr>
      </w:pPr>
      <w:r>
        <w:rPr/>
        <w:drawing>
          <wp:inline distT="0" distB="0" distL="0" distR="0">
            <wp:extent cx="4552950" cy="3571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552950" cy="3571875"/>
                    </a:xfrm>
                    <a:prstGeom prst="rect">
                      <a:avLst/>
                    </a:prstGeom>
                  </pic:spPr>
                </pic:pic>
              </a:graphicData>
            </a:graphic>
          </wp:inline>
        </w:drawing>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Use case: Create New Account</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Level: summary level</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Primary actor: regular user</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 xml:space="preserve">Main success scenario: </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user clicks the “Create new account” button on the login screen</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user inputs an email address, which is inexistent in the database so far</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user inputs a password and repeats it in the next field</w:t>
      </w:r>
    </w:p>
    <w:p>
      <w:pPr>
        <w:pStyle w:val="Normal"/>
        <w:numPr>
          <w:ilvl w:val="0"/>
          <w:numId w:val="4"/>
        </w:numPr>
        <w:jc w:val="both"/>
        <w:rPr>
          <w:rFonts w:ascii="Times New Roman" w:hAnsi="Times New Roman"/>
          <w:i w:val="false"/>
          <w:i w:val="false"/>
          <w:iCs w:val="false"/>
          <w:color w:val="000000"/>
        </w:rPr>
      </w:pPr>
      <w:r>
        <w:rPr>
          <w:i w:val="false"/>
          <w:iCs w:val="false"/>
          <w:color w:val="000000" w:themeShade="bf"/>
          <w:sz w:val="24"/>
        </w:rPr>
        <w:t>The new account is successfully created with the login data being the email address and password. The created account is not an admin account.</w:t>
      </w:r>
    </w:p>
    <w:p>
      <w:pPr>
        <w:pStyle w:val="Title"/>
        <w:jc w:val="both"/>
        <w:rPr>
          <w:rFonts w:ascii="Times New Roman" w:hAnsi="Times New Roman"/>
          <w:i w:val="false"/>
          <w:i w:val="false"/>
          <w:iCs w:val="false"/>
          <w:color w:val="000000"/>
        </w:rPr>
      </w:pPr>
      <w:r>
        <w:rPr>
          <w:rFonts w:ascii="Times New Roman" w:hAnsi="Times New Roman"/>
          <w:i w:val="false"/>
          <w:iCs w:val="false"/>
          <w:color w:val="000000" w:themeShade="bf"/>
          <w:sz w:val="24"/>
        </w:rPr>
        <w:t xml:space="preserve">Extensions: </w:t>
      </w:r>
    </w:p>
    <w:p>
      <w:pPr>
        <w:pStyle w:val="Normal"/>
        <w:numPr>
          <w:ilvl w:val="0"/>
          <w:numId w:val="5"/>
        </w:numPr>
        <w:jc w:val="both"/>
        <w:rPr>
          <w:rFonts w:ascii="Times New Roman" w:hAnsi="Times New Roman"/>
          <w:i w:val="false"/>
          <w:i w:val="false"/>
          <w:iCs w:val="false"/>
          <w:color w:val="000000"/>
        </w:rPr>
      </w:pPr>
      <w:r>
        <w:rPr>
          <w:b w:val="false"/>
          <w:i w:val="false"/>
          <w:iCs w:val="false"/>
          <w:color w:val="000000" w:themeShade="bf"/>
          <w:sz w:val="24"/>
        </w:rPr>
        <w:t>Email address format checking (&lt;email_username&gt;@&lt;domain&gt;)</w:t>
      </w:r>
    </w:p>
    <w:p>
      <w:pPr>
        <w:pStyle w:val="Normal"/>
        <w:numPr>
          <w:ilvl w:val="0"/>
          <w:numId w:val="5"/>
        </w:numPr>
        <w:jc w:val="both"/>
        <w:rPr/>
      </w:pPr>
      <w:r>
        <w:rPr>
          <w:b w:val="false"/>
          <w:i w:val="false"/>
          <w:iCs w:val="false"/>
          <w:color w:val="000000" w:themeShade="bf"/>
          <w:sz w:val="24"/>
        </w:rPr>
        <w:t>Password constraint enforcing (longer than a given value, containing specific character types)</w:t>
      </w:r>
    </w:p>
    <w:p>
      <w:pPr>
        <w:pStyle w:val="Normal"/>
        <w:jc w:val="both"/>
        <w:rPr>
          <w:rFonts w:ascii="Times New Roman" w:hAnsi="Times New Roman"/>
          <w:b w:val="false"/>
          <w:b w:val="false"/>
          <w:i w:val="false"/>
          <w:i w:val="false"/>
          <w:iCs w:val="false"/>
          <w:color w:val="000000"/>
          <w:sz w:val="24"/>
        </w:rPr>
      </w:pPr>
      <w:r>
        <w:rPr/>
      </w:r>
    </w:p>
    <w:p>
      <w:pPr>
        <w:pStyle w:val="Normal"/>
        <w:jc w:val="both"/>
        <w:rPr>
          <w:rFonts w:ascii="Times New Roman" w:hAnsi="Times New Roman"/>
          <w:b w:val="false"/>
          <w:b w:val="false"/>
          <w:i w:val="false"/>
          <w:i w:val="false"/>
          <w:iCs w:val="false"/>
          <w:color w:val="000000"/>
          <w:sz w:val="24"/>
        </w:rPr>
      </w:pPr>
      <w:r>
        <w:rPr/>
      </w:r>
    </w:p>
    <w:p>
      <w:pPr>
        <w:pStyle w:val="Normal"/>
        <w:jc w:val="both"/>
        <w:rPr>
          <w:rFonts w:ascii="Times New Roman" w:hAnsi="Times New Roman"/>
          <w:b w:val="false"/>
          <w:b w:val="false"/>
          <w:i w:val="false"/>
          <w:i w:val="false"/>
          <w:iCs w:val="false"/>
          <w:color w:val="000000"/>
          <w:sz w:val="24"/>
        </w:rPr>
      </w:pPr>
      <w:r>
        <w:rPr/>
      </w:r>
    </w:p>
    <w:p>
      <w:pPr>
        <w:pStyle w:val="Normal"/>
        <w:jc w:val="both"/>
        <w:rPr>
          <w:rFonts w:ascii="Times New Roman" w:hAnsi="Times New Roman"/>
          <w:b w:val="false"/>
          <w:b w:val="false"/>
          <w:i w:val="false"/>
          <w:i w:val="false"/>
          <w:iCs w:val="false"/>
          <w:color w:val="000000"/>
          <w:sz w:val="24"/>
        </w:rPr>
      </w:pPr>
      <w:r>
        <w:rPr/>
      </w:r>
    </w:p>
    <w:p>
      <w:pPr>
        <w:pStyle w:val="Normal"/>
        <w:jc w:val="both"/>
        <w:rPr>
          <w:rFonts w:ascii="Times New Roman" w:hAnsi="Times New Roman"/>
          <w:b w:val="false"/>
          <w:b w:val="false"/>
          <w:i w:val="false"/>
          <w:i w:val="false"/>
          <w:iCs w:val="false"/>
          <w:color w:val="000000"/>
          <w:sz w:val="24"/>
        </w:rPr>
      </w:pPr>
      <w:r>
        <w:rPr/>
      </w:r>
    </w:p>
    <w:p>
      <w:pPr>
        <w:pStyle w:val="Normal"/>
        <w:jc w:val="both"/>
        <w:rPr>
          <w:rFonts w:ascii="Times New Roman" w:hAnsi="Times New Roman"/>
          <w:b w:val="false"/>
          <w:b w:val="false"/>
          <w:i w:val="false"/>
          <w:i w:val="false"/>
          <w:iCs w:val="false"/>
          <w:color w:val="000000"/>
          <w:sz w:val="24"/>
        </w:rPr>
      </w:pPr>
      <w:r>
        <w:rPr/>
      </w:r>
    </w:p>
    <w:p>
      <w:pPr>
        <w:pStyle w:val="Title"/>
        <w:jc w:val="both"/>
        <w:rPr>
          <w:rFonts w:ascii="Times New Roman" w:hAnsi="Times New Roman"/>
          <w:color w:val="000000"/>
        </w:rPr>
      </w:pPr>
      <w:bookmarkStart w:id="19" w:name="_Toc254785391"/>
      <w:bookmarkEnd w:id="19"/>
      <w:r>
        <w:rPr>
          <w:rFonts w:ascii="Times New Roman" w:hAnsi="Times New Roman"/>
          <w:color w:val="000000"/>
        </w:rPr>
        <w:t>3. System Architectural Design</w:t>
      </w:r>
    </w:p>
    <w:p>
      <w:pPr>
        <w:pStyle w:val="Normal"/>
        <w:spacing w:lineRule="auto" w:line="240"/>
        <w:jc w:val="both"/>
        <w:rPr>
          <w:rFonts w:ascii="Times New Roman" w:hAnsi="Times New Roman"/>
          <w:i/>
          <w:i/>
          <w:color w:val="000000" w:themeShade="bf"/>
          <w:sz w:val="24"/>
        </w:rPr>
      </w:pPr>
      <w:r>
        <w:rPr>
          <w:i/>
          <w:color w:val="000000" w:themeShade="bf"/>
          <w:sz w:val="24"/>
        </w:rPr>
      </w:r>
    </w:p>
    <w:p>
      <w:pPr>
        <w:pStyle w:val="Normal"/>
        <w:spacing w:lineRule="auto" w:line="240"/>
        <w:jc w:val="both"/>
        <w:rPr>
          <w:rFonts w:ascii="Times New Roman" w:hAnsi="Times New Roman"/>
          <w:color w:val="000000"/>
        </w:rPr>
      </w:pPr>
      <w:r>
        <w:rPr>
          <w:b/>
          <w:color w:val="000000"/>
          <w:sz w:val="28"/>
        </w:rPr>
        <w:t>3.1 Architectural Pattern Description</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application will be designed and implemented using the three tier architecture. The layers are the UI (presentation) layer, the business (logic) layer and the DAO (data access) layer. The described layered architecture is set in a decreasing dependency order, meaning that the higher level layers have access to the lower level layers but not vice-versa.</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UI layer is on the top of the layer hierarchy. In this layer is the implementation of the graphical user interface, giving users a friendly environment to interact with the application.</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business layer contains the logic and control of the application, such as transmitting values from the DAO layer to the UI layer or validating the login password.</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DAO layer is responsible with communication the database, sending and retrieving information from it.</w:t>
      </w:r>
    </w:p>
    <w:p>
      <w:pPr>
        <w:pStyle w:val="Normal"/>
        <w:spacing w:lineRule="auto" w:line="240"/>
        <w:jc w:val="both"/>
        <w:rPr>
          <w:rFonts w:ascii="Times New Roman" w:hAnsi="Times New Roman"/>
          <w:i/>
          <w:i/>
          <w:color w:val="000000" w:themeShade="bf"/>
          <w:sz w:val="24"/>
        </w:rPr>
      </w:pPr>
      <w:r>
        <w:rPr>
          <w:i/>
          <w:color w:val="000000" w:themeShade="bf"/>
          <w:sz w:val="24"/>
        </w:rPr>
      </w:r>
    </w:p>
    <w:p>
      <w:pPr>
        <w:pStyle w:val="Normal"/>
        <w:spacing w:lineRule="auto" w:line="240"/>
        <w:jc w:val="both"/>
        <w:rPr>
          <w:rFonts w:ascii="Times New Roman" w:hAnsi="Times New Roman"/>
          <w:color w:val="000000"/>
        </w:rPr>
      </w:pPr>
      <w:r>
        <w:rPr>
          <w:b/>
          <w:color w:val="000000"/>
          <w:sz w:val="28"/>
        </w:rPr>
        <w:t>3.2 Diagrams</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application is built according to a three tier layered architecture, this pattern separates the UI, business and DAO layers. The upper layers have access to the lower one, but this is not true vice-versa.</w:t>
      </w:r>
    </w:p>
    <w:p>
      <w:pPr>
        <w:pStyle w:val="Normal"/>
        <w:spacing w:lineRule="auto" w:line="240"/>
        <w:jc w:val="both"/>
        <w:rPr>
          <w:rFonts w:ascii="Times New Roman" w:hAnsi="Times New Roman"/>
          <w:i w:val="false"/>
          <w:i w:val="false"/>
          <w:iCs w:val="false"/>
          <w:color w:val="000000"/>
        </w:rPr>
      </w:pPr>
      <w:r>
        <w:rPr/>
        <w:drawing>
          <wp:inline distT="0" distB="0" distL="0" distR="0">
            <wp:extent cx="1410335" cy="36169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410335" cy="3616960"/>
                    </a:xfrm>
                    <a:prstGeom prst="rect">
                      <a:avLst/>
                    </a:prstGeom>
                  </pic:spPr>
                </pic:pic>
              </a:graphicData>
            </a:graphic>
          </wp:inline>
        </w:drawing>
      </w:r>
    </w:p>
    <w:p>
      <w:pPr>
        <w:pStyle w:val="Normal"/>
        <w:spacing w:lineRule="auto" w:line="240"/>
        <w:jc w:val="both"/>
        <w:rPr>
          <w:rFonts w:ascii="Times New Roman" w:hAnsi="Times New Roman"/>
          <w:color w:val="000000"/>
        </w:rPr>
      </w:pPr>
      <w:r>
        <w:rPr>
          <w:color w:val="000000"/>
        </w:rPr>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 xml:space="preserve"> </w:t>
      </w:r>
      <w:r>
        <w:rPr>
          <w:i w:val="false"/>
          <w:iCs w:val="false"/>
          <w:color w:val="000000" w:themeShade="bf"/>
          <w:sz w:val="24"/>
        </w:rPr>
        <w:t>The layers form the whole of the application, thus they run locally, while the database may be deployed on a different system or on a network.</w:t>
      </w:r>
    </w:p>
    <w:p>
      <w:pPr>
        <w:pStyle w:val="Normal"/>
        <w:spacing w:lineRule="auto" w:line="240"/>
        <w:jc w:val="both"/>
        <w:rPr>
          <w:rFonts w:ascii="Times New Roman" w:hAnsi="Times New Roman"/>
          <w:i w:val="false"/>
          <w:i w:val="false"/>
          <w:iCs w:val="false"/>
          <w:color w:val="000000"/>
        </w:rPr>
      </w:pPr>
      <w:r>
        <w:rPr/>
        <w:drawing>
          <wp:inline distT="0" distB="0" distL="0" distR="0">
            <wp:extent cx="4182110" cy="26200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182110" cy="2620010"/>
                    </a:xfrm>
                    <a:prstGeom prst="rect">
                      <a:avLst/>
                    </a:prstGeom>
                  </pic:spPr>
                </pic:pic>
              </a:graphicData>
            </a:graphic>
          </wp:inline>
        </w:drawing>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color w:val="000000"/>
        </w:rPr>
      </w:pPr>
      <w:bookmarkStart w:id="20" w:name="_Toc254785392"/>
      <w:bookmarkEnd w:id="20"/>
      <w:r>
        <w:rPr>
          <w:rFonts w:ascii="Times New Roman" w:hAnsi="Times New Roman"/>
          <w:color w:val="000000"/>
        </w:rPr>
        <w:t>4. UML Sequence Diagrams</w:t>
      </w:r>
    </w:p>
    <w:p>
      <w:pPr>
        <w:pStyle w:val="Normal"/>
        <w:spacing w:lineRule="auto" w:line="240"/>
        <w:jc w:val="both"/>
        <w:rPr>
          <w:rFonts w:ascii="Times New Roman" w:hAnsi="Times New Roman"/>
          <w:color w:val="000000"/>
        </w:rPr>
      </w:pPr>
      <w:r>
        <w:rPr/>
        <w:drawing>
          <wp:inline distT="0" distB="0" distL="0" distR="0">
            <wp:extent cx="5943600" cy="29254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2925445"/>
                    </a:xfrm>
                    <a:prstGeom prst="rect">
                      <a:avLst/>
                    </a:prstGeom>
                  </pic:spPr>
                </pic:pic>
              </a:graphicData>
            </a:graphic>
          </wp:inline>
        </w:drawing>
      </w:r>
    </w:p>
    <w:p>
      <w:pPr>
        <w:pStyle w:val="Normal"/>
        <w:spacing w:lineRule="auto" w:line="240"/>
        <w:jc w:val="both"/>
        <w:rPr>
          <w:rFonts w:ascii="Times New Roman" w:hAnsi="Times New Roman"/>
          <w:color w:val="000000"/>
        </w:rPr>
      </w:pPr>
      <w:r>
        <w:rPr>
          <w:color w:val="000000"/>
        </w:rPr>
        <w:t>The above diagram is a sequence diagram representing the “Show all rows” action on the Tournament table.</w:t>
      </w:r>
    </w:p>
    <w:p>
      <w:pPr>
        <w:pStyle w:val="Title"/>
        <w:jc w:val="both"/>
        <w:rPr>
          <w:rFonts w:ascii="Times New Roman" w:hAnsi="Times New Roman"/>
          <w:color w:val="000000"/>
        </w:rPr>
      </w:pPr>
      <w:bookmarkStart w:id="21" w:name="_Toc254785393"/>
      <w:bookmarkEnd w:id="21"/>
      <w:r>
        <w:rPr>
          <w:rFonts w:ascii="Times New Roman" w:hAnsi="Times New Roman"/>
          <w:color w:val="000000"/>
        </w:rPr>
        <w:t>5. Class Design</w:t>
      </w:r>
    </w:p>
    <w:p>
      <w:pPr>
        <w:pStyle w:val="Normal"/>
        <w:spacing w:lineRule="auto" w:line="240"/>
        <w:jc w:val="both"/>
        <w:rPr>
          <w:rFonts w:ascii="Times New Roman" w:hAnsi="Times New Roman"/>
          <w:b/>
          <w:b/>
          <w:color w:val="000000"/>
          <w:sz w:val="28"/>
        </w:rPr>
      </w:pPr>
      <w:r>
        <w:rPr>
          <w:b/>
          <w:color w:val="000000"/>
          <w:sz w:val="28"/>
        </w:rPr>
      </w:r>
    </w:p>
    <w:p>
      <w:pPr>
        <w:pStyle w:val="Normal"/>
        <w:spacing w:lineRule="auto" w:line="240"/>
        <w:jc w:val="both"/>
        <w:rPr>
          <w:rFonts w:ascii="Times New Roman" w:hAnsi="Times New Roman"/>
          <w:color w:val="000000"/>
        </w:rPr>
      </w:pPr>
      <w:r>
        <w:rPr>
          <w:b/>
          <w:color w:val="000000"/>
          <w:sz w:val="28"/>
        </w:rPr>
        <w:t>5.1 Design Patterns Description</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The singleton pattern is used to connect the application to the database. The connection is created when the system accesses the database for the first time, using the Factory pattern based ConnectionFactory. The connection is closed at the application’s termination.</w:t>
      </w:r>
    </w:p>
    <w:p>
      <w:pPr>
        <w:pStyle w:val="Normal"/>
        <w:spacing w:lineRule="auto" w:line="240"/>
        <w:jc w:val="both"/>
        <w:rPr/>
      </w:pPr>
      <w:r>
        <w:rPr>
          <w:i w:val="false"/>
          <w:iCs w:val="false"/>
          <w:color w:val="000000" w:themeShade="bf"/>
          <w:sz w:val="24"/>
        </w:rPr>
        <w:t>The command pattern is used to transmit data from the UI layer to the Business layer and request data from the DAO layer.</w:t>
      </w:r>
    </w:p>
    <w:p>
      <w:pPr>
        <w:pStyle w:val="Normal"/>
        <w:spacing w:lineRule="auto" w:line="240"/>
        <w:jc w:val="both"/>
        <w:rPr>
          <w:rFonts w:ascii="Times New Roman" w:hAnsi="Times New Roman"/>
          <w:i w:val="false"/>
          <w:i w:val="false"/>
          <w:iCs w:val="false"/>
          <w:color w:val="000000"/>
          <w:sz w:val="24"/>
        </w:rPr>
      </w:pPr>
      <w:r>
        <w:rPr/>
      </w:r>
    </w:p>
    <w:p>
      <w:pPr>
        <w:pStyle w:val="Normal"/>
        <w:spacing w:lineRule="auto" w:line="240"/>
        <w:jc w:val="both"/>
        <w:rPr>
          <w:rFonts w:ascii="Times New Roman" w:hAnsi="Times New Roman"/>
          <w:i w:val="false"/>
          <w:i w:val="false"/>
          <w:iCs w:val="false"/>
          <w:color w:val="000000"/>
          <w:sz w:val="24"/>
        </w:rPr>
      </w:pPr>
      <w:r>
        <w:rPr/>
      </w:r>
    </w:p>
    <w:p>
      <w:pPr>
        <w:pStyle w:val="Normal"/>
        <w:spacing w:lineRule="auto" w:line="240"/>
        <w:jc w:val="both"/>
        <w:rPr>
          <w:rFonts w:ascii="Times New Roman" w:hAnsi="Times New Roman"/>
          <w:color w:val="000000"/>
        </w:rPr>
      </w:pPr>
      <w:r>
        <w:rPr>
          <w:color w:val="000000"/>
        </w:rPr>
      </w:r>
    </w:p>
    <w:p>
      <w:pPr>
        <w:pStyle w:val="Normal"/>
        <w:spacing w:lineRule="auto" w:line="240"/>
        <w:jc w:val="both"/>
        <w:rPr>
          <w:rFonts w:ascii="Times New Roman" w:hAnsi="Times New Roman"/>
          <w:color w:val="000000"/>
        </w:rPr>
      </w:pPr>
      <w:r>
        <w:rPr>
          <w:b/>
          <w:color w:val="000000"/>
          <w:sz w:val="28"/>
        </w:rPr>
        <w:t>5.2 UML Class Diagram</w:t>
      </w:r>
    </w:p>
    <w:p>
      <w:pPr>
        <w:pStyle w:val="Normal"/>
        <w:spacing w:lineRule="auto" w:line="240"/>
        <w:jc w:val="both"/>
        <w:rPr>
          <w:i/>
          <w:i/>
          <w:color w:themeColor="accent2" w:themeShade="bf"/>
          <w:sz w:val="24"/>
        </w:rPr>
      </w:pPr>
      <w:r>
        <w:rPr>
          <w:i/>
          <w:color w:themeColor="accent2" w:themeShade="bf"/>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37299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5943600" cy="2372995"/>
                    </a:xfrm>
                    <a:prstGeom prst="rect">
                      <a:avLst/>
                    </a:prstGeom>
                  </pic:spPr>
                </pic:pic>
              </a:graphicData>
            </a:graphic>
          </wp:anchor>
        </w:drawing>
      </w:r>
    </w:p>
    <w:p>
      <w:pPr>
        <w:pStyle w:val="Normal"/>
        <w:spacing w:lineRule="auto" w:line="240"/>
        <w:jc w:val="both"/>
        <w:rPr>
          <w:rFonts w:ascii="Times New Roman" w:hAnsi="Times New Roman"/>
          <w:color w:val="000000"/>
        </w:rPr>
      </w:pPr>
      <w:r>
        <w:rPr>
          <w:color w:val="000000"/>
        </w:rPr>
      </w:r>
    </w:p>
    <w:p>
      <w:pPr>
        <w:pStyle w:val="Title"/>
        <w:jc w:val="both"/>
        <w:rPr>
          <w:rFonts w:ascii="Times New Roman" w:hAnsi="Times New Roman"/>
          <w:color w:val="000000"/>
        </w:rPr>
      </w:pPr>
      <w:bookmarkStart w:id="22" w:name="_Toc254785394"/>
      <w:r>
        <w:rPr>
          <w:rFonts w:ascii="Times New Roman" w:hAnsi="Times New Roman"/>
          <w:color w:val="000000"/>
        </w:rPr>
        <w:t>6. Data Model</w:t>
      </w:r>
      <w:bookmarkEnd w:id="22"/>
      <w:r>
        <w:rPr>
          <w:rFonts w:ascii="Times New Roman" w:hAnsi="Times New Roman"/>
          <w:color w:val="000000"/>
        </w:rPr>
        <w:t xml:space="preserve"> </w:t>
      </w:r>
    </w:p>
    <w:p>
      <w:pPr>
        <w:pStyle w:val="Normal"/>
        <w:spacing w:lineRule="auto" w:line="240"/>
        <w:jc w:val="both"/>
        <w:rPr>
          <w:rFonts w:ascii="Times New Roman" w:hAnsi="Times New Roman"/>
          <w:i w:val="false"/>
          <w:i w:val="false"/>
          <w:iCs w:val="false"/>
          <w:color w:val="000000"/>
        </w:rPr>
      </w:pPr>
      <w:r>
        <w:rPr/>
        <w:drawing>
          <wp:inline distT="0" distB="0" distL="0" distR="0">
            <wp:extent cx="3287395" cy="3061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287395" cy="3061335"/>
                    </a:xfrm>
                    <a:prstGeom prst="rect">
                      <a:avLst/>
                    </a:prstGeom>
                  </pic:spPr>
                </pic:pic>
              </a:graphicData>
            </a:graphic>
          </wp:inline>
        </w:drawing>
      </w:r>
    </w:p>
    <w:p>
      <w:pPr>
        <w:pStyle w:val="Normal"/>
        <w:spacing w:lineRule="auto" w:line="240"/>
        <w:jc w:val="both"/>
        <w:rPr>
          <w:rFonts w:ascii="Times New Roman" w:hAnsi="Times New Roman"/>
          <w:i/>
          <w:i/>
          <w:color w:val="000000" w:themeShade="bf"/>
        </w:rPr>
      </w:pPr>
      <w:r>
        <w:rPr>
          <w:i/>
          <w:color w:val="000000" w:themeShade="bf"/>
        </w:rPr>
      </w:r>
    </w:p>
    <w:p>
      <w:pPr>
        <w:pStyle w:val="Title"/>
        <w:jc w:val="both"/>
        <w:rPr>
          <w:rFonts w:ascii="Times New Roman" w:hAnsi="Times New Roman"/>
          <w:color w:val="000000"/>
        </w:rPr>
      </w:pPr>
      <w:bookmarkStart w:id="23" w:name="_Toc254785395"/>
      <w:bookmarkEnd w:id="23"/>
      <w:r>
        <w:rPr>
          <w:rFonts w:ascii="Times New Roman" w:hAnsi="Times New Roman"/>
          <w:color w:val="000000"/>
        </w:rPr>
        <w:t>7. System Testing</w:t>
      </w:r>
    </w:p>
    <w:p>
      <w:pPr>
        <w:pStyle w:val="Normal"/>
        <w:spacing w:lineRule="auto" w:line="240"/>
        <w:jc w:val="both"/>
        <w:rPr>
          <w:rFonts w:ascii="Times New Roman" w:hAnsi="Times New Roman"/>
          <w:i w:val="false"/>
          <w:i w:val="false"/>
          <w:iCs w:val="false"/>
          <w:color w:val="000000"/>
        </w:rPr>
      </w:pPr>
      <w:r>
        <w:rPr>
          <w:i w:val="false"/>
          <w:iCs w:val="false"/>
          <w:color w:val="000000" w:themeShade="bf"/>
          <w:sz w:val="24"/>
        </w:rPr>
        <w:t>No tests are implemented at the creation of this document.</w:t>
      </w:r>
    </w:p>
    <w:p>
      <w:pPr>
        <w:pStyle w:val="Normal"/>
        <w:spacing w:lineRule="auto" w:line="240"/>
        <w:jc w:val="both"/>
        <w:rPr>
          <w:color w:themeColor="accent2" w:themeShade="bf"/>
          <w:sz w:val="24"/>
        </w:rPr>
      </w:pPr>
      <w:r>
        <w:rPr>
          <w:color w:themeColor="accent2" w:themeShade="bf"/>
          <w:sz w:val="24"/>
        </w:rPr>
      </w:r>
    </w:p>
    <w:p>
      <w:pPr>
        <w:pStyle w:val="Title"/>
        <w:jc w:val="both"/>
        <w:rPr>
          <w:rFonts w:ascii="Times New Roman" w:hAnsi="Times New Roman"/>
          <w:color w:val="000000"/>
        </w:rPr>
      </w:pPr>
      <w:bookmarkStart w:id="24" w:name="_Toc254785396"/>
      <w:bookmarkEnd w:id="24"/>
      <w:r>
        <w:rPr>
          <w:rFonts w:ascii="Times New Roman" w:hAnsi="Times New Roman"/>
          <w:color w:val="000000"/>
        </w:rPr>
        <w:t>8. Bibliography</w:t>
      </w:r>
    </w:p>
    <w:p>
      <w:pPr>
        <w:pStyle w:val="Normal"/>
        <w:rPr/>
      </w:pPr>
      <w:hyperlink r:id="rId9">
        <w:r>
          <w:rPr>
            <w:rStyle w:val="InternetLink"/>
          </w:rPr>
          <w:t>https://github.com/buzea/SoftwareDesign2018</w:t>
        </w:r>
      </w:hyperlink>
    </w:p>
    <w:p>
      <w:pPr>
        <w:pStyle w:val="Normal"/>
        <w:jc w:val="both"/>
        <w:rPr/>
      </w:pPr>
      <w:hyperlink r:id="rId10">
        <w:r>
          <w:rPr>
            <w:rStyle w:val="InternetLink"/>
            <w:color w:val="000000"/>
          </w:rPr>
          <w:t>https://martinfowler.com/eaaCatalog/transactionScript.html</w:t>
        </w:r>
      </w:hyperlink>
    </w:p>
    <w:p>
      <w:pPr>
        <w:pStyle w:val="Normal"/>
        <w:jc w:val="both"/>
        <w:rPr/>
      </w:pPr>
      <w:hyperlink r:id="rId11">
        <w:r>
          <w:rPr>
            <w:rStyle w:val="InternetLink"/>
            <w:color w:val="000000"/>
          </w:rPr>
          <w:t>https://www.youtube.com/playlist?list=PL6gx4Cwl9DGBzfXLWLSYVy8EbTdpGbUIG</w:t>
        </w:r>
      </w:hyperlink>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UTCN</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6</w:t>
          </w:r>
          <w:r>
            <w:fldChar w:fldCharType="end"/>
          </w:r>
          <w:r>
            <w:rPr>
              <w:rStyle w:val="Pagenumber"/>
            </w:rPr>
            <w:t xml:space="preserve"> of </w:t>
          </w:r>
          <w:r>
            <w:rPr>
              <w:rStyle w:val="Pagenumber"/>
            </w:rPr>
            <w:fldChar w:fldCharType="begin"/>
          </w:r>
          <w:r>
            <w:instrText> NUMPAGES </w:instrText>
          </w:r>
          <w:r>
            <w:fldChar w:fldCharType="separate"/>
          </w:r>
          <w:r>
            <w:t>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9a036f"/>
    <w:pPr>
      <w:keepNext/>
      <w:numPr>
        <w:ilvl w:val="0"/>
        <w:numId w:val="1"/>
      </w:numPr>
      <w:spacing w:before="120" w:after="60"/>
      <w:outlineLvl w:val="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outlineLvl w:val="1"/>
    </w:pPr>
    <w:rPr>
      <w:sz w:val="20"/>
    </w:rPr>
  </w:style>
  <w:style w:type="paragraph" w:styleId="Heading3">
    <w:name w:val="Heading 3"/>
    <w:basedOn w:val="Heading1"/>
    <w:next w:val="Normal"/>
    <w:link w:val="Heading3Char"/>
    <w:qFormat/>
    <w:rsid w:val="009a036f"/>
    <w:pPr>
      <w:numPr>
        <w:ilvl w:val="2"/>
        <w:numId w:val="1"/>
      </w:numPr>
      <w:outlineLvl w:val="2"/>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outlineLvl w:val="6"/>
    </w:pPr>
    <w:rPr/>
  </w:style>
  <w:style w:type="paragraph" w:styleId="Heading8">
    <w:name w:val="Heading 8"/>
    <w:basedOn w:val="Normal"/>
    <w:next w:val="Normal"/>
    <w:link w:val="Heading8Char"/>
    <w:qFormat/>
    <w:rsid w:val="009a036f"/>
    <w:pPr>
      <w:numPr>
        <w:ilvl w:val="7"/>
        <w:numId w:val="1"/>
      </w:numPr>
      <w:spacing w:before="240" w:after="60"/>
      <w:outlineLvl w:val="7"/>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b w:val="false"/>
      <w:bCs w:val="false"/>
      <w:i w:val="false"/>
      <w:iCs w:val="false"/>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buzea/SoftwareDesign2018" TargetMode="External"/><Relationship Id="rId10" Type="http://schemas.openxmlformats.org/officeDocument/2006/relationships/hyperlink" Target="https://martinfowler.com/eaaCatalog/transactionScript.html" TargetMode="External"/><Relationship Id="rId11" Type="http://schemas.openxmlformats.org/officeDocument/2006/relationships/hyperlink" Target="https://www.youtube.com/playlist?list=PL6gx4Cwl9DGBzfXLWLSYVy8EbTdpGbUIG" TargetMode="Externa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LibreOffice/5.3.1.2$Windows_X86_64 LibreOffice_project/e80a0e0fd1875e1696614d24c32df0f95f03deb2</Application>
  <Pages>7</Pages>
  <Words>659</Words>
  <Characters>3519</Characters>
  <CharactersWithSpaces>4111</CharactersWithSpaces>
  <Paragraphs>68</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2018-04-01T22:33:12Z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