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6B9F" w14:textId="3FA3276D" w:rsidR="00A14CD9" w:rsidRDefault="00A14CD9" w:rsidP="00A14CD9">
      <w:pPr>
        <w:pStyle w:val="ListParagraph"/>
        <w:numPr>
          <w:ilvl w:val="0"/>
          <w:numId w:val="1"/>
        </w:numPr>
      </w:pPr>
      <w:r>
        <w:t>Evaluation</w:t>
      </w:r>
    </w:p>
    <w:p w14:paraId="589E6751" w14:textId="4E1FEF4E" w:rsidR="00EE4D05" w:rsidRDefault="00504596" w:rsidP="00A14CD9">
      <w:pPr>
        <w:pStyle w:val="ListParagraph"/>
        <w:numPr>
          <w:ilvl w:val="1"/>
          <w:numId w:val="1"/>
        </w:numPr>
      </w:pPr>
      <w:r>
        <w:t>Mean tests</w:t>
      </w:r>
    </w:p>
    <w:p w14:paraId="3A2C6FE8" w14:textId="4E65430C" w:rsidR="00A57A08" w:rsidRDefault="00A57A08" w:rsidP="00A14CD9">
      <w:pPr>
        <w:pStyle w:val="ListParagraph"/>
        <w:numPr>
          <w:ilvl w:val="2"/>
          <w:numId w:val="1"/>
        </w:numPr>
      </w:pPr>
      <w:r>
        <w:t>Independent</w:t>
      </w:r>
    </w:p>
    <w:p w14:paraId="1BB0DF16" w14:textId="38468635" w:rsidR="00A57A08" w:rsidRDefault="00A57A08" w:rsidP="00A14CD9">
      <w:pPr>
        <w:pStyle w:val="ListParagraph"/>
        <w:numPr>
          <w:ilvl w:val="2"/>
          <w:numId w:val="1"/>
        </w:numPr>
      </w:pPr>
      <w:r>
        <w:t>paired</w:t>
      </w:r>
    </w:p>
    <w:p w14:paraId="633F049E" w14:textId="043EC93A" w:rsidR="00504596" w:rsidRDefault="00504596" w:rsidP="00A14CD9">
      <w:pPr>
        <w:pStyle w:val="ListParagraph"/>
        <w:numPr>
          <w:ilvl w:val="2"/>
          <w:numId w:val="1"/>
        </w:numPr>
      </w:pPr>
      <w:r>
        <w:t>Outlier detection</w:t>
      </w:r>
    </w:p>
    <w:p w14:paraId="2839250B" w14:textId="1B851631" w:rsidR="00504596" w:rsidRDefault="00504596" w:rsidP="00A14CD9">
      <w:pPr>
        <w:pStyle w:val="ListParagraph"/>
        <w:numPr>
          <w:ilvl w:val="1"/>
          <w:numId w:val="1"/>
        </w:numPr>
      </w:pPr>
      <w:r>
        <w:t>Rate tests</w:t>
      </w:r>
    </w:p>
    <w:p w14:paraId="5BB11C15" w14:textId="04CD5D03" w:rsidR="000D1EE6" w:rsidRDefault="00A14CD9" w:rsidP="00504596">
      <w:pPr>
        <w:pStyle w:val="ListParagraph"/>
        <w:numPr>
          <w:ilvl w:val="0"/>
          <w:numId w:val="1"/>
        </w:numPr>
      </w:pPr>
      <w:r>
        <w:t>Planning</w:t>
      </w:r>
    </w:p>
    <w:p w14:paraId="1CB4190C" w14:textId="2FC0430E" w:rsidR="00A14CD9" w:rsidRDefault="00A14CD9" w:rsidP="00A14CD9">
      <w:pPr>
        <w:pStyle w:val="ListParagraph"/>
        <w:numPr>
          <w:ilvl w:val="1"/>
          <w:numId w:val="1"/>
        </w:numPr>
      </w:pPr>
      <w:r>
        <w:t>Rate</w:t>
      </w:r>
    </w:p>
    <w:p w14:paraId="7DD94BCB" w14:textId="732E4A47" w:rsidR="00A14CD9" w:rsidRDefault="00A14CD9" w:rsidP="00A14CD9">
      <w:pPr>
        <w:pStyle w:val="ListParagraph"/>
        <w:numPr>
          <w:ilvl w:val="1"/>
          <w:numId w:val="1"/>
        </w:numPr>
      </w:pPr>
      <w:r>
        <w:t>Means</w:t>
      </w:r>
    </w:p>
    <w:p w14:paraId="7D992C97" w14:textId="6E5A3974" w:rsidR="00504596" w:rsidRDefault="00504596" w:rsidP="00504596"/>
    <w:p w14:paraId="165B012B" w14:textId="3C4882FF" w:rsidR="00504596" w:rsidRDefault="00504596" w:rsidP="00504596"/>
    <w:p w14:paraId="44D64934" w14:textId="6BC31E30" w:rsidR="00504596" w:rsidRDefault="00504596" w:rsidP="00504596"/>
    <w:p w14:paraId="376A1086" w14:textId="2599DF0D" w:rsidR="00504596" w:rsidRDefault="00504596" w:rsidP="00504596"/>
    <w:p w14:paraId="1B0EBB1C" w14:textId="77777777" w:rsidR="00504596" w:rsidRDefault="00504596" w:rsidP="00504596"/>
    <w:p w14:paraId="16CFE508" w14:textId="647FF1F6" w:rsidR="00504596" w:rsidRPr="00504596" w:rsidRDefault="00504596" w:rsidP="00504596">
      <w:pPr>
        <w:rPr>
          <w:b/>
          <w:bCs/>
        </w:rPr>
      </w:pPr>
      <w:r>
        <w:rPr>
          <w:b/>
          <w:bCs/>
        </w:rPr>
        <w:t>References</w:t>
      </w:r>
    </w:p>
    <w:p w14:paraId="48024781" w14:textId="77777777" w:rsidR="00504596" w:rsidRPr="00E3162C" w:rsidRDefault="00504596" w:rsidP="00504596">
      <w:hyperlink r:id="rId5" w:history="1">
        <w:r w:rsidRPr="00E3162C">
          <w:rPr>
            <w:rStyle w:val="Hyperlink"/>
          </w:rPr>
          <w:t>https://blog.analytics-toolkit.com/2017/statistical-significance-non-binomial-metrics-revenue-time-site-pages-session-aov-rpu/</w:t>
        </w:r>
      </w:hyperlink>
    </w:p>
    <w:p w14:paraId="1A7DE8FF" w14:textId="77777777" w:rsidR="00504596" w:rsidRDefault="00504596" w:rsidP="00504596">
      <w:hyperlink r:id="rId6" w:history="1">
        <w:r w:rsidRPr="005B741C">
          <w:rPr>
            <w:rStyle w:val="Hyperlink"/>
          </w:rPr>
          <w:t>https://www.quora.com/In-an-A-B-test-how-do-I-calculate-statistical-confidence-for-revenue-per-visitor</w:t>
        </w:r>
      </w:hyperlink>
    </w:p>
    <w:p w14:paraId="6B603CE6" w14:textId="7A9FDC8A" w:rsidR="00504596" w:rsidRDefault="00504596" w:rsidP="00504596">
      <w:proofErr w:type="spellStart"/>
      <w:r w:rsidRPr="00E3162C">
        <w:t>Kohavi</w:t>
      </w:r>
      <w:proofErr w:type="spellEnd"/>
      <w:r w:rsidRPr="00E3162C">
        <w:t xml:space="preserve"> Paper</w:t>
      </w:r>
    </w:p>
    <w:p w14:paraId="61DCA234" w14:textId="1FA9236A" w:rsidR="0003024A" w:rsidRDefault="0003024A" w:rsidP="00504596">
      <w:r>
        <w:t>Welch Paper</w:t>
      </w:r>
    </w:p>
    <w:p w14:paraId="36C05347" w14:textId="1079A6C9" w:rsidR="0003024A" w:rsidRDefault="0003024A" w:rsidP="00504596">
      <w:r>
        <w:t>Yuen Paper</w:t>
      </w:r>
    </w:p>
    <w:p w14:paraId="2600175B" w14:textId="7BD03351" w:rsidR="0003024A" w:rsidRDefault="0003024A" w:rsidP="00504596">
      <w:proofErr w:type="spellStart"/>
      <w:r>
        <w:t>Iglewicz</w:t>
      </w:r>
      <w:proofErr w:type="spellEnd"/>
      <w:r>
        <w:t xml:space="preserve"> paper</w:t>
      </w:r>
    </w:p>
    <w:p w14:paraId="660D4195" w14:textId="2625465C" w:rsidR="00504596" w:rsidRDefault="000D1EE6" w:rsidP="00504596">
      <w:hyperlink r:id="rId7" w:history="1">
        <w:r w:rsidRPr="0043387B">
          <w:rPr>
            <w:rStyle w:val="Hyperlink"/>
          </w:rPr>
          <w:t>https://stackabuse.com/calculating-variance-and-standard-deviation-in-python</w:t>
        </w:r>
      </w:hyperlink>
    </w:p>
    <w:p w14:paraId="30F06AF0" w14:textId="175E663E" w:rsidR="000D1EE6" w:rsidRDefault="000D1EE6" w:rsidP="00504596">
      <w:r w:rsidRPr="000D1EE6">
        <w:t>https://vwo.com/blog/important-ecommerce-metrics/</w:t>
      </w:r>
    </w:p>
    <w:p w14:paraId="3E4A6B47" w14:textId="77777777" w:rsidR="00504596" w:rsidRDefault="00504596" w:rsidP="00504596"/>
    <w:sectPr w:rsidR="0050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209E8"/>
    <w:multiLevelType w:val="hybridMultilevel"/>
    <w:tmpl w:val="8602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6"/>
    <w:rsid w:val="0003024A"/>
    <w:rsid w:val="000D1EE6"/>
    <w:rsid w:val="00504596"/>
    <w:rsid w:val="00A14CD9"/>
    <w:rsid w:val="00A57A08"/>
    <w:rsid w:val="00E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55F"/>
  <w15:chartTrackingRefBased/>
  <w15:docId w15:val="{89A894E2-6F49-48DD-AE3B-329F274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59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abuse.com/calculating-variance-and-standard-deviation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In-an-A-B-test-how-do-I-calculate-statistical-confidence-for-revenue-per-visitor" TargetMode="External"/><Relationship Id="rId5" Type="http://schemas.openxmlformats.org/officeDocument/2006/relationships/hyperlink" Target="https://blog.analytics-toolkit.com/2017/statistical-significance-non-binomial-metrics-revenue-time-site-pages-session-aov-rp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Loukanov, Bogdan V./Development</dc:creator>
  <cp:keywords/>
  <dc:description/>
  <cp:lastModifiedBy>Loukanov, Bogdan V./Development</cp:lastModifiedBy>
  <cp:revision>3</cp:revision>
  <dcterms:created xsi:type="dcterms:W3CDTF">2022-04-13T15:11:00Z</dcterms:created>
  <dcterms:modified xsi:type="dcterms:W3CDTF">2022-04-13T16:00:00Z</dcterms:modified>
</cp:coreProperties>
</file>