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6364A">
      <w:pPr>
        <w:pStyle w:val="2"/>
        <w:keepNext w:val="0"/>
        <w:keepLines w:val="0"/>
        <w:pageBreakBefore w:val="0"/>
        <w:wordWrap/>
        <w:overflowPunct/>
        <w:topLinePunct w:val="0"/>
        <w:bidi w:val="0"/>
        <w:spacing w:before="63" w:line="360" w:lineRule="auto"/>
        <w:jc w:val="center"/>
        <w:outlineLvl w:val="0"/>
        <w:rPr>
          <w:rFonts w:hint="eastAsia"/>
          <w:b/>
          <w:bCs/>
          <w:color w:val="000000" w:themeColor="text1"/>
          <w:spacing w:val="8"/>
          <w:sz w:val="32"/>
          <w:szCs w:val="32"/>
          <w:lang w:eastAsia="zh-CN"/>
          <w14:textFill>
            <w14:solidFill>
              <w14:schemeClr w14:val="tx1"/>
            </w14:solidFill>
          </w14:textFill>
        </w:rPr>
      </w:pPr>
      <w:bookmarkStart w:id="0" w:name="ecdaff75-7518-458f-8d8e-c18b25e49e6b"/>
      <w:r>
        <w:rPr>
          <w:b/>
          <w:bCs/>
          <w:color w:val="000000" w:themeColor="text1"/>
          <w:spacing w:val="8"/>
          <w:sz w:val="32"/>
          <w:szCs w:val="32"/>
          <w:lang w:eastAsia="zh-CN"/>
          <w14:textFill>
            <w14:solidFill>
              <w14:schemeClr w14:val="tx1"/>
            </w14:solidFill>
          </w14:textFill>
        </w:rPr>
        <w:t>202</w:t>
      </w:r>
      <w:r>
        <w:rPr>
          <w:rFonts w:hint="eastAsia"/>
          <w:b/>
          <w:bCs/>
          <w:color w:val="000000" w:themeColor="text1"/>
          <w:spacing w:val="8"/>
          <w:sz w:val="32"/>
          <w:szCs w:val="32"/>
          <w:lang w:eastAsia="zh-CN"/>
          <w14:textFill>
            <w14:solidFill>
              <w14:schemeClr w14:val="tx1"/>
            </w14:solidFill>
          </w14:textFill>
        </w:rPr>
        <w:t>5</w:t>
      </w:r>
      <w:r>
        <w:rPr>
          <w:b/>
          <w:bCs/>
          <w:color w:val="000000" w:themeColor="text1"/>
          <w:spacing w:val="8"/>
          <w:sz w:val="32"/>
          <w:szCs w:val="32"/>
          <w:lang w:eastAsia="zh-CN"/>
          <w14:textFill>
            <w14:solidFill>
              <w14:schemeClr w14:val="tx1"/>
            </w14:solidFill>
          </w14:textFill>
        </w:rPr>
        <w:t>学年</w:t>
      </w:r>
      <w:r>
        <w:rPr>
          <w:rFonts w:hint="eastAsia"/>
          <w:b/>
          <w:bCs/>
          <w:color w:val="000000" w:themeColor="text1"/>
          <w:spacing w:val="8"/>
          <w:sz w:val="32"/>
          <w:szCs w:val="32"/>
          <w:lang w:eastAsia="zh-CN"/>
          <w14:textFill>
            <w14:solidFill>
              <w14:schemeClr w14:val="tx1"/>
            </w14:solidFill>
          </w14:textFill>
        </w:rPr>
        <w:t>第二学期八</w:t>
      </w:r>
      <w:r>
        <w:rPr>
          <w:b/>
          <w:bCs/>
          <w:color w:val="000000" w:themeColor="text1"/>
          <w:spacing w:val="8"/>
          <w:sz w:val="32"/>
          <w:szCs w:val="32"/>
          <w:lang w:eastAsia="zh-CN"/>
          <w14:textFill>
            <w14:solidFill>
              <w14:schemeClr w14:val="tx1"/>
            </w14:solidFill>
          </w14:textFill>
        </w:rPr>
        <w:t>年级</w:t>
      </w:r>
      <w:bookmarkStart w:id="1" w:name="生物学试题"/>
      <w:bookmarkEnd w:id="1"/>
      <w:r>
        <w:rPr>
          <w:rFonts w:hint="eastAsia"/>
          <w:b/>
          <w:bCs/>
          <w:color w:val="000000" w:themeColor="text1"/>
          <w:spacing w:val="8"/>
          <w:sz w:val="32"/>
          <w:szCs w:val="32"/>
          <w:lang w:eastAsia="zh-CN"/>
          <w14:textFill>
            <w14:solidFill>
              <w14:schemeClr w14:val="tx1"/>
            </w14:solidFill>
          </w14:textFill>
        </w:rPr>
        <w:t>总复习</w:t>
      </w:r>
      <w:r>
        <w:rPr>
          <w:b/>
          <w:bCs/>
          <w:color w:val="000000" w:themeColor="text1"/>
          <w:spacing w:val="8"/>
          <w:sz w:val="32"/>
          <w:szCs w:val="32"/>
          <w:lang w:eastAsia="zh-CN"/>
          <w14:textFill>
            <w14:solidFill>
              <w14:schemeClr w14:val="tx1"/>
            </w14:solidFill>
          </w14:textFill>
        </w:rPr>
        <w:t>生物学</w:t>
      </w:r>
      <w:r>
        <w:rPr>
          <w:rFonts w:hint="eastAsia"/>
          <w:b/>
          <w:bCs/>
          <w:color w:val="000000" w:themeColor="text1"/>
          <w:spacing w:val="8"/>
          <w:sz w:val="32"/>
          <w:szCs w:val="32"/>
          <w:lang w:eastAsia="zh-CN"/>
          <w14:textFill>
            <w14:solidFill>
              <w14:schemeClr w14:val="tx1"/>
            </w14:solidFill>
          </w14:textFill>
        </w:rPr>
        <w:t>练习</w:t>
      </w:r>
      <w:r>
        <w:rPr>
          <w:b/>
          <w:bCs/>
          <w:color w:val="000000" w:themeColor="text1"/>
          <w:spacing w:val="8"/>
          <w:sz w:val="32"/>
          <w:szCs w:val="32"/>
          <w:lang w:eastAsia="zh-CN"/>
          <w14:textFill>
            <w14:solidFill>
              <w14:schemeClr w14:val="tx1"/>
            </w14:solidFill>
          </w14:textFill>
        </w:rPr>
        <w:t>题</w:t>
      </w:r>
    </w:p>
    <w:p w14:paraId="13C79BB3">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196.某同学平时挑食且饮食不规律，近期他发现自己牙龈经常出血，刷牙时症状加重；此外，他面色苍白，头晕乏力，血常规显示红细胞数量偏低。根据以上症状，你认为他最可能缺乏的营养物质</w:t>
      </w:r>
      <w:bookmarkStart w:id="48" w:name="_GoBack"/>
      <w:bookmarkEnd w:id="48"/>
      <w:r>
        <w:rPr>
          <w:rFonts w:hint="eastAsia" w:ascii="宋体" w:hAnsi="宋体" w:cs="华文楷体"/>
          <w:color w:val="000000" w:themeColor="text1"/>
          <w:kern w:val="0"/>
          <w:sz w:val="24"/>
          <w14:textFill>
            <w14:solidFill>
              <w14:schemeClr w14:val="tx1"/>
            </w14:solidFill>
          </w14:textFill>
        </w:rPr>
        <w:t>组合是</w:t>
      </w:r>
    </w:p>
    <w:p w14:paraId="6BACE277">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A．维生素C、含铁的无机盐</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lang w:eastAsia="zh-CN"/>
          <w14:textFill>
            <w14:solidFill>
              <w14:schemeClr w14:val="tx1"/>
            </w14:solidFill>
          </w14:textFill>
        </w:rPr>
        <w:t>B.</w:t>
      </w:r>
      <w:r>
        <w:rPr>
          <w:rFonts w:hint="eastAsia" w:ascii="宋体" w:hAnsi="宋体" w:cs="华文楷体"/>
          <w:color w:val="000000" w:themeColor="text1"/>
          <w:kern w:val="0"/>
          <w:sz w:val="24"/>
          <w14:textFill>
            <w14:solidFill>
              <w14:schemeClr w14:val="tx1"/>
            </w14:solidFill>
          </w14:textFill>
        </w:rPr>
        <w:t>维生素C、维生素A</w:t>
      </w:r>
    </w:p>
    <w:p w14:paraId="1D1217A6">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 xml:space="preserve">C．维生素B1、含钙的无机盐      </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lang w:eastAsia="zh-CN"/>
          <w14:textFill>
            <w14:solidFill>
              <w14:schemeClr w14:val="tx1"/>
            </w14:solidFill>
          </w14:textFill>
        </w:rPr>
        <w:t>D.</w:t>
      </w:r>
      <w:r>
        <w:rPr>
          <w:rFonts w:hint="eastAsia" w:ascii="宋体" w:hAnsi="宋体" w:cs="华文楷体"/>
          <w:color w:val="000000" w:themeColor="text1"/>
          <w:kern w:val="0"/>
          <w:sz w:val="24"/>
          <w14:textFill>
            <w14:solidFill>
              <w14:schemeClr w14:val="tx1"/>
            </w14:solidFill>
          </w14:textFill>
        </w:rPr>
        <w:t>维生素D、含碘的无机盐</w:t>
      </w:r>
    </w:p>
    <w:p w14:paraId="4382BF54">
      <w:pPr>
        <w:keepNext w:val="0"/>
        <w:keepLines w:val="0"/>
        <w:pageBreakBefore w:val="0"/>
        <w:widowControl/>
        <w:wordWrap/>
        <w:overflowPunct/>
        <w:topLinePunct w:val="0"/>
        <w:bidi w:val="0"/>
        <w:spacing w:line="360" w:lineRule="auto"/>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197.2025年3月22日—3月28日是第三十八届“中国水周”，主题为“推动水利高质量发展，保障我国水</w:t>
      </w:r>
      <w:r>
        <w:rPr>
          <w:rFonts w:hint="eastAsia" w:ascii="宋体" w:hAnsi="宋体" w:cs="华文楷体"/>
          <w:color w:val="000000" w:themeColor="text1"/>
          <w:kern w:val="0"/>
          <w:sz w:val="24"/>
          <w:lang w:val="en-US" w:eastAsia="zh-CN"/>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安全”。下列关于水的功能的叙述，</w:t>
      </w:r>
      <w:r>
        <w:rPr>
          <w:rFonts w:hint="eastAsia" w:ascii="Times New Roman" w:hAnsi="Times New Roman" w:cs="Times New Roman"/>
          <w:color w:val="000000" w:themeColor="text1"/>
          <w:kern w:val="0"/>
          <w:sz w:val="24"/>
          <w:shd w:val="clear" w:color="auto" w:fill="FFFFFF"/>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06F790A1">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bCs/>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A.</w:t>
      </w:r>
      <w:r>
        <w:rPr>
          <w:rFonts w:hint="eastAsia" w:ascii="宋体" w:hAnsi="宋体" w:cs="华文楷体"/>
          <w:color w:val="000000" w:themeColor="text1"/>
          <w:kern w:val="0"/>
          <w:sz w:val="24"/>
          <w14:textFill>
            <w14:solidFill>
              <w14:schemeClr w14:val="tx1"/>
            </w14:solidFill>
          </w14:textFill>
        </w:rPr>
        <w:t>水能为生命活动提供能量</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B.</w:t>
      </w:r>
      <w:r>
        <w:rPr>
          <w:rFonts w:hint="eastAsia" w:ascii="宋体" w:hAnsi="宋体" w:cs="华文楷体"/>
          <w:color w:val="000000" w:themeColor="text1"/>
          <w:kern w:val="0"/>
          <w:sz w:val="24"/>
          <w14:textFill>
            <w14:solidFill>
              <w14:schemeClr w14:val="tx1"/>
            </w14:solidFill>
          </w14:textFill>
        </w:rPr>
        <w:t>水是人体细胞的主要成分之一</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p>
    <w:p w14:paraId="62743199">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C.</w:t>
      </w:r>
      <w:r>
        <w:rPr>
          <w:rFonts w:hint="eastAsia" w:ascii="宋体" w:hAnsi="宋体" w:cs="华文楷体"/>
          <w:color w:val="000000" w:themeColor="text1"/>
          <w:kern w:val="0"/>
          <w:sz w:val="24"/>
          <w14:textFill>
            <w14:solidFill>
              <w14:schemeClr w14:val="tx1"/>
            </w14:solidFill>
          </w14:textFill>
        </w:rPr>
        <w:t>人体内物质的运输依赖于水</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D.</w:t>
      </w:r>
      <w:r>
        <w:rPr>
          <w:rFonts w:hint="eastAsia" w:ascii="宋体" w:hAnsi="宋体" w:cs="华文楷体"/>
          <w:color w:val="000000" w:themeColor="text1"/>
          <w:kern w:val="0"/>
          <w:sz w:val="24"/>
          <w14:textFill>
            <w14:solidFill>
              <w14:schemeClr w14:val="tx1"/>
            </w14:solidFill>
          </w14:textFill>
        </w:rPr>
        <w:t>人体各项生命活动都离不开水</w:t>
      </w:r>
    </w:p>
    <w:p w14:paraId="653A0B9C">
      <w:pPr>
        <w:keepNext w:val="0"/>
        <w:keepLines w:val="0"/>
        <w:pageBreakBefore w:val="0"/>
        <w:widowControl/>
        <w:wordWrap/>
        <w:overflowPunct/>
        <w:topLinePunct w:val="0"/>
        <w:bidi w:val="0"/>
        <w:spacing w:line="360" w:lineRule="auto"/>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198.</w:t>
      </w:r>
      <w:r>
        <w:rPr>
          <w:rFonts w:ascii="宋体" w:hAnsi="宋体" w:cs="华文楷体"/>
          <w:color w:val="000000" w:themeColor="text1"/>
          <w:kern w:val="0"/>
          <w:sz w:val="24"/>
          <w14:textFill>
            <w14:solidFill>
              <w14:schemeClr w14:val="tx1"/>
            </w14:solidFill>
          </w14:textFill>
        </w:rPr>
        <w:t>随着航天技术的发展，我国的航天食品也变得丰富多样。科研团队精心设计的一日三餐，为航天员在“星辰大海”中顺利完成飞行任务提供良好的营养与食物保障。航天员在太空中处于失重状态，时间一长易出现骨质疏松症等表现。为了预防这种情况的出现，航天员的午餐中应添加的食物是如图中</w:t>
      </w:r>
    </w:p>
    <w:p w14:paraId="7EDC3B02">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ascii="宋体" w:hAnsi="宋体" w:cs="华文楷体"/>
          <w:color w:val="000000" w:themeColor="text1"/>
          <w:kern w:val="0"/>
          <w:sz w:val="24"/>
          <w14:textFill>
            <w14:solidFill>
              <w14:schemeClr w14:val="tx1"/>
            </w14:solidFill>
          </w14:textFill>
        </w:rPr>
        <w:drawing>
          <wp:anchor distT="0" distB="0" distL="114300" distR="114300" simplePos="0" relativeHeight="251661312" behindDoc="0" locked="0" layoutInCell="1" allowOverlap="1">
            <wp:simplePos x="0" y="0"/>
            <wp:positionH relativeFrom="margin">
              <wp:posOffset>1209675</wp:posOffset>
            </wp:positionH>
            <wp:positionV relativeFrom="paragraph">
              <wp:posOffset>33020</wp:posOffset>
            </wp:positionV>
            <wp:extent cx="3068955" cy="2133600"/>
            <wp:effectExtent l="0" t="0" r="4445" b="0"/>
            <wp:wrapSquare wrapText="bothSides"/>
            <wp:docPr id="2885605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0509"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68955" cy="2133600"/>
                    </a:xfrm>
                    <a:prstGeom prst="rect">
                      <a:avLst/>
                    </a:prstGeom>
                    <a:noFill/>
                    <a:ln>
                      <a:noFill/>
                    </a:ln>
                  </pic:spPr>
                </pic:pic>
              </a:graphicData>
            </a:graphic>
          </wp:anchor>
        </w:drawing>
      </w:r>
    </w:p>
    <w:p w14:paraId="1AB8060F">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7CE7598E">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53BC14F5">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5E9941A5">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7991D0AF">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117750E0">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69E8D7B7">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55AC7AF5">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169545</wp:posOffset>
                </wp:positionV>
                <wp:extent cx="923925" cy="336550"/>
                <wp:effectExtent l="0" t="0" r="3175" b="6350"/>
                <wp:wrapNone/>
                <wp:docPr id="608931096" name="文本框 608931096"/>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AADAC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第198题图</w:t>
                            </w:r>
                          </w:p>
                          <w:p w14:paraId="6298A45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3.35pt;height:26.5pt;width:72.75pt;mso-position-horizontal:center;mso-position-horizontal-relative:margin;z-index:251663360;mso-width-relative:page;mso-height-relative:page;" fillcolor="#FFFFFF [3201]" filled="t" stroked="f" coordsize="21600,21600" o:gfxdata="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9hiY0wAAAAYBAAAP&#10;AAAAAAAAAAEAIAAAACIAAABkcnMvZG93bnJldi54bWxQSwECFAAUAAAACACHTuJAzuVq2FYCAACe&#10;BAAADgAAAAAAAAABACAAAAAiAQAAZHJzL2Uyb0RvYy54bWxQSwUGAAAAAAYABgBZAQAA6gUAAAAA&#10;">
                <v:fill on="t" focussize="0,0"/>
                <v:stroke on="f" weight="0.5pt"/>
                <v:imagedata o:title=""/>
                <o:lock v:ext="edit" aspectratio="f"/>
                <v:textbox>
                  <w:txbxContent>
                    <w:p w14:paraId="11AADAC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第198题图</w:t>
                      </w:r>
                    </w:p>
                    <w:p w14:paraId="6298A451"/>
                  </w:txbxContent>
                </v:textbox>
              </v:shape>
            </w:pict>
          </mc:Fallback>
        </mc:AlternateContent>
      </w:r>
    </w:p>
    <w:p w14:paraId="5A65AAA6">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color w:val="000000" w:themeColor="text1"/>
          <w:kern w:val="0"/>
          <w:sz w:val="24"/>
          <w14:textFill>
            <w14:solidFill>
              <w14:schemeClr w14:val="tx1"/>
            </w14:solidFill>
          </w14:textFill>
        </w:rPr>
      </w:pPr>
    </w:p>
    <w:p w14:paraId="334571F0">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color w:val="000000" w:themeColor="text1"/>
          <w:kern w:val="0"/>
          <w:sz w:val="24"/>
          <w14:textFill>
            <w14:solidFill>
              <w14:schemeClr w14:val="tx1"/>
            </w14:solidFill>
          </w14:textFill>
        </w:rPr>
      </w:pPr>
    </w:p>
    <w:p w14:paraId="7A5E0FB5">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A.</w:t>
      </w:r>
      <w:r>
        <w:rPr>
          <w:rFonts w:ascii="Times New Roman" w:hAnsi="Times New Roman" w:cs="Times New Roman"/>
          <w:color w:val="000000" w:themeColor="text1"/>
          <w:sz w:val="24"/>
          <w:shd w:val="clear" w:color="auto" w:fill="FFFFFF"/>
          <w14:textFill>
            <w14:solidFill>
              <w14:schemeClr w14:val="tx1"/>
            </w14:solidFill>
          </w14:textFill>
        </w:rPr>
        <w:t>苹果罐头</w:t>
      </w:r>
      <w:r>
        <w:rPr>
          <w:rFonts w:hint="eastAsia" w:ascii="宋体" w:hAnsi="宋体" w:cs="华文楷体"/>
          <w:color w:val="000000" w:themeColor="text1"/>
          <w:kern w:val="0"/>
          <w:sz w:val="24"/>
          <w14:textFill>
            <w14:solidFill>
              <w14:schemeClr w14:val="tx1"/>
            </w14:solidFill>
          </w14:textFill>
        </w:rPr>
        <w:t xml:space="preserve">          B.</w:t>
      </w:r>
      <w:r>
        <w:rPr>
          <w:rFonts w:ascii="宋体" w:hAnsi="宋体" w:cs="华文楷体"/>
          <w:color w:val="000000" w:themeColor="text1"/>
          <w:kern w:val="0"/>
          <w:sz w:val="24"/>
          <w14:textFill>
            <w14:solidFill>
              <w14:schemeClr w14:val="tx1"/>
            </w14:solidFill>
          </w14:textFill>
        </w:rPr>
        <w:t>叉烧鸡肉</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C.</w:t>
      </w:r>
      <w:r>
        <w:rPr>
          <w:rFonts w:ascii="Times New Roman" w:hAnsi="Times New Roman" w:cs="Times New Roman"/>
          <w:color w:val="000000" w:themeColor="text1"/>
          <w:szCs w:val="21"/>
          <w:shd w:val="clear" w:color="auto" w:fill="FFFFFF"/>
          <w14:textFill>
            <w14:solidFill>
              <w14:schemeClr w14:val="tx1"/>
            </w14:solidFill>
          </w14:textFill>
        </w:rPr>
        <w:t xml:space="preserve"> 黑木耳山药</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D.</w:t>
      </w:r>
      <w:r>
        <w:rPr>
          <w:rFonts w:ascii="宋体" w:hAnsi="宋体" w:cs="华文楷体"/>
          <w:color w:val="000000" w:themeColor="text1"/>
          <w:kern w:val="0"/>
          <w:sz w:val="24"/>
          <w14:textFill>
            <w14:solidFill>
              <w14:schemeClr w14:val="tx1"/>
            </w14:solidFill>
          </w14:textFill>
        </w:rPr>
        <w:t>海带丝</w:t>
      </w:r>
      <w:r>
        <w:rPr>
          <w:rFonts w:hint="eastAsia" w:ascii="宋体" w:hAnsi="宋体" w:cs="华文楷体"/>
          <w:color w:val="000000" w:themeColor="text1"/>
          <w:kern w:val="0"/>
          <w:sz w:val="24"/>
          <w14:textFill>
            <w14:solidFill>
              <w14:schemeClr w14:val="tx1"/>
            </w14:solidFill>
          </w14:textFill>
        </w:rPr>
        <w:t xml:space="preserve"> </w:t>
      </w:r>
    </w:p>
    <w:p w14:paraId="3ABB08A4">
      <w:pPr>
        <w:keepNext w:val="0"/>
        <w:keepLines w:val="0"/>
        <w:pageBreakBefore w:val="0"/>
        <w:widowControl/>
        <w:wordWrap/>
        <w:overflowPunct/>
        <w:topLinePunct w:val="0"/>
        <w:bidi w:val="0"/>
        <w:spacing w:line="360" w:lineRule="auto"/>
        <w:jc w:val="left"/>
        <w:rPr>
          <w:rFonts w:hint="eastAsia" w:ascii="宋体" w:hAnsi="宋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199.</w:t>
      </w:r>
      <w:r>
        <w:rPr>
          <w:rFonts w:ascii="宋体" w:hAnsi="宋体" w:cs="Times New Roman"/>
          <w:color w:val="000000" w:themeColor="text1"/>
          <w:kern w:val="0"/>
          <w:sz w:val="24"/>
          <w:shd w:val="clear" w:color="auto" w:fill="FFFFFF"/>
          <w14:textFill>
            <w14:solidFill>
              <w14:schemeClr w14:val="tx1"/>
            </w14:solidFill>
          </w14:textFill>
        </w:rPr>
        <w:t>《中国食物与营养发展纲要（2025—2030年）》提出，到2030年我国多元化食物供给体系更加完善。小王同学设计了一份午餐食谱：蒜蓉油麦菜、红烧肉和清蒸鱼。为使该午餐的营养更加合理，需要补充的是</w:t>
      </w:r>
    </w:p>
    <w:p w14:paraId="25541CF9">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Times New Roman"/>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A.</w:t>
      </w:r>
      <w:r>
        <w:rPr>
          <w:rFonts w:ascii="宋体" w:hAnsi="宋体" w:cs="Times New Roman"/>
          <w:color w:val="000000" w:themeColor="text1"/>
          <w:kern w:val="0"/>
          <w:sz w:val="24"/>
          <w14:textFill>
            <w14:solidFill>
              <w14:schemeClr w14:val="tx1"/>
            </w14:solidFill>
          </w14:textFill>
        </w:rPr>
        <w:t>清炒白菜</w:t>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B.</w:t>
      </w:r>
      <w:r>
        <w:rPr>
          <w:rFonts w:ascii="宋体" w:hAnsi="宋体" w:cs="Times New Roman"/>
          <w:color w:val="000000" w:themeColor="text1"/>
          <w:kern w:val="0"/>
          <w:sz w:val="24"/>
          <w14:textFill>
            <w14:solidFill>
              <w14:schemeClr w14:val="tx1"/>
            </w14:solidFill>
          </w14:textFill>
        </w:rPr>
        <w:t>馒头</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r>
        <w:rPr>
          <w:rFonts w:hint="eastAsia" w:ascii="宋体" w:hAnsi="宋体" w:cs="华文楷体"/>
          <w:color w:val="000000" w:themeColor="text1"/>
          <w:kern w:val="0"/>
          <w:sz w:val="24"/>
          <w14:textFill>
            <w14:solidFill>
              <w14:schemeClr w14:val="tx1"/>
            </w14:solidFill>
          </w14:textFill>
        </w:rPr>
        <w:t>C.</w:t>
      </w:r>
      <w:r>
        <w:rPr>
          <w:rFonts w:ascii="宋体" w:hAnsi="宋体" w:cs="Times New Roman"/>
          <w:color w:val="000000" w:themeColor="text1"/>
          <w:kern w:val="0"/>
          <w:sz w:val="24"/>
          <w14:textFill>
            <w14:solidFill>
              <w14:schemeClr w14:val="tx1"/>
            </w14:solidFill>
          </w14:textFill>
        </w:rPr>
        <w:t>盐水虾</w:t>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ab/>
      </w:r>
      <w:r>
        <w:rPr>
          <w:rFonts w:hint="eastAsia" w:ascii="宋体" w:hAnsi="宋体" w:cs="华文楷体"/>
          <w:color w:val="000000" w:themeColor="text1"/>
          <w:kern w:val="0"/>
          <w:sz w:val="24"/>
          <w14:textFill>
            <w14:solidFill>
              <w14:schemeClr w14:val="tx1"/>
            </w14:solidFill>
          </w14:textFill>
        </w:rPr>
        <w:t xml:space="preserve">     </w:t>
      </w:r>
      <w:bookmarkStart w:id="2" w:name="OLE_LINK1"/>
      <w:r>
        <w:rPr>
          <w:rFonts w:hint="eastAsia" w:ascii="宋体" w:hAnsi="宋体" w:cs="华文楷体"/>
          <w:color w:val="000000" w:themeColor="text1"/>
          <w:kern w:val="0"/>
          <w:sz w:val="24"/>
          <w14:textFill>
            <w14:solidFill>
              <w14:schemeClr w14:val="tx1"/>
            </w14:solidFill>
          </w14:textFill>
        </w:rPr>
        <w:t>D.</w:t>
      </w:r>
      <w:bookmarkEnd w:id="2"/>
      <w:r>
        <w:rPr>
          <w:rFonts w:ascii="宋体" w:hAnsi="宋体" w:cs="Times New Roman"/>
          <w:color w:val="000000" w:themeColor="text1"/>
          <w:kern w:val="0"/>
          <w:sz w:val="24"/>
          <w14:textFill>
            <w14:solidFill>
              <w14:schemeClr w14:val="tx1"/>
            </w14:solidFill>
          </w14:textFill>
        </w:rPr>
        <w:t>煎鸡蛋</w:t>
      </w:r>
    </w:p>
    <w:p w14:paraId="2A4250E1">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 w:val="24"/>
          <w:shd w:val="clear" w:color="auto" w:fill="FFFFFF"/>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200.</w:t>
      </w:r>
      <w:r>
        <w:rPr>
          <w:rFonts w:ascii="Times New Roman" w:hAnsi="Times New Roman" w:cs="Times New Roman"/>
          <w:color w:val="000000" w:themeColor="text1"/>
          <w:kern w:val="0"/>
          <w:sz w:val="24"/>
          <w:shd w:val="clear" w:color="auto" w:fill="FFFFFF"/>
          <w14:textFill>
            <w14:solidFill>
              <w14:schemeClr w14:val="tx1"/>
            </w14:solidFill>
          </w14:textFill>
        </w:rPr>
        <w:t>课堂上同学们利用如图所示装置，对花生仁、核桃仁和黄豆三种食物所含的能量进行了测定，实验结果如下表。下列</w:t>
      </w:r>
      <w:r>
        <w:rPr>
          <w:rFonts w:hint="eastAsia" w:ascii="Times New Roman" w:hAnsi="Times New Roman" w:cs="Times New Roman"/>
          <w:color w:val="000000" w:themeColor="text1"/>
          <w:kern w:val="0"/>
          <w:sz w:val="24"/>
          <w:shd w:val="clear" w:color="auto" w:fill="FFFFFF"/>
          <w14:textFill>
            <w14:solidFill>
              <w14:schemeClr w14:val="tx1"/>
            </w14:solidFill>
          </w14:textFill>
        </w:rPr>
        <w:t>有关</w:t>
      </w:r>
      <w:r>
        <w:rPr>
          <w:rFonts w:ascii="Times New Roman" w:hAnsi="Times New Roman" w:cs="Times New Roman"/>
          <w:color w:val="000000" w:themeColor="text1"/>
          <w:kern w:val="0"/>
          <w:sz w:val="24"/>
          <w:shd w:val="clear" w:color="auto" w:fill="FFFFFF"/>
          <w14:textFill>
            <w14:solidFill>
              <w14:schemeClr w14:val="tx1"/>
            </w14:solidFill>
          </w14:textFill>
        </w:rPr>
        <w:t>说法</w:t>
      </w:r>
      <w:r>
        <w:rPr>
          <w:rFonts w:hint="eastAsia" w:ascii="Times New Roman" w:hAnsi="Times New Roman" w:cs="Times New Roman"/>
          <w:color w:val="000000" w:themeColor="text1"/>
          <w:kern w:val="0"/>
          <w:sz w:val="24"/>
          <w:shd w:val="clear" w:color="auto" w:fill="FFFFFF"/>
          <w14:textFill>
            <w14:solidFill>
              <w14:schemeClr w14:val="tx1"/>
            </w14:solidFill>
          </w14:textFill>
        </w:rPr>
        <w:t>，</w:t>
      </w:r>
      <w:r>
        <w:rPr>
          <w:rFonts w:hint="eastAsia" w:ascii="Times New Roman" w:hAnsi="Times New Roman" w:cs="Times New Roman"/>
          <w:color w:val="000000" w:themeColor="text1"/>
          <w:kern w:val="0"/>
          <w:sz w:val="24"/>
          <w:shd w:val="clear" w:color="auto" w:fill="FFFFFF"/>
          <w:em w:val="dot"/>
          <w:lang w:eastAsia="zh-CN"/>
          <w14:textFill>
            <w14:solidFill>
              <w14:schemeClr w14:val="tx1"/>
            </w14:solidFill>
          </w14:textFill>
        </w:rPr>
        <w:t>不正确</w:t>
      </w:r>
      <w:r>
        <w:rPr>
          <w:rFonts w:ascii="Times New Roman" w:hAnsi="Times New Roman" w:cs="Times New Roman"/>
          <w:color w:val="000000" w:themeColor="text1"/>
          <w:kern w:val="0"/>
          <w:sz w:val="24"/>
          <w:shd w:val="clear" w:color="auto" w:fill="FFFFFF"/>
          <w14:textFill>
            <w14:solidFill>
              <w14:schemeClr w14:val="tx1"/>
            </w14:solidFill>
          </w14:textFill>
        </w:rPr>
        <w:t>的是</w:t>
      </w:r>
    </w:p>
    <w:p w14:paraId="4328276D">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 w:val="24"/>
          <w:shd w:val="clear" w:color="auto" w:fill="FFFFFF"/>
          <w14:textFill>
            <w14:solidFill>
              <w14:schemeClr w14:val="tx1"/>
            </w14:solidFill>
          </w14:textFill>
        </w:rPr>
      </w:pPr>
    </w:p>
    <w:p w14:paraId="49A7FE88">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 w:val="24"/>
          <w:shd w:val="clear" w:color="auto" w:fill="FFFFFF"/>
          <w14:textFill>
            <w14:solidFill>
              <w14:schemeClr w14:val="tx1"/>
            </w14:solidFill>
          </w14:textFill>
        </w:rPr>
      </w:pPr>
    </w:p>
    <w:p w14:paraId="0BE6DD24">
      <w:pPr>
        <w:keepNext w:val="0"/>
        <w:keepLines w:val="0"/>
        <w:pageBreakBefore w:val="0"/>
        <w:widowControl/>
        <w:wordWrap/>
        <w:overflowPunct/>
        <w:topLinePunct w:val="0"/>
        <w:bidi w:val="0"/>
        <w:spacing w:line="360" w:lineRule="auto"/>
        <w:jc w:val="left"/>
        <w:rPr>
          <w:rFonts w:hint="eastAsia" w:ascii="Times New Roman" w:hAnsi="Times New Roman" w:cs="Times New Roman"/>
          <w:color w:val="000000" w:themeColor="text1"/>
          <w:kern w:val="0"/>
          <w:sz w:val="24"/>
          <w:shd w:val="clear" w:color="auto" w:fill="FFFFFF"/>
          <w14:textFill>
            <w14:solidFill>
              <w14:schemeClr w14:val="tx1"/>
            </w14:solidFill>
          </w14:textFill>
        </w:rPr>
      </w:pPr>
    </w:p>
    <w:p w14:paraId="4D258B40">
      <w:pPr>
        <w:keepNext w:val="0"/>
        <w:keepLines w:val="0"/>
        <w:pageBreakBefore w:val="0"/>
        <w:widowControl/>
        <w:shd w:val="clear" w:color="auto" w:fill="FFFFFF"/>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drawing>
          <wp:anchor distT="0" distB="0" distL="114300" distR="114300" simplePos="0" relativeHeight="251660288" behindDoc="0" locked="0" layoutInCell="1" allowOverlap="1">
            <wp:simplePos x="0" y="0"/>
            <wp:positionH relativeFrom="margin">
              <wp:align>left</wp:align>
            </wp:positionH>
            <wp:positionV relativeFrom="paragraph">
              <wp:posOffset>63500</wp:posOffset>
            </wp:positionV>
            <wp:extent cx="1828800" cy="2144395"/>
            <wp:effectExtent l="0" t="0" r="0" b="1905"/>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30896" cy="2147075"/>
                    </a:xfrm>
                    <a:prstGeom prst="rect">
                      <a:avLst/>
                    </a:prstGeom>
                    <a:noFill/>
                    <a:ln>
                      <a:noFill/>
                    </a:ln>
                  </pic:spPr>
                </pic:pic>
              </a:graphicData>
            </a:graphic>
          </wp:anchor>
        </w:drawing>
      </w:r>
    </w:p>
    <w:tbl>
      <w:tblPr>
        <w:tblStyle w:val="6"/>
        <w:tblW w:w="4387" w:type="dxa"/>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35"/>
        <w:gridCol w:w="992"/>
        <w:gridCol w:w="851"/>
        <w:gridCol w:w="709"/>
      </w:tblGrid>
      <w:tr w14:paraId="0B6958E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FFFFFF"/>
          <w:tblCellMar>
            <w:top w:w="0" w:type="dxa"/>
            <w:left w:w="0" w:type="dxa"/>
            <w:bottom w:w="0" w:type="dxa"/>
            <w:right w:w="0"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45BE2FA">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食物名称</w:t>
            </w:r>
          </w:p>
        </w:tc>
        <w:tc>
          <w:tcPr>
            <w:tcW w:w="99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41F6AA9">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花生仁</w:t>
            </w:r>
          </w:p>
        </w:tc>
        <w:tc>
          <w:tcPr>
            <w:tcW w:w="851"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44BA712">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核桃仁</w:t>
            </w:r>
          </w:p>
        </w:tc>
        <w:tc>
          <w:tcPr>
            <w:tcW w:w="70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5551090">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黄豆</w:t>
            </w:r>
          </w:p>
        </w:tc>
      </w:tr>
      <w:tr w14:paraId="538C70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38461AB">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质量（g）</w:t>
            </w:r>
          </w:p>
        </w:tc>
        <w:tc>
          <w:tcPr>
            <w:tcW w:w="99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8A3CF76">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20</w:t>
            </w:r>
          </w:p>
        </w:tc>
        <w:tc>
          <w:tcPr>
            <w:tcW w:w="851"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5AC2BF">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20</w:t>
            </w:r>
          </w:p>
        </w:tc>
        <w:tc>
          <w:tcPr>
            <w:tcW w:w="70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7EE1446">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a</w:t>
            </w:r>
          </w:p>
        </w:tc>
      </w:tr>
      <w:tr w14:paraId="638FED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color="auto" w:fill="FFFFFF"/>
          <w:tblCellMar>
            <w:top w:w="0" w:type="dxa"/>
            <w:left w:w="0" w:type="dxa"/>
            <w:bottom w:w="0" w:type="dxa"/>
            <w:right w:w="0"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DCCC132">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水（mL）</w:t>
            </w:r>
          </w:p>
        </w:tc>
        <w:tc>
          <w:tcPr>
            <w:tcW w:w="99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31C7527">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b</w:t>
            </w:r>
          </w:p>
        </w:tc>
        <w:tc>
          <w:tcPr>
            <w:tcW w:w="851"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5C738C7">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50</w:t>
            </w:r>
          </w:p>
        </w:tc>
        <w:tc>
          <w:tcPr>
            <w:tcW w:w="70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6D9FB71">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50</w:t>
            </w:r>
          </w:p>
        </w:tc>
      </w:tr>
      <w:tr w14:paraId="22BBFDA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384EA41">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温度上升（℃）</w:t>
            </w:r>
          </w:p>
        </w:tc>
        <w:tc>
          <w:tcPr>
            <w:tcW w:w="99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D1B88BE">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2.2</w:t>
            </w:r>
          </w:p>
        </w:tc>
        <w:tc>
          <w:tcPr>
            <w:tcW w:w="851"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459C5A6">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3</w:t>
            </w:r>
          </w:p>
        </w:tc>
        <w:tc>
          <w:tcPr>
            <w:tcW w:w="70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3006F55">
            <w:pPr>
              <w:keepNext w:val="0"/>
              <w:keepLines w:val="0"/>
              <w:pageBreakBefore w:val="0"/>
              <w:widowControl/>
              <w:wordWrap/>
              <w:overflowPunct/>
              <w:topLinePunct w:val="0"/>
              <w:bidi w:val="0"/>
              <w:spacing w:line="360" w:lineRule="auto"/>
              <w:jc w:val="left"/>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1.4</w:t>
            </w:r>
          </w:p>
        </w:tc>
      </w:tr>
    </w:tbl>
    <w:p w14:paraId="20FEA71E">
      <w:pPr>
        <w:keepNext w:val="0"/>
        <w:keepLines w:val="0"/>
        <w:pageBreakBefore w:val="0"/>
        <w:widowControl/>
        <w:wordWrap/>
        <w:overflowPunct/>
        <w:topLinePunct w:val="0"/>
        <w:bidi w:val="0"/>
        <w:spacing w:line="360" w:lineRule="auto"/>
        <w:jc w:val="left"/>
        <w:rPr>
          <w:rFonts w:hint="eastAsia" w:ascii="宋体" w:hAnsi="宋体"/>
          <w:vanish/>
          <w:color w:val="000000" w:themeColor="text1"/>
          <w:kern w:val="0"/>
          <w:sz w:val="24"/>
          <w14:textFill>
            <w14:solidFill>
              <w14:schemeClr w14:val="tx1"/>
            </w14:solidFill>
          </w14:textFill>
        </w:rPr>
      </w:pPr>
    </w:p>
    <w:p w14:paraId="7960919F">
      <w:pPr>
        <w:keepNext w:val="0"/>
        <w:keepLines w:val="0"/>
        <w:pageBreakBefore w:val="0"/>
        <w:widowControl/>
        <w:wordWrap/>
        <w:overflowPunct/>
        <w:topLinePunct w:val="0"/>
        <w:bidi w:val="0"/>
        <w:spacing w:line="360" w:lineRule="auto"/>
        <w:ind w:firstLine="420" w:firstLineChars="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A.a是20g，b是50mL</w:t>
      </w:r>
    </w:p>
    <w:p w14:paraId="4F38F58A">
      <w:pPr>
        <w:keepNext w:val="0"/>
        <w:keepLines w:val="0"/>
        <w:pageBreakBefore w:val="0"/>
        <w:widowControl/>
        <w:wordWrap/>
        <w:overflowPunct/>
        <w:topLinePunct w:val="0"/>
        <w:bidi w:val="0"/>
        <w:spacing w:line="360" w:lineRule="auto"/>
        <w:ind w:firstLine="420" w:firstLineChars="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B.为准确测量水温变化，温度计应接触锥形瓶底部</w:t>
      </w:r>
    </w:p>
    <w:p w14:paraId="03AAEC60">
      <w:pPr>
        <w:keepNext w:val="0"/>
        <w:keepLines w:val="0"/>
        <w:pageBreakBefore w:val="0"/>
        <w:widowControl/>
        <w:wordWrap/>
        <w:overflowPunct/>
        <w:topLinePunct w:val="0"/>
        <w:bidi w:val="0"/>
        <w:spacing w:line="360" w:lineRule="auto"/>
        <w:ind w:firstLine="420" w:firstLineChars="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C.为了减小实验误差，应该设置重复组</w:t>
      </w:r>
    </w:p>
    <w:p w14:paraId="213FB0A3">
      <w:pPr>
        <w:keepNext w:val="0"/>
        <w:keepLines w:val="0"/>
        <w:pageBreakBefore w:val="0"/>
        <w:widowControl/>
        <w:wordWrap/>
        <w:overflowPunct/>
        <w:topLinePunct w:val="0"/>
        <w:bidi w:val="0"/>
        <w:spacing w:line="360" w:lineRule="auto"/>
        <w:ind w:firstLine="420" w:firstLineChars="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D.三种食物中含能量最多的是核桃仁</w:t>
      </w:r>
    </w:p>
    <w:p w14:paraId="4F84A632">
      <w:pPr>
        <w:keepNext w:val="0"/>
        <w:keepLines w:val="0"/>
        <w:pageBreakBefore w:val="0"/>
        <w:widowControl/>
        <w:wordWrap/>
        <w:overflowPunct/>
        <w:topLinePunct w:val="0"/>
        <w:bidi w:val="0"/>
        <w:spacing w:line="360" w:lineRule="auto"/>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201.如图所示，小肠有许多利于吸收的结构特点，其中属于细胞水平的是</w:t>
      </w:r>
    </w:p>
    <w:p w14:paraId="175B621F">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64384" behindDoc="0" locked="0" layoutInCell="1" allowOverlap="1">
            <wp:simplePos x="0" y="0"/>
            <wp:positionH relativeFrom="column">
              <wp:posOffset>-142875</wp:posOffset>
            </wp:positionH>
            <wp:positionV relativeFrom="paragraph">
              <wp:posOffset>147320</wp:posOffset>
            </wp:positionV>
            <wp:extent cx="2352675" cy="1743710"/>
            <wp:effectExtent l="0" t="0" r="9525" b="889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52675" cy="1743710"/>
                    </a:xfrm>
                    <a:prstGeom prst="rect">
                      <a:avLst/>
                    </a:prstGeom>
                    <a:noFill/>
                    <a:ln>
                      <a:noFill/>
                    </a:ln>
                  </pic:spPr>
                </pic:pic>
              </a:graphicData>
            </a:graphic>
          </wp:anchor>
        </w:drawing>
      </w:r>
    </w:p>
    <w:p w14:paraId="6CA69EAC">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753C624F">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bookmarkStart w:id="3" w:name="OLE_LINK2"/>
      <w:r>
        <w:rPr>
          <w:rFonts w:hint="eastAsia" w:ascii="宋体" w:hAnsi="宋体" w:cs="华文楷体"/>
          <w:bCs/>
          <w:color w:val="000000" w:themeColor="text1"/>
          <w:spacing w:val="-10"/>
          <w:sz w:val="24"/>
          <w14:textFill>
            <w14:solidFill>
              <w14:schemeClr w14:val="tx1"/>
            </w14:solidFill>
          </w14:textFill>
        </w:rPr>
        <w:t>A.成人小肠约长5～6米</w:t>
      </w:r>
    </w:p>
    <w:p w14:paraId="7F2EF552">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B.小肠内壁有环形皱襞</w:t>
      </w:r>
    </w:p>
    <w:p w14:paraId="0705F7DE">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C.小肠绒毛内毛细血管丰富</w:t>
      </w:r>
    </w:p>
    <w:p w14:paraId="121CD2B5">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D.小肠绒毛仅一层上皮细胞</w:t>
      </w:r>
    </w:p>
    <w:bookmarkEnd w:id="3"/>
    <w:p w14:paraId="2EE8B810">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p>
    <w:p w14:paraId="2E3F1EF4">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838200</wp:posOffset>
                </wp:positionH>
                <wp:positionV relativeFrom="paragraph">
                  <wp:posOffset>150495</wp:posOffset>
                </wp:positionV>
                <wp:extent cx="923925" cy="336550"/>
                <wp:effectExtent l="0" t="0" r="3175" b="6350"/>
                <wp:wrapNone/>
                <wp:docPr id="230728502" name="文本框 230728502"/>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25EC8AE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第201题图</w:t>
                            </w:r>
                          </w:p>
                          <w:p w14:paraId="7E99A5A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11.85pt;height:26.5pt;width:72.75pt;z-index:251665408;mso-width-relative:page;mso-height-relative:page;" fillcolor="#FFFFFF" filled="t" stroked="f" coordsize="21600,21600" o:gfxdata="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bAjYjVAAAACQEAAA8AAAAAAAAAAQAgAAAAIgAAAGRycy9kb3ducmV2LnhtbFBLAQIU&#10;ABQAAAAIAIdO4kBQPG4XaAIAALwEAAAOAAAAAAAAAAEAIAAAACQBAABkcnMvZTJvRG9jLnhtbFBL&#10;BQYAAAAABgAGAFkBAAD+BQAAAAA=&#10;">
                <v:fill on="t" focussize="0,0"/>
                <v:stroke on="f" weight="0.5pt"/>
                <v:imagedata o:title=""/>
                <o:lock v:ext="edit" aspectratio="f"/>
                <v:textbox>
                  <w:txbxContent>
                    <w:p w14:paraId="25EC8AE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第201题图</w:t>
                      </w:r>
                    </w:p>
                    <w:p w14:paraId="7E99A5AB"/>
                  </w:txbxContent>
                </v:textbox>
              </v:shape>
            </w:pict>
          </mc:Fallback>
        </mc:AlternateContent>
      </w:r>
    </w:p>
    <w:p w14:paraId="374E909B">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202.下图为人体小肠结构模式图，下列相关叙述,</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1A0D3340">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70528" behindDoc="0" locked="0" layoutInCell="1" allowOverlap="1">
            <wp:simplePos x="0" y="0"/>
            <wp:positionH relativeFrom="margin">
              <wp:posOffset>561975</wp:posOffset>
            </wp:positionH>
            <wp:positionV relativeFrom="paragraph">
              <wp:posOffset>111760</wp:posOffset>
            </wp:positionV>
            <wp:extent cx="2802255" cy="1714500"/>
            <wp:effectExtent l="0" t="0" r="4445" b="0"/>
            <wp:wrapSquare wrapText="bothSides"/>
            <wp:docPr id="16721582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8266"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02255" cy="1714500"/>
                    </a:xfrm>
                    <a:prstGeom prst="rect">
                      <a:avLst/>
                    </a:prstGeom>
                    <a:noFill/>
                    <a:ln>
                      <a:noFill/>
                    </a:ln>
                  </pic:spPr>
                </pic:pic>
              </a:graphicData>
            </a:graphic>
          </wp:anchor>
        </w:drawing>
      </w:r>
    </w:p>
    <w:p w14:paraId="48E4D248">
      <w:pPr>
        <w:keepNext w:val="0"/>
        <w:keepLines w:val="0"/>
        <w:pageBreakBefore w:val="0"/>
        <w:wordWrap/>
        <w:overflowPunct/>
        <w:topLinePunct w:val="0"/>
        <w:bidi w:val="0"/>
        <w:adjustRightInd w:val="0"/>
        <w:snapToGrid w:val="0"/>
        <w:spacing w:before="240" w:line="360" w:lineRule="auto"/>
        <w:rPr>
          <w:rFonts w:ascii="宋体" w:hAnsi="宋体" w:cs="华文楷体"/>
          <w:bCs/>
          <w:color w:val="000000" w:themeColor="text1"/>
          <w:spacing w:val="-10"/>
          <w:sz w:val="24"/>
          <w14:textFill>
            <w14:solidFill>
              <w14:schemeClr w14:val="tx1"/>
            </w14:solidFill>
          </w14:textFill>
        </w:rPr>
      </w:pPr>
    </w:p>
    <w:p w14:paraId="504063B1">
      <w:pPr>
        <w:keepNext w:val="0"/>
        <w:keepLines w:val="0"/>
        <w:pageBreakBefore w:val="0"/>
        <w:wordWrap/>
        <w:overflowPunct/>
        <w:topLinePunct w:val="0"/>
        <w:bidi w:val="0"/>
        <w:adjustRightInd w:val="0"/>
        <w:snapToGrid w:val="0"/>
        <w:spacing w:before="240" w:line="360" w:lineRule="auto"/>
        <w:rPr>
          <w:rFonts w:ascii="宋体" w:hAnsi="宋体" w:cs="华文楷体"/>
          <w:bCs/>
          <w:color w:val="000000" w:themeColor="text1"/>
          <w:spacing w:val="-10"/>
          <w:sz w:val="24"/>
          <w14:textFill>
            <w14:solidFill>
              <w14:schemeClr w14:val="tx1"/>
            </w14:solidFill>
          </w14:textFill>
        </w:rPr>
      </w:pPr>
    </w:p>
    <w:p w14:paraId="3B80D804">
      <w:pPr>
        <w:keepNext w:val="0"/>
        <w:keepLines w:val="0"/>
        <w:pageBreakBefore w:val="0"/>
        <w:wordWrap/>
        <w:overflowPunct/>
        <w:topLinePunct w:val="0"/>
        <w:bidi w:val="0"/>
        <w:adjustRightInd w:val="0"/>
        <w:snapToGrid w:val="0"/>
        <w:spacing w:before="240" w:line="360" w:lineRule="auto"/>
        <w:rPr>
          <w:rFonts w:ascii="宋体" w:hAnsi="宋体" w:cs="华文楷体"/>
          <w:bCs/>
          <w:color w:val="000000" w:themeColor="text1"/>
          <w:spacing w:val="-1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333375</wp:posOffset>
                </wp:positionH>
                <wp:positionV relativeFrom="paragraph">
                  <wp:posOffset>368300</wp:posOffset>
                </wp:positionV>
                <wp:extent cx="923925" cy="336550"/>
                <wp:effectExtent l="0" t="0" r="3175" b="6350"/>
                <wp:wrapNone/>
                <wp:docPr id="1860932949" name="文本框 1860932949"/>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81FAB2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第202题图</w:t>
                            </w:r>
                          </w:p>
                          <w:p w14:paraId="71F6D08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5pt;margin-top:29pt;height:26.5pt;width:72.75pt;z-index:251671552;mso-width-relative:page;mso-height-relative:page;" fillcolor="#FFFFFF" filled="t" stroked="f" coordsize="21600,21600" o:gfxdata="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HNpTnRAAAACQEAAA8AAAAAAAAAAQAgAAAAIgAAAGRycy9kb3ducmV2LnhtbFBLAQIUABQAAAAI&#10;AIdO4kACGLFSZgIAAL4EAAAOAAAAAAAAAAEAIAAAACABAABkcnMvZTJvRG9jLnhtbFBLBQYAAAAA&#10;BgAGAFkBAAD4BQAAAAA=&#10;">
                <v:fill on="t" focussize="0,0"/>
                <v:stroke on="f" weight="0.5pt"/>
                <v:imagedata o:title=""/>
                <o:lock v:ext="edit" aspectratio="f"/>
                <v:textbox>
                  <w:txbxContent>
                    <w:p w14:paraId="781FAB2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第202题图</w:t>
                      </w:r>
                    </w:p>
                    <w:p w14:paraId="71F6D082"/>
                  </w:txbxContent>
                </v:textbox>
              </v:shape>
            </w:pict>
          </mc:Fallback>
        </mc:AlternateContent>
      </w:r>
    </w:p>
    <w:p w14:paraId="6B7267A7">
      <w:pPr>
        <w:keepNext w:val="0"/>
        <w:keepLines w:val="0"/>
        <w:pageBreakBefore w:val="0"/>
        <w:wordWrap/>
        <w:overflowPunct/>
        <w:topLinePunct w:val="0"/>
        <w:bidi w:val="0"/>
        <w:adjustRightInd w:val="0"/>
        <w:snapToGrid w:val="0"/>
        <w:spacing w:before="240" w:line="360" w:lineRule="auto"/>
        <w:rPr>
          <w:rFonts w:ascii="宋体" w:hAnsi="宋体" w:cs="华文楷体"/>
          <w:bCs/>
          <w:color w:val="000000" w:themeColor="text1"/>
          <w:spacing w:val="-10"/>
          <w:sz w:val="24"/>
          <w14:textFill>
            <w14:solidFill>
              <w14:schemeClr w14:val="tx1"/>
            </w14:solidFill>
          </w14:textFill>
        </w:rPr>
      </w:pPr>
    </w:p>
    <w:p w14:paraId="70F70805">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A.环形皱襞可使小肠的吸收面积增大</w:t>
      </w:r>
    </w:p>
    <w:p w14:paraId="4FFB98CF">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B.小肠绒毛的表面由一层上皮细胞构成</w:t>
      </w:r>
    </w:p>
    <w:p w14:paraId="022213BF">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C.小肠绒毛内分布着大量的毛细血管，有利于物质消化</w:t>
      </w:r>
    </w:p>
    <w:p w14:paraId="4512E418">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D.小肠内有多种消化酶，能够消化多种营养物质</w:t>
      </w:r>
    </w:p>
    <w:p w14:paraId="7C13C27C">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bookmarkStart w:id="4" w:name="_Hlk222432078"/>
      <w:r>
        <w:rPr>
          <w:rFonts w:hint="eastAsia" w:ascii="宋体" w:hAnsi="宋体" w:cs="华文楷体"/>
          <w:color w:val="000000" w:themeColor="text1"/>
          <w:kern w:val="0"/>
          <w:sz w:val="24"/>
          <w14:textFill>
            <w14:solidFill>
              <w14:schemeClr w14:val="tx1"/>
            </w14:solidFill>
          </w14:textFill>
        </w:rPr>
        <w:t>203.</w:t>
      </w:r>
      <w:r>
        <w:rPr>
          <w:rFonts w:ascii="Times New Roman" w:hAnsi="Times New Roman" w:cs="Times New Roman"/>
          <w:color w:val="000000" w:themeColor="text1"/>
          <w:szCs w:val="21"/>
          <w:shd w:val="clear" w:color="auto" w:fill="FFFFFF"/>
          <w14:textFill>
            <w14:solidFill>
              <w14:schemeClr w14:val="tx1"/>
            </w14:solidFill>
          </w14:textFill>
        </w:rPr>
        <w:t xml:space="preserve"> </w:t>
      </w:r>
      <w:r>
        <w:rPr>
          <w:rFonts w:ascii="宋体" w:hAnsi="宋体" w:cs="华文楷体"/>
          <w:color w:val="000000" w:themeColor="text1"/>
          <w:kern w:val="0"/>
          <w:sz w:val="24"/>
          <w14:textFill>
            <w14:solidFill>
              <w14:schemeClr w14:val="tx1"/>
            </w14:solidFill>
          </w14:textFill>
        </w:rPr>
        <w:t>“磁控胶囊内镜”是一种微型消化道影像检查设备，可通过吞服进入消化道（如图），在体内拍摄后再随食物残渣排出。关于该设备的叙述正确的是</w:t>
      </w:r>
    </w:p>
    <w:p w14:paraId="0AB78D2C">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73600" behindDoc="0" locked="0" layoutInCell="1" allowOverlap="1">
            <wp:simplePos x="0" y="0"/>
            <wp:positionH relativeFrom="column">
              <wp:posOffset>0</wp:posOffset>
            </wp:positionH>
            <wp:positionV relativeFrom="paragraph">
              <wp:posOffset>151130</wp:posOffset>
            </wp:positionV>
            <wp:extent cx="2695575" cy="2486025"/>
            <wp:effectExtent l="0" t="0" r="9525" b="3175"/>
            <wp:wrapSquare wrapText="bothSides"/>
            <wp:docPr id="10119130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3023"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95575" cy="2486025"/>
                    </a:xfrm>
                    <a:prstGeom prst="rect">
                      <a:avLst/>
                    </a:prstGeom>
                    <a:noFill/>
                    <a:ln>
                      <a:noFill/>
                    </a:ln>
                  </pic:spPr>
                </pic:pic>
              </a:graphicData>
            </a:graphic>
          </wp:anchor>
        </w:drawing>
      </w:r>
    </w:p>
    <w:p w14:paraId="78BD917B">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06A23949">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w:t>
      </w:r>
      <w:r>
        <w:rPr>
          <w:rFonts w:ascii="宋体" w:hAnsi="宋体" w:cs="华文楷体"/>
          <w:bCs/>
          <w:color w:val="000000" w:themeColor="text1"/>
          <w:spacing w:val="-10"/>
          <w:sz w:val="24"/>
          <w14:textFill>
            <w14:solidFill>
              <w14:schemeClr w14:val="tx1"/>
            </w14:solidFill>
          </w14:textFill>
        </w:rPr>
        <w:t>其制作材料应具备耐酸性</w:t>
      </w:r>
    </w:p>
    <w:p w14:paraId="5B786D33">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w:t>
      </w:r>
      <w:r>
        <w:rPr>
          <w:rFonts w:ascii="Times New Roman" w:hAnsi="Times New Roman" w:cs="Times New Roman"/>
          <w:color w:val="000000" w:themeColor="text1"/>
          <w:szCs w:val="21"/>
          <w:shd w:val="clear" w:color="auto" w:fill="FFFFFF"/>
          <w14:textFill>
            <w14:solidFill>
              <w14:schemeClr w14:val="tx1"/>
            </w14:solidFill>
          </w14:textFill>
        </w:rPr>
        <w:t xml:space="preserve"> </w:t>
      </w:r>
      <w:r>
        <w:rPr>
          <w:rFonts w:ascii="宋体" w:hAnsi="宋体" w:cs="华文楷体"/>
          <w:bCs/>
          <w:color w:val="000000" w:themeColor="text1"/>
          <w:spacing w:val="-10"/>
          <w:sz w:val="24"/>
          <w14:textFill>
            <w14:solidFill>
              <w14:schemeClr w14:val="tx1"/>
            </w14:solidFill>
          </w14:textFill>
        </w:rPr>
        <w:t>在体内要依次经过①②③④⑤⑥⑦</w:t>
      </w:r>
    </w:p>
    <w:p w14:paraId="74668C34">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w:t>
      </w:r>
      <w:r>
        <w:rPr>
          <w:rFonts w:ascii="Cambria Math" w:hAnsi="Cambria Math" w:cs="Cambria Math"/>
          <w:color w:val="000000" w:themeColor="text1"/>
          <w:szCs w:val="21"/>
          <w:shd w:val="clear" w:color="auto" w:fill="FFFFFF"/>
          <w14:textFill>
            <w14:solidFill>
              <w14:schemeClr w14:val="tx1"/>
            </w14:solidFill>
          </w14:textFill>
        </w:rPr>
        <w:t xml:space="preserve"> </w:t>
      </w:r>
      <w:r>
        <w:rPr>
          <w:rFonts w:ascii="宋体" w:hAnsi="宋体" w:cs="华文楷体"/>
          <w:bCs/>
          <w:color w:val="000000" w:themeColor="text1"/>
          <w:spacing w:val="-10"/>
          <w:sz w:val="24"/>
          <w14:textFill>
            <w14:solidFill>
              <w14:schemeClr w14:val="tx1"/>
            </w14:solidFill>
          </w14:textFill>
        </w:rPr>
        <w:t>③是最大的消化腺，停留时间最长</w:t>
      </w:r>
    </w:p>
    <w:p w14:paraId="1D1DA226">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w:t>
      </w:r>
      <w:r>
        <w:rPr>
          <w:rFonts w:ascii="宋体" w:hAnsi="宋体" w:cs="华文楷体"/>
          <w:bCs/>
          <w:color w:val="000000" w:themeColor="text1"/>
          <w:spacing w:val="-10"/>
          <w:sz w:val="24"/>
          <w14:textFill>
            <w14:solidFill>
              <w14:schemeClr w14:val="tx1"/>
            </w14:solidFill>
          </w14:textFill>
        </w:rPr>
        <w:t>可用于检查所有的消化系统疾病</w:t>
      </w:r>
    </w:p>
    <w:p w14:paraId="0FF9E368">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0A11EBC4">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31BA05B8">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bookmarkEnd w:id="4"/>
    <w:p w14:paraId="5181E4F4">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204.</w:t>
      </w:r>
      <w:r>
        <w:rPr>
          <w:rFonts w:ascii="宋体" w:hAnsi="宋体" w:cs="华文楷体"/>
          <w:color w:val="000000" w:themeColor="text1"/>
          <w:kern w:val="0"/>
          <w:sz w:val="24"/>
          <w14:textFill>
            <w14:solidFill>
              <w14:schemeClr w14:val="tx1"/>
            </w14:solidFill>
          </w14:textFill>
        </w:rPr>
        <w:t>消化道是人体消化食物和吸收营养物质的场所。下列器官中，</w:t>
      </w:r>
      <w:r>
        <w:rPr>
          <w:rFonts w:ascii="宋体" w:hAnsi="宋体" w:cs="华文楷体"/>
          <w:color w:val="000000" w:themeColor="text1"/>
          <w:kern w:val="0"/>
          <w:sz w:val="24"/>
          <w:em w:val="dot"/>
          <w14:textFill>
            <w14:solidFill>
              <w14:schemeClr w14:val="tx1"/>
            </w14:solidFill>
          </w14:textFill>
        </w:rPr>
        <w:t>不属于</w:t>
      </w:r>
      <w:r>
        <w:rPr>
          <w:rFonts w:ascii="宋体" w:hAnsi="宋体" w:cs="华文楷体"/>
          <w:color w:val="000000" w:themeColor="text1"/>
          <w:kern w:val="0"/>
          <w:sz w:val="24"/>
          <w14:textFill>
            <w14:solidFill>
              <w14:schemeClr w14:val="tx1"/>
            </w14:solidFill>
          </w14:textFill>
        </w:rPr>
        <w:t>消化道的是</w:t>
      </w:r>
    </w:p>
    <w:p w14:paraId="7F395854">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w:t>
      </w:r>
      <w:r>
        <w:rPr>
          <w:rFonts w:ascii="宋体" w:hAnsi="宋体" w:cs="华文楷体"/>
          <w:color w:val="000000" w:themeColor="text1"/>
          <w:kern w:val="0"/>
          <w:sz w:val="24"/>
          <w14:textFill>
            <w14:solidFill>
              <w14:schemeClr w14:val="tx1"/>
            </w14:solidFill>
          </w14:textFill>
        </w:rPr>
        <w:t>咽</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B.</w:t>
      </w:r>
      <w:r>
        <w:rPr>
          <w:rFonts w:ascii="宋体" w:hAnsi="宋体" w:cs="华文楷体"/>
          <w:color w:val="000000" w:themeColor="text1"/>
          <w:kern w:val="0"/>
          <w:sz w:val="24"/>
          <w14:textFill>
            <w14:solidFill>
              <w14:schemeClr w14:val="tx1"/>
            </w14:solidFill>
          </w14:textFill>
        </w:rPr>
        <w:t>肝脏</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C.</w:t>
      </w:r>
      <w:r>
        <w:rPr>
          <w:rFonts w:ascii="宋体" w:hAnsi="宋体" w:cs="华文楷体"/>
          <w:color w:val="000000" w:themeColor="text1"/>
          <w:kern w:val="0"/>
          <w:sz w:val="24"/>
          <w14:textFill>
            <w14:solidFill>
              <w14:schemeClr w14:val="tx1"/>
            </w14:solidFill>
          </w14:textFill>
        </w:rPr>
        <w:t>口腔</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D.</w:t>
      </w:r>
      <w:r>
        <w:rPr>
          <w:rFonts w:ascii="宋体" w:hAnsi="宋体" w:cs="华文楷体"/>
          <w:color w:val="000000" w:themeColor="text1"/>
          <w:kern w:val="0"/>
          <w:sz w:val="24"/>
          <w14:textFill>
            <w14:solidFill>
              <w14:schemeClr w14:val="tx1"/>
            </w14:solidFill>
          </w14:textFill>
        </w:rPr>
        <w:t>食管</w:t>
      </w:r>
    </w:p>
    <w:p w14:paraId="2C8E46C6">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ascii="宋体" w:hAnsi="宋体" w:cs="华文楷体"/>
          <w:color w:val="000000" w:themeColor="text1"/>
          <w:kern w:val="0"/>
          <w:sz w:val="24"/>
          <w14:textFill>
            <w14:solidFill>
              <w14:schemeClr w14:val="tx1"/>
            </w14:solidFill>
          </w14:textFill>
        </w:rPr>
        <w:drawing>
          <wp:anchor distT="0" distB="0" distL="114300" distR="114300" simplePos="0" relativeHeight="251674624" behindDoc="0" locked="0" layoutInCell="1" allowOverlap="1">
            <wp:simplePos x="0" y="0"/>
            <wp:positionH relativeFrom="margin">
              <wp:posOffset>151765</wp:posOffset>
            </wp:positionH>
            <wp:positionV relativeFrom="paragraph">
              <wp:posOffset>516890</wp:posOffset>
            </wp:positionV>
            <wp:extent cx="1630680" cy="1438275"/>
            <wp:effectExtent l="0" t="0" r="7620" b="9525"/>
            <wp:wrapSquare wrapText="bothSides"/>
            <wp:docPr id="17269038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3801" name="图片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30680" cy="1438275"/>
                    </a:xfrm>
                    <a:prstGeom prst="rect">
                      <a:avLst/>
                    </a:prstGeom>
                    <a:noFill/>
                    <a:ln>
                      <a:noFill/>
                    </a:ln>
                  </pic:spPr>
                </pic:pic>
              </a:graphicData>
            </a:graphic>
          </wp:anchor>
        </w:drawing>
      </w:r>
      <w:r>
        <w:rPr>
          <w:rFonts w:hint="eastAsia" w:ascii="宋体" w:hAnsi="宋体" w:cs="华文楷体"/>
          <w:color w:val="000000" w:themeColor="text1"/>
          <w:kern w:val="0"/>
          <w:sz w:val="24"/>
          <w14:textFill>
            <w14:solidFill>
              <w14:schemeClr w14:val="tx1"/>
            </w14:solidFill>
          </w14:textFill>
        </w:rPr>
        <w:t>205.</w:t>
      </w:r>
      <w:r>
        <w:rPr>
          <w:rFonts w:ascii="宋体" w:hAnsi="宋体" w:cs="华文楷体"/>
          <w:color w:val="000000" w:themeColor="text1"/>
          <w:kern w:val="0"/>
          <w:sz w:val="24"/>
          <w14:textFill>
            <w14:solidFill>
              <w14:schemeClr w14:val="tx1"/>
            </w14:solidFill>
          </w14:textFill>
        </w:rPr>
        <w:t>下图为人体部分消化器官的示意图，甲处阻塞，最可能发生的是</w:t>
      </w:r>
    </w:p>
    <w:p w14:paraId="2E9611E4">
      <w:pPr>
        <w:keepNext w:val="0"/>
        <w:keepLines w:val="0"/>
        <w:pageBreakBefore w:val="0"/>
        <w:wordWrap/>
        <w:overflowPunct/>
        <w:topLinePunct w:val="0"/>
        <w:bidi w:val="0"/>
        <w:adjustRightInd w:val="0"/>
        <w:snapToGrid w:val="0"/>
        <w:spacing w:line="360" w:lineRule="auto"/>
        <w:ind w:left="2940" w:leftChars="1400" w:firstLine="5720" w:firstLineChars="26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A.</w:t>
      </w:r>
      <w:r>
        <w:rPr>
          <w:rFonts w:ascii="宋体" w:hAnsi="宋体" w:cs="华文楷体"/>
          <w:color w:val="000000" w:themeColor="text1"/>
          <w:kern w:val="0"/>
          <w:sz w:val="24"/>
          <w14:textFill>
            <w14:solidFill>
              <w14:schemeClr w14:val="tx1"/>
            </w14:solidFill>
          </w14:textFill>
        </w:rPr>
        <w:t>肝脏无法产生胆汁</w:t>
      </w:r>
    </w:p>
    <w:p w14:paraId="6AC930E9">
      <w:pPr>
        <w:keepNext w:val="0"/>
        <w:keepLines w:val="0"/>
        <w:pageBreakBefore w:val="0"/>
        <w:wordWrap/>
        <w:overflowPunct/>
        <w:topLinePunct w:val="0"/>
        <w:bidi w:val="0"/>
        <w:adjustRightInd w:val="0"/>
        <w:snapToGrid w:val="0"/>
        <w:spacing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w:t>
      </w:r>
      <w:r>
        <w:rPr>
          <w:rFonts w:ascii="宋体" w:hAnsi="宋体" w:cs="华文楷体"/>
          <w:color w:val="000000" w:themeColor="text1"/>
          <w:kern w:val="0"/>
          <w:sz w:val="24"/>
          <w14:textFill>
            <w14:solidFill>
              <w14:schemeClr w14:val="tx1"/>
            </w14:solidFill>
          </w14:textFill>
        </w:rPr>
        <w:t>胰腺无法分泌胰液</w:t>
      </w:r>
    </w:p>
    <w:p w14:paraId="7FB26724">
      <w:pPr>
        <w:keepNext w:val="0"/>
        <w:keepLines w:val="0"/>
        <w:pageBreakBefore w:val="0"/>
        <w:wordWrap/>
        <w:overflowPunct/>
        <w:topLinePunct w:val="0"/>
        <w:bidi w:val="0"/>
        <w:adjustRightInd w:val="0"/>
        <w:snapToGrid w:val="0"/>
        <w:spacing w:line="360" w:lineRule="auto"/>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w:t>
      </w:r>
      <w:r>
        <w:rPr>
          <w:rFonts w:ascii="宋体" w:hAnsi="宋体" w:cs="华文楷体"/>
          <w:color w:val="000000" w:themeColor="text1"/>
          <w:kern w:val="0"/>
          <w:sz w:val="24"/>
          <w14:textFill>
            <w14:solidFill>
              <w14:schemeClr w14:val="tx1"/>
            </w14:solidFill>
          </w14:textFill>
        </w:rPr>
        <w:t>消化淀粉的功能降低</w:t>
      </w:r>
    </w:p>
    <w:p w14:paraId="7A2BBD3F">
      <w:pPr>
        <w:keepNext w:val="0"/>
        <w:keepLines w:val="0"/>
        <w:pageBreakBefore w:val="0"/>
        <w:wordWrap/>
        <w:overflowPunct/>
        <w:topLinePunct w:val="0"/>
        <w:bidi w:val="0"/>
        <w:adjustRightInd w:val="0"/>
        <w:snapToGrid w:val="0"/>
        <w:spacing w:line="360" w:lineRule="auto"/>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w:t>
      </w:r>
      <w:r>
        <w:rPr>
          <w:rFonts w:ascii="宋体" w:hAnsi="宋体" w:cs="华文楷体"/>
          <w:color w:val="000000" w:themeColor="text1"/>
          <w:kern w:val="0"/>
          <w:sz w:val="24"/>
          <w14:textFill>
            <w14:solidFill>
              <w14:schemeClr w14:val="tx1"/>
            </w14:solidFill>
          </w14:textFill>
        </w:rPr>
        <w:t>消化脂肪的功能下降</w:t>
      </w:r>
    </w:p>
    <w:p w14:paraId="693DD3FF">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p>
    <w:p w14:paraId="2684B0EC">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-1431925</wp:posOffset>
                </wp:positionH>
                <wp:positionV relativeFrom="paragraph">
                  <wp:posOffset>96520</wp:posOffset>
                </wp:positionV>
                <wp:extent cx="923925" cy="336550"/>
                <wp:effectExtent l="0" t="0" r="3175" b="6350"/>
                <wp:wrapNone/>
                <wp:docPr id="837211771" name="文本框 837211771"/>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6B2F9A3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第205题图</w:t>
                            </w:r>
                          </w:p>
                          <w:p w14:paraId="1C3C5B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75pt;margin-top:7.6pt;height:26.5pt;width:72.75pt;z-index:251675648;mso-width-relative:page;mso-height-relative:page;" fillcolor="#FFFFFF" filled="t" stroked="f" coordsize="21600,21600" o:gfxdata="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vc/lrVAAAACgEAAA8AAAAAAAAAAQAgAAAAIgAAAGRycy9kb3ducmV2LnhtbFBLAQIU&#10;ABQAAAAIAIdO4kBHJ8paaAIAALwEAAAOAAAAAAAAAAEAIAAAACQBAABkcnMvZTJvRG9jLnhtbFBL&#10;BQYAAAAABgAGAFkBAAD+BQAAAAA=&#10;">
                <v:fill on="t" focussize="0,0"/>
                <v:stroke on="f" weight="0.5pt"/>
                <v:imagedata o:title=""/>
                <o:lock v:ext="edit" aspectratio="f"/>
                <v:textbox>
                  <w:txbxContent>
                    <w:p w14:paraId="6B2F9A3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第205题图</w:t>
                      </w:r>
                    </w:p>
                    <w:p w14:paraId="1C3C5BA5"/>
                  </w:txbxContent>
                </v:textbox>
              </v:shape>
            </w:pict>
          </mc:Fallback>
        </mc:AlternateContent>
      </w:r>
    </w:p>
    <w:p w14:paraId="6D49C982">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p>
    <w:p w14:paraId="5E10DDD2">
      <w:pPr>
        <w:keepNext w:val="0"/>
        <w:keepLines w:val="0"/>
        <w:pageBreakBefore w:val="0"/>
        <w:widowControl/>
        <w:wordWrap/>
        <w:overflowPunct/>
        <w:topLinePunct w:val="0"/>
        <w:bidi w:val="0"/>
        <w:spacing w:line="360" w:lineRule="auto"/>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206. 吃春饼是我国“立春”节气民间饮食风俗之一。春饼是面粉烙制的薄饼，一般要</w:t>
      </w:r>
      <w:r>
        <w:rPr>
          <w:rFonts w:hint="eastAsia" w:ascii="宋体" w:hAnsi="宋体" w:cs="Times New Roman"/>
          <w:color w:val="000000" w:themeColor="text1"/>
          <w:kern w:val="0"/>
          <w:sz w:val="24"/>
          <w:shd w:val="clear" w:color="auto" w:fill="FFFFFF"/>
          <w14:textFill>
            <w14:solidFill>
              <w14:schemeClr w14:val="tx1"/>
            </w14:solidFill>
          </w14:textFill>
        </w:rPr>
        <w:t>卷菜而食。春饼的主要营养物质是淀粉，其被消化的终产物是</w:t>
      </w:r>
    </w:p>
    <w:p w14:paraId="481AA7CA">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A.脂肪酸</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B.氨基酸</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C.维生素</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r>
        <w:rPr>
          <w:rFonts w:hint="eastAsia" w:ascii="宋体" w:hAnsi="宋体" w:cs="Times New Roman"/>
          <w:color w:val="000000" w:themeColor="text1"/>
          <w:kern w:val="0"/>
          <w:sz w:val="24"/>
          <w:shd w:val="clear" w:color="auto" w:fill="FFFFFF"/>
          <w14:textFill>
            <w14:solidFill>
              <w14:schemeClr w14:val="tx1"/>
            </w14:solidFill>
          </w14:textFill>
        </w:rPr>
        <w:t xml:space="preserve"> D.葡萄糖</w:t>
      </w:r>
    </w:p>
    <w:p w14:paraId="566416A2">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207.如图是人体消化系统结构模式图。下列相关叙述，</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3EAC2E94">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155575</wp:posOffset>
            </wp:positionV>
            <wp:extent cx="1752600" cy="2276475"/>
            <wp:effectExtent l="0" t="0" r="0" b="9525"/>
            <wp:wrapSquare wrapText="bothSides"/>
            <wp:docPr id="4243505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0571"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52600" cy="2276475"/>
                    </a:xfrm>
                    <a:prstGeom prst="rect">
                      <a:avLst/>
                    </a:prstGeom>
                    <a:noFill/>
                    <a:ln>
                      <a:noFill/>
                    </a:ln>
                  </pic:spPr>
                </pic:pic>
              </a:graphicData>
            </a:graphic>
          </wp:anchor>
        </w:drawing>
      </w:r>
    </w:p>
    <w:p w14:paraId="02A0C6F1">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34E35C1E">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A.脂肪可在①中初步分解</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 xml:space="preserve">  </w:t>
      </w:r>
    </w:p>
    <w:p w14:paraId="08939CBC">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B.②所示的消化腺可分泌胆汁</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p>
    <w:p w14:paraId="221E1466">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C.③分泌的消化液含蛋白酶</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p>
    <w:p w14:paraId="58C51E64">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D.消化和吸收的主要场所是④</w:t>
      </w:r>
    </w:p>
    <w:p w14:paraId="0A6B0129">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p>
    <w:p w14:paraId="21CD9722">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p>
    <w:p w14:paraId="12A00E30">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-1428750</wp:posOffset>
                </wp:positionH>
                <wp:positionV relativeFrom="paragraph">
                  <wp:posOffset>257175</wp:posOffset>
                </wp:positionV>
                <wp:extent cx="923925" cy="336550"/>
                <wp:effectExtent l="0" t="0" r="3175" b="6350"/>
                <wp:wrapNone/>
                <wp:docPr id="1189393572" name="文本框 1189393572"/>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AE12DD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第207题图</w:t>
                            </w:r>
                          </w:p>
                          <w:p w14:paraId="2BA7D16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5pt;margin-top:20.25pt;height:26.5pt;width:72.75pt;z-index:251667456;mso-width-relative:page;mso-height-relative:page;" fillcolor="#FFFFFF" filled="t" stroked="f" coordsize="21600,21600" o:gfxdata="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UWnX1wAAAAoBAAAPAAAAAAAAAAEAIAAAACIAAABkcnMvZG93bnJldi54bWxQSwEC&#10;FAAUAAAACACHTuJA19HnlGcCAAC+BAAADgAAAAAAAAABACAAAAAmAQAAZHJzL2Uyb0RvYy54bWxQ&#10;SwUGAAAAAAYABgBZAQAA/wUAAAAA&#10;">
                <v:fill on="t" focussize="0,0"/>
                <v:stroke on="f" weight="0.5pt"/>
                <v:imagedata o:title=""/>
                <o:lock v:ext="edit" aspectratio="f"/>
                <v:textbox>
                  <w:txbxContent>
                    <w:p w14:paraId="7AE12DD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第207题图</w:t>
                      </w:r>
                    </w:p>
                    <w:p w14:paraId="2BA7D16B"/>
                  </w:txbxContent>
                </v:textbox>
              </v:shape>
            </w:pict>
          </mc:Fallback>
        </mc:AlternateContent>
      </w:r>
    </w:p>
    <w:p w14:paraId="1CB2DC40">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208.2024年全民营养周的主题是“奶豆添营养，少油更健康”，呼吁大众多吃奶类和大豆，避免过多摄入烹调油。奶类和豆制品富含丰富的蛋白质，其消化和吸收的主要器官是</w:t>
      </w:r>
    </w:p>
    <w:p w14:paraId="14B836BB">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A.口腔         B.食道</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C.小肠</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D.大肠</w:t>
      </w:r>
    </w:p>
    <w:p w14:paraId="7BD59D4E">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209.下列关于“探究发生在口腔内的化学消化”实验的叙述</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0ECF33BA">
      <w:pPr>
        <w:keepNext w:val="0"/>
        <w:keepLines w:val="0"/>
        <w:pageBreakBefore w:val="0"/>
        <w:wordWrap/>
        <w:overflowPunct/>
        <w:topLinePunct w:val="0"/>
        <w:bidi w:val="0"/>
        <w:adjustRightInd w:val="0"/>
        <w:snapToGrid w:val="0"/>
        <w:spacing w:before="240" w:line="360" w:lineRule="auto"/>
        <w:jc w:val="center"/>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2066925</wp:posOffset>
                </wp:positionH>
                <wp:positionV relativeFrom="paragraph">
                  <wp:posOffset>1666875</wp:posOffset>
                </wp:positionV>
                <wp:extent cx="923925" cy="336550"/>
                <wp:effectExtent l="0" t="0" r="3175" b="6350"/>
                <wp:wrapNone/>
                <wp:docPr id="94223596" name="文本框 94223596"/>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26E3853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第209题图</w:t>
                            </w:r>
                          </w:p>
                          <w:p w14:paraId="017AC55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75pt;margin-top:131.25pt;height:26.5pt;width:72.75pt;z-index:251672576;mso-width-relative:page;mso-height-relative:page;" fillcolor="#FFFFFF" filled="t" stroked="f" coordsize="21600,21600" o:gfxdata="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k7TqK1QAAAAsBAAAPAAAAAAAAAAEAIAAAACIAAABkcnMvZG93bnJldi54bWxQSwECFAAU&#10;AAAACACHTuJAwfsSj2YCAAC6BAAADgAAAAAAAAABACAAAAAkAQAAZHJzL2Uyb0RvYy54bWxQSwUG&#10;AAAAAAYABgBZAQAA/AUAAAAA&#10;">
                <v:fill on="t" focussize="0,0"/>
                <v:stroke on="f" weight="0.5pt"/>
                <v:imagedata o:title=""/>
                <o:lock v:ext="edit" aspectratio="f"/>
                <v:textbox>
                  <w:txbxContent>
                    <w:p w14:paraId="26E3853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第209题图</w:t>
                      </w:r>
                    </w:p>
                    <w:p w14:paraId="017AC55D"/>
                  </w:txbxContent>
                </v:textbox>
              </v:shape>
            </w:pict>
          </mc:Fallback>
        </mc:AlternateContent>
      </w:r>
      <w:r>
        <w:rPr>
          <w:rFonts w:hint="eastAsia"/>
          <w:color w:val="000000" w:themeColor="text1"/>
          <w14:textFill>
            <w14:solidFill>
              <w14:schemeClr w14:val="tx1"/>
            </w14:solidFill>
          </w14:textFill>
        </w:rPr>
        <w:drawing>
          <wp:inline distT="0" distB="0" distL="0" distR="0">
            <wp:extent cx="3710305" cy="1552575"/>
            <wp:effectExtent l="0" t="0" r="10795" b="9525"/>
            <wp:docPr id="13430315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1590" name="图片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16821" cy="1555109"/>
                    </a:xfrm>
                    <a:prstGeom prst="rect">
                      <a:avLst/>
                    </a:prstGeom>
                    <a:noFill/>
                    <a:ln>
                      <a:noFill/>
                    </a:ln>
                  </pic:spPr>
                </pic:pic>
              </a:graphicData>
            </a:graphic>
          </wp:inline>
        </w:drawing>
      </w:r>
    </w:p>
    <w:p w14:paraId="7FC3727F">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7F95C90A">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p>
    <w:p w14:paraId="4EF47EE0">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A.三个试管应置于37℃条件下反应一段时间</w:t>
      </w:r>
    </w:p>
    <w:p w14:paraId="5C67AAD4">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B.充分反应后滴加碘液，甲、丙试管中液体变蓝</w:t>
      </w:r>
    </w:p>
    <w:p w14:paraId="72482827">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C.甲和乙的对照实验能够说明唾液具有消化淀粉的作用</w:t>
      </w:r>
    </w:p>
    <w:p w14:paraId="4D00B26B">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D.甲和丙的对照实验说明煮沸的唾液不具有消化淀粉的作用</w:t>
      </w:r>
      <w:r>
        <w:rPr>
          <w:rFonts w:hint="eastAsia" w:ascii="宋体" w:hAnsi="宋体" w:cs="华文楷体"/>
          <w:bCs/>
          <w:color w:val="000000" w:themeColor="text1"/>
          <w:spacing w:val="-10"/>
          <w:sz w:val="24"/>
          <w14:textFill>
            <w14:solidFill>
              <w14:schemeClr w14:val="tx1"/>
            </w14:solidFill>
          </w14:textFill>
        </w:rPr>
        <w:tab/>
      </w:r>
    </w:p>
    <w:p w14:paraId="0BB4CABD">
      <w:pPr>
        <w:keepNext w:val="0"/>
        <w:keepLines w:val="0"/>
        <w:pageBreakBefore w:val="0"/>
        <w:widowControl/>
        <w:wordWrap/>
        <w:overflowPunct/>
        <w:topLinePunct w:val="0"/>
        <w:bidi w:val="0"/>
        <w:spacing w:line="360" w:lineRule="auto"/>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210.</w:t>
      </w:r>
      <w:r>
        <w:rPr>
          <w:rFonts w:ascii="宋体" w:hAnsi="宋体" w:cs="Times New Roman"/>
          <w:color w:val="000000" w:themeColor="text1"/>
          <w:kern w:val="0"/>
          <w:sz w:val="24"/>
          <w:shd w:val="clear" w:color="auto" w:fill="FFFFFF"/>
          <w14:textFill>
            <w14:solidFill>
              <w14:schemeClr w14:val="tx1"/>
            </w14:solidFill>
          </w14:textFill>
        </w:rPr>
        <w:t>奥司他韦是治疗甲流的特效药，其药物成分被封闭在淀粉制成的胶囊中，服用时可以避免对胃黏膜产生刺激，其护胃原理是</w:t>
      </w:r>
    </w:p>
    <w:p w14:paraId="555B111B">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bookmarkStart w:id="5" w:name="_Hlk222391927"/>
      <w:r>
        <w:rPr>
          <w:rFonts w:hint="eastAsia" w:ascii="宋体" w:hAnsi="宋体" w:cs="华文楷体"/>
          <w:bCs/>
          <w:color w:val="000000" w:themeColor="text1"/>
          <w:spacing w:val="-10"/>
          <w:sz w:val="24"/>
          <w14:textFill>
            <w14:solidFill>
              <w14:schemeClr w14:val="tx1"/>
            </w14:solidFill>
          </w14:textFill>
        </w:rPr>
        <w:t>A.</w:t>
      </w:r>
      <w:r>
        <w:rPr>
          <w:rFonts w:ascii="宋体" w:hAnsi="宋体" w:cs="Times New Roman"/>
          <w:color w:val="000000" w:themeColor="text1"/>
          <w:kern w:val="0"/>
          <w:sz w:val="24"/>
          <w14:textFill>
            <w14:solidFill>
              <w14:schemeClr w14:val="tx1"/>
            </w14:solidFill>
          </w14:textFill>
        </w:rPr>
        <w:t>胃不能消化各种营养物质</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B.</w:t>
      </w:r>
      <w:r>
        <w:rPr>
          <w:rFonts w:ascii="宋体" w:hAnsi="宋体" w:cs="Times New Roman"/>
          <w:color w:val="000000" w:themeColor="text1"/>
          <w:kern w:val="0"/>
          <w:sz w:val="24"/>
          <w14:textFill>
            <w14:solidFill>
              <w14:schemeClr w14:val="tx1"/>
            </w14:solidFill>
          </w14:textFill>
        </w:rPr>
        <w:t>淀粉在消化道内初步消化</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p>
    <w:p w14:paraId="14E711C9">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w:t>
      </w:r>
      <w:r>
        <w:rPr>
          <w:rFonts w:ascii="宋体" w:hAnsi="宋体" w:cs="Times New Roman"/>
          <w:color w:val="000000" w:themeColor="text1"/>
          <w:kern w:val="0"/>
          <w:sz w:val="24"/>
          <w14:textFill>
            <w14:solidFill>
              <w14:schemeClr w14:val="tx1"/>
            </w14:solidFill>
          </w14:textFill>
        </w:rPr>
        <w:t>胆汁不能消化淀粉</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D.</w:t>
      </w:r>
      <w:r>
        <w:rPr>
          <w:rFonts w:ascii="宋体" w:hAnsi="宋体" w:cs="Times New Roman"/>
          <w:color w:val="000000" w:themeColor="text1"/>
          <w:kern w:val="0"/>
          <w:sz w:val="24"/>
          <w14:textFill>
            <w14:solidFill>
              <w14:schemeClr w14:val="tx1"/>
            </w14:solidFill>
          </w14:textFill>
        </w:rPr>
        <w:t>胃不能消化淀粉，胶囊可经胃进入小肠</w:t>
      </w:r>
    </w:p>
    <w:bookmarkEnd w:id="5"/>
    <w:p w14:paraId="06B9B60B">
      <w:pPr>
        <w:keepNext w:val="0"/>
        <w:keepLines w:val="0"/>
        <w:pageBreakBefore w:val="0"/>
        <w:wordWrap/>
        <w:overflowPunct/>
        <w:topLinePunct w:val="0"/>
        <w:bidi w:val="0"/>
        <w:adjustRightInd w:val="0"/>
        <w:snapToGrid w:val="0"/>
        <w:spacing w:before="240" w:line="360" w:lineRule="auto"/>
        <w:jc w:val="left"/>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211.据《燕京风俗录》记载，豆汁距今已有一千多年历史，是北京传统小吃。它是绿豆经发酵制成的，主要营养成分如下表。下列说法</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33743E44">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inline distT="0" distB="0" distL="0" distR="0">
            <wp:extent cx="5381625" cy="1028700"/>
            <wp:effectExtent l="0" t="0" r="3175" b="0"/>
            <wp:docPr id="14877623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366"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81625" cy="1028700"/>
                    </a:xfrm>
                    <a:prstGeom prst="rect">
                      <a:avLst/>
                    </a:prstGeom>
                    <a:noFill/>
                    <a:ln>
                      <a:noFill/>
                    </a:ln>
                  </pic:spPr>
                </pic:pic>
              </a:graphicData>
            </a:graphic>
          </wp:inline>
        </w:drawing>
      </w:r>
    </w:p>
    <w:p w14:paraId="18EA877D">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A.豆汁中含量最多的是水，水是构成细胞的主要成分</w:t>
      </w:r>
    </w:p>
    <w:p w14:paraId="2151D8CB">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B.发酵过程把部分蛋白质分解为氨基酸可以直接吸收</w:t>
      </w:r>
    </w:p>
    <w:p w14:paraId="3D9EBDFB">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C.豆汁中钙的含量相对较少，若长期食用导致骨质疏松</w:t>
      </w:r>
    </w:p>
    <w:p w14:paraId="4FC53CB5">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D.适量搭配主食、动物蛋白和新鲜蔬菜水果营养更均衡</w:t>
      </w:r>
    </w:p>
    <w:p w14:paraId="06AF4850">
      <w:pPr>
        <w:keepNext w:val="0"/>
        <w:keepLines w:val="0"/>
        <w:pageBreakBefore w:val="0"/>
        <w:wordWrap/>
        <w:overflowPunct/>
        <w:topLinePunct w:val="0"/>
        <w:bidi w:val="0"/>
        <w:adjustRightInd w:val="0"/>
        <w:snapToGrid w:val="0"/>
        <w:spacing w:line="360" w:lineRule="auto"/>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212.</w:t>
      </w:r>
      <w:r>
        <w:rPr>
          <w:rFonts w:hint="eastAsia"/>
          <w:color w:val="000000" w:themeColor="text1"/>
          <w14:textFill>
            <w14:solidFill>
              <w14:schemeClr w14:val="tx1"/>
            </w14:solidFill>
          </w14:textFill>
        </w:rPr>
        <w:t xml:space="preserve"> 平</w:t>
      </w:r>
      <w:r>
        <w:rPr>
          <w:rFonts w:hint="eastAsia" w:ascii="宋体" w:hAnsi="宋体" w:cs="华文楷体"/>
          <w:color w:val="000000" w:themeColor="text1"/>
          <w:kern w:val="0"/>
          <w:sz w:val="24"/>
          <w14:textFill>
            <w14:solidFill>
              <w14:schemeClr w14:val="tx1"/>
            </w14:solidFill>
          </w14:textFill>
        </w:rPr>
        <w:t>衡膳食能最大程度地满足人体的营养需要，保证健康。下列做法</w:t>
      </w:r>
      <w:r>
        <w:rPr>
          <w:rFonts w:hint="eastAsia" w:ascii="宋体" w:hAnsi="宋体" w:cs="华文楷体"/>
          <w:color w:val="000000" w:themeColor="text1"/>
          <w:kern w:val="0"/>
          <w:sz w:val="24"/>
          <w:em w:val="dot"/>
          <w14:textFill>
            <w14:solidFill>
              <w14:schemeClr w14:val="tx1"/>
            </w14:solidFill>
          </w14:textFill>
        </w:rPr>
        <w:t>不符合</w:t>
      </w:r>
      <w:r>
        <w:rPr>
          <w:rFonts w:hint="eastAsia" w:ascii="宋体" w:hAnsi="宋体" w:cs="华文楷体"/>
          <w:color w:val="000000" w:themeColor="text1"/>
          <w:kern w:val="0"/>
          <w:sz w:val="24"/>
          <w14:textFill>
            <w14:solidFill>
              <w14:schemeClr w14:val="tx1"/>
            </w14:solidFill>
          </w14:textFill>
        </w:rPr>
        <w:t>平衡膳食的是</w:t>
      </w:r>
    </w:p>
    <w:p w14:paraId="3A46F472">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bCs/>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A.</w:t>
      </w:r>
      <w:r>
        <w:rPr>
          <w:rFonts w:hint="eastAsia" w:ascii="宋体" w:hAnsi="宋体" w:cs="华文楷体"/>
          <w:color w:val="000000" w:themeColor="text1"/>
          <w:kern w:val="0"/>
          <w:sz w:val="24"/>
          <w14:textFill>
            <w14:solidFill>
              <w14:schemeClr w14:val="tx1"/>
            </w14:solidFill>
          </w14:textFill>
        </w:rPr>
        <w:t>不吃早餐，偏食挑食</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B.</w:t>
      </w:r>
      <w:r>
        <w:rPr>
          <w:rFonts w:hint="eastAsia" w:ascii="宋体" w:hAnsi="宋体" w:cs="华文楷体"/>
          <w:color w:val="000000" w:themeColor="text1"/>
          <w:kern w:val="0"/>
          <w:sz w:val="24"/>
          <w14:textFill>
            <w14:solidFill>
              <w14:schemeClr w14:val="tx1"/>
            </w14:solidFill>
          </w14:textFill>
        </w:rPr>
        <w:t>吃动平衡，健康体重</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p>
    <w:p w14:paraId="293F0149">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C.</w:t>
      </w:r>
      <w:r>
        <w:rPr>
          <w:rFonts w:hint="eastAsia" w:ascii="宋体" w:hAnsi="宋体" w:cs="华文楷体"/>
          <w:color w:val="000000" w:themeColor="text1"/>
          <w:kern w:val="0"/>
          <w:sz w:val="24"/>
          <w14:textFill>
            <w14:solidFill>
              <w14:schemeClr w14:val="tx1"/>
            </w14:solidFill>
          </w14:textFill>
        </w:rPr>
        <w:t>规律进餐，适量饮水</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D.</w:t>
      </w:r>
      <w:r>
        <w:rPr>
          <w:rFonts w:hint="eastAsia" w:ascii="宋体" w:hAnsi="宋体" w:cs="华文楷体"/>
          <w:color w:val="000000" w:themeColor="text1"/>
          <w:kern w:val="0"/>
          <w:sz w:val="24"/>
          <w14:textFill>
            <w14:solidFill>
              <w14:schemeClr w14:val="tx1"/>
            </w14:solidFill>
          </w14:textFill>
        </w:rPr>
        <w:t>食物多样，合理搭配</w:t>
      </w:r>
    </w:p>
    <w:p w14:paraId="38880317">
      <w:pPr>
        <w:keepNext w:val="0"/>
        <w:keepLines w:val="0"/>
        <w:pageBreakBefore w:val="0"/>
        <w:widowControl/>
        <w:wordWrap/>
        <w:overflowPunct/>
        <w:topLinePunct w:val="0"/>
        <w:bidi w:val="0"/>
        <w:spacing w:line="360" w:lineRule="auto"/>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213.</w:t>
      </w:r>
      <w:r>
        <w:rPr>
          <w:rFonts w:ascii="宋体" w:hAnsi="宋体" w:cs="Times New Roman"/>
          <w:color w:val="000000" w:themeColor="text1"/>
          <w:kern w:val="0"/>
          <w:sz w:val="24"/>
          <w:shd w:val="clear" w:color="auto" w:fill="FFFFFF"/>
          <w14:textFill>
            <w14:solidFill>
              <w14:schemeClr w14:val="tx1"/>
            </w14:solidFill>
          </w14:textFill>
        </w:rPr>
        <w:t xml:space="preserve"> 2025年3月9日，国家卫健委提出并实施“体重管理年”三年行动，普及健康生活方式。下列做法</w:t>
      </w:r>
      <w:r>
        <w:rPr>
          <w:rFonts w:ascii="宋体" w:hAnsi="宋体" w:cs="Times New Roman"/>
          <w:color w:val="000000" w:themeColor="text1"/>
          <w:kern w:val="0"/>
          <w:sz w:val="24"/>
          <w:shd w:val="clear" w:color="auto" w:fill="FFFFFF"/>
          <w:em w:val="dot"/>
          <w14:textFill>
            <w14:solidFill>
              <w14:schemeClr w14:val="tx1"/>
            </w14:solidFill>
          </w14:textFill>
        </w:rPr>
        <w:t>不合理</w:t>
      </w:r>
      <w:r>
        <w:rPr>
          <w:rFonts w:ascii="宋体" w:hAnsi="宋体" w:cs="Times New Roman"/>
          <w:color w:val="000000" w:themeColor="text1"/>
          <w:kern w:val="0"/>
          <w:sz w:val="24"/>
          <w:shd w:val="clear" w:color="auto" w:fill="FFFFFF"/>
          <w14:textFill>
            <w14:solidFill>
              <w14:schemeClr w14:val="tx1"/>
            </w14:solidFill>
          </w14:textFill>
        </w:rPr>
        <w:t>的是</w:t>
      </w:r>
    </w:p>
    <w:p w14:paraId="713422DD">
      <w:pPr>
        <w:keepNext w:val="0"/>
        <w:keepLines w:val="0"/>
        <w:pageBreakBefore w:val="0"/>
        <w:widowControl/>
        <w:wordWrap/>
        <w:overflowPunct/>
        <w:topLinePunct w:val="0"/>
        <w:bidi w:val="0"/>
        <w:spacing w:line="360" w:lineRule="auto"/>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A.根据中国居民的“平衡膳食宝塔”制订合理的食谱并进行适量运动</w:t>
      </w:r>
    </w:p>
    <w:p w14:paraId="1A0CE44D">
      <w:pPr>
        <w:keepNext w:val="0"/>
        <w:keepLines w:val="0"/>
        <w:pageBreakBefore w:val="0"/>
        <w:widowControl/>
        <w:wordWrap/>
        <w:overflowPunct/>
        <w:topLinePunct w:val="0"/>
        <w:bidi w:val="0"/>
        <w:spacing w:line="360" w:lineRule="auto"/>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B.用杂粮、薯类替代部分精制米面，增加膳食纤维的摄入</w:t>
      </w:r>
    </w:p>
    <w:p w14:paraId="7DE587A8">
      <w:pPr>
        <w:keepNext w:val="0"/>
        <w:keepLines w:val="0"/>
        <w:pageBreakBefore w:val="0"/>
        <w:widowControl/>
        <w:wordWrap/>
        <w:overflowPunct/>
        <w:topLinePunct w:val="0"/>
        <w:bidi w:val="0"/>
        <w:spacing w:line="360" w:lineRule="auto"/>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C.每天食用大量蔬菜、水果来取代主食，少吃肥肉、油炸食品</w:t>
      </w:r>
    </w:p>
    <w:p w14:paraId="6F1BCB23">
      <w:pPr>
        <w:keepNext w:val="0"/>
        <w:keepLines w:val="0"/>
        <w:pageBreakBefore w:val="0"/>
        <w:widowControl/>
        <w:wordWrap/>
        <w:overflowPunct/>
        <w:topLinePunct w:val="0"/>
        <w:bidi w:val="0"/>
        <w:spacing w:line="360" w:lineRule="auto"/>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D.控制每日总能量摄入，避免暴饮暴食、偏食挑食</w:t>
      </w:r>
    </w:p>
    <w:p w14:paraId="58D5D6D0">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214.</w:t>
      </w:r>
      <w:r>
        <w:rPr>
          <w:rFonts w:hint="eastAsia"/>
          <w:color w:val="000000" w:themeColor="text1"/>
          <w14:textFill>
            <w14:solidFill>
              <w14:schemeClr w14:val="tx1"/>
            </w14:solidFill>
          </w14:textFill>
        </w:rPr>
        <w:t xml:space="preserve"> </w:t>
      </w:r>
      <w:r>
        <w:rPr>
          <w:rFonts w:hint="eastAsia" w:ascii="宋体" w:hAnsi="宋体" w:cs="华文楷体"/>
          <w:color w:val="000000" w:themeColor="text1"/>
          <w:spacing w:val="3"/>
          <w:sz w:val="24"/>
          <w14:textFill>
            <w14:solidFill>
              <w14:schemeClr w14:val="tx1"/>
            </w14:solidFill>
          </w14:textFill>
        </w:rPr>
        <w:t>下列关于合理饮食的说法，正确的是</w:t>
      </w:r>
    </w:p>
    <w:p w14:paraId="40B87A4C">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A.蛋白质是构成组织细胞的基本物质，因此青少年应多补充蛋白质</w:t>
      </w:r>
    </w:p>
    <w:p w14:paraId="605B4199">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B.病人不能正常进食时，可静脉注射蛋白质</w:t>
      </w:r>
    </w:p>
    <w:p w14:paraId="332B9F36">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C.脂肪是人体主要供能物质，因此不要过度减肥</w:t>
      </w:r>
    </w:p>
    <w:p w14:paraId="4DCD5638">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D.饮食中缺铁会影响身体对钙、磷的吸收</w:t>
      </w:r>
    </w:p>
    <w:p w14:paraId="2192D9C3">
      <w:pPr>
        <w:keepNext w:val="0"/>
        <w:keepLines w:val="0"/>
        <w:pageBreakBefore w:val="0"/>
        <w:wordWrap/>
        <w:overflowPunct/>
        <w:topLinePunct w:val="0"/>
        <w:bidi w:val="0"/>
        <w:adjustRightInd w:val="0"/>
        <w:snapToGrid w:val="0"/>
        <w:spacing w:before="240" w:line="360" w:lineRule="auto"/>
        <w:jc w:val="left"/>
        <w:rPr>
          <w:rFonts w:ascii="宋体" w:hAnsi="宋体"/>
          <w:color w:val="000000" w:themeColor="text1"/>
          <w:sz w:val="24"/>
          <w14:textFill>
            <w14:solidFill>
              <w14:schemeClr w14:val="tx1"/>
            </w14:solidFill>
          </w14:textFill>
        </w:rPr>
      </w:pPr>
      <w:r>
        <w:rPr>
          <w:rFonts w:hint="eastAsia" w:ascii="宋体" w:hAnsi="宋体" w:cs="华文楷体"/>
          <w:color w:val="000000" w:themeColor="text1"/>
          <w:sz w:val="24"/>
          <w:shd w:val="clear" w:color="auto" w:fill="FFFFFF"/>
          <w14:textFill>
            <w14:solidFill>
              <w14:schemeClr w14:val="tx1"/>
            </w14:solidFill>
          </w14:textFill>
        </w:rPr>
        <w:t>215.</w:t>
      </w:r>
      <w:r>
        <w:rPr>
          <w:rFonts w:hint="eastAsia" w:ascii="宋体" w:hAnsi="宋体"/>
          <w:color w:val="000000" w:themeColor="text1"/>
          <w:sz w:val="24"/>
          <w14:textFill>
            <w14:solidFill>
              <w14:schemeClr w14:val="tx1"/>
            </w14:solidFill>
          </w14:textFill>
        </w:rPr>
        <w:t>2</w:t>
      </w:r>
      <w:r>
        <w:rPr>
          <w:rFonts w:ascii="宋体" w:hAnsi="宋体"/>
          <w:color w:val="000000" w:themeColor="text1"/>
          <w:sz w:val="24"/>
          <w14:textFill>
            <w14:solidFill>
              <w14:schemeClr w14:val="tx1"/>
            </w14:solidFill>
          </w14:textFill>
        </w:rPr>
        <w:t>025年“体重管理”和“科学减重”成为热搜词。下列“体重管理”方法，合理的是</w:t>
      </w:r>
    </w:p>
    <w:p w14:paraId="21562377">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w:t>
      </w:r>
      <w:r>
        <w:rPr>
          <w:rFonts w:ascii="宋体" w:hAnsi="宋体"/>
          <w:color w:val="000000" w:themeColor="text1"/>
          <w:sz w:val="24"/>
          <w14:textFill>
            <w14:solidFill>
              <w14:schemeClr w14:val="tx1"/>
            </w14:solidFill>
          </w14:textFill>
        </w:rPr>
        <w:t>晚餐只吃蔬菜、水果</w:t>
      </w:r>
    </w:p>
    <w:p w14:paraId="009B5B95">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w:t>
      </w:r>
      <w:r>
        <w:rPr>
          <w:rFonts w:ascii="宋体" w:hAnsi="宋体"/>
          <w:color w:val="000000" w:themeColor="text1"/>
          <w:sz w:val="24"/>
          <w14:textFill>
            <w14:solidFill>
              <w14:schemeClr w14:val="tx1"/>
            </w14:solidFill>
          </w14:textFill>
        </w:rPr>
        <w:t>每周两天断食，其他五天正常进食</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63152451">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w:t>
      </w:r>
      <w:r>
        <w:rPr>
          <w:rFonts w:ascii="宋体" w:hAnsi="宋体"/>
          <w:color w:val="000000" w:themeColor="text1"/>
          <w:sz w:val="24"/>
          <w14:textFill>
            <w14:solidFill>
              <w14:schemeClr w14:val="tx1"/>
            </w14:solidFill>
          </w14:textFill>
        </w:rPr>
        <w:t>餐后立即进行高强度运动</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3D1F1251">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w:t>
      </w:r>
      <w:r>
        <w:rPr>
          <w:rFonts w:ascii="宋体" w:hAnsi="宋体"/>
          <w:color w:val="000000" w:themeColor="text1"/>
          <w:sz w:val="24"/>
          <w14:textFill>
            <w14:solidFill>
              <w14:schemeClr w14:val="tx1"/>
            </w14:solidFill>
          </w14:textFill>
        </w:rPr>
        <w:t>每天合理膳食并适度运动</w:t>
      </w:r>
    </w:p>
    <w:p w14:paraId="3ADABA66">
      <w:pPr>
        <w:keepNext w:val="0"/>
        <w:keepLines w:val="0"/>
        <w:pageBreakBefore w:val="0"/>
        <w:widowControl/>
        <w:wordWrap/>
        <w:overflowPunct/>
        <w:topLinePunct w:val="0"/>
        <w:bidi w:val="0"/>
        <w:spacing w:line="360" w:lineRule="auto"/>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216.</w:t>
      </w:r>
      <w:r>
        <w:rPr>
          <w:rFonts w:hint="eastAsia" w:ascii="宋体" w:hAnsi="宋体" w:cs="Times New Roman"/>
          <w:color w:val="000000" w:themeColor="text1"/>
          <w:kern w:val="0"/>
          <w:sz w:val="24"/>
          <w:shd w:val="clear" w:color="auto" w:fill="FFFFFF"/>
          <w14:textFill>
            <w14:solidFill>
              <w14:schemeClr w14:val="tx1"/>
            </w14:solidFill>
          </w14:textFill>
        </w:rPr>
        <w:t>基于对合理营养和食品安全的认识，判断下列叙述正确的是</w:t>
      </w:r>
    </w:p>
    <w:p w14:paraId="4D74E5AD">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A.聚餐时没必要使用公筷公勺</w:t>
      </w:r>
    </w:p>
    <w:p w14:paraId="189BFA16">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B.针对青少年肥胖，应减少摄入甜食和高脂食物</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32D5E879">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C.如果早餐吃得较少，可以通过多吃午餐来弥补</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334BBFB8">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D.“不干不净，吃了没病”，所以蔬菜瓜果采摘下来可以直接吃</w:t>
      </w:r>
    </w:p>
    <w:p w14:paraId="752FA636">
      <w:pPr>
        <w:keepNext w:val="0"/>
        <w:keepLines w:val="0"/>
        <w:pageBreakBefore w:val="0"/>
        <w:wordWrap/>
        <w:overflowPunct/>
        <w:topLinePunct w:val="0"/>
        <w:bidi w:val="0"/>
        <w:adjustRightInd w:val="0"/>
        <w:snapToGrid w:val="0"/>
        <w:spacing w:before="240" w:line="360" w:lineRule="auto"/>
        <w:jc w:val="left"/>
        <w:rPr>
          <w:rFonts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217.</w:t>
      </w:r>
      <w:r>
        <w:rPr>
          <w:rFonts w:hint="eastAsia" w:ascii="宋体" w:hAnsi="宋体" w:cs="华文楷体"/>
          <w:color w:val="000000" w:themeColor="text1"/>
          <w:sz w:val="24"/>
          <w14:textFill>
            <w14:solidFill>
              <w14:schemeClr w14:val="tx1"/>
            </w14:solidFill>
          </w14:textFill>
        </w:rPr>
        <w:t>下列</w:t>
      </w:r>
      <w:r>
        <w:rPr>
          <w:rFonts w:hint="eastAsia" w:ascii="宋体" w:hAnsi="宋体" w:cs="华文楷体"/>
          <w:color w:val="000000" w:themeColor="text1"/>
          <w:sz w:val="24"/>
          <w:em w:val="dot"/>
          <w14:textFill>
            <w14:solidFill>
              <w14:schemeClr w14:val="tx1"/>
            </w14:solidFill>
          </w14:textFill>
        </w:rPr>
        <w:t>不属于</w:t>
      </w:r>
      <w:r>
        <w:rPr>
          <w:rFonts w:hint="eastAsia" w:ascii="宋体" w:hAnsi="宋体" w:cs="华文楷体"/>
          <w:color w:val="000000" w:themeColor="text1"/>
          <w:sz w:val="24"/>
          <w14:textFill>
            <w14:solidFill>
              <w14:schemeClr w14:val="tx1"/>
            </w14:solidFill>
          </w14:textFill>
        </w:rPr>
        <w:t>食品安全应考虑的内容的是</w:t>
      </w:r>
    </w:p>
    <w:p w14:paraId="400861C6">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bCs/>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A.</w:t>
      </w:r>
      <w:r>
        <w:rPr>
          <w:rFonts w:hint="eastAsia" w:ascii="宋体" w:hAnsi="宋体" w:cs="华文楷体"/>
          <w:color w:val="000000" w:themeColor="text1"/>
          <w:sz w:val="24"/>
          <w14:textFill>
            <w14:solidFill>
              <w14:schemeClr w14:val="tx1"/>
            </w14:solidFill>
          </w14:textFill>
        </w:rPr>
        <w:t>食品的保质期</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r>
        <w:rPr>
          <w:rFonts w:hint="eastAsia" w:ascii="宋体" w:hAnsi="宋体" w:cs="华文楷体"/>
          <w:bCs/>
          <w:color w:val="000000" w:themeColor="text1"/>
          <w:kern w:val="0"/>
          <w:sz w:val="24"/>
          <w14:textFill>
            <w14:solidFill>
              <w14:schemeClr w14:val="tx1"/>
            </w14:solidFill>
          </w14:textFill>
        </w:rPr>
        <w:t>B.</w:t>
      </w:r>
      <w:r>
        <w:rPr>
          <w:rFonts w:hint="eastAsia" w:ascii="宋体" w:hAnsi="宋体" w:cs="华文楷体"/>
          <w:color w:val="000000" w:themeColor="text1"/>
          <w:sz w:val="24"/>
          <w14:textFill>
            <w14:solidFill>
              <w14:schemeClr w14:val="tx1"/>
            </w14:solidFill>
          </w14:textFill>
        </w:rPr>
        <w:t>食品的价格</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p>
    <w:p w14:paraId="54618B23">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C.</w:t>
      </w:r>
      <w:r>
        <w:rPr>
          <w:rFonts w:hint="eastAsia" w:ascii="宋体" w:hAnsi="宋体" w:cs="华文楷体"/>
          <w:color w:val="000000" w:themeColor="text1"/>
          <w:sz w:val="24"/>
          <w14:textFill>
            <w14:solidFill>
              <w14:schemeClr w14:val="tx1"/>
            </w14:solidFill>
          </w14:textFill>
        </w:rPr>
        <w:t>食物是否变质发霉</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D.</w:t>
      </w:r>
      <w:r>
        <w:rPr>
          <w:rFonts w:hint="eastAsia" w:ascii="宋体" w:hAnsi="宋体" w:cs="华文楷体"/>
          <w:color w:val="000000" w:themeColor="text1"/>
          <w:sz w:val="24"/>
          <w14:textFill>
            <w14:solidFill>
              <w14:schemeClr w14:val="tx1"/>
            </w14:solidFill>
          </w14:textFill>
        </w:rPr>
        <w:t>食品是否被有毒的物质污染</w:t>
      </w:r>
    </w:p>
    <w:p w14:paraId="02638417">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pacing w:val="3"/>
          <w:sz w:val="24"/>
          <w14:textFill>
            <w14:solidFill>
              <w14:schemeClr w14:val="tx1"/>
            </w14:solidFill>
          </w14:textFill>
        </w:rPr>
        <w:t>218.</w:t>
      </w:r>
      <w:r>
        <w:rPr>
          <w:rFonts w:ascii="宋体" w:hAnsi="宋体" w:cs="华文楷体"/>
          <w:color w:val="000000" w:themeColor="text1"/>
          <w:spacing w:val="3"/>
          <w:sz w:val="24"/>
          <w14:textFill>
            <w14:solidFill>
              <w14:schemeClr w14:val="tx1"/>
            </w14:solidFill>
          </w14:textFill>
        </w:rPr>
        <w:t>2025年3·15晚会的主题是：“共铸诚信，提振消费”。晚会披露了食品安全、公共安全等领域侵害消费者权益的违法行为。下列说法符合食品安全理念的是</w:t>
      </w:r>
    </w:p>
    <w:p w14:paraId="64D9784A">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w:t>
      </w:r>
      <w:r>
        <w:rPr>
          <w:rFonts w:ascii="宋体" w:hAnsi="宋体" w:cs="华文楷体"/>
          <w:color w:val="000000" w:themeColor="text1"/>
          <w:spacing w:val="3"/>
          <w:sz w:val="24"/>
          <w14:textFill>
            <w14:solidFill>
              <w14:schemeClr w14:val="tx1"/>
            </w14:solidFill>
          </w14:textFill>
        </w:rPr>
        <w:t>选购零食时，优先选择食品添加剂种类少且符合国家标准的产品</w:t>
      </w:r>
    </w:p>
    <w:p w14:paraId="05E89889">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w:t>
      </w:r>
      <w:r>
        <w:rPr>
          <w:rFonts w:ascii="宋体" w:hAnsi="宋体" w:cs="华文楷体"/>
          <w:color w:val="000000" w:themeColor="text1"/>
          <w:spacing w:val="3"/>
          <w:sz w:val="24"/>
          <w14:textFill>
            <w14:solidFill>
              <w14:schemeClr w14:val="tx1"/>
            </w14:solidFill>
          </w14:textFill>
        </w:rPr>
        <w:t>火腿肠、炸鸡柳可以代替主食，无限吃</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47307797">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w:t>
      </w:r>
      <w:r>
        <w:rPr>
          <w:rFonts w:ascii="宋体" w:hAnsi="宋体" w:cs="华文楷体"/>
          <w:color w:val="000000" w:themeColor="text1"/>
          <w:spacing w:val="3"/>
          <w:sz w:val="24"/>
          <w14:textFill>
            <w14:solidFill>
              <w14:schemeClr w14:val="tx1"/>
            </w14:solidFill>
          </w14:textFill>
        </w:rPr>
        <w:t>过期的牛肉干味道没变，可以放心食用</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552F3651">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w:t>
      </w:r>
      <w:r>
        <w:rPr>
          <w:rFonts w:ascii="宋体" w:hAnsi="宋体" w:cs="华文楷体"/>
          <w:color w:val="000000" w:themeColor="text1"/>
          <w:spacing w:val="3"/>
          <w:sz w:val="24"/>
          <w14:textFill>
            <w14:solidFill>
              <w14:schemeClr w14:val="tx1"/>
            </w14:solidFill>
          </w14:textFill>
        </w:rPr>
        <w:t>包装袋上无信息的大辣片最安全美味</w:t>
      </w:r>
    </w:p>
    <w:p w14:paraId="6A24462C">
      <w:pPr>
        <w:pStyle w:val="8"/>
        <w:keepNext w:val="0"/>
        <w:keepLines w:val="0"/>
        <w:pageBreakBefore w:val="0"/>
        <w:wordWrap/>
        <w:overflowPunct/>
        <w:topLinePunct w:val="0"/>
        <w:bidi w:val="0"/>
        <w:adjustRightInd w:val="0"/>
        <w:snapToGrid w:val="0"/>
        <w:spacing w:before="240" w:line="360" w:lineRule="auto"/>
        <w:rPr>
          <w:rFonts w:ascii="宋体" w:hAnsi="宋体" w:eastAsia="宋体" w:cs="宋体"/>
          <w:color w:val="000000" w:themeColor="text1"/>
          <w:sz w:val="24"/>
          <w:lang w:eastAsia="zh-CN"/>
          <w14:textFill>
            <w14:solidFill>
              <w14:schemeClr w14:val="tx1"/>
            </w14:solidFill>
          </w14:textFill>
        </w:rPr>
      </w:pPr>
      <w:r>
        <w:rPr>
          <w:rFonts w:hint="eastAsia" w:ascii="宋体" w:hAnsi="宋体" w:eastAsia="宋体" w:cs="华文楷体"/>
          <w:bCs/>
          <w:color w:val="000000" w:themeColor="text1"/>
          <w:sz w:val="24"/>
          <w:szCs w:val="24"/>
          <w:lang w:eastAsia="zh-CN"/>
          <w14:textFill>
            <w14:solidFill>
              <w14:schemeClr w14:val="tx1"/>
            </w14:solidFill>
          </w14:textFill>
        </w:rPr>
        <w:t>219.</w:t>
      </w:r>
      <w:r>
        <w:rPr>
          <w:rFonts w:hint="eastAsia" w:ascii="宋体" w:hAnsi="宋体" w:eastAsia="宋体" w:cs="宋体"/>
          <w:color w:val="000000" w:themeColor="text1"/>
          <w:sz w:val="24"/>
          <w:lang w:eastAsia="zh-CN"/>
          <w14:textFill>
            <w14:solidFill>
              <w14:schemeClr w14:val="tx1"/>
            </w14:solidFill>
          </w14:textFill>
        </w:rPr>
        <w:t>从食品安全的角度辨析，下列能安全食用的是</w:t>
      </w:r>
    </w:p>
    <w:p w14:paraId="027F7291">
      <w:pPr>
        <w:keepNext w:val="0"/>
        <w:keepLines w:val="0"/>
        <w:pageBreakBefore w:val="0"/>
        <w:wordWrap/>
        <w:overflowPunct/>
        <w:topLinePunct w:val="0"/>
        <w:bidi w:val="0"/>
        <w:adjustRightInd w:val="0"/>
        <w:snapToGrid w:val="0"/>
        <w:spacing w:line="360" w:lineRule="auto"/>
        <w:ind w:firstLine="240" w:firstLineChars="100"/>
        <w:rPr>
          <w:rFonts w:ascii="宋体" w:hAnsi="宋体" w:cs="华文楷体"/>
          <w:bCs/>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A.</w:t>
      </w:r>
      <w:r>
        <w:rPr>
          <w:rFonts w:hint="eastAsia" w:ascii="宋体" w:hAnsi="宋体"/>
          <w:color w:val="000000" w:themeColor="text1"/>
          <w:sz w:val="24"/>
          <w:szCs w:val="21"/>
          <w14:textFill>
            <w14:solidFill>
              <w14:schemeClr w14:val="tx1"/>
            </w14:solidFill>
          </w14:textFill>
        </w:rPr>
        <w:t>发芽的马铃薯</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r>
        <w:rPr>
          <w:rFonts w:hint="eastAsia" w:ascii="宋体" w:hAnsi="宋体" w:cs="华文楷体"/>
          <w:bCs/>
          <w:color w:val="000000" w:themeColor="text1"/>
          <w:kern w:val="0"/>
          <w:sz w:val="24"/>
          <w14:textFill>
            <w14:solidFill>
              <w14:schemeClr w14:val="tx1"/>
            </w14:solidFill>
          </w14:textFill>
        </w:rPr>
        <w:t>B.</w:t>
      </w:r>
      <w:r>
        <w:rPr>
          <w:rFonts w:hint="eastAsia" w:ascii="宋体" w:hAnsi="宋体"/>
          <w:color w:val="000000" w:themeColor="text1"/>
          <w:sz w:val="24"/>
          <w:szCs w:val="21"/>
          <w14:textFill>
            <w14:solidFill>
              <w14:schemeClr w14:val="tx1"/>
            </w14:solidFill>
          </w14:textFill>
        </w:rPr>
        <w:t>保质期内的牛奶</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w:t>
      </w:r>
    </w:p>
    <w:p w14:paraId="5AB2C359">
      <w:pPr>
        <w:keepNext w:val="0"/>
        <w:keepLines w:val="0"/>
        <w:pageBreakBefore w:val="0"/>
        <w:wordWrap/>
        <w:overflowPunct/>
        <w:topLinePunct w:val="0"/>
        <w:bidi w:val="0"/>
        <w:adjustRightInd w:val="0"/>
        <w:snapToGrid w:val="0"/>
        <w:spacing w:line="360" w:lineRule="auto"/>
        <w:ind w:firstLine="24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kern w:val="0"/>
          <w:sz w:val="24"/>
          <w14:textFill>
            <w14:solidFill>
              <w14:schemeClr w14:val="tx1"/>
            </w14:solidFill>
          </w14:textFill>
        </w:rPr>
        <w:t>C.</w:t>
      </w:r>
      <w:r>
        <w:rPr>
          <w:rFonts w:hint="eastAsia" w:ascii="宋体" w:hAnsi="宋体"/>
          <w:color w:val="000000" w:themeColor="text1"/>
          <w:sz w:val="24"/>
          <w:szCs w:val="21"/>
          <w14:textFill>
            <w14:solidFill>
              <w14:schemeClr w14:val="tx1"/>
            </w14:solidFill>
          </w14:textFill>
        </w:rPr>
        <w:t>没有煮熟的豆角</w:t>
      </w:r>
      <w:r>
        <w:rPr>
          <w:rFonts w:hint="eastAsia" w:ascii="宋体" w:hAnsi="宋体" w:cs="华文楷体"/>
          <w:bCs/>
          <w:color w:val="000000" w:themeColor="text1"/>
          <w:kern w:val="0"/>
          <w:sz w:val="24"/>
          <w14:textFill>
            <w14:solidFill>
              <w14:schemeClr w14:val="tx1"/>
            </w14:solidFill>
          </w14:textFill>
        </w:rPr>
        <w:tab/>
      </w:r>
      <w:r>
        <w:rPr>
          <w:rFonts w:hint="eastAsia" w:ascii="宋体" w:hAnsi="宋体" w:cs="华文楷体"/>
          <w:bCs/>
          <w:color w:val="000000" w:themeColor="text1"/>
          <w:kern w:val="0"/>
          <w:sz w:val="24"/>
          <w14:textFill>
            <w14:solidFill>
              <w14:schemeClr w14:val="tx1"/>
            </w14:solidFill>
          </w14:textFill>
        </w:rPr>
        <w:t xml:space="preserve">      D.</w:t>
      </w:r>
      <w:r>
        <w:rPr>
          <w:rFonts w:hint="eastAsia" w:ascii="宋体" w:hAnsi="宋体"/>
          <w:color w:val="000000" w:themeColor="text1"/>
          <w:sz w:val="24"/>
          <w:szCs w:val="21"/>
          <w14:textFill>
            <w14:solidFill>
              <w14:schemeClr w14:val="tx1"/>
            </w14:solidFill>
          </w14:textFill>
        </w:rPr>
        <w:t>未经检疫的鲜肉</w:t>
      </w:r>
    </w:p>
    <w:p w14:paraId="2D67FB76">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ascii="宋体" w:hAnsi="宋体" w:cs="华文楷体"/>
          <w:color w:val="000000" w:themeColor="text1"/>
          <w:spacing w:val="3"/>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220.</w:t>
      </w:r>
      <w:r>
        <w:rPr>
          <w:rFonts w:hint="eastAsia" w:ascii="宋体" w:hAnsi="宋体" w:cs="华文楷体"/>
          <w:color w:val="000000" w:themeColor="text1"/>
          <w:spacing w:val="3"/>
          <w:sz w:val="24"/>
          <w14:textFill>
            <w14:solidFill>
              <w14:schemeClr w14:val="tx1"/>
            </w14:solidFill>
          </w14:textFill>
        </w:rPr>
        <w:t>“3·15”晚会让人们再度关注食品安全。</w:t>
      </w:r>
      <w:r>
        <w:rPr>
          <w:rFonts w:ascii="宋体" w:hAnsi="宋体" w:cs="华文楷体"/>
          <w:color w:val="000000" w:themeColor="text1"/>
          <w:spacing w:val="3"/>
          <w:sz w:val="24"/>
          <w14:textFill>
            <w14:solidFill>
              <w14:schemeClr w14:val="tx1"/>
            </w14:solidFill>
          </w14:textFill>
        </w:rPr>
        <w:t>下列说法</w:t>
      </w:r>
      <w:r>
        <w:rPr>
          <w:rFonts w:hint="eastAsia" w:ascii="宋体" w:hAnsi="宋体" w:cs="华文楷体"/>
          <w:color w:val="000000" w:themeColor="text1"/>
          <w:spacing w:val="3"/>
          <w:sz w:val="24"/>
          <w:em w:val="dot"/>
          <w14:textFill>
            <w14:solidFill>
              <w14:schemeClr w14:val="tx1"/>
            </w14:solidFill>
          </w14:textFill>
        </w:rPr>
        <w:t>不</w:t>
      </w:r>
      <w:r>
        <w:rPr>
          <w:rFonts w:ascii="宋体" w:hAnsi="宋体" w:cs="华文楷体"/>
          <w:color w:val="000000" w:themeColor="text1"/>
          <w:spacing w:val="3"/>
          <w:sz w:val="24"/>
          <w:em w:val="dot"/>
          <w14:textFill>
            <w14:solidFill>
              <w14:schemeClr w14:val="tx1"/>
            </w14:solidFill>
          </w14:textFill>
        </w:rPr>
        <w:t>符合</w:t>
      </w:r>
      <w:r>
        <w:rPr>
          <w:rFonts w:ascii="宋体" w:hAnsi="宋体" w:cs="华文楷体"/>
          <w:color w:val="000000" w:themeColor="text1"/>
          <w:spacing w:val="3"/>
          <w:sz w:val="24"/>
          <w14:textFill>
            <w14:solidFill>
              <w14:schemeClr w14:val="tx1"/>
            </w14:solidFill>
          </w14:textFill>
        </w:rPr>
        <w:t>食品安全理念的是</w:t>
      </w:r>
    </w:p>
    <w:p w14:paraId="09269864">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w:t>
      </w:r>
      <w:r>
        <w:rPr>
          <w:rFonts w:hint="eastAsia" w:ascii="宋体" w:hAnsi="宋体" w:cs="华文楷体"/>
          <w:color w:val="000000" w:themeColor="text1"/>
          <w:spacing w:val="3"/>
          <w:sz w:val="24"/>
          <w14:textFill>
            <w14:solidFill>
              <w14:schemeClr w14:val="tx1"/>
            </w14:solidFill>
          </w14:textFill>
        </w:rPr>
        <w:t>野外采集的鲜艳蘑菇可以放心食用</w:t>
      </w:r>
    </w:p>
    <w:p w14:paraId="28B0E27C">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w:t>
      </w:r>
      <w:r>
        <w:rPr>
          <w:rFonts w:hint="eastAsia" w:ascii="宋体" w:hAnsi="宋体" w:cs="华文楷体"/>
          <w:color w:val="000000" w:themeColor="text1"/>
          <w:spacing w:val="3"/>
          <w:sz w:val="24"/>
          <w14:textFill>
            <w14:solidFill>
              <w14:schemeClr w14:val="tx1"/>
            </w14:solidFill>
          </w14:textFill>
        </w:rPr>
        <w:t>刚过保质期的食物已经不能食用</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24ED84B1">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w:t>
      </w:r>
      <w:r>
        <w:rPr>
          <w:rFonts w:hint="eastAsia" w:ascii="宋体" w:hAnsi="宋体" w:cs="华文楷体"/>
          <w:color w:val="000000" w:themeColor="text1"/>
          <w:spacing w:val="3"/>
          <w:sz w:val="24"/>
          <w14:textFill>
            <w14:solidFill>
              <w14:schemeClr w14:val="tx1"/>
            </w14:solidFill>
          </w14:textFill>
        </w:rPr>
        <w:t>滥用食品添加剂会危害人体健康</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550DD197">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w:t>
      </w:r>
      <w:r>
        <w:rPr>
          <w:rFonts w:hint="eastAsia" w:ascii="宋体" w:hAnsi="宋体" w:cs="华文楷体"/>
          <w:color w:val="000000" w:themeColor="text1"/>
          <w:sz w:val="24"/>
          <w14:textFill>
            <w14:solidFill>
              <w14:schemeClr w14:val="tx1"/>
            </w14:solidFill>
          </w14:textFill>
        </w:rPr>
        <w:t>按照国家规定使用食品添加剂是安全的</w:t>
      </w:r>
    </w:p>
    <w:p w14:paraId="66DE9E79">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221.坚持一段时间的适度运动，血液中红细胞数量会增多，这有利于</w:t>
      </w:r>
    </w:p>
    <w:p w14:paraId="435DA308">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w:t>
      </w:r>
      <w:r>
        <w:rPr>
          <w:rFonts w:hint="eastAsia" w:ascii="宋体" w:hAnsi="宋体" w:cs="华文楷体"/>
          <w:color w:val="000000" w:themeColor="text1"/>
          <w:sz w:val="24"/>
          <w14:textFill>
            <w14:solidFill>
              <w14:schemeClr w14:val="tx1"/>
            </w14:solidFill>
          </w14:textFill>
        </w:rPr>
        <w:t>运输氧气</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B.</w:t>
      </w:r>
      <w:r>
        <w:rPr>
          <w:rFonts w:hint="eastAsia" w:ascii="宋体" w:hAnsi="宋体" w:cs="华文楷体"/>
          <w:color w:val="000000" w:themeColor="text1"/>
          <w:sz w:val="24"/>
          <w14:textFill>
            <w14:solidFill>
              <w14:schemeClr w14:val="tx1"/>
            </w14:solidFill>
          </w14:textFill>
        </w:rPr>
        <w:t>止血凝血</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C.</w:t>
      </w:r>
      <w:r>
        <w:rPr>
          <w:rFonts w:hint="eastAsia" w:ascii="宋体" w:hAnsi="宋体" w:cs="华文楷体"/>
          <w:color w:val="000000" w:themeColor="text1"/>
          <w:sz w:val="24"/>
          <w14:textFill>
            <w14:solidFill>
              <w14:schemeClr w14:val="tx1"/>
            </w14:solidFill>
          </w14:textFill>
        </w:rPr>
        <w:t>产生氧气</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D.</w:t>
      </w:r>
      <w:r>
        <w:rPr>
          <w:rFonts w:hint="eastAsia" w:ascii="宋体" w:hAnsi="宋体" w:cs="华文楷体"/>
          <w:color w:val="000000" w:themeColor="text1"/>
          <w:sz w:val="24"/>
          <w14:textFill>
            <w14:solidFill>
              <w14:schemeClr w14:val="tx1"/>
            </w14:solidFill>
          </w14:textFill>
        </w:rPr>
        <w:t>呑噬病菌</w:t>
      </w:r>
    </w:p>
    <w:p w14:paraId="10EC733C">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222.有资料显示，一个体重为60千克的人，毛细血管总面积可达6000平方米，这有利于</w:t>
      </w:r>
    </w:p>
    <w:p w14:paraId="6187DDB1">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bookmarkStart w:id="6" w:name="_Hlk222441139"/>
      <w:r>
        <w:rPr>
          <w:rFonts w:hint="eastAsia" w:ascii="宋体" w:hAnsi="宋体" w:cs="Times New Roman"/>
          <w:color w:val="000000" w:themeColor="text1"/>
          <w:kern w:val="0"/>
          <w:sz w:val="24"/>
          <w:shd w:val="clear" w:color="auto" w:fill="FFFFFF"/>
          <w14:textFill>
            <w14:solidFill>
              <w14:schemeClr w14:val="tx1"/>
            </w14:solidFill>
          </w14:textFill>
        </w:rPr>
        <w:t>A.红细胞单行通过</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B.减缓血流的速度</w:t>
      </w:r>
    </w:p>
    <w:p w14:paraId="4C048747">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C.进行物质的交换</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D.营养物质的储存</w:t>
      </w:r>
      <w:bookmarkEnd w:id="6"/>
    </w:p>
    <w:p w14:paraId="6782705D">
      <w:pPr>
        <w:keepNext w:val="0"/>
        <w:keepLines w:val="0"/>
        <w:pageBreakBefore w:val="0"/>
        <w:wordWrap/>
        <w:overflowPunct/>
        <w:topLinePunct w:val="0"/>
        <w:bidi w:val="0"/>
        <w:adjustRightInd w:val="0"/>
        <w:snapToGrid w:val="0"/>
        <w:spacing w:before="240" w:line="360" w:lineRule="auto"/>
        <w:rPr>
          <w:rFonts w:hint="eastAsia"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223.我国倡导无偿献血。献血时一般从献血者肘窝处的静脉采血，而非动脉采血，下列解释</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sz w:val="24"/>
          <w14:textFill>
            <w14:solidFill>
              <w14:schemeClr w14:val="tx1"/>
            </w14:solidFill>
          </w14:textFill>
        </w:rPr>
        <w:t>的是</w:t>
      </w:r>
    </w:p>
    <w:p w14:paraId="2763470F">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A.静脉在皮下的分布大多较浅</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B.静脉管径较大、管壁薄</w:t>
      </w:r>
    </w:p>
    <w:p w14:paraId="7C39714D">
      <w:pPr>
        <w:keepNext w:val="0"/>
        <w:keepLines w:val="0"/>
        <w:pageBreakBefore w:val="0"/>
        <w:widowControl/>
        <w:wordWrap/>
        <w:overflowPunct/>
        <w:topLinePunct w:val="0"/>
        <w:bidi w:val="0"/>
        <w:spacing w:line="360" w:lineRule="auto"/>
        <w:ind w:firstLine="240" w:firstLineChars="100"/>
        <w:jc w:val="left"/>
        <w:rPr>
          <w:rFonts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C.进行物质的交换</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D.静脉采血后容易止血</w:t>
      </w:r>
    </w:p>
    <w:p w14:paraId="160AE1BF">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w:t>224.如图是人体心脏结构模式图。下列有关叙述，</w:t>
      </w:r>
      <w:r>
        <w:rPr>
          <w:rFonts w:hint="eastAsia" w:ascii="宋体" w:hAnsi="宋体" w:cs="华文楷体"/>
          <w:color w:val="000000" w:themeColor="text1"/>
          <w:kern w:val="0"/>
          <w:sz w:val="24"/>
          <w:em w:val="dot"/>
          <w:lang w:eastAsia="zh-CN"/>
          <w14:textFill>
            <w14:solidFill>
              <w14:schemeClr w14:val="tx1"/>
            </w14:solidFill>
          </w14:textFill>
        </w:rPr>
        <w:t>不正确</w:t>
      </w:r>
      <w:r>
        <w:rPr>
          <w:rFonts w:hint="eastAsia" w:ascii="宋体" w:hAnsi="宋体" w:cs="华文楷体"/>
          <w:color w:val="000000" w:themeColor="text1"/>
          <w:kern w:val="0"/>
          <w:sz w:val="24"/>
          <w14:textFill>
            <w14:solidFill>
              <w14:schemeClr w14:val="tx1"/>
            </w14:solidFill>
          </w14:textFill>
        </w:rPr>
        <w:t>的是</w:t>
      </w:r>
    </w:p>
    <w:p w14:paraId="3D4FCCC2">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kern w:val="0"/>
          <w:sz w:val="24"/>
          <w14:textFill>
            <w14:solidFill>
              <w14:schemeClr w14:val="tx1"/>
            </w14:solidFill>
          </w14:textFill>
        </w:rPr>
      </w:pPr>
      <w:r>
        <w:rPr>
          <w:rFonts w:hint="eastAsia"/>
          <w:color w:val="000000" w:themeColor="text1"/>
          <w14:textFill>
            <w14:solidFill>
              <w14:schemeClr w14:val="tx1"/>
            </w14:solidFill>
          </w14:textFill>
        </w:rPr>
        <w:drawing>
          <wp:anchor distT="0" distB="0" distL="114300" distR="114300" simplePos="0" relativeHeight="251668480" behindDoc="0" locked="0" layoutInCell="1" allowOverlap="1">
            <wp:simplePos x="0" y="0"/>
            <wp:positionH relativeFrom="column">
              <wp:posOffset>-19050</wp:posOffset>
            </wp:positionH>
            <wp:positionV relativeFrom="paragraph">
              <wp:posOffset>217805</wp:posOffset>
            </wp:positionV>
            <wp:extent cx="2314575" cy="1533525"/>
            <wp:effectExtent l="0" t="0" r="9525" b="3175"/>
            <wp:wrapSquare wrapText="bothSides"/>
            <wp:docPr id="564577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7657"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14575" cy="1533525"/>
                    </a:xfrm>
                    <a:prstGeom prst="rect">
                      <a:avLst/>
                    </a:prstGeom>
                    <a:noFill/>
                    <a:ln>
                      <a:noFill/>
                    </a:ln>
                  </pic:spPr>
                </pic:pic>
              </a:graphicData>
            </a:graphic>
          </wp:anchor>
        </w:drawing>
      </w:r>
    </w:p>
    <w:p w14:paraId="396EFDFA">
      <w:pPr>
        <w:keepNext w:val="0"/>
        <w:keepLines w:val="0"/>
        <w:pageBreakBefore w:val="0"/>
        <w:wordWrap/>
        <w:overflowPunct/>
        <w:topLinePunct w:val="0"/>
        <w:bidi w:val="0"/>
        <w:adjustRightInd w:val="0"/>
        <w:snapToGrid w:val="0"/>
        <w:spacing w:before="240" w:line="360" w:lineRule="auto"/>
        <w:ind w:firstLine="220" w:firstLineChars="100"/>
        <w:rPr>
          <w:rFonts w:ascii="宋体" w:hAnsi="宋体" w:cs="华文楷体"/>
          <w:color w:val="000000" w:themeColor="text1"/>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w:t>
      </w:r>
      <w:r>
        <w:rPr>
          <w:rFonts w:hint="eastAsia" w:ascii="宋体" w:hAnsi="宋体" w:cs="华文楷体"/>
          <w:color w:val="000000" w:themeColor="text1"/>
          <w:sz w:val="24"/>
          <w14:textFill>
            <w14:solidFill>
              <w14:schemeClr w14:val="tx1"/>
            </w14:solidFill>
          </w14:textFill>
        </w:rPr>
        <w:t>心肌收缩为血液循环提供动力</w:t>
      </w:r>
    </w:p>
    <w:p w14:paraId="2377E9F3">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B.</w:t>
      </w:r>
      <w:r>
        <w:rPr>
          <w:rFonts w:hint="eastAsia" w:ascii="宋体" w:hAnsi="宋体" w:cs="华文楷体"/>
          <w:color w:val="000000" w:themeColor="text1"/>
          <w:sz w:val="24"/>
          <w14:textFill>
            <w14:solidFill>
              <w14:schemeClr w14:val="tx1"/>
            </w14:solidFill>
          </w14:textFill>
        </w:rPr>
        <w:t>左心室收缩，将血液泵至肺动脉</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p>
    <w:p w14:paraId="3E9FCC8F">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bCs/>
          <w:color w:val="000000" w:themeColor="text1"/>
          <w:spacing w:val="-1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C.</w:t>
      </w:r>
      <w:r>
        <w:rPr>
          <w:rFonts w:hint="eastAsia" w:ascii="宋体" w:hAnsi="宋体" w:cs="华文楷体"/>
          <w:color w:val="000000" w:themeColor="text1"/>
          <w:sz w:val="24"/>
          <w14:textFill>
            <w14:solidFill>
              <w14:schemeClr w14:val="tx1"/>
            </w14:solidFill>
          </w14:textFill>
        </w:rPr>
        <w:t>房、室间的瓣膜可防止血液倒流</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p>
    <w:p w14:paraId="3D4CF7D7">
      <w:pPr>
        <w:keepNext w:val="0"/>
        <w:keepLines w:val="0"/>
        <w:pageBreakBefore w:val="0"/>
        <w:wordWrap/>
        <w:overflowPunct/>
        <w:topLinePunct w:val="0"/>
        <w:bidi w:val="0"/>
        <w:adjustRightInd w:val="0"/>
        <w:snapToGrid w:val="0"/>
        <w:spacing w:line="360" w:lineRule="auto"/>
        <w:ind w:firstLine="220" w:firstLineChars="100"/>
        <w:rPr>
          <w:rFonts w:ascii="宋体" w:hAnsi="宋体" w:cs="华文楷体"/>
          <w:color w:val="000000" w:themeColor="text1"/>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D.</w:t>
      </w:r>
      <w:r>
        <w:rPr>
          <w:rFonts w:hint="eastAsia" w:ascii="宋体" w:hAnsi="宋体" w:cs="华文楷体"/>
          <w:color w:val="000000" w:themeColor="text1"/>
          <w:sz w:val="24"/>
          <w14:textFill>
            <w14:solidFill>
              <w14:schemeClr w14:val="tx1"/>
            </w14:solidFill>
          </w14:textFill>
        </w:rPr>
        <w:t>右心房、右心室内流的是静脉血</w:t>
      </w:r>
    </w:p>
    <w:p w14:paraId="694C4129">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609600</wp:posOffset>
                </wp:positionH>
                <wp:positionV relativeFrom="paragraph">
                  <wp:posOffset>10795</wp:posOffset>
                </wp:positionV>
                <wp:extent cx="923925" cy="336550"/>
                <wp:effectExtent l="0" t="0" r="3175" b="6350"/>
                <wp:wrapNone/>
                <wp:docPr id="495419537" name="文本框 495419537"/>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1FC8D5A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第224题图</w:t>
                            </w:r>
                          </w:p>
                          <w:p w14:paraId="76BA3A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pt;margin-top:0.85pt;height:26.5pt;width:72.75pt;z-index:251669504;mso-width-relative:page;mso-height-relative:page;" fillcolor="#FFFFFF" filled="t" stroked="f" coordsize="21600,21600" o:gfxdata="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hkfCLTAAAABwEAAA8AAAAAAAAAAQAgAAAAIgAAAGRycy9kb3ducmV2LnhtbFBLAQIUABQA&#10;AAAIAIdO4kDt9VxCZwIAALwEAAAOAAAAAAAAAAEAIAAAACIBAABkcnMvZTJvRG9jLnhtbFBLBQYA&#10;AAAABgAGAFkBAAD7BQAAAAA=&#10;">
                <v:fill on="t" focussize="0,0"/>
                <v:stroke on="f" weight="0.5pt"/>
                <v:imagedata o:title=""/>
                <o:lock v:ext="edit" aspectratio="f"/>
                <v:textbox>
                  <w:txbxContent>
                    <w:p w14:paraId="1FC8D5A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第224题图</w:t>
                      </w:r>
                    </w:p>
                    <w:p w14:paraId="76BA3A44"/>
                  </w:txbxContent>
                </v:textbox>
              </v:shape>
            </w:pict>
          </mc:Fallback>
        </mc:AlternateContent>
      </w:r>
    </w:p>
    <w:p w14:paraId="23A7F47C">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225.—位B型血的外伤患者需要大量输血，应为他输入</w:t>
      </w:r>
    </w:p>
    <w:p w14:paraId="054AB4A7">
      <w:pPr>
        <w:keepNext w:val="0"/>
        <w:keepLines w:val="0"/>
        <w:pageBreakBefore w:val="0"/>
        <w:wordWrap/>
        <w:overflowPunct/>
        <w:topLinePunct w:val="0"/>
        <w:bidi w:val="0"/>
        <w:adjustRightInd w:val="0"/>
        <w:snapToGrid w:val="0"/>
        <w:spacing w:line="360" w:lineRule="auto"/>
        <w:ind w:firstLine="220" w:firstLineChars="100"/>
        <w:rPr>
          <w:rFonts w:hint="eastAsia" w:ascii="宋体" w:hAnsi="宋体" w:cs="华文楷体"/>
          <w:color w:val="000000" w:themeColor="text1"/>
          <w:kern w:val="0"/>
          <w:sz w:val="24"/>
          <w14:textFill>
            <w14:solidFill>
              <w14:schemeClr w14:val="tx1"/>
            </w14:solidFill>
          </w14:textFill>
        </w:rPr>
      </w:pPr>
      <w:r>
        <w:rPr>
          <w:rFonts w:hint="eastAsia" w:ascii="宋体" w:hAnsi="宋体" w:cs="华文楷体"/>
          <w:bCs/>
          <w:color w:val="000000" w:themeColor="text1"/>
          <w:spacing w:val="-10"/>
          <w:sz w:val="24"/>
          <w14:textFill>
            <w14:solidFill>
              <w14:schemeClr w14:val="tx1"/>
            </w14:solidFill>
          </w14:textFill>
        </w:rPr>
        <w:t>A.</w:t>
      </w:r>
      <w:r>
        <w:rPr>
          <w:rFonts w:hint="eastAsia" w:ascii="宋体" w:hAnsi="宋体" w:cs="华文楷体"/>
          <w:color w:val="000000" w:themeColor="text1"/>
          <w:sz w:val="24"/>
          <w14:textFill>
            <w14:solidFill>
              <w14:schemeClr w14:val="tx1"/>
            </w14:solidFill>
          </w14:textFill>
        </w:rPr>
        <w:t>A型血</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w:t>
      </w:r>
      <w:r>
        <w:rPr>
          <w:rFonts w:hint="eastAsia" w:ascii="宋体" w:hAnsi="宋体" w:cs="华文楷体"/>
          <w:bCs/>
          <w:color w:val="000000" w:themeColor="text1"/>
          <w:spacing w:val="-10"/>
          <w:sz w:val="24"/>
          <w14:textFill>
            <w14:solidFill>
              <w14:schemeClr w14:val="tx1"/>
            </w14:solidFill>
          </w14:textFill>
        </w:rPr>
        <w:t>B.</w:t>
      </w:r>
      <w:r>
        <w:rPr>
          <w:rFonts w:hint="eastAsia" w:ascii="宋体" w:hAnsi="宋体" w:cs="华文楷体"/>
          <w:color w:val="000000" w:themeColor="text1"/>
          <w:sz w:val="24"/>
          <w14:textFill>
            <w14:solidFill>
              <w14:schemeClr w14:val="tx1"/>
            </w14:solidFill>
          </w14:textFill>
        </w:rPr>
        <w:t>B型血</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C.</w:t>
      </w:r>
      <w:r>
        <w:rPr>
          <w:rFonts w:hint="eastAsia" w:ascii="宋体" w:hAnsi="宋体" w:cs="华文楷体"/>
          <w:color w:val="000000" w:themeColor="text1"/>
          <w:sz w:val="24"/>
          <w14:textFill>
            <w14:solidFill>
              <w14:schemeClr w14:val="tx1"/>
            </w14:solidFill>
          </w14:textFill>
        </w:rPr>
        <w:t>O型血</w:t>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ab/>
      </w:r>
      <w:r>
        <w:rPr>
          <w:rFonts w:hint="eastAsia" w:ascii="宋体" w:hAnsi="宋体" w:cs="华文楷体"/>
          <w:bCs/>
          <w:color w:val="000000" w:themeColor="text1"/>
          <w:spacing w:val="-10"/>
          <w:sz w:val="24"/>
          <w14:textFill>
            <w14:solidFill>
              <w14:schemeClr w14:val="tx1"/>
            </w14:solidFill>
          </w14:textFill>
        </w:rPr>
        <w:t xml:space="preserve">       D.</w:t>
      </w:r>
      <w:r>
        <w:rPr>
          <w:rFonts w:hint="eastAsia" w:ascii="宋体" w:hAnsi="宋体" w:cs="华文楷体"/>
          <w:color w:val="000000" w:themeColor="text1"/>
          <w:sz w:val="24"/>
          <w14:textFill>
            <w14:solidFill>
              <w14:schemeClr w14:val="tx1"/>
            </w14:solidFill>
          </w14:textFill>
        </w:rPr>
        <w:t>AB型血</w:t>
      </w:r>
    </w:p>
    <w:p w14:paraId="2FF3B4C6">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ascii="宋体" w:hAnsi="宋体" w:cs="华文楷体"/>
          <w:color w:val="000000" w:themeColor="text1"/>
          <w:sz w:val="24"/>
          <w14:textFill>
            <w14:solidFill>
              <w14:schemeClr w14:val="tx1"/>
            </w14:solidFill>
          </w14:textFill>
        </w:rPr>
        <w:t>226.</w:t>
      </w:r>
      <w:r>
        <w:rPr>
          <w:rFonts w:hint="eastAsia" w:ascii="宋体" w:hAnsi="宋体" w:cs="华文楷体"/>
          <w:color w:val="000000" w:themeColor="text1"/>
          <w:sz w:val="24"/>
          <w14:textFill>
            <w14:solidFill>
              <w14:schemeClr w14:val="tx1"/>
            </w14:solidFill>
          </w14:textFill>
        </w:rPr>
        <w:t xml:space="preserve"> 瓣膜的作用是保证血液按一定方向流动，下列血流方向正确的是</w:t>
      </w:r>
    </w:p>
    <w:p w14:paraId="336AD131">
      <w:pPr>
        <w:pStyle w:val="2"/>
        <w:keepNext w:val="0"/>
        <w:keepLines w:val="0"/>
        <w:pageBreakBefore w:val="0"/>
        <w:widowControl/>
        <w:kinsoku w:val="0"/>
        <w:wordWrap/>
        <w:overflowPunct/>
        <w:topLinePunct w:val="0"/>
        <w:autoSpaceDE w:val="0"/>
        <w:autoSpaceDN w:val="0"/>
        <w:bidi w:val="0"/>
        <w:adjustRightInd w:val="0"/>
        <w:snapToGrid w:val="0"/>
        <w:spacing w:line="360" w:lineRule="auto"/>
        <w:ind w:right="77" w:firstLine="220" w:firstLineChars="100"/>
        <w:jc w:val="left"/>
        <w:textAlignment w:val="baseline"/>
        <w:rPr>
          <w:rFonts w:hint="eastAsia" w:cs="华文楷体"/>
          <w:bCs/>
          <w:color w:val="000000" w:themeColor="text1"/>
          <w:spacing w:val="-10"/>
          <w:sz w:val="24"/>
          <w:szCs w:val="24"/>
          <w:lang w:eastAsia="zh-CN"/>
          <w14:textFill>
            <w14:solidFill>
              <w14:schemeClr w14:val="tx1"/>
            </w14:solidFill>
          </w14:textFill>
        </w:rPr>
      </w:pPr>
      <w:r>
        <w:rPr>
          <w:rFonts w:hint="eastAsia" w:cs="华文楷体"/>
          <w:bCs/>
          <w:color w:val="000000" w:themeColor="text1"/>
          <w:spacing w:val="-10"/>
          <w:sz w:val="24"/>
          <w:szCs w:val="24"/>
          <w:lang w:eastAsia="zh-CN"/>
          <w14:textFill>
            <w14:solidFill>
              <w14:schemeClr w14:val="tx1"/>
            </w14:solidFill>
          </w14:textFill>
        </w:rPr>
        <w:t>A.</w:t>
      </w:r>
      <w:r>
        <w:rPr>
          <w:rFonts w:hint="eastAsia" w:cs="华文楷体"/>
          <w:color w:val="000000" w:themeColor="text1"/>
          <w:sz w:val="24"/>
          <w:lang w:eastAsia="zh-CN"/>
          <w14:textFill>
            <w14:solidFill>
              <w14:schemeClr w14:val="tx1"/>
            </w14:solidFill>
          </w14:textFill>
        </w:rPr>
        <w:t>心房→心室→静脉</w:t>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 xml:space="preserve">              </w:t>
      </w:r>
      <w:r>
        <w:rPr>
          <w:rFonts w:hint="eastAsia" w:cs="华文楷体"/>
          <w:bCs/>
          <w:color w:val="000000" w:themeColor="text1"/>
          <w:spacing w:val="-10"/>
          <w:sz w:val="24"/>
          <w:szCs w:val="24"/>
          <w:lang w:eastAsia="zh-CN"/>
          <w14:textFill>
            <w14:solidFill>
              <w14:schemeClr w14:val="tx1"/>
            </w14:solidFill>
          </w14:textFill>
        </w:rPr>
        <w:t xml:space="preserve"> B.</w:t>
      </w:r>
      <w:r>
        <w:rPr>
          <w:rFonts w:hint="eastAsia" w:cs="华文楷体"/>
          <w:color w:val="000000" w:themeColor="text1"/>
          <w:sz w:val="24"/>
          <w:lang w:eastAsia="zh-CN"/>
          <w14:textFill>
            <w14:solidFill>
              <w14:schemeClr w14:val="tx1"/>
            </w14:solidFill>
          </w14:textFill>
        </w:rPr>
        <w:t>心房</w:t>
      </w:r>
      <w:bookmarkStart w:id="7" w:name="_Hlk222433546"/>
      <w:r>
        <w:rPr>
          <w:rFonts w:hint="eastAsia" w:cs="华文楷体"/>
          <w:color w:val="000000" w:themeColor="text1"/>
          <w:sz w:val="24"/>
          <w:lang w:eastAsia="zh-CN"/>
          <w14:textFill>
            <w14:solidFill>
              <w14:schemeClr w14:val="tx1"/>
            </w14:solidFill>
          </w14:textFill>
        </w:rPr>
        <w:t>→</w:t>
      </w:r>
      <w:bookmarkEnd w:id="7"/>
      <w:r>
        <w:rPr>
          <w:rFonts w:hint="eastAsia" w:cs="华文楷体"/>
          <w:color w:val="000000" w:themeColor="text1"/>
          <w:sz w:val="24"/>
          <w:lang w:eastAsia="zh-CN"/>
          <w14:textFill>
            <w14:solidFill>
              <w14:schemeClr w14:val="tx1"/>
            </w14:solidFill>
          </w14:textFill>
        </w:rPr>
        <w:t>心室→动脉</w:t>
      </w:r>
    </w:p>
    <w:p w14:paraId="35B84F9D">
      <w:pPr>
        <w:pStyle w:val="2"/>
        <w:keepNext w:val="0"/>
        <w:keepLines w:val="0"/>
        <w:pageBreakBefore w:val="0"/>
        <w:widowControl/>
        <w:kinsoku w:val="0"/>
        <w:wordWrap/>
        <w:overflowPunct/>
        <w:topLinePunct w:val="0"/>
        <w:autoSpaceDE w:val="0"/>
        <w:autoSpaceDN w:val="0"/>
        <w:bidi w:val="0"/>
        <w:adjustRightInd w:val="0"/>
        <w:snapToGrid w:val="0"/>
        <w:spacing w:line="360" w:lineRule="auto"/>
        <w:ind w:right="77" w:firstLine="220" w:firstLineChars="100"/>
        <w:jc w:val="left"/>
        <w:textAlignment w:val="baseline"/>
        <w:rPr>
          <w:rFonts w:hint="eastAsia" w:ascii="宋体" w:hAnsi="宋体" w:cs="华文楷体"/>
          <w:color w:val="000000" w:themeColor="text1"/>
          <w:kern w:val="0"/>
          <w:sz w:val="24"/>
          <w14:textFill>
            <w14:solidFill>
              <w14:schemeClr w14:val="tx1"/>
            </w14:solidFill>
          </w14:textFill>
        </w:rPr>
      </w:pPr>
      <w:r>
        <w:rPr>
          <w:rFonts w:hint="eastAsia" w:cs="华文楷体"/>
          <w:bCs/>
          <w:color w:val="000000" w:themeColor="text1"/>
          <w:spacing w:val="-10"/>
          <w:sz w:val="24"/>
          <w:szCs w:val="24"/>
          <w:lang w:eastAsia="zh-CN"/>
          <w14:textFill>
            <w14:solidFill>
              <w14:schemeClr w14:val="tx1"/>
            </w14:solidFill>
          </w14:textFill>
        </w:rPr>
        <w:t>C.</w:t>
      </w:r>
      <w:r>
        <w:rPr>
          <w:rFonts w:hint="eastAsia" w:cs="华文楷体"/>
          <w:color w:val="000000" w:themeColor="text1"/>
          <w:sz w:val="24"/>
          <w:lang w:eastAsia="zh-CN"/>
          <w14:textFill>
            <w14:solidFill>
              <w14:schemeClr w14:val="tx1"/>
            </w14:solidFill>
          </w14:textFill>
        </w:rPr>
        <w:t>心室→心房→动脉</w:t>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 xml:space="preserve">               D.</w:t>
      </w:r>
      <w:r>
        <w:rPr>
          <w:rFonts w:hint="eastAsia" w:cs="华文楷体"/>
          <w:color w:val="000000" w:themeColor="text1"/>
          <w:sz w:val="24"/>
          <w:lang w:eastAsia="zh-CN"/>
          <w14:textFill>
            <w14:solidFill>
              <w14:schemeClr w14:val="tx1"/>
            </w14:solidFill>
          </w14:textFill>
        </w:rPr>
        <w:t>心室→心房→静脉</w:t>
      </w:r>
    </w:p>
    <w:p w14:paraId="1517E090">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cs="华文楷体"/>
          <w:bCs/>
          <w:color w:val="000000" w:themeColor="text1"/>
          <w:spacing w:val="-10"/>
          <w:sz w:val="24"/>
          <w14:textFill>
            <w14:solidFill>
              <w14:schemeClr w14:val="tx1"/>
            </w14:solidFill>
          </w14:textFill>
        </w:rPr>
        <w:t xml:space="preserve">227. </w:t>
      </w:r>
      <w:r>
        <w:rPr>
          <w:rFonts w:hint="eastAsia" w:ascii="宋体" w:hAnsi="宋体" w:cs="华文楷体"/>
          <w:color w:val="000000" w:themeColor="text1"/>
          <w:sz w:val="24"/>
          <w14:textFill>
            <w14:solidFill>
              <w14:schemeClr w14:val="tx1"/>
            </w14:solidFill>
          </w14:textFill>
        </w:rPr>
        <w:t>下图所示为血液循环系统的组成关系，下列有关叙述，正确的是</w:t>
      </w:r>
    </w:p>
    <w:p w14:paraId="500EC22A">
      <w:pPr>
        <w:keepNext w:val="0"/>
        <w:keepLines w:val="0"/>
        <w:pageBreakBefore w:val="0"/>
        <w:wordWrap/>
        <w:overflowPunct/>
        <w:topLinePunct w:val="0"/>
        <w:bidi w:val="0"/>
        <w:adjustRightInd w:val="0"/>
        <w:snapToGrid w:val="0"/>
        <w:spacing w:before="240" w:line="360" w:lineRule="auto"/>
        <w:rPr>
          <w:rFonts w:ascii="宋体" w:hAnsi="宋体" w:cs="华文楷体"/>
          <w:color w:val="000000" w:themeColor="text1"/>
          <w:sz w:val="24"/>
          <w14:textFill>
            <w14:solidFill>
              <w14:schemeClr w14:val="tx1"/>
            </w14:solidFill>
          </w14:textFill>
        </w:rPr>
      </w:pPr>
      <w:r>
        <w:rPr>
          <w:rFonts w:hint="eastAsia"/>
          <w:color w:val="000000" w:themeColor="text1"/>
          <w14:textFill>
            <w14:solidFill>
              <w14:schemeClr w14:val="tx1"/>
            </w14:solidFill>
          </w14:textFill>
        </w:rPr>
        <w:drawing>
          <wp:inline distT="0" distB="0" distL="0" distR="0">
            <wp:extent cx="3648075" cy="1400175"/>
            <wp:effectExtent l="0" t="0" r="9525" b="9525"/>
            <wp:docPr id="17307436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43699"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48075" cy="1400175"/>
                    </a:xfrm>
                    <a:prstGeom prst="rect">
                      <a:avLst/>
                    </a:prstGeom>
                    <a:noFill/>
                    <a:ln>
                      <a:noFill/>
                    </a:ln>
                  </pic:spPr>
                </pic:pic>
              </a:graphicData>
            </a:graphic>
          </wp:inline>
        </w:drawing>
      </w:r>
    </w:p>
    <w:p w14:paraId="613B9488">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A.①是心脏，其主要功能是进行物质交换和运输</w:t>
      </w:r>
    </w:p>
    <w:p w14:paraId="45BE05FD">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B.肺静脉中②的颜色是暗红色，含二氧化碳较多</w:t>
      </w:r>
    </w:p>
    <w:p w14:paraId="25F899EC">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C.③与④分别是动脉和毛细血管，通过静脉相连</w:t>
      </w:r>
    </w:p>
    <w:p w14:paraId="224FB759">
      <w:pPr>
        <w:keepNext w:val="0"/>
        <w:keepLines w:val="0"/>
        <w:pageBreakBefore w:val="0"/>
        <w:widowControl/>
        <w:wordWrap/>
        <w:overflowPunct/>
        <w:topLinePunct w:val="0"/>
        <w:bidi w:val="0"/>
        <w:spacing w:line="360" w:lineRule="auto"/>
        <w:ind w:firstLine="240" w:firstLineChars="100"/>
        <w:jc w:val="left"/>
        <w:rPr>
          <w:rFonts w:hint="eastAsia" w:ascii="宋体" w:hAnsi="宋体" w:cs="华文楷体"/>
          <w:color w:val="000000" w:themeColor="text1"/>
          <w:kern w:val="0"/>
          <w:sz w:val="24"/>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w:t>
      </w:r>
      <w:r>
        <w:rPr>
          <w:rFonts w:hint="eastAsia" w:ascii="宋体" w:hAnsi="宋体" w:cs="Times New Roman"/>
          <w:color w:val="000000" w:themeColor="text1"/>
          <w:kern w:val="0"/>
          <w:sz w:val="24"/>
          <w:shd w:val="clear" w:color="auto" w:fill="FFFFFF"/>
          <w14:textFill>
            <w14:solidFill>
              <w14:schemeClr w14:val="tx1"/>
            </w14:solidFill>
          </w14:textFill>
        </w:rPr>
        <w:fldChar w:fldCharType="begin"/>
      </w:r>
      <w:r>
        <w:rPr>
          <w:rFonts w:hint="eastAsia" w:ascii="宋体" w:hAnsi="宋体" w:cs="Times New Roman"/>
          <w:color w:val="000000" w:themeColor="text1"/>
          <w:kern w:val="0"/>
          <w:sz w:val="24"/>
          <w:shd w:val="clear" w:color="auto" w:fill="FFFFFF"/>
          <w14:textFill>
            <w14:solidFill>
              <w14:schemeClr w14:val="tx1"/>
            </w14:solidFill>
          </w14:textFill>
        </w:rPr>
        <w:instrText xml:space="preserve"> = 5 \* GB3 </w:instrText>
      </w:r>
      <w:r>
        <w:rPr>
          <w:rFonts w:hint="eastAsia" w:ascii="宋体" w:hAnsi="宋体" w:cs="Times New Roman"/>
          <w:color w:val="000000" w:themeColor="text1"/>
          <w:kern w:val="0"/>
          <w:sz w:val="24"/>
          <w:shd w:val="clear" w:color="auto" w:fill="FFFFFF"/>
          <w14:textFill>
            <w14:solidFill>
              <w14:schemeClr w14:val="tx1"/>
            </w14:solidFill>
          </w14:textFill>
        </w:rPr>
        <w:fldChar w:fldCharType="separate"/>
      </w:r>
      <w:r>
        <w:rPr>
          <w:rFonts w:hint="eastAsia" w:ascii="宋体" w:hAnsi="宋体" w:cs="Times New Roman"/>
          <w:color w:val="000000" w:themeColor="text1"/>
          <w:kern w:val="0"/>
          <w:sz w:val="24"/>
          <w:shd w:val="clear" w:color="auto" w:fill="FFFFFF"/>
          <w14:textFill>
            <w14:solidFill>
              <w14:schemeClr w14:val="tx1"/>
            </w14:solidFill>
          </w14:textFill>
        </w:rPr>
        <w:t>⑤</w:t>
      </w:r>
      <w:r>
        <w:rPr>
          <w:rFonts w:hint="eastAsia" w:ascii="宋体" w:hAnsi="宋体" w:cs="Times New Roman"/>
          <w:color w:val="000000" w:themeColor="text1"/>
          <w:kern w:val="0"/>
          <w:sz w:val="24"/>
          <w:shd w:val="clear" w:color="auto" w:fill="FFFFFF"/>
          <w14:textFill>
            <w14:solidFill>
              <w14:schemeClr w14:val="tx1"/>
            </w14:solidFill>
          </w14:textFill>
        </w:rPr>
        <w:fldChar w:fldCharType="end"/>
      </w:r>
      <w:r>
        <w:rPr>
          <w:rFonts w:hint="eastAsia" w:ascii="宋体" w:hAnsi="宋体" w:cs="Times New Roman"/>
          <w:color w:val="000000" w:themeColor="text1"/>
          <w:kern w:val="0"/>
          <w:sz w:val="24"/>
          <w:shd w:val="clear" w:color="auto" w:fill="FFFFFF"/>
          <w14:textFill>
            <w14:solidFill>
              <w14:schemeClr w14:val="tx1"/>
            </w14:solidFill>
          </w14:textFill>
        </w:rPr>
        <w:t>是血浆，运载血细胞，运输营养物质和废物</w:t>
      </w:r>
    </w:p>
    <w:p w14:paraId="189E0F4E">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left="440" w:right="77" w:hanging="440" w:hangingChars="200"/>
        <w:jc w:val="left"/>
        <w:textAlignment w:val="baseline"/>
        <w:rPr>
          <w:rFonts w:cs="华文楷体"/>
          <w:bCs/>
          <w:color w:val="000000" w:themeColor="text1"/>
          <w:spacing w:val="-10"/>
          <w:sz w:val="24"/>
          <w:szCs w:val="24"/>
          <w:lang w:eastAsia="zh-CN"/>
          <w14:textFill>
            <w14:solidFill>
              <w14:schemeClr w14:val="tx1"/>
            </w14:solidFill>
          </w14:textFill>
        </w:rPr>
      </w:pPr>
      <w:r>
        <w:rPr>
          <w:rFonts w:hint="eastAsia" w:cs="华文楷体"/>
          <w:bCs/>
          <w:color w:val="000000" w:themeColor="text1"/>
          <w:spacing w:val="-10"/>
          <w:sz w:val="24"/>
          <w:szCs w:val="24"/>
          <w:lang w:eastAsia="zh-CN"/>
          <w14:textFill>
            <w14:solidFill>
              <w14:schemeClr w14:val="tx1"/>
            </w14:solidFill>
          </w14:textFill>
        </w:rPr>
        <w:t>228.</w:t>
      </w:r>
      <w:r>
        <w:rPr>
          <w:rFonts w:hint="eastAsia" w:cs="华文楷体"/>
          <w:bCs/>
          <w:color w:val="000000" w:themeColor="text1"/>
          <w:spacing w:val="-10"/>
          <w:sz w:val="24"/>
          <w:szCs w:val="24"/>
          <w:lang w:eastAsia="zh-CN"/>
          <w14:textFill>
            <w14:solidFill>
              <w14:schemeClr w14:val="tx1"/>
            </w14:solidFill>
          </w14:textFill>
        </w:rPr>
        <w:t xml:space="preserve"> 下列关于动脉血和静脉血的叙述中，正确的是</w:t>
      </w:r>
    </w:p>
    <w:p w14:paraId="10D393D0">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A.含氧的是动脉血，含二氧化碳的是静脉血</w:t>
      </w:r>
    </w:p>
    <w:p w14:paraId="1FDA4B10">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B.动脉中流动脉血，静脉中流静脉血</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147E56A5">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C.含氧量较高的，颜色鲜红的是动脉血</w:t>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ab/>
      </w:r>
      <w:r>
        <w:rPr>
          <w:rFonts w:hint="eastAsia" w:ascii="宋体" w:hAnsi="宋体" w:cs="Times New Roman"/>
          <w:color w:val="000000" w:themeColor="text1"/>
          <w:kern w:val="0"/>
          <w:sz w:val="24"/>
          <w:shd w:val="clear" w:color="auto" w:fill="FFFFFF"/>
          <w14:textFill>
            <w14:solidFill>
              <w14:schemeClr w14:val="tx1"/>
            </w14:solidFill>
          </w14:textFill>
        </w:rPr>
        <w:t xml:space="preserve">       </w:t>
      </w:r>
    </w:p>
    <w:p w14:paraId="4D88B6A4">
      <w:pPr>
        <w:keepNext w:val="0"/>
        <w:keepLines w:val="0"/>
        <w:pageBreakBefore w:val="0"/>
        <w:widowControl/>
        <w:wordWrap/>
        <w:overflowPunct/>
        <w:topLinePunct w:val="0"/>
        <w:bidi w:val="0"/>
        <w:spacing w:line="360" w:lineRule="auto"/>
        <w:ind w:firstLine="240" w:firstLineChars="100"/>
        <w:jc w:val="left"/>
        <w:rPr>
          <w:rFonts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D.含二氧化碳较高的，颜色鲜红的是静脉血</w:t>
      </w:r>
    </w:p>
    <w:p w14:paraId="4E3A96D4">
      <w:pPr>
        <w:keepNext w:val="0"/>
        <w:keepLines w:val="0"/>
        <w:pageBreakBefore w:val="0"/>
        <w:widowControl/>
        <w:wordWrap/>
        <w:overflowPunct/>
        <w:topLinePunct w:val="0"/>
        <w:bidi w:val="0"/>
        <w:spacing w:line="360" w:lineRule="auto"/>
        <w:jc w:val="left"/>
        <w:rPr>
          <w:rFonts w:hint="eastAsia" w:ascii="宋体" w:hAnsi="宋体" w:cs="华文楷体"/>
          <w:color w:val="000000" w:themeColor="text1"/>
          <w:kern w:val="0"/>
          <w:sz w:val="24"/>
          <w14:textFill>
            <w14:solidFill>
              <w14:schemeClr w14:val="tx1"/>
            </w14:solidFill>
          </w14:textFill>
        </w:rPr>
      </w:pPr>
    </w:p>
    <w:p w14:paraId="35A6830C">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cs="华文楷体"/>
          <w:bCs/>
          <w:color w:val="000000" w:themeColor="text1"/>
          <w:spacing w:val="-10"/>
          <w:sz w:val="24"/>
          <w:szCs w:val="24"/>
          <w:lang w:eastAsia="zh-CN"/>
          <w14:textFill>
            <w14:solidFill>
              <w14:schemeClr w14:val="tx1"/>
            </w14:solidFill>
          </w14:textFill>
        </w:rPr>
      </w:pPr>
      <w:r>
        <w:rPr>
          <w:rFonts w:hint="eastAsia" w:cs="华文楷体"/>
          <w:bCs/>
          <w:color w:val="000000" w:themeColor="text1"/>
          <w:spacing w:val="-10"/>
          <w:sz w:val="24"/>
          <w:szCs w:val="24"/>
          <w:lang w:eastAsia="zh-CN"/>
          <w14:textFill>
            <w14:solidFill>
              <w14:schemeClr w14:val="tx1"/>
            </w14:solidFill>
          </w14:textFill>
        </w:rPr>
        <w:t xml:space="preserve">229. </w:t>
      </w:r>
      <w:r>
        <w:rPr>
          <w:rFonts w:cs="华文楷体"/>
          <w:bCs/>
          <w:color w:val="000000" w:themeColor="text1"/>
          <w:spacing w:val="-10"/>
          <w:sz w:val="24"/>
          <w:szCs w:val="24"/>
          <w:lang w:eastAsia="zh-CN"/>
          <w14:textFill>
            <w14:solidFill>
              <w14:schemeClr w14:val="tx1"/>
            </w14:solidFill>
          </w14:textFill>
        </w:rPr>
        <w:t>如图是心脏、血管示意图，其中“→”表示血流方向。若从臀部注射药物运送到肺部治疗肺炎，所经过路线最合理的是</w:t>
      </w:r>
    </w:p>
    <w:p w14:paraId="6028D37D">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r>
        <w:rPr>
          <w:rFonts w:hint="eastAsia" w:ascii="宋体" w:hAnsi="宋体" w:cs="华文楷体"/>
          <w:color w:val="000000" w:themeColor="text1"/>
          <w:kern w:val="0"/>
          <w:sz w:val="24"/>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1562100</wp:posOffset>
                </wp:positionH>
                <wp:positionV relativeFrom="paragraph">
                  <wp:posOffset>772795</wp:posOffset>
                </wp:positionV>
                <wp:extent cx="923925" cy="336550"/>
                <wp:effectExtent l="0" t="0" r="3175" b="6350"/>
                <wp:wrapNone/>
                <wp:docPr id="1833949576" name="文本框 1833949576"/>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262262F">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第229题图</w:t>
                            </w:r>
                          </w:p>
                          <w:p w14:paraId="3A5FD7A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pt;margin-top:60.85pt;height:26.5pt;width:72.75pt;z-index:251676672;mso-width-relative:page;mso-height-relative:page;" fillcolor="#FFFFFF" filled="t" stroked="f" coordsize="21600,21600" o:gfxdata="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XAHGPWAAAACwEAAA8AAAAAAAAAAQAgAAAAIgAAAGRycy9kb3ducmV2LnhtbFBLAQIU&#10;ABQAAAAIAIdO4kC5wo1bZwIAAL4EAAAOAAAAAAAAAAEAIAAAACUBAABkcnMvZTJvRG9jLnhtbFBL&#10;BQYAAAAABgAGAFkBAAD+BQAAAAA=&#10;">
                <v:fill on="t" focussize="0,0"/>
                <v:stroke on="f" weight="0.5pt"/>
                <v:imagedata o:title=""/>
                <o:lock v:ext="edit" aspectratio="f"/>
                <v:textbox>
                  <w:txbxContent>
                    <w:p w14:paraId="7262262F">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第229题图</w:t>
                      </w:r>
                    </w:p>
                    <w:p w14:paraId="3A5FD7A1"/>
                  </w:txbxContent>
                </v:textbox>
              </v:shape>
            </w:pict>
          </mc:Fallback>
        </mc:AlternateContent>
      </w:r>
      <w:r>
        <w:rPr>
          <w:rFonts w:hint="eastAsia"/>
          <w:color w:val="000000" w:themeColor="text1"/>
          <w14:textFill>
            <w14:solidFill>
              <w14:schemeClr w14:val="tx1"/>
            </w14:solidFill>
          </w14:textFill>
        </w:rPr>
        <w:drawing>
          <wp:inline distT="0" distB="0" distL="0" distR="0">
            <wp:extent cx="4076700" cy="657225"/>
            <wp:effectExtent l="0" t="0" r="0" b="3175"/>
            <wp:docPr id="20911524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2466" name="图片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76700" cy="657225"/>
                    </a:xfrm>
                    <a:prstGeom prst="rect">
                      <a:avLst/>
                    </a:prstGeom>
                    <a:noFill/>
                    <a:ln>
                      <a:noFill/>
                    </a:ln>
                  </pic:spPr>
                </pic:pic>
              </a:graphicData>
            </a:graphic>
          </wp:inline>
        </w:drawing>
      </w:r>
    </w:p>
    <w:p w14:paraId="16AA0054">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p>
    <w:p w14:paraId="018FE880">
      <w:pPr>
        <w:keepNext w:val="0"/>
        <w:keepLines w:val="0"/>
        <w:pageBreakBefore w:val="0"/>
        <w:widowControl/>
        <w:wordWrap/>
        <w:overflowPunct/>
        <w:topLinePunct w:val="0"/>
        <w:bidi w:val="0"/>
        <w:spacing w:line="360" w:lineRule="auto"/>
        <w:jc w:val="left"/>
        <w:rPr>
          <w:rFonts w:ascii="宋体" w:hAnsi="宋体" w:cs="华文楷体"/>
          <w:color w:val="000000" w:themeColor="text1"/>
          <w:kern w:val="0"/>
          <w:sz w:val="24"/>
          <w14:textFill>
            <w14:solidFill>
              <w14:schemeClr w14:val="tx1"/>
            </w14:solidFill>
          </w14:textFill>
        </w:rPr>
      </w:pPr>
    </w:p>
    <w:p w14:paraId="7F56DC23">
      <w:pPr>
        <w:pStyle w:val="2"/>
        <w:keepNext w:val="0"/>
        <w:keepLines w:val="0"/>
        <w:pageBreakBefore w:val="0"/>
        <w:widowControl/>
        <w:kinsoku w:val="0"/>
        <w:wordWrap/>
        <w:overflowPunct/>
        <w:topLinePunct w:val="0"/>
        <w:autoSpaceDE w:val="0"/>
        <w:autoSpaceDN w:val="0"/>
        <w:bidi w:val="0"/>
        <w:adjustRightInd w:val="0"/>
        <w:snapToGrid w:val="0"/>
        <w:spacing w:line="360" w:lineRule="auto"/>
        <w:ind w:right="77" w:firstLine="220" w:firstLineChars="100"/>
        <w:jc w:val="left"/>
        <w:textAlignment w:val="baseline"/>
        <w:rPr>
          <w:rFonts w:hint="eastAsia" w:cs="华文楷体"/>
          <w:bCs/>
          <w:color w:val="000000" w:themeColor="text1"/>
          <w:spacing w:val="-10"/>
          <w:sz w:val="24"/>
          <w:szCs w:val="24"/>
          <w:lang w:eastAsia="zh-CN"/>
          <w14:textFill>
            <w14:solidFill>
              <w14:schemeClr w14:val="tx1"/>
            </w14:solidFill>
          </w14:textFill>
        </w:rPr>
      </w:pPr>
      <w:r>
        <w:rPr>
          <w:rFonts w:hint="eastAsia" w:cs="华文楷体"/>
          <w:bCs/>
          <w:color w:val="000000" w:themeColor="text1"/>
          <w:spacing w:val="-10"/>
          <w:sz w:val="24"/>
          <w:szCs w:val="24"/>
          <w:lang w:eastAsia="zh-CN"/>
          <w14:textFill>
            <w14:solidFill>
              <w14:schemeClr w14:val="tx1"/>
            </w14:solidFill>
          </w14:textFill>
        </w:rPr>
        <w:t>A.</w:t>
      </w:r>
      <w:r>
        <w:rPr>
          <w:rFonts w:cs="Times New Roman"/>
          <w:color w:val="000000" w:themeColor="text1"/>
          <w:sz w:val="24"/>
          <w:szCs w:val="24"/>
          <w:shd w:val="clear" w:color="auto" w:fill="FFFFFF"/>
          <w:lang w:eastAsia="zh-CN"/>
          <w14:textFill>
            <w14:solidFill>
              <w14:schemeClr w14:val="tx1"/>
            </w14:solidFill>
          </w14:textFill>
        </w:rPr>
        <w:t xml:space="preserve"> 丙→甲→乙→丁</w:t>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ab/>
      </w:r>
      <w:r>
        <w:rPr>
          <w:rFonts w:hint="eastAsia" w:cs="华文楷体"/>
          <w:bCs/>
          <w:color w:val="000000" w:themeColor="text1"/>
          <w:spacing w:val="-10"/>
          <w:sz w:val="24"/>
          <w:szCs w:val="24"/>
          <w:lang w:eastAsia="zh-CN"/>
          <w14:textFill>
            <w14:solidFill>
              <w14:schemeClr w14:val="tx1"/>
            </w14:solidFill>
          </w14:textFill>
        </w:rPr>
        <w:t xml:space="preserve">             </w:t>
      </w:r>
      <w:r>
        <w:rPr>
          <w:rFonts w:hint="eastAsia" w:cs="华文楷体"/>
          <w:bCs/>
          <w:color w:val="000000" w:themeColor="text1"/>
          <w:spacing w:val="-10"/>
          <w:sz w:val="24"/>
          <w:szCs w:val="24"/>
          <w:lang w:eastAsia="zh-CN"/>
          <w14:textFill>
            <w14:solidFill>
              <w14:schemeClr w14:val="tx1"/>
            </w14:solidFill>
          </w14:textFill>
        </w:rPr>
        <w:t xml:space="preserve">  B.</w:t>
      </w:r>
      <w:r>
        <w:rPr>
          <w:rFonts w:cs="Times New Roman"/>
          <w:color w:val="000000" w:themeColor="text1"/>
          <w:sz w:val="24"/>
          <w:szCs w:val="24"/>
          <w:shd w:val="clear" w:color="auto" w:fill="FFFFFF"/>
          <w14:textFill>
            <w14:solidFill>
              <w14:schemeClr w14:val="tx1"/>
            </w14:solidFill>
          </w14:textFill>
        </w:rPr>
        <w:t xml:space="preserve"> 甲→乙→丙→丁</w:t>
      </w:r>
    </w:p>
    <w:p w14:paraId="430A5B21">
      <w:pPr>
        <w:keepNext w:val="0"/>
        <w:keepLines w:val="0"/>
        <w:pageBreakBefore w:val="0"/>
        <w:widowControl/>
        <w:wordWrap/>
        <w:overflowPunct/>
        <w:topLinePunct w:val="0"/>
        <w:bidi w:val="0"/>
        <w:spacing w:line="360" w:lineRule="auto"/>
        <w:ind w:firstLine="220" w:firstLineChars="100"/>
        <w:jc w:val="left"/>
        <w:rPr>
          <w:rFonts w:hint="eastAsia" w:ascii="宋体" w:hAnsi="宋体" w:cs="华文楷体"/>
          <w:color w:val="000000" w:themeColor="text1"/>
          <w:kern w:val="0"/>
          <w:sz w:val="24"/>
          <w14:textFill>
            <w14:solidFill>
              <w14:schemeClr w14:val="tx1"/>
            </w14:solidFill>
          </w14:textFill>
        </w:rPr>
      </w:pPr>
      <w:r>
        <w:rPr>
          <w:rFonts w:hint="eastAsia" w:cs="华文楷体"/>
          <w:bCs/>
          <w:color w:val="000000" w:themeColor="text1"/>
          <w:spacing w:val="-10"/>
          <w:sz w:val="24"/>
          <w14:textFill>
            <w14:solidFill>
              <w14:schemeClr w14:val="tx1"/>
            </w14:solidFill>
          </w14:textFill>
        </w:rPr>
        <w:t>C.</w:t>
      </w:r>
      <w:r>
        <w:rPr>
          <w:rFonts w:cs="Times New Roman"/>
          <w:color w:val="000000" w:themeColor="text1"/>
          <w:sz w:val="24"/>
          <w:shd w:val="clear" w:color="auto" w:fill="FFFFFF"/>
          <w14:textFill>
            <w14:solidFill>
              <w14:schemeClr w14:val="tx1"/>
            </w14:solidFill>
          </w14:textFill>
        </w:rPr>
        <w:t xml:space="preserve"> </w:t>
      </w:r>
      <w:r>
        <w:rPr>
          <w:rFonts w:ascii="宋体" w:hAnsi="宋体" w:cs="Times New Roman"/>
          <w:color w:val="000000" w:themeColor="text1"/>
          <w:sz w:val="24"/>
          <w:shd w:val="clear" w:color="auto" w:fill="FFFFFF"/>
          <w14:textFill>
            <w14:solidFill>
              <w14:schemeClr w14:val="tx1"/>
            </w14:solidFill>
          </w14:textFill>
        </w:rPr>
        <w:t>甲→乙→丁→丙</w:t>
      </w:r>
      <w:r>
        <w:rPr>
          <w:rFonts w:hint="eastAsia" w:cs="华文楷体"/>
          <w:bCs/>
          <w:color w:val="000000" w:themeColor="text1"/>
          <w:spacing w:val="-10"/>
          <w:sz w:val="24"/>
          <w14:textFill>
            <w14:solidFill>
              <w14:schemeClr w14:val="tx1"/>
            </w14:solidFill>
          </w14:textFill>
        </w:rPr>
        <w:tab/>
      </w:r>
      <w:r>
        <w:rPr>
          <w:rFonts w:hint="eastAsia" w:cs="华文楷体"/>
          <w:bCs/>
          <w:color w:val="000000" w:themeColor="text1"/>
          <w:spacing w:val="-10"/>
          <w:sz w:val="24"/>
          <w14:textFill>
            <w14:solidFill>
              <w14:schemeClr w14:val="tx1"/>
            </w14:solidFill>
          </w14:textFill>
        </w:rPr>
        <w:tab/>
      </w:r>
      <w:r>
        <w:rPr>
          <w:rFonts w:hint="eastAsia" w:cs="华文楷体"/>
          <w:bCs/>
          <w:color w:val="000000" w:themeColor="text1"/>
          <w:spacing w:val="-10"/>
          <w:sz w:val="24"/>
          <w14:textFill>
            <w14:solidFill>
              <w14:schemeClr w14:val="tx1"/>
            </w14:solidFill>
          </w14:textFill>
        </w:rPr>
        <w:t xml:space="preserve">               D.</w:t>
      </w:r>
      <w:r>
        <w:rPr>
          <w:rFonts w:ascii="宋体" w:hAnsi="宋体" w:cs="Times New Roman"/>
          <w:color w:val="000000" w:themeColor="text1"/>
          <w:sz w:val="24"/>
          <w:shd w:val="clear" w:color="auto" w:fill="FFFFFF"/>
          <w14:textFill>
            <w14:solidFill>
              <w14:schemeClr w14:val="tx1"/>
            </w14:solidFill>
          </w14:textFill>
        </w:rPr>
        <w:t>丁→乙→甲→丙</w:t>
      </w:r>
    </w:p>
    <w:p w14:paraId="1BFB987F">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cs="华文楷体"/>
          <w:color w:val="000000" w:themeColor="text1"/>
          <w:kern w:val="0"/>
          <w:sz w:val="24"/>
          <w:szCs w:val="24"/>
          <w:lang w:eastAsia="zh-CN"/>
          <w14:textFill>
            <w14:solidFill>
              <w14:schemeClr w14:val="tx1"/>
            </w14:solidFill>
          </w14:textFill>
        </w:rPr>
      </w:pPr>
      <w:r>
        <w:rPr>
          <w:rFonts w:hint="eastAsia" w:cs="华文楷体"/>
          <w:color w:val="000000" w:themeColor="text1"/>
          <w:kern w:val="0"/>
          <w:sz w:val="24"/>
          <w:szCs w:val="24"/>
          <w:lang w:eastAsia="zh-CN"/>
          <w14:textFill>
            <w14:solidFill>
              <w14:schemeClr w14:val="tx1"/>
            </w14:solidFill>
          </w14:textFill>
        </w:rPr>
        <w:t>230.</w:t>
      </w:r>
      <w:bookmarkEnd w:id="0"/>
      <w:r>
        <w:rPr>
          <w:rFonts w:cs="华文楷体"/>
          <w:color w:val="000000" w:themeColor="text1"/>
          <w:kern w:val="0"/>
          <w:sz w:val="24"/>
          <w:szCs w:val="24"/>
          <w:lang w:eastAsia="zh-CN"/>
          <w14:textFill>
            <w14:solidFill>
              <w14:schemeClr w14:val="tx1"/>
            </w14:solidFill>
          </w14:textFill>
        </w:rPr>
        <w:t>如图为人体内血液流经某器官的示意图，①②表示相关血管，“→”表示血流方向。以下推断合理的是</w:t>
      </w:r>
    </w:p>
    <w:p w14:paraId="563900F6">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center"/>
        <w:textAlignment w:val="baseline"/>
        <w:rPr>
          <w:rFonts w:cs="华文楷体"/>
          <w:color w:val="000000" w:themeColor="text1"/>
          <w:kern w:val="0"/>
          <w:sz w:val="24"/>
          <w:szCs w:val="24"/>
          <w:lang w:eastAsia="zh-CN"/>
          <w14:textFill>
            <w14:solidFill>
              <w14:schemeClr w14:val="tx1"/>
            </w14:solidFill>
          </w14:textFill>
        </w:rPr>
      </w:pPr>
      <w:r>
        <w:rPr>
          <w:rFonts w:hint="eastAsia" w:cs="华文楷体"/>
          <w:color w:val="000000" w:themeColor="text1"/>
          <w:kern w:val="0"/>
          <w:sz w:val="24"/>
          <w14:textFill>
            <w14:solidFill>
              <w14:schemeClr w14:val="tx1"/>
            </w14:solidFill>
          </w14:textFill>
        </w:rPr>
        <mc:AlternateContent>
          <mc:Choice Requires="wps">
            <w:drawing>
              <wp:anchor distT="0" distB="0" distL="114300" distR="114300" simplePos="0" relativeHeight="251677696" behindDoc="0" locked="0" layoutInCell="1" allowOverlap="1">
                <wp:simplePos x="0" y="0"/>
                <wp:positionH relativeFrom="page">
                  <wp:align>center</wp:align>
                </wp:positionH>
                <wp:positionV relativeFrom="paragraph">
                  <wp:posOffset>883920</wp:posOffset>
                </wp:positionV>
                <wp:extent cx="923925" cy="336550"/>
                <wp:effectExtent l="0" t="0" r="3175" b="6350"/>
                <wp:wrapNone/>
                <wp:docPr id="148754374" name="文本框 148754374"/>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548E4900">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第230题图</w:t>
                            </w:r>
                          </w:p>
                          <w:p w14:paraId="719378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9.6pt;height:26.5pt;width:72.75pt;mso-position-horizontal:center;mso-position-horizontal-relative:page;z-index:251677696;mso-width-relative:page;mso-height-relative:page;" fillcolor="#FFFFFF" filled="t" stroked="f" coordsize="21600,21600" o:gfxdata="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v4tgDUAAAACAEAAA8AAAAAAAAAAQAgAAAAIgAAAGRycy9kb3ducmV2LnhtbFBLAQIUABQA&#10;AAAIAIdO4kCqYvnjZgIAALwEAAAOAAAAAAAAAAEAIAAAACMBAABkcnMvZTJvRG9jLnhtbFBLBQYA&#10;AAAABgAGAFkBAAD7BQAAAAA=&#10;">
                <v:fill on="t" focussize="0,0"/>
                <v:stroke on="f" weight="0.5pt"/>
                <v:imagedata o:title=""/>
                <o:lock v:ext="edit" aspectratio="f"/>
                <v:textbox>
                  <w:txbxContent>
                    <w:p w14:paraId="548E4900">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第230题图</w:t>
                      </w:r>
                    </w:p>
                    <w:p w14:paraId="71937803"/>
                  </w:txbxContent>
                </v:textbox>
              </v:shape>
            </w:pict>
          </mc:Fallback>
        </mc:AlternateContent>
      </w:r>
      <w:r>
        <w:rPr>
          <w:rFonts w:hint="eastAsia"/>
          <w:color w:val="000000" w:themeColor="text1"/>
          <w14:textFill>
            <w14:solidFill>
              <w14:schemeClr w14:val="tx1"/>
            </w14:solidFill>
          </w14:textFill>
        </w:rPr>
        <w:drawing>
          <wp:inline distT="0" distB="0" distL="0" distR="0">
            <wp:extent cx="1950085" cy="67627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957718" cy="678807"/>
                    </a:xfrm>
                    <a:prstGeom prst="rect">
                      <a:avLst/>
                    </a:prstGeom>
                    <a:noFill/>
                    <a:ln>
                      <a:noFill/>
                    </a:ln>
                  </pic:spPr>
                </pic:pic>
              </a:graphicData>
            </a:graphic>
          </wp:inline>
        </w:drawing>
      </w:r>
    </w:p>
    <w:p w14:paraId="0D35349F">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center"/>
        <w:textAlignment w:val="baseline"/>
        <w:rPr>
          <w:rFonts w:cs="华文楷体"/>
          <w:color w:val="000000" w:themeColor="text1"/>
          <w:kern w:val="0"/>
          <w:sz w:val="24"/>
          <w:szCs w:val="24"/>
          <w:lang w:eastAsia="zh-CN"/>
          <w14:textFill>
            <w14:solidFill>
              <w14:schemeClr w14:val="tx1"/>
            </w14:solidFill>
          </w14:textFill>
        </w:rPr>
      </w:pPr>
    </w:p>
    <w:p w14:paraId="28682009">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A.</w:t>
      </w:r>
      <w:r>
        <w:rPr>
          <w:rFonts w:ascii="宋体" w:hAnsi="宋体" w:cs="Times New Roman"/>
          <w:color w:val="000000" w:themeColor="text1"/>
          <w:kern w:val="0"/>
          <w:sz w:val="24"/>
          <w:shd w:val="clear" w:color="auto" w:fill="FFFFFF"/>
          <w14:textFill>
            <w14:solidFill>
              <w14:schemeClr w14:val="tx1"/>
            </w14:solidFill>
          </w14:textFill>
        </w:rPr>
        <w:t>若M是心脏，则①是动脉，②是静脉</w:t>
      </w:r>
    </w:p>
    <w:p w14:paraId="3DA1D0DC">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B.</w:t>
      </w:r>
      <w:r>
        <w:rPr>
          <w:rFonts w:ascii="宋体" w:hAnsi="宋体" w:cs="Times New Roman"/>
          <w:color w:val="000000" w:themeColor="text1"/>
          <w:kern w:val="0"/>
          <w:sz w:val="24"/>
          <w:shd w:val="clear" w:color="auto" w:fill="FFFFFF"/>
          <w14:textFill>
            <w14:solidFill>
              <w14:schemeClr w14:val="tx1"/>
            </w14:solidFill>
          </w14:textFill>
        </w:rPr>
        <w:t>若M是肺，则血液中氧气含量①＜②</w:t>
      </w:r>
    </w:p>
    <w:p w14:paraId="03D66EBA">
      <w:pPr>
        <w:keepNext w:val="0"/>
        <w:keepLines w:val="0"/>
        <w:pageBreakBefore w:val="0"/>
        <w:widowControl/>
        <w:wordWrap/>
        <w:overflowPunct/>
        <w:topLinePunct w:val="0"/>
        <w:bidi w:val="0"/>
        <w:spacing w:line="360" w:lineRule="auto"/>
        <w:ind w:firstLine="240" w:firstLineChars="100"/>
        <w:jc w:val="left"/>
        <w:rPr>
          <w:rFonts w:hint="eastAsia" w:ascii="宋体" w:hAnsi="宋体" w:cs="Times New Roman"/>
          <w:color w:val="000000" w:themeColor="text1"/>
          <w:kern w:val="0"/>
          <w:sz w:val="24"/>
          <w:shd w:val="clear" w:color="auto" w:fill="FFFFFF"/>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C.</w:t>
      </w:r>
      <w:r>
        <w:rPr>
          <w:rFonts w:ascii="宋体" w:hAnsi="宋体" w:cs="Times New Roman"/>
          <w:color w:val="000000" w:themeColor="text1"/>
          <w:kern w:val="0"/>
          <w:sz w:val="24"/>
          <w:shd w:val="clear" w:color="auto" w:fill="FFFFFF"/>
          <w14:textFill>
            <w14:solidFill>
              <w14:schemeClr w14:val="tx1"/>
            </w14:solidFill>
          </w14:textFill>
        </w:rPr>
        <w:t>若M是小肠，则血液中营养物质含量①＞②</w:t>
      </w:r>
    </w:p>
    <w:p w14:paraId="55D6B199">
      <w:pPr>
        <w:keepNext w:val="0"/>
        <w:keepLines w:val="0"/>
        <w:pageBreakBefore w:val="0"/>
        <w:widowControl/>
        <w:wordWrap/>
        <w:overflowPunct/>
        <w:topLinePunct w:val="0"/>
        <w:bidi w:val="0"/>
        <w:spacing w:line="360" w:lineRule="auto"/>
        <w:ind w:firstLine="240" w:firstLineChars="100"/>
        <w:jc w:val="left"/>
        <w:rPr>
          <w:rFonts w:hint="eastAsia" w:cs="华文楷体"/>
          <w:color w:val="000000" w:themeColor="text1"/>
          <w:kern w:val="0"/>
          <w:sz w:val="24"/>
          <w:szCs w:val="24"/>
          <w:lang w:eastAsia="zh-CN"/>
          <w14:textFill>
            <w14:solidFill>
              <w14:schemeClr w14:val="tx1"/>
            </w14:solidFill>
          </w14:textFill>
        </w:rPr>
      </w:pPr>
      <w:r>
        <w:rPr>
          <w:rFonts w:hint="eastAsia" w:ascii="宋体" w:hAnsi="宋体" w:cs="Times New Roman"/>
          <w:color w:val="000000" w:themeColor="text1"/>
          <w:kern w:val="0"/>
          <w:sz w:val="24"/>
          <w:shd w:val="clear" w:color="auto" w:fill="FFFFFF"/>
          <w14:textFill>
            <w14:solidFill>
              <w14:schemeClr w14:val="tx1"/>
            </w14:solidFill>
          </w14:textFill>
        </w:rPr>
        <w:t>D.</w:t>
      </w:r>
      <w:r>
        <w:rPr>
          <w:rFonts w:ascii="宋体" w:hAnsi="宋体" w:cs="Times New Roman"/>
          <w:color w:val="000000" w:themeColor="text1"/>
          <w:kern w:val="0"/>
          <w:sz w:val="24"/>
          <w:shd w:val="clear" w:color="auto" w:fill="FFFFFF"/>
          <w14:textFill>
            <w14:solidFill>
              <w14:schemeClr w14:val="tx1"/>
            </w14:solidFill>
          </w14:textFill>
        </w:rPr>
        <w:t>若M是大脑，则血液中二氧化碳含量①＞②</w:t>
      </w:r>
    </w:p>
    <w:p w14:paraId="56AA5D02">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23</w:t>
      </w:r>
      <w:r>
        <w:rPr>
          <w:rFonts w:hint="eastAsia" w:ascii="宋体" w:hAnsi="宋体" w:cs="华文楷体"/>
          <w:snapToGrid w:val="0"/>
          <w:color w:val="000000" w:themeColor="text1"/>
          <w:kern w:val="0"/>
          <w:sz w:val="24"/>
          <w14:textFill>
            <w14:solidFill>
              <w14:schemeClr w14:val="tx1"/>
            </w14:solidFill>
          </w14:textFill>
        </w:rPr>
        <w:t>1.雾化吸入治疗方法可以将药物经口鼻吸入，直接作用于呼吸道或肺部。用该方法治疗时，药物依次经过的器官是</w:t>
      </w:r>
    </w:p>
    <w:p w14:paraId="0BA8EFC4">
      <w:pPr>
        <w:keepNext w:val="0"/>
        <w:keepLines w:val="0"/>
        <w:pageBreakBefore w:val="0"/>
        <w:wordWrap/>
        <w:overflowPunct/>
        <w:topLinePunct w:val="0"/>
        <w:bidi w:val="0"/>
        <w:adjustRightInd w:val="0"/>
        <w:snapToGrid w:val="0"/>
        <w:spacing w:line="360" w:lineRule="auto"/>
        <w:ind w:firstLine="420" w:firstLineChars="0"/>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A. 咽、食管、气管</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B.咽、食管、气管、支气管</w:t>
      </w:r>
    </w:p>
    <w:p w14:paraId="094F1E5F">
      <w:pPr>
        <w:keepNext w:val="0"/>
        <w:keepLines w:val="0"/>
        <w:pageBreakBefore w:val="0"/>
        <w:wordWrap/>
        <w:overflowPunct/>
        <w:topLinePunct w:val="0"/>
        <w:bidi w:val="0"/>
        <w:adjustRightInd w:val="0"/>
        <w:snapToGrid w:val="0"/>
        <w:spacing w:line="360" w:lineRule="auto"/>
        <w:ind w:firstLine="420" w:firstLineChars="0"/>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C.咽、喉、气管、支气管</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D.喉、支气管、气管</w:t>
      </w:r>
    </w:p>
    <w:p w14:paraId="2310FF23">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232</w:t>
      </w:r>
      <w:r>
        <w:rPr>
          <w:rFonts w:hint="eastAsia" w:ascii="宋体" w:hAnsi="宋体" w:cs="华文楷体"/>
          <w:snapToGrid w:val="0"/>
          <w:color w:val="000000" w:themeColor="text1"/>
          <w:kern w:val="0"/>
          <w:sz w:val="24"/>
          <w14:textFill>
            <w14:solidFill>
              <w14:schemeClr w14:val="tx1"/>
            </w14:solidFill>
          </w14:textFill>
        </w:rPr>
        <w:t>.人体吸入、呼出气体中各成分所占比例如下表所示。与吸入的气体相比人体呼出气体中氧气减少二氧化碳增多。增多的二氧化碳主要产生于</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000"/>
        <w:gridCol w:w="720"/>
        <w:gridCol w:w="720"/>
        <w:gridCol w:w="1200"/>
        <w:gridCol w:w="960"/>
        <w:gridCol w:w="1200"/>
      </w:tblGrid>
      <w:tr w14:paraId="7C31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5ED19D">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气体成分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287622">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氮气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85DE9">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氧气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EDE7C7">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二氧化碳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E12ACA">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水蒸气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E262A">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其他气体</w:t>
            </w:r>
          </w:p>
        </w:tc>
      </w:tr>
      <w:tr w14:paraId="2A6A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86CFD">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在吸入气体中的含量（%）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35B3EC">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9412FC">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E89F7">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0.03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D4B7B0">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72C13">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0.9</w:t>
            </w:r>
          </w:p>
        </w:tc>
      </w:tr>
      <w:tr w14:paraId="3074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4D52C5">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在呼出气体中的含量（%）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6AC39">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C89837">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A9E740">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17F71">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7A47BB">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0.9</w:t>
            </w:r>
          </w:p>
        </w:tc>
      </w:tr>
    </w:tbl>
    <w:p w14:paraId="26B55CD7">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eastAsia="zh-CN"/>
          <w14:textFill>
            <w14:solidFill>
              <w14:schemeClr w14:val="tx1"/>
            </w14:solidFill>
          </w14:textFill>
        </w:rPr>
        <w:t>A.</w:t>
      </w:r>
      <w:r>
        <w:rPr>
          <w:rFonts w:hint="eastAsia" w:ascii="宋体" w:hAnsi="宋体" w:cs="华文楷体"/>
          <w:snapToGrid w:val="0"/>
          <w:color w:val="000000" w:themeColor="text1"/>
          <w:kern w:val="0"/>
          <w:sz w:val="24"/>
          <w14:textFill>
            <w14:solidFill>
              <w14:schemeClr w14:val="tx1"/>
            </w14:solidFill>
          </w14:textFill>
        </w:rPr>
        <w:t>肺泡</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eastAsia="zh-CN"/>
          <w14:textFill>
            <w14:solidFill>
              <w14:schemeClr w14:val="tx1"/>
            </w14:solidFill>
          </w14:textFill>
        </w:rPr>
        <w:t>B.</w:t>
      </w:r>
      <w:r>
        <w:rPr>
          <w:rFonts w:hint="eastAsia" w:ascii="宋体" w:hAnsi="宋体" w:cs="华文楷体"/>
          <w:snapToGrid w:val="0"/>
          <w:color w:val="000000" w:themeColor="text1"/>
          <w:kern w:val="0"/>
          <w:sz w:val="24"/>
          <w14:textFill>
            <w14:solidFill>
              <w14:schemeClr w14:val="tx1"/>
            </w14:solidFill>
          </w14:textFill>
        </w:rPr>
        <w:t>血液</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eastAsia="zh-CN"/>
          <w14:textFill>
            <w14:solidFill>
              <w14:schemeClr w14:val="tx1"/>
            </w14:solidFill>
          </w14:textFill>
        </w:rPr>
        <w:t>C.</w:t>
      </w:r>
      <w:r>
        <w:rPr>
          <w:rFonts w:hint="eastAsia" w:ascii="宋体" w:hAnsi="宋体" w:cs="华文楷体"/>
          <w:snapToGrid w:val="0"/>
          <w:color w:val="000000" w:themeColor="text1"/>
          <w:kern w:val="0"/>
          <w:sz w:val="24"/>
          <w14:textFill>
            <w14:solidFill>
              <w14:schemeClr w14:val="tx1"/>
            </w14:solidFill>
          </w14:textFill>
        </w:rPr>
        <w:t>心脏</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eastAsia="zh-CN"/>
          <w14:textFill>
            <w14:solidFill>
              <w14:schemeClr w14:val="tx1"/>
            </w14:solidFill>
          </w14:textFill>
        </w:rPr>
        <w:t>D.</w:t>
      </w:r>
      <w:r>
        <w:rPr>
          <w:rFonts w:hint="eastAsia" w:ascii="宋体" w:hAnsi="宋体" w:cs="华文楷体"/>
          <w:snapToGrid w:val="0"/>
          <w:color w:val="000000" w:themeColor="text1"/>
          <w:kern w:val="0"/>
          <w:sz w:val="24"/>
          <w14:textFill>
            <w14:solidFill>
              <w14:schemeClr w14:val="tx1"/>
            </w14:solidFill>
          </w14:textFill>
        </w:rPr>
        <w:t>细胞</w:t>
      </w:r>
    </w:p>
    <w:p w14:paraId="7E049E5C">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233</w:t>
      </w:r>
      <w:r>
        <w:rPr>
          <w:rFonts w:hint="eastAsia" w:ascii="宋体" w:hAnsi="宋体" w:cs="华文楷体"/>
          <w:snapToGrid w:val="0"/>
          <w:color w:val="000000" w:themeColor="text1"/>
          <w:kern w:val="0"/>
          <w:sz w:val="24"/>
          <w14:textFill>
            <w14:solidFill>
              <w14:schemeClr w14:val="tx1"/>
            </w14:solidFill>
          </w14:textFill>
        </w:rPr>
        <w:t>.吃东西时，尤其是在吃坚果、硬糖等食物时，如果嬉笑、打闹、啼哭，容易发生呼吸道被异物堵塞的情况，应立即采用海姆立克急救法施救。施救人应快速向后上方挤压上腹部，如图所示。下列叙述</w:t>
      </w:r>
      <w:r>
        <w:rPr>
          <w:rFonts w:hint="eastAsia" w:ascii="宋体" w:hAnsi="宋体" w:cs="华文楷体"/>
          <w:snapToGrid w:val="0"/>
          <w:color w:val="000000" w:themeColor="text1"/>
          <w:kern w:val="0"/>
          <w:sz w:val="24"/>
          <w:em w:val="dot"/>
          <w:lang w:eastAsia="zh-CN"/>
          <w14:textFill>
            <w14:solidFill>
              <w14:schemeClr w14:val="tx1"/>
            </w14:solidFill>
          </w14:textFill>
        </w:rPr>
        <w:t>不正确</w:t>
      </w:r>
      <w:r>
        <w:rPr>
          <w:rFonts w:hint="eastAsia" w:ascii="宋体" w:hAnsi="宋体" w:cs="华文楷体"/>
          <w:snapToGrid w:val="0"/>
          <w:color w:val="000000" w:themeColor="text1"/>
          <w:kern w:val="0"/>
          <w:sz w:val="24"/>
          <w14:textFill>
            <w14:solidFill>
              <w14:schemeClr w14:val="tx1"/>
            </w14:solidFill>
          </w14:textFill>
        </w:rPr>
        <w:t>的是</w:t>
      </w:r>
    </w:p>
    <w:p w14:paraId="79283499">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eastAsia="zh-CN"/>
          <w14:textFill>
            <w14:solidFill>
              <w14:schemeClr w14:val="tx1"/>
            </w14:solidFill>
          </w14:textFill>
        </w:rPr>
        <w:t>A.</w:t>
      </w:r>
      <w:r>
        <w:rPr>
          <w:rFonts w:hint="eastAsia" w:ascii="宋体" w:hAnsi="宋体" w:cs="华文楷体"/>
          <w:snapToGrid w:val="0"/>
          <w:color w:val="000000" w:themeColor="text1"/>
          <w:kern w:val="0"/>
          <w:sz w:val="24"/>
          <w14:textFill>
            <w14:solidFill>
              <w14:schemeClr w14:val="tx1"/>
            </w14:solidFill>
          </w14:textFill>
        </w:rPr>
        <w:t>呼吸道被异物堵塞是由于会厌软骨没有盖住喉口导致的</w:t>
      </w:r>
    </w:p>
    <w:p w14:paraId="368D063E">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eastAsia="zh-CN"/>
          <w14:textFill>
            <w14:solidFill>
              <w14:schemeClr w14:val="tx1"/>
            </w14:solidFill>
          </w14:textFill>
        </w:rPr>
        <w:t>B.</w:t>
      </w:r>
      <w:r>
        <w:rPr>
          <w:rFonts w:hint="eastAsia" w:ascii="宋体" w:hAnsi="宋体" w:cs="华文楷体"/>
          <w:snapToGrid w:val="0"/>
          <w:color w:val="000000" w:themeColor="text1"/>
          <w:kern w:val="0"/>
          <w:sz w:val="24"/>
          <w14:textFill>
            <w14:solidFill>
              <w14:schemeClr w14:val="tx1"/>
            </w14:solidFill>
          </w14:textFill>
        </w:rPr>
        <w:t>呼吸道被异物堵塞影响肺与外界的气体交换</w:t>
      </w:r>
    </w:p>
    <w:p w14:paraId="48FE0FAC">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eastAsia="zh-CN"/>
          <w14:textFill>
            <w14:solidFill>
              <w14:schemeClr w14:val="tx1"/>
            </w14:solidFill>
          </w14:textFill>
        </w:rPr>
        <w:t>C.</w:t>
      </w:r>
      <w:r>
        <w:rPr>
          <w:rFonts w:hint="eastAsia" w:ascii="宋体" w:hAnsi="宋体" w:cs="华文楷体"/>
          <w:snapToGrid w:val="0"/>
          <w:color w:val="000000" w:themeColor="text1"/>
          <w:kern w:val="0"/>
          <w:sz w:val="24"/>
          <w14:textFill>
            <w14:solidFill>
              <w14:schemeClr w14:val="tx1"/>
            </w14:solidFill>
          </w14:textFill>
        </w:rPr>
        <w:t>挤压上腹部时胸廓容积会变大</w:t>
      </w:r>
    </w:p>
    <w:p w14:paraId="145B80DA">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eastAsia="zh-CN"/>
          <w14:textFill>
            <w14:solidFill>
              <w14:schemeClr w14:val="tx1"/>
            </w14:solidFill>
          </w14:textFill>
        </w:rPr>
        <w:t>D.</w:t>
      </w:r>
      <w:r>
        <w:rPr>
          <w:rFonts w:hint="eastAsia" w:ascii="宋体" w:hAnsi="宋体" w:cs="华文楷体"/>
          <w:snapToGrid w:val="0"/>
          <w:color w:val="000000" w:themeColor="text1"/>
          <w:kern w:val="0"/>
          <w:sz w:val="24"/>
          <w14:textFill>
            <w14:solidFill>
              <w14:schemeClr w14:val="tx1"/>
            </w14:solidFill>
          </w14:textFill>
        </w:rPr>
        <w:t>挤压上腹部过程中肺部气体向呼吸道外流动</w:t>
      </w:r>
    </w:p>
    <w:p w14:paraId="46653D62">
      <w:pPr>
        <w:keepNext w:val="0"/>
        <w:keepLines w:val="0"/>
        <w:pageBreakBefore w:val="0"/>
        <w:wordWrap/>
        <w:overflowPunct/>
        <w:topLinePunct w:val="0"/>
        <w:bidi w:val="0"/>
        <w:adjustRightInd w:val="0"/>
        <w:snapToGrid w:val="0"/>
        <w:spacing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234</w:t>
      </w:r>
      <w:r>
        <w:rPr>
          <w:rFonts w:hint="eastAsia" w:ascii="宋体" w:hAnsi="宋体" w:cs="华文楷体"/>
          <w:snapToGrid w:val="0"/>
          <w:color w:val="000000" w:themeColor="text1"/>
          <w:kern w:val="0"/>
          <w:sz w:val="24"/>
          <w14:textFill>
            <w14:solidFill>
              <w14:schemeClr w14:val="tx1"/>
            </w14:solidFill>
          </w14:textFill>
        </w:rPr>
        <w:t>.感冒时，常感到呼吸不畅通，这主要是因为</w:t>
      </w:r>
    </w:p>
    <w:p w14:paraId="128BD9AC">
      <w:pPr>
        <w:keepNext w:val="0"/>
        <w:keepLines w:val="0"/>
        <w:pageBreakBefore w:val="0"/>
        <w:wordWrap/>
        <w:overflowPunct/>
        <w:topLinePunct w:val="0"/>
        <w:bidi w:val="0"/>
        <w:adjustRightInd w:val="0"/>
        <w:snapToGrid w:val="0"/>
        <w:spacing w:line="360" w:lineRule="auto"/>
        <w:ind w:firstLine="420" w:firstLineChars="0"/>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A. 气管分泌的黏液增多</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B. 鼻黏膜充血肿胀</w:t>
      </w:r>
    </w:p>
    <w:p w14:paraId="107BB4D0">
      <w:pPr>
        <w:keepNext w:val="0"/>
        <w:keepLines w:val="0"/>
        <w:pageBreakBefore w:val="0"/>
        <w:wordWrap/>
        <w:overflowPunct/>
        <w:topLinePunct w:val="0"/>
        <w:bidi w:val="0"/>
        <w:adjustRightInd w:val="0"/>
        <w:snapToGrid w:val="0"/>
        <w:spacing w:line="360" w:lineRule="auto"/>
        <w:ind w:firstLine="420" w:firstLineChars="0"/>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C. 喉结肿胀，喉腔变小</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D. 参与气体交换的肺泡数减少</w:t>
      </w:r>
    </w:p>
    <w:p w14:paraId="62F53B60">
      <w:pPr>
        <w:keepNext w:val="0"/>
        <w:keepLines w:val="0"/>
        <w:pageBreakBefore w:val="0"/>
        <w:wordWrap/>
        <w:overflowPunct/>
        <w:topLinePunct w:val="0"/>
        <w:bidi w:val="0"/>
        <w:adjustRightInd w:val="0"/>
        <w:snapToGrid w:val="0"/>
        <w:spacing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235</w:t>
      </w:r>
      <w:r>
        <w:rPr>
          <w:rFonts w:hint="eastAsia" w:ascii="宋体" w:hAnsi="宋体" w:cs="华文楷体"/>
          <w:snapToGrid w:val="0"/>
          <w:color w:val="000000" w:themeColor="text1"/>
          <w:kern w:val="0"/>
          <w:sz w:val="24"/>
          <w14:textFill>
            <w14:solidFill>
              <w14:schemeClr w14:val="tx1"/>
            </w14:solidFill>
          </w14:textFill>
        </w:rPr>
        <w:t>.下列结构中，既属于呼吸系统又属于消化系统的是</w:t>
      </w:r>
    </w:p>
    <w:p w14:paraId="56D94761">
      <w:pPr>
        <w:keepNext w:val="0"/>
        <w:keepLines w:val="0"/>
        <w:pageBreakBefore w:val="0"/>
        <w:wordWrap/>
        <w:overflowPunct/>
        <w:topLinePunct w:val="0"/>
        <w:bidi w:val="0"/>
        <w:adjustRightInd w:val="0"/>
        <w:snapToGrid w:val="0"/>
        <w:spacing w:line="360" w:lineRule="auto"/>
        <w:rPr>
          <w:rFonts w:hint="eastAsia" w:ascii="宋体" w:hAnsi="宋体" w:cs="华文楷体"/>
          <w:snapToGrid w:val="0"/>
          <w:color w:val="000000" w:themeColor="text1"/>
          <w:kern w:val="0"/>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w:t>A. 鼻</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B. 咽</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C. 喉</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14:textFill>
            <w14:solidFill>
              <w14:schemeClr w14:val="tx1"/>
            </w14:solidFill>
          </w14:textFill>
        </w:rPr>
        <w:t>D. 肺</w:t>
      </w:r>
    </w:p>
    <w:p w14:paraId="0D1276C4">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shd w:val="clear" w:color="auto" w:fill="FFFFFF"/>
          <w14:textFill>
            <w14:solidFill>
              <w14:schemeClr w14:val="tx1"/>
            </w14:solidFill>
          </w14:textFill>
        </w:rPr>
      </w:pP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236</w:t>
      </w:r>
      <w:r>
        <w:rPr>
          <w:rFonts w:hint="eastAsia" w:ascii="宋体" w:hAnsi="宋体" w:cs="华文楷体"/>
          <w:snapToGrid w:val="0"/>
          <w:color w:val="000000" w:themeColor="text1"/>
          <w:sz w:val="24"/>
          <w:shd w:val="clear" w:color="auto" w:fill="FFFFFF"/>
          <w14:textFill>
            <w14:solidFill>
              <w14:schemeClr w14:val="tx1"/>
            </w14:solidFill>
          </w14:textFill>
        </w:rPr>
        <w:t>.美声唱法的练习过程中非常注重调息。人体在深吸气时，下列变化正确的是</w:t>
      </w:r>
    </w:p>
    <w:p w14:paraId="6B84F027">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shd w:val="clear" w:color="auto" w:fill="FFFFFF"/>
          <w14:textFill>
            <w14:solidFill>
              <w14:schemeClr w14:val="tx1"/>
            </w14:solidFill>
          </w14:textFill>
        </w:rPr>
      </w:pPr>
      <w:r>
        <w:rPr>
          <w:rFonts w:hint="eastAsia" w:ascii="宋体" w:hAnsi="宋体" w:cs="华文楷体"/>
          <w:snapToGrid w:val="0"/>
          <w:color w:val="000000" w:themeColor="text1"/>
          <w:sz w:val="24"/>
          <w:shd w:val="clear" w:color="auto" w:fill="FFFFFF"/>
          <w14:textFill>
            <w14:solidFill>
              <w14:schemeClr w14:val="tx1"/>
            </w14:solidFill>
          </w14:textFill>
        </w:rPr>
        <w:t>①膈顶部上升</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14:textFill>
            <w14:solidFill>
              <w14:schemeClr w14:val="tx1"/>
            </w14:solidFill>
          </w14:textFill>
        </w:rPr>
        <w:t>②膈顶部下降</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14:textFill>
            <w14:solidFill>
              <w14:schemeClr w14:val="tx1"/>
            </w14:solidFill>
          </w14:textFill>
        </w:rPr>
        <w:t>③胸廓容积变大</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14:textFill>
            <w14:solidFill>
              <w14:schemeClr w14:val="tx1"/>
            </w14:solidFill>
          </w14:textFill>
        </w:rPr>
        <w:t>④肺内气压增大</w:t>
      </w:r>
    </w:p>
    <w:p w14:paraId="7E927A47">
      <w:pPr>
        <w:keepNext w:val="0"/>
        <w:keepLines w:val="0"/>
        <w:pageBreakBefore w:val="0"/>
        <w:widowControl w:val="0"/>
        <w:kinsoku/>
        <w:wordWrap/>
        <w:overflowPunct/>
        <w:topLinePunct w:val="0"/>
        <w:autoSpaceDE/>
        <w:autoSpaceDN/>
        <w:bidi w:val="0"/>
        <w:adjustRightInd w:val="0"/>
        <w:snapToGrid w:val="0"/>
        <w:spacing w:before="240" w:line="360" w:lineRule="auto"/>
        <w:ind w:firstLine="420" w:firstLineChars="0"/>
        <w:jc w:val="left"/>
        <w:textAlignment w:val="auto"/>
        <w:rPr>
          <w:rFonts w:hint="eastAsia" w:ascii="宋体" w:hAnsi="宋体" w:eastAsia="宋体" w:cs="华文楷体"/>
          <w:snapToGrid w:val="0"/>
          <w:color w:val="000000" w:themeColor="text1"/>
          <w:sz w:val="24"/>
          <w:shd w:val="clear" w:color="auto" w:fill="FFFFFF"/>
          <w:lang w:val="en-US" w:eastAsia="zh-CN"/>
          <w14:textFill>
            <w14:solidFill>
              <w14:schemeClr w14:val="tx1"/>
            </w14:solidFill>
          </w14:textFill>
        </w:rPr>
      </w:pPr>
      <w:r>
        <w:rPr>
          <w:rFonts w:hint="eastAsia" w:ascii="宋体" w:hAnsi="宋体" w:cs="华文楷体"/>
          <w:snapToGrid w:val="0"/>
          <w:color w:val="000000" w:themeColor="text1"/>
          <w:sz w:val="24"/>
          <w:shd w:val="clear" w:color="auto" w:fill="FFFFFF"/>
          <w:lang w:eastAsia="zh-CN"/>
          <w14:textFill>
            <w14:solidFill>
              <w14:schemeClr w14:val="tx1"/>
            </w14:solidFill>
          </w14:textFill>
        </w:rPr>
        <w:t>A.</w:t>
      </w:r>
      <w:r>
        <w:rPr>
          <w:rFonts w:hint="eastAsia" w:ascii="宋体" w:hAnsi="宋体" w:cs="华文楷体"/>
          <w:snapToGrid w:val="0"/>
          <w:color w:val="000000" w:themeColor="text1"/>
          <w:sz w:val="24"/>
          <w:shd w:val="clear" w:color="auto" w:fill="FFFFFF"/>
          <w14:textFill>
            <w14:solidFill>
              <w14:schemeClr w14:val="tx1"/>
            </w14:solidFill>
          </w14:textFill>
        </w:rPr>
        <w:t>①③</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eastAsia="zh-CN"/>
          <w14:textFill>
            <w14:solidFill>
              <w14:schemeClr w14:val="tx1"/>
            </w14:solidFill>
          </w14:textFill>
        </w:rPr>
        <w:t>B.</w:t>
      </w:r>
      <w:r>
        <w:rPr>
          <w:rFonts w:hint="eastAsia" w:ascii="宋体" w:hAnsi="宋体" w:cs="华文楷体"/>
          <w:snapToGrid w:val="0"/>
          <w:color w:val="000000" w:themeColor="text1"/>
          <w:sz w:val="24"/>
          <w:shd w:val="clear" w:color="auto" w:fill="FFFFFF"/>
          <w14:textFill>
            <w14:solidFill>
              <w14:schemeClr w14:val="tx1"/>
            </w14:solidFill>
          </w14:textFill>
        </w:rPr>
        <w:t>②④</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eastAsia="zh-CN"/>
          <w14:textFill>
            <w14:solidFill>
              <w14:schemeClr w14:val="tx1"/>
            </w14:solidFill>
          </w14:textFill>
        </w:rPr>
        <w:t>C.</w:t>
      </w:r>
      <w:r>
        <w:rPr>
          <w:rFonts w:hint="eastAsia" w:ascii="宋体" w:hAnsi="宋体" w:cs="华文楷体"/>
          <w:snapToGrid w:val="0"/>
          <w:color w:val="000000" w:themeColor="text1"/>
          <w:sz w:val="24"/>
          <w:shd w:val="clear" w:color="auto" w:fill="FFFFFF"/>
          <w14:textFill>
            <w14:solidFill>
              <w14:schemeClr w14:val="tx1"/>
            </w14:solidFill>
          </w14:textFill>
        </w:rPr>
        <w:t>①④</w:t>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val="en-US" w:eastAsia="zh-CN"/>
          <w14:textFill>
            <w14:solidFill>
              <w14:schemeClr w14:val="tx1"/>
            </w14:solidFill>
          </w14:textFill>
        </w:rPr>
        <w:tab/>
      </w:r>
      <w:r>
        <w:rPr>
          <w:rFonts w:hint="eastAsia" w:ascii="宋体" w:hAnsi="宋体" w:cs="华文楷体"/>
          <w:snapToGrid w:val="0"/>
          <w:color w:val="000000" w:themeColor="text1"/>
          <w:sz w:val="24"/>
          <w:shd w:val="clear" w:color="auto" w:fill="FFFFFF"/>
          <w:lang w:eastAsia="zh-CN"/>
          <w14:textFill>
            <w14:solidFill>
              <w14:schemeClr w14:val="tx1"/>
            </w14:solidFill>
          </w14:textFill>
        </w:rPr>
        <w:t>D.</w:t>
      </w:r>
      <w:r>
        <w:rPr>
          <w:rFonts w:hint="eastAsia" w:ascii="宋体" w:hAnsi="宋体" w:cs="华文楷体"/>
          <w:snapToGrid w:val="0"/>
          <w:color w:val="000000" w:themeColor="text1"/>
          <w:sz w:val="24"/>
          <w:shd w:val="clear" w:color="auto" w:fill="FFFFFF"/>
          <w14:textFill>
            <w14:solidFill>
              <w14:schemeClr w14:val="tx1"/>
            </w14:solidFill>
          </w14:textFill>
        </w:rPr>
        <w:t>②③</w:t>
      </w:r>
    </w:p>
    <w:p w14:paraId="004E133B">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237</w:t>
      </w:r>
      <w:r>
        <w:rPr>
          <w:rFonts w:hint="eastAsia" w:ascii="宋体" w:hAnsi="宋体" w:cs="华文楷体"/>
          <w:snapToGrid w:val="0"/>
          <w:color w:val="000000" w:themeColor="text1"/>
          <w:sz w:val="24"/>
          <w14:textFill>
            <w14:solidFill>
              <w14:schemeClr w14:val="tx1"/>
            </w14:solidFill>
          </w14:textFill>
        </w:rPr>
        <w:t>.哮喘病人可以通过腹式呼吸训练，改善呼吸肌的力量，如图所示。下列叙述</w:t>
      </w:r>
      <w:r>
        <w:rPr>
          <w:rFonts w:hint="eastAsia" w:ascii="宋体" w:hAnsi="宋体" w:cs="华文楷体"/>
          <w:snapToGrid w:val="0"/>
          <w:color w:val="000000" w:themeColor="text1"/>
          <w:sz w:val="24"/>
          <w:em w:val="dot"/>
          <w:lang w:eastAsia="zh-CN"/>
          <w14:textFill>
            <w14:solidFill>
              <w14:schemeClr w14:val="tx1"/>
            </w14:solidFill>
          </w14:textFill>
        </w:rPr>
        <w:t>不正确</w:t>
      </w:r>
      <w:r>
        <w:rPr>
          <w:rFonts w:hint="eastAsia" w:ascii="宋体" w:hAnsi="宋体" w:cs="华文楷体"/>
          <w:snapToGrid w:val="0"/>
          <w:color w:val="000000" w:themeColor="text1"/>
          <w:sz w:val="24"/>
          <w14:textFill>
            <w14:solidFill>
              <w14:schemeClr w14:val="tx1"/>
            </w14:solidFill>
          </w14:textFill>
        </w:rPr>
        <w:t>的是</w:t>
      </w:r>
    </w:p>
    <w:p w14:paraId="756495AD">
      <w:pPr>
        <w:keepNext w:val="0"/>
        <w:keepLines w:val="0"/>
        <w:pageBreakBefore w:val="0"/>
        <w:wordWrap/>
        <w:overflowPunct/>
        <w:topLinePunct w:val="0"/>
        <w:bidi w:val="0"/>
        <w:adjustRightInd w:val="0"/>
        <w:snapToGrid w:val="0"/>
        <w:spacing w:before="240" w:line="360" w:lineRule="auto"/>
        <w:jc w:val="center"/>
        <w:rPr>
          <w:rFonts w:hint="eastAsia" w:ascii="宋体" w:hAnsi="宋体" w:eastAsia="宋体" w:cs="华文楷体"/>
          <w:snapToGrid w:val="0"/>
          <w:color w:val="000000" w:themeColor="text1"/>
          <w:sz w:val="24"/>
          <w:lang w:eastAsia="zh-CN"/>
          <w14:textFill>
            <w14:solidFill>
              <w14:schemeClr w14:val="tx1"/>
            </w14:solidFill>
          </w14:textFill>
        </w:rPr>
      </w:pPr>
      <w:r>
        <w:rPr>
          <w:rFonts w:hint="eastAsia" w:ascii="宋体" w:hAnsi="宋体" w:eastAsia="宋体" w:cs="华文楷体"/>
          <w:snapToGrid w:val="0"/>
          <w:color w:val="000000" w:themeColor="text1"/>
          <w:sz w:val="24"/>
          <w:lang w:eastAsia="zh-CN"/>
          <w14:textFill>
            <w14:solidFill>
              <w14:schemeClr w14:val="tx1"/>
            </w14:solidFill>
          </w14:textFill>
        </w:rPr>
        <w:drawing>
          <wp:inline distT="0" distB="0" distL="114300" distR="114300">
            <wp:extent cx="3403600" cy="2012950"/>
            <wp:effectExtent l="0" t="0" r="0" b="6350"/>
            <wp:docPr id="9" name="图片 9" descr="1d58c5926e56131eae366f7c8bfdd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d58c5926e56131eae366f7c8bfdd0ea"/>
                    <pic:cNvPicPr>
                      <a:picLocks noChangeAspect="1"/>
                    </pic:cNvPicPr>
                  </pic:nvPicPr>
                  <pic:blipFill>
                    <a:blip r:embed="rId18"/>
                    <a:stretch>
                      <a:fillRect/>
                    </a:stretch>
                  </pic:blipFill>
                  <pic:spPr>
                    <a:xfrm>
                      <a:off x="0" y="0"/>
                      <a:ext cx="3403600" cy="2012950"/>
                    </a:xfrm>
                    <a:prstGeom prst="rect">
                      <a:avLst/>
                    </a:prstGeom>
                  </pic:spPr>
                </pic:pic>
              </a:graphicData>
            </a:graphic>
          </wp:inline>
        </w:drawing>
      </w:r>
    </w:p>
    <w:p w14:paraId="125EC274">
      <w:pPr>
        <w:keepNext w:val="0"/>
        <w:keepLines w:val="0"/>
        <w:pageBreakBefore w:val="0"/>
        <w:wordWrap/>
        <w:overflowPunct/>
        <w:topLinePunct w:val="0"/>
        <w:bidi w:val="0"/>
        <w:adjustRightInd w:val="0"/>
        <w:snapToGrid w:val="0"/>
        <w:spacing w:before="240" w:line="360" w:lineRule="auto"/>
        <w:ind w:firstLine="420" w:firstLineChars="0"/>
        <w:jc w:val="center"/>
        <w:rPr>
          <w:rFonts w:hint="eastAsia" w:ascii="宋体" w:hAnsi="宋体" w:eastAsia="宋体" w:cs="华文楷体"/>
          <w:snapToGrid w:val="0"/>
          <w:color w:val="000000" w:themeColor="text1"/>
          <w:sz w:val="24"/>
          <w:lang w:eastAsia="zh-CN"/>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2157730</wp:posOffset>
                </wp:positionH>
                <wp:positionV relativeFrom="paragraph">
                  <wp:posOffset>22860</wp:posOffset>
                </wp:positionV>
                <wp:extent cx="923925" cy="336550"/>
                <wp:effectExtent l="0" t="0" r="3175" b="6350"/>
                <wp:wrapNone/>
                <wp:docPr id="6" name="文本框 6"/>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C7A58E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37</w:t>
                            </w:r>
                            <w:r>
                              <w:rPr>
                                <w:rFonts w:hint="eastAsia" w:ascii="华文楷体" w:hAnsi="华文楷体" w:eastAsia="华文楷体" w:cs="华文楷体"/>
                                <w:spacing w:val="3"/>
                                <w:sz w:val="24"/>
                              </w:rPr>
                              <w:t>题图</w:t>
                            </w:r>
                          </w:p>
                          <w:p w14:paraId="1098FFF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9pt;margin-top:1.8pt;height:26.5pt;width:72.75pt;z-index:251687936;mso-width-relative:page;mso-height-relative:page;" fillcolor="#FFFFFF" filled="t" stroked="f" coordsize="21600,21600" o:gfxdata="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PMT4&#10;6tQAAAAIAQAADwAAAAAAAAABACAAAAAiAAAAZHJzL2Rvd25yZXYueG1sUEsBAhQAFAAAAAgAh07i&#10;QNptRtZfAgAArAQAAA4AAAAAAAAAAQAgAAAAIwEAAGRycy9lMm9Eb2MueG1sUEsFBgAAAAAGAAYA&#10;WQEAAPQFAAAAAA==&#10;">
                <v:fill on="t" focussize="0,0"/>
                <v:stroke on="f" weight="0.5pt"/>
                <v:imagedata o:title=""/>
                <o:lock v:ext="edit" aspectratio="f"/>
                <v:textbox>
                  <w:txbxContent>
                    <w:p w14:paraId="7C7A58E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37</w:t>
                      </w:r>
                      <w:r>
                        <w:rPr>
                          <w:rFonts w:hint="eastAsia" w:ascii="华文楷体" w:hAnsi="华文楷体" w:eastAsia="华文楷体" w:cs="华文楷体"/>
                          <w:spacing w:val="3"/>
                          <w:sz w:val="24"/>
                        </w:rPr>
                        <w:t>题图</w:t>
                      </w:r>
                    </w:p>
                    <w:p w14:paraId="1098FFF0"/>
                  </w:txbxContent>
                </v:textbox>
              </v:shape>
            </w:pict>
          </mc:Fallback>
        </mc:AlternateContent>
      </w:r>
    </w:p>
    <w:p w14:paraId="6EFB89A4">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肋间肌收缩，胸廓增大，完成吸气</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p>
    <w:p w14:paraId="57184BDD">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呼气时，肺内气压小于外界气压</w:t>
      </w:r>
    </w:p>
    <w:p w14:paraId="648DF5A6">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吸气时，膈顶向下移动，腹腔脏器受推挤，腹部隆起</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p>
    <w:p w14:paraId="74CA892B">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通过胸廓的扩大与缩小，实现肺与外界的气体交换</w:t>
      </w:r>
    </w:p>
    <w:p w14:paraId="1710B8BC">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238</w:t>
      </w:r>
      <w:r>
        <w:rPr>
          <w:rFonts w:hint="eastAsia" w:ascii="宋体" w:hAnsi="宋体" w:cs="华文楷体"/>
          <w:snapToGrid w:val="0"/>
          <w:color w:val="000000" w:themeColor="text1"/>
          <w:sz w:val="24"/>
          <w14:textFill>
            <w14:solidFill>
              <w14:schemeClr w14:val="tx1"/>
            </w14:solidFill>
          </w14:textFill>
        </w:rPr>
        <w:t>.如图是小明手绘的呼吸运动模型设计图，下列叙述</w:t>
      </w:r>
      <w:r>
        <w:rPr>
          <w:rFonts w:hint="eastAsia" w:ascii="宋体" w:hAnsi="宋体" w:cs="华文楷体"/>
          <w:snapToGrid w:val="0"/>
          <w:color w:val="000000" w:themeColor="text1"/>
          <w:sz w:val="24"/>
          <w:em w:val="dot"/>
          <w:lang w:eastAsia="zh-CN"/>
          <w14:textFill>
            <w14:solidFill>
              <w14:schemeClr w14:val="tx1"/>
            </w14:solidFill>
          </w14:textFill>
        </w:rPr>
        <w:t>不正确</w:t>
      </w:r>
      <w:r>
        <w:rPr>
          <w:rFonts w:hint="eastAsia" w:ascii="宋体" w:hAnsi="宋体" w:cs="华文楷体"/>
          <w:snapToGrid w:val="0"/>
          <w:color w:val="000000" w:themeColor="text1"/>
          <w:sz w:val="24"/>
          <w14:textFill>
            <w14:solidFill>
              <w14:schemeClr w14:val="tx1"/>
            </w14:solidFill>
          </w14:textFill>
        </w:rPr>
        <w:t>的是</w:t>
      </w:r>
    </w:p>
    <w:p w14:paraId="643DEC15">
      <w:pPr>
        <w:keepNext w:val="0"/>
        <w:keepLines w:val="0"/>
        <w:pageBreakBefore w:val="0"/>
        <w:wordWrap/>
        <w:overflowPunct/>
        <w:topLinePunct w:val="0"/>
        <w:bidi w:val="0"/>
        <w:adjustRightInd w:val="0"/>
        <w:snapToGrid w:val="0"/>
        <w:spacing w:before="240" w:line="360" w:lineRule="auto"/>
        <w:jc w:val="center"/>
        <w:rPr>
          <w:rFonts w:hint="eastAsia"/>
          <w:snapToGrid w:val="0"/>
          <w:color w:val="000000" w:themeColor="text1"/>
          <w:sz w:val="21"/>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mc:AlternateContent>
          <mc:Choice Requires="wps">
            <w:drawing>
              <wp:anchor distT="0" distB="0" distL="114300" distR="114300" simplePos="0" relativeHeight="251678720" behindDoc="0" locked="0" layoutInCell="1" allowOverlap="1">
                <wp:simplePos x="0" y="0"/>
                <wp:positionH relativeFrom="column">
                  <wp:posOffset>1945640</wp:posOffset>
                </wp:positionH>
                <wp:positionV relativeFrom="paragraph">
                  <wp:posOffset>1664970</wp:posOffset>
                </wp:positionV>
                <wp:extent cx="1223645" cy="336550"/>
                <wp:effectExtent l="0" t="0" r="8255" b="6350"/>
                <wp:wrapNone/>
                <wp:docPr id="4" name="文本框 4"/>
                <wp:cNvGraphicFramePr/>
                <a:graphic xmlns:a="http://schemas.openxmlformats.org/drawingml/2006/main">
                  <a:graphicData uri="http://schemas.microsoft.com/office/word/2010/wordprocessingShape">
                    <wps:wsp>
                      <wps:cNvSpPr txBox="1"/>
                      <wps:spPr>
                        <a:xfrm>
                          <a:off x="0" y="0"/>
                          <a:ext cx="1223645" cy="336550"/>
                        </a:xfrm>
                        <a:prstGeom prst="rect">
                          <a:avLst/>
                        </a:prstGeom>
                        <a:solidFill>
                          <a:sysClr val="window" lastClr="FFFFFF"/>
                        </a:solidFill>
                        <a:ln w="6350">
                          <a:noFill/>
                        </a:ln>
                        <a:effectLst/>
                      </wps:spPr>
                      <wps:txbx>
                        <w:txbxContent>
                          <w:p w14:paraId="648B197F">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38</w:t>
                            </w:r>
                            <w:r>
                              <w:rPr>
                                <w:rFonts w:hint="eastAsia" w:ascii="华文楷体" w:hAnsi="华文楷体" w:eastAsia="华文楷体" w:cs="华文楷体"/>
                                <w:spacing w:val="3"/>
                                <w:sz w:val="24"/>
                              </w:rPr>
                              <w:t>题图</w:t>
                            </w:r>
                          </w:p>
                          <w:p w14:paraId="345E1E6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2pt;margin-top:131.1pt;height:26.5pt;width:96.35pt;z-index:251678720;mso-width-relative:page;mso-height-relative:page;" fillcolor="#FFFFFF" filled="t" stroked="f" coordsize="21600,21600" o:gfxdata="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o8&#10;SlXWAAAACwEAAA8AAAAAAAAAAQAgAAAAIgAAAGRycy9kb3ducmV2LnhtbFBLAQIUABQAAAAIAIdO&#10;4kBrguj4XgIAAK0EAAAOAAAAAAAAAAEAIAAAACUBAABkcnMvZTJvRG9jLnhtbFBLBQYAAAAABgAG&#10;AFkBAAD1BQAAAAA=&#10;">
                <v:fill on="t" focussize="0,0"/>
                <v:stroke on="f" weight="0.5pt"/>
                <v:imagedata o:title=""/>
                <o:lock v:ext="edit" aspectratio="f"/>
                <v:textbox>
                  <w:txbxContent>
                    <w:p w14:paraId="648B197F">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38</w:t>
                      </w:r>
                      <w:r>
                        <w:rPr>
                          <w:rFonts w:hint="eastAsia" w:ascii="华文楷体" w:hAnsi="华文楷体" w:eastAsia="华文楷体" w:cs="华文楷体"/>
                          <w:spacing w:val="3"/>
                          <w:sz w:val="24"/>
                        </w:rPr>
                        <w:t>题图</w:t>
                      </w:r>
                    </w:p>
                    <w:p w14:paraId="345E1E66"/>
                  </w:txbxContent>
                </v:textbox>
              </v:shape>
            </w:pict>
          </mc:Fallback>
        </mc:AlternateContent>
      </w:r>
      <w:r>
        <w:rPr>
          <w:snapToGrid w:val="0"/>
          <w:color w:val="000000" w:themeColor="text1"/>
          <w:sz w:val="21"/>
          <w14:textFill>
            <w14:solidFill>
              <w14:schemeClr w14:val="tx1"/>
            </w14:solidFill>
          </w14:textFill>
        </w:rPr>
        <w:drawing>
          <wp:inline distT="0" distB="0" distL="114300" distR="114300">
            <wp:extent cx="2292350" cy="152527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19"/>
                    <a:srcRect t="3534"/>
                    <a:stretch>
                      <a:fillRect/>
                    </a:stretch>
                  </pic:blipFill>
                  <pic:spPr>
                    <a:xfrm>
                      <a:off x="0" y="0"/>
                      <a:ext cx="2292350" cy="1525270"/>
                    </a:xfrm>
                    <a:prstGeom prst="rect">
                      <a:avLst/>
                    </a:prstGeom>
                  </pic:spPr>
                </pic:pic>
              </a:graphicData>
            </a:graphic>
          </wp:inline>
        </w:drawing>
      </w:r>
    </w:p>
    <w:p w14:paraId="7D625298">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p>
    <w:p w14:paraId="0ACB4D48">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两个气球用来模拟肺</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三通管模拟气管和支气管</w:t>
      </w:r>
    </w:p>
    <w:p w14:paraId="6E352F44">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胶皮膜上推时气球变小</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若装置漏气并不影响演示</w:t>
      </w:r>
    </w:p>
    <w:p w14:paraId="26E02B1D">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239.</w:t>
      </w:r>
      <w:r>
        <w:rPr>
          <w:rFonts w:hint="eastAsia" w:ascii="宋体" w:hAnsi="宋体" w:cs="华文楷体"/>
          <w:snapToGrid w:val="0"/>
          <w:color w:val="000000" w:themeColor="text1"/>
          <w:sz w:val="24"/>
          <w14:textFill>
            <w14:solidFill>
              <w14:schemeClr w14:val="tx1"/>
            </w14:solidFill>
          </w14:textFill>
        </w:rPr>
        <w:t>当有异物阻塞呼吸道时，可采用海姆立克急救法施救。施救时，阻塞在被施救者呼吸道中的异物会随肺内气体排出体外，此时被施救者的肋间外肌和膈肌分别</w:t>
      </w:r>
      <w:r>
        <w:rPr>
          <w:rFonts w:hint="eastAsia" w:ascii="宋体" w:hAnsi="宋体" w:cs="华文楷体"/>
          <w:snapToGrid w:val="0"/>
          <w:color w:val="000000" w:themeColor="text1"/>
          <w:sz w:val="24"/>
          <w:lang w:val="en-US" w:eastAsia="zh-CN"/>
          <w14:textFill>
            <w14:solidFill>
              <w14:schemeClr w14:val="tx1"/>
            </w14:solidFill>
          </w14:textFill>
        </w:rPr>
        <w:t>的状态是</w:t>
      </w:r>
    </w:p>
    <w:p w14:paraId="412E7EE4">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肋间外肌收缩，膈肌收缩</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肋间外肌舒张，膈肌舒张</w:t>
      </w:r>
    </w:p>
    <w:p w14:paraId="3D477D3A">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肋间外肌收缩，膈肌舒张</w:t>
      </w:r>
      <w:r>
        <w:rPr>
          <w:rFonts w:hint="eastAsia" w:ascii="宋体" w:hAnsi="宋体" w:cs="华文楷体"/>
          <w:snapToGrid w:val="0"/>
          <w:color w:val="000000" w:themeColor="text1"/>
          <w:sz w:val="24"/>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肋间外肌舒张，膈肌收缩</w:t>
      </w:r>
    </w:p>
    <w:p w14:paraId="3D0EA3EF">
      <w:pPr>
        <w:keepNext w:val="0"/>
        <w:keepLines w:val="0"/>
        <w:pageBreakBefore w:val="0"/>
        <w:wordWrap/>
        <w:overflowPunct/>
        <w:topLinePunct w:val="0"/>
        <w:bidi w:val="0"/>
        <w:adjustRightInd w:val="0"/>
        <w:snapToGrid w:val="0"/>
        <w:spacing w:before="240" w:line="360" w:lineRule="auto"/>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240.</w:t>
      </w:r>
      <w:r>
        <w:rPr>
          <w:rFonts w:hint="eastAsia" w:ascii="宋体" w:hAnsi="宋体" w:cs="华文楷体"/>
          <w:snapToGrid w:val="0"/>
          <w:color w:val="000000" w:themeColor="text1"/>
          <w:sz w:val="24"/>
          <w14:textFill>
            <w14:solidFill>
              <w14:schemeClr w14:val="tx1"/>
            </w14:solidFill>
          </w14:textFill>
        </w:rPr>
        <w:t>长跑时，深慢呼吸可有效缓解缺氧症状。下列叙述</w:t>
      </w:r>
      <w:r>
        <w:rPr>
          <w:rFonts w:hint="eastAsia" w:ascii="宋体" w:hAnsi="宋体" w:cs="华文楷体"/>
          <w:snapToGrid w:val="0"/>
          <w:color w:val="000000" w:themeColor="text1"/>
          <w:sz w:val="24"/>
          <w:em w:val="dot"/>
          <w:lang w:eastAsia="zh-CN"/>
          <w14:textFill>
            <w14:solidFill>
              <w14:schemeClr w14:val="tx1"/>
            </w14:solidFill>
          </w14:textFill>
        </w:rPr>
        <w:t>不正确</w:t>
      </w:r>
      <w:r>
        <w:rPr>
          <w:rFonts w:hint="eastAsia" w:ascii="宋体" w:hAnsi="宋体" w:cs="华文楷体"/>
          <w:snapToGrid w:val="0"/>
          <w:color w:val="000000" w:themeColor="text1"/>
          <w:sz w:val="24"/>
          <w14:textFill>
            <w14:solidFill>
              <w14:schemeClr w14:val="tx1"/>
            </w14:solidFill>
          </w14:textFill>
        </w:rPr>
        <w:t>的是</w:t>
      </w:r>
    </w:p>
    <w:p w14:paraId="2234CDBF">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吸气时肺内气压小于外界气压</w:t>
      </w:r>
    </w:p>
    <w:p w14:paraId="4F7AAFEB">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w:t>B．深慢吸气时胸腔容积扩大更多</w:t>
      </w:r>
    </w:p>
    <w:p w14:paraId="51BE6DF3">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w:t>C．深慢呼吸可提高气体交换效率</w:t>
      </w:r>
    </w:p>
    <w:p w14:paraId="5D71C323">
      <w:pPr>
        <w:keepNext w:val="0"/>
        <w:keepLines w:val="0"/>
        <w:pageBreakBefore w:val="0"/>
        <w:wordWrap/>
        <w:overflowPunct/>
        <w:topLinePunct w:val="0"/>
        <w:bidi w:val="0"/>
        <w:adjustRightInd w:val="0"/>
        <w:snapToGrid w:val="0"/>
        <w:spacing w:before="240" w:line="360" w:lineRule="auto"/>
        <w:ind w:firstLine="420" w:firstLineChars="0"/>
        <w:jc w:val="left"/>
        <w:rPr>
          <w:rFonts w:hint="eastAsia" w:ascii="宋体" w:hAnsi="宋体" w:cs="华文楷体"/>
          <w:snapToGrid w:val="0"/>
          <w:color w:val="000000" w:themeColor="text1"/>
          <w:spacing w:val="3"/>
          <w:sz w:val="24"/>
          <w:lang w:val="en-US" w:eastAsia="zh-CN"/>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w:t>D．深慢呼吸时氧气吸入量减少</w:t>
      </w:r>
    </w:p>
    <w:p w14:paraId="2BBD77A8">
      <w:pPr>
        <w:keepNext w:val="0"/>
        <w:keepLines w:val="0"/>
        <w:pageBreakBefore w:val="0"/>
        <w:kinsoku w:val="0"/>
        <w:wordWrap/>
        <w:overflowPunct/>
        <w:topLinePunct w:val="0"/>
        <w:autoSpaceDE w:val="0"/>
        <w:autoSpaceDN w:val="0"/>
        <w:bidi w:val="0"/>
        <w:adjustRightInd w:val="0"/>
        <w:snapToGrid w:val="0"/>
        <w:spacing w:before="240" w:line="360" w:lineRule="auto"/>
        <w:jc w:val="left"/>
        <w:textAlignment w:val="baseline"/>
        <w:rPr>
          <w:rFonts w:hint="eastAsia" w:ascii="宋体" w:hAnsi="宋体" w:cs="华文楷体"/>
          <w:snapToGrid w:val="0"/>
          <w:color w:val="000000" w:themeColor="text1"/>
          <w:spacing w:val="3"/>
          <w:sz w:val="24"/>
          <w14:textFill>
            <w14:solidFill>
              <w14:schemeClr w14:val="tx1"/>
            </w14:solidFill>
          </w14:textFill>
        </w:rPr>
      </w:pPr>
      <w:r>
        <w:rPr>
          <w:rFonts w:hint="eastAsia" w:ascii="宋体" w:hAnsi="宋体" w:cs="华文楷体"/>
          <w:snapToGrid w:val="0"/>
          <w:color w:val="000000" w:themeColor="text1"/>
          <w:spacing w:val="3"/>
          <w:sz w:val="24"/>
          <w:lang w:val="en-US" w:eastAsia="zh-CN"/>
          <w14:textFill>
            <w14:solidFill>
              <w14:schemeClr w14:val="tx1"/>
            </w14:solidFill>
          </w14:textFill>
        </w:rPr>
        <w:t>241</w:t>
      </w:r>
      <w:r>
        <w:rPr>
          <w:rFonts w:hint="eastAsia" w:ascii="宋体" w:hAnsi="宋体" w:cs="华文楷体"/>
          <w:snapToGrid w:val="0"/>
          <w:color w:val="000000" w:themeColor="text1"/>
          <w:spacing w:val="3"/>
          <w:sz w:val="24"/>
          <w14:textFill>
            <w14:solidFill>
              <w14:schemeClr w14:val="tx1"/>
            </w14:solidFill>
          </w14:textFill>
        </w:rPr>
        <w:t>.煤气中毒者需要通过高压氧舱抢救治疗，氧气由肺泡进入血液的原理是 </w:t>
      </w:r>
    </w:p>
    <w:p w14:paraId="6C138857">
      <w:pPr>
        <w:keepNext w:val="0"/>
        <w:keepLines w:val="0"/>
        <w:pageBreakBefore w:val="0"/>
        <w:kinsoku w:val="0"/>
        <w:wordWrap/>
        <w:overflowPunct/>
        <w:topLinePunct w:val="0"/>
        <w:autoSpaceDE w:val="0"/>
        <w:autoSpaceDN w:val="0"/>
        <w:bidi w:val="0"/>
        <w:adjustRightInd w:val="0"/>
        <w:snapToGrid w:val="0"/>
        <w:spacing w:before="240" w:line="360" w:lineRule="auto"/>
        <w:ind w:firstLine="420" w:firstLineChars="0"/>
        <w:jc w:val="left"/>
        <w:textAlignment w:val="baseline"/>
        <w:rPr>
          <w:rFonts w:hint="eastAsia" w:ascii="宋体" w:hAnsi="宋体" w:cs="华文楷体"/>
          <w:snapToGrid w:val="0"/>
          <w:color w:val="000000" w:themeColor="text1"/>
          <w:spacing w:val="3"/>
          <w:sz w:val="24"/>
          <w14:textFill>
            <w14:solidFill>
              <w14:schemeClr w14:val="tx1"/>
            </w14:solidFill>
          </w14:textFill>
        </w:rPr>
      </w:pPr>
      <w:r>
        <w:rPr>
          <w:rFonts w:hint="eastAsia" w:ascii="宋体" w:hAnsi="宋体" w:cs="华文楷体"/>
          <w:snapToGrid w:val="0"/>
          <w:color w:val="000000" w:themeColor="text1"/>
          <w:spacing w:val="3"/>
          <w:sz w:val="24"/>
          <w:lang w:eastAsia="zh-CN"/>
          <w14:textFill>
            <w14:solidFill>
              <w14:schemeClr w14:val="tx1"/>
            </w14:solidFill>
          </w14:textFill>
        </w:rPr>
        <w:t>A.</w:t>
      </w:r>
      <w:r>
        <w:rPr>
          <w:rFonts w:hint="eastAsia" w:ascii="宋体" w:hAnsi="宋体" w:cs="华文楷体"/>
          <w:snapToGrid w:val="0"/>
          <w:color w:val="000000" w:themeColor="text1"/>
          <w:spacing w:val="3"/>
          <w:sz w:val="24"/>
          <w14:textFill>
            <w14:solidFill>
              <w14:schemeClr w14:val="tx1"/>
            </w14:solidFill>
          </w14:textFill>
        </w:rPr>
        <w:t>呼吸作用</w:t>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eastAsia="zh-CN"/>
          <w14:textFill>
            <w14:solidFill>
              <w14:schemeClr w14:val="tx1"/>
            </w14:solidFill>
          </w14:textFill>
        </w:rPr>
        <w:t>B.</w:t>
      </w:r>
      <w:r>
        <w:rPr>
          <w:rFonts w:hint="eastAsia" w:ascii="宋体" w:hAnsi="宋体" w:cs="华文楷体"/>
          <w:snapToGrid w:val="0"/>
          <w:color w:val="000000" w:themeColor="text1"/>
          <w:spacing w:val="3"/>
          <w:sz w:val="24"/>
          <w14:textFill>
            <w14:solidFill>
              <w14:schemeClr w14:val="tx1"/>
            </w14:solidFill>
          </w14:textFill>
        </w:rPr>
        <w:t>气体扩散</w:t>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eastAsia="zh-CN"/>
          <w14:textFill>
            <w14:solidFill>
              <w14:schemeClr w14:val="tx1"/>
            </w14:solidFill>
          </w14:textFill>
        </w:rPr>
        <w:t>C.</w:t>
      </w:r>
      <w:r>
        <w:rPr>
          <w:rFonts w:hint="eastAsia" w:ascii="宋体" w:hAnsi="宋体" w:cs="华文楷体"/>
          <w:snapToGrid w:val="0"/>
          <w:color w:val="000000" w:themeColor="text1"/>
          <w:spacing w:val="3"/>
          <w:sz w:val="24"/>
          <w14:textFill>
            <w14:solidFill>
              <w14:schemeClr w14:val="tx1"/>
            </w14:solidFill>
          </w14:textFill>
        </w:rPr>
        <w:t>蒸腾作用</w:t>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val="en-US" w:eastAsia="zh-CN"/>
          <w14:textFill>
            <w14:solidFill>
              <w14:schemeClr w14:val="tx1"/>
            </w14:solidFill>
          </w14:textFill>
        </w:rPr>
        <w:tab/>
      </w:r>
      <w:r>
        <w:rPr>
          <w:rFonts w:hint="eastAsia" w:ascii="宋体" w:hAnsi="宋体" w:cs="华文楷体"/>
          <w:snapToGrid w:val="0"/>
          <w:color w:val="000000" w:themeColor="text1"/>
          <w:spacing w:val="3"/>
          <w:sz w:val="24"/>
          <w:lang w:eastAsia="zh-CN"/>
          <w14:textFill>
            <w14:solidFill>
              <w14:schemeClr w14:val="tx1"/>
            </w14:solidFill>
          </w14:textFill>
        </w:rPr>
        <w:t>D.</w:t>
      </w:r>
      <w:r>
        <w:rPr>
          <w:rFonts w:hint="eastAsia" w:ascii="宋体" w:hAnsi="宋体" w:cs="华文楷体"/>
          <w:snapToGrid w:val="0"/>
          <w:color w:val="000000" w:themeColor="text1"/>
          <w:spacing w:val="3"/>
          <w:sz w:val="24"/>
          <w14:textFill>
            <w14:solidFill>
              <w14:schemeClr w14:val="tx1"/>
            </w14:solidFill>
          </w14:textFill>
        </w:rPr>
        <w:t>呼吸运动</w:t>
      </w:r>
    </w:p>
    <w:p w14:paraId="12C9C724">
      <w:pPr>
        <w:pStyle w:val="8"/>
        <w:keepNext w:val="0"/>
        <w:keepLines w:val="0"/>
        <w:pageBreakBefore w:val="0"/>
        <w:wordWrap/>
        <w:overflowPunct/>
        <w:topLinePunct w:val="0"/>
        <w:bidi w:val="0"/>
        <w:adjustRightInd w:val="0"/>
        <w:snapToGrid w:val="0"/>
        <w:spacing w:before="240" w:line="360" w:lineRule="auto"/>
        <w:rPr>
          <w:rFonts w:hint="eastAsia" w:ascii="宋体" w:hAnsi="宋体" w:eastAsia="宋体" w:cs="华文楷体"/>
          <w:bCs/>
          <w:snapToGrid w:val="0"/>
          <w:color w:val="000000" w:themeColor="text1"/>
          <w:sz w:val="24"/>
          <w:szCs w:val="24"/>
          <w:lang w:eastAsia="zh-CN"/>
          <w14:textFill>
            <w14:solidFill>
              <w14:schemeClr w14:val="tx1"/>
            </w14:solidFill>
          </w14:textFill>
        </w:rPr>
      </w:pP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242</w:t>
      </w:r>
      <w:r>
        <w:rPr>
          <w:rFonts w:hint="eastAsia" w:ascii="宋体" w:hAnsi="宋体" w:eastAsia="宋体" w:cs="华文楷体"/>
          <w:bCs/>
          <w:snapToGrid w:val="0"/>
          <w:color w:val="000000" w:themeColor="text1"/>
          <w:sz w:val="24"/>
          <w:szCs w:val="24"/>
          <w:lang w:eastAsia="zh-CN"/>
          <w14:textFill>
            <w14:solidFill>
              <w14:schemeClr w14:val="tx1"/>
            </w14:solidFill>
          </w14:textFill>
        </w:rPr>
        <w:t>.长期吸烟可诱发肺气肿，使得患者的细支气管阻塞，肺泡的收缩和舒张能力下降，从而直接影响</w:t>
      </w:r>
    </w:p>
    <w:p w14:paraId="6E5D06D7">
      <w:pPr>
        <w:pStyle w:val="8"/>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eastAsia="宋体" w:cs="华文楷体"/>
          <w:bCs/>
          <w:snapToGrid w:val="0"/>
          <w:color w:val="000000" w:themeColor="text1"/>
          <w:sz w:val="24"/>
          <w:szCs w:val="24"/>
          <w:lang w:eastAsia="zh-CN"/>
          <w14:textFill>
            <w14:solidFill>
              <w14:schemeClr w14:val="tx1"/>
            </w14:solidFill>
          </w14:textFill>
        </w:rPr>
      </w:pPr>
      <w:r>
        <w:rPr>
          <w:rFonts w:hint="eastAsia" w:ascii="宋体" w:hAnsi="宋体" w:eastAsia="宋体" w:cs="华文楷体"/>
          <w:bCs/>
          <w:snapToGrid w:val="0"/>
          <w:color w:val="000000" w:themeColor="text1"/>
          <w:sz w:val="24"/>
          <w:szCs w:val="24"/>
          <w:lang w:eastAsia="zh-CN"/>
          <w14:textFill>
            <w14:solidFill>
              <w14:schemeClr w14:val="tx1"/>
            </w14:solidFill>
          </w14:textFill>
        </w:rPr>
        <w:t>A.肺与外界的气体交换</w:t>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eastAsia="zh-CN"/>
          <w14:textFill>
            <w14:solidFill>
              <w14:schemeClr w14:val="tx1"/>
            </w14:solidFill>
          </w14:textFill>
        </w:rPr>
        <w:t>B.血液与组织细胞的气体交换</w:t>
      </w:r>
    </w:p>
    <w:p w14:paraId="73F93121">
      <w:pPr>
        <w:pStyle w:val="8"/>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eastAsia="宋体" w:cs="华文楷体"/>
          <w:bCs/>
          <w:snapToGrid w:val="0"/>
          <w:color w:val="000000" w:themeColor="text1"/>
          <w:sz w:val="24"/>
          <w:szCs w:val="24"/>
          <w:lang w:eastAsia="zh-CN"/>
          <w14:textFill>
            <w14:solidFill>
              <w14:schemeClr w14:val="tx1"/>
            </w14:solidFill>
          </w14:textFill>
        </w:rPr>
      </w:pPr>
      <w:r>
        <w:rPr>
          <w:rFonts w:hint="eastAsia" w:ascii="宋体" w:hAnsi="宋体" w:eastAsia="宋体" w:cs="华文楷体"/>
          <w:bCs/>
          <w:snapToGrid w:val="0"/>
          <w:color w:val="000000" w:themeColor="text1"/>
          <w:sz w:val="24"/>
          <w:szCs w:val="24"/>
          <w:lang w:eastAsia="zh-CN"/>
          <w14:textFill>
            <w14:solidFill>
              <w14:schemeClr w14:val="tx1"/>
            </w14:solidFill>
          </w14:textFill>
        </w:rPr>
        <w:t>C.肺泡与血液的气体交换</w:t>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val="en-US" w:eastAsia="zh-CN"/>
          <w14:textFill>
            <w14:solidFill>
              <w14:schemeClr w14:val="tx1"/>
            </w14:solidFill>
          </w14:textFill>
        </w:rPr>
        <w:tab/>
      </w:r>
      <w:r>
        <w:rPr>
          <w:rFonts w:hint="eastAsia" w:ascii="宋体" w:hAnsi="宋体" w:eastAsia="宋体" w:cs="华文楷体"/>
          <w:bCs/>
          <w:snapToGrid w:val="0"/>
          <w:color w:val="000000" w:themeColor="text1"/>
          <w:sz w:val="24"/>
          <w:szCs w:val="24"/>
          <w:lang w:eastAsia="zh-CN"/>
          <w14:textFill>
            <w14:solidFill>
              <w14:schemeClr w14:val="tx1"/>
            </w14:solidFill>
          </w14:textFill>
        </w:rPr>
        <w:t>D.气体在血液中的运输</w:t>
      </w:r>
    </w:p>
    <w:p w14:paraId="75BDC8FC">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243</w:t>
      </w:r>
      <w:r>
        <w:rPr>
          <w:rFonts w:hint="eastAsia" w:ascii="宋体" w:hAnsi="宋体" w:cs="华文楷体"/>
          <w:snapToGrid w:val="0"/>
          <w:color w:val="000000" w:themeColor="text1"/>
          <w:sz w:val="24"/>
          <w14:textFill>
            <w14:solidFill>
              <w14:schemeClr w14:val="tx1"/>
            </w14:solidFill>
          </w14:textFill>
        </w:rPr>
        <w:t>.插入式呼吸机可辅助维持患者呼吸。呼吸机工作原理如图所示，下列说法</w:t>
      </w:r>
      <w:r>
        <w:rPr>
          <w:rFonts w:hint="eastAsia" w:ascii="宋体" w:hAnsi="宋体" w:cs="华文楷体"/>
          <w:snapToGrid w:val="0"/>
          <w:color w:val="000000" w:themeColor="text1"/>
          <w:sz w:val="24"/>
          <w:em w:val="dot"/>
          <w:lang w:eastAsia="zh-CN"/>
          <w14:textFill>
            <w14:solidFill>
              <w14:schemeClr w14:val="tx1"/>
            </w14:solidFill>
          </w14:textFill>
        </w:rPr>
        <w:t>不正确</w:t>
      </w:r>
      <w:r>
        <w:rPr>
          <w:rFonts w:hint="eastAsia" w:ascii="宋体" w:hAnsi="宋体" w:cs="华文楷体"/>
          <w:snapToGrid w:val="0"/>
          <w:color w:val="000000" w:themeColor="text1"/>
          <w:sz w:val="24"/>
          <w14:textFill>
            <w14:solidFill>
              <w14:schemeClr w14:val="tx1"/>
            </w14:solidFill>
          </w14:textFill>
        </w:rPr>
        <w:t>的是</w:t>
      </w:r>
    </w:p>
    <w:p w14:paraId="4015A87D">
      <w:pPr>
        <w:keepNext w:val="0"/>
        <w:keepLines w:val="0"/>
        <w:pageBreakBefore w:val="0"/>
        <w:wordWrap/>
        <w:overflowPunct/>
        <w:topLinePunct w:val="0"/>
        <w:bidi w:val="0"/>
        <w:adjustRightInd w:val="0"/>
        <w:snapToGrid w:val="0"/>
        <w:spacing w:before="240" w:line="360" w:lineRule="auto"/>
        <w:rPr>
          <w:rFonts w:ascii="Times New Roman" w:hAnsi="Times New Roman" w:eastAsia="Times New Roman" w:cs="Times New Roman"/>
          <w:strike w:val="0"/>
          <w:color w:val="000000" w:themeColor="text1"/>
          <w:kern w:val="0"/>
          <w:sz w:val="24"/>
          <w:szCs w:val="24"/>
          <w:u w:val="none"/>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8960" behindDoc="0" locked="0" layoutInCell="1" allowOverlap="1">
                <wp:simplePos x="0" y="0"/>
                <wp:positionH relativeFrom="column">
                  <wp:posOffset>2278380</wp:posOffset>
                </wp:positionH>
                <wp:positionV relativeFrom="paragraph">
                  <wp:posOffset>1637665</wp:posOffset>
                </wp:positionV>
                <wp:extent cx="923925" cy="336550"/>
                <wp:effectExtent l="0" t="0" r="3175" b="6350"/>
                <wp:wrapNone/>
                <wp:docPr id="10" name="文本框 10"/>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609BAA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43</w:t>
                            </w:r>
                            <w:r>
                              <w:rPr>
                                <w:rFonts w:hint="eastAsia" w:ascii="华文楷体" w:hAnsi="华文楷体" w:eastAsia="华文楷体" w:cs="华文楷体"/>
                                <w:spacing w:val="3"/>
                                <w:sz w:val="24"/>
                              </w:rPr>
                              <w:t>题图</w:t>
                            </w:r>
                          </w:p>
                          <w:p w14:paraId="1C0FC4C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4pt;margin-top:128.95pt;height:26.5pt;width:72.75pt;z-index:251688960;mso-width-relative:page;mso-height-relative:page;" fillcolor="#FFFFFF" filled="t" stroked="f" coordsize="21600,21600" o:gfxdata="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10;5b4y1gAAAAsBAAAPAAAAAAAAAAEAIAAAACIAAABkcnMvZG93bnJldi54bWxQSwECFAAUAAAACACH&#10;TuJAcJH4AF8CAACuBAAADgAAAAAAAAABACAAAAAlAQAAZHJzL2Uyb0RvYy54bWxQSwUGAAAAAAYA&#10;BgBZAQAA9gUAAAAA&#10;">
                <v:fill on="t" focussize="0,0"/>
                <v:stroke on="f" weight="0.5pt"/>
                <v:imagedata o:title=""/>
                <o:lock v:ext="edit" aspectratio="f"/>
                <v:textbox>
                  <w:txbxContent>
                    <w:p w14:paraId="7609BAA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43</w:t>
                      </w:r>
                      <w:r>
                        <w:rPr>
                          <w:rFonts w:hint="eastAsia" w:ascii="华文楷体" w:hAnsi="华文楷体" w:eastAsia="华文楷体" w:cs="华文楷体"/>
                          <w:spacing w:val="3"/>
                          <w:sz w:val="24"/>
                        </w:rPr>
                        <w:t>题图</w:t>
                      </w:r>
                    </w:p>
                    <w:p w14:paraId="1C0FC4C0"/>
                  </w:txbxContent>
                </v:textbox>
              </v:shape>
            </w:pict>
          </mc:Fallback>
        </mc:AlternateConten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438650" cy="1445260"/>
            <wp:effectExtent l="0" t="0" r="6350" b="2540"/>
            <wp:docPr id="100023" name="图片 100023" descr="@@@80532d01-20c5-43c8-b9ac-c72dfadfc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0532d01-20c5-43c8-b9ac-c72dfadfcda8"/>
                    <pic:cNvPicPr>
                      <a:picLocks noChangeAspect="1"/>
                    </pic:cNvPicPr>
                  </pic:nvPicPr>
                  <pic:blipFill>
                    <a:blip r:embed="rId20"/>
                    <a:srcRect t="18859"/>
                    <a:stretch>
                      <a:fillRect/>
                    </a:stretch>
                  </pic:blipFill>
                  <pic:spPr>
                    <a:xfrm>
                      <a:off x="0" y="0"/>
                      <a:ext cx="4438650" cy="1445260"/>
                    </a:xfrm>
                    <a:prstGeom prst="rect">
                      <a:avLst/>
                    </a:prstGeom>
                  </pic:spPr>
                </pic:pic>
              </a:graphicData>
            </a:graphic>
          </wp:inline>
        </w:drawing>
      </w:r>
    </w:p>
    <w:p w14:paraId="6F08950F">
      <w:pPr>
        <w:keepNext w:val="0"/>
        <w:keepLines w:val="0"/>
        <w:pageBreakBefore w:val="0"/>
        <w:wordWrap/>
        <w:overflowPunct/>
        <w:topLinePunct w:val="0"/>
        <w:bidi w:val="0"/>
        <w:adjustRightInd w:val="0"/>
        <w:snapToGrid w:val="0"/>
        <w:spacing w:before="240" w:line="360" w:lineRule="auto"/>
        <w:rPr>
          <w:rFonts w:hint="eastAsia" w:ascii="Times New Roman" w:hAnsi="Times New Roman" w:eastAsia="Times New Roman" w:cs="Times New Roman"/>
          <w:strike w:val="0"/>
          <w:color w:val="000000" w:themeColor="text1"/>
          <w:kern w:val="0"/>
          <w:sz w:val="24"/>
          <w:szCs w:val="24"/>
          <w:u w:val="none"/>
          <w14:textFill>
            <w14:solidFill>
              <w14:schemeClr w14:val="tx1"/>
            </w14:solidFill>
          </w14:textFill>
        </w:rPr>
      </w:pPr>
    </w:p>
    <w:p w14:paraId="699690DD">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过滤器可起到类似人体鼻腔中鼻毛的清洁作用</w:t>
      </w:r>
    </w:p>
    <w:p w14:paraId="47B33582">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湿润器模拟呼吸道黏膜分泌的黏液使气体湿润</w:t>
      </w:r>
    </w:p>
    <w:p w14:paraId="518CCFD6">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呼吸机末端的呼出气体可使澄清石灰水变浑浊</w:t>
      </w:r>
    </w:p>
    <w:p w14:paraId="65ADE65E">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呼吸机辅助病人完成肺与毛细血管的气体交换</w:t>
      </w:r>
    </w:p>
    <w:p w14:paraId="523EAD04">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244</w:t>
      </w:r>
      <w:r>
        <w:rPr>
          <w:rFonts w:hint="eastAsia" w:ascii="宋体" w:hAnsi="宋体" w:cs="华文楷体"/>
          <w:snapToGrid w:val="0"/>
          <w:color w:val="000000" w:themeColor="text1"/>
          <w:sz w:val="24"/>
          <w14:textFill>
            <w14:solidFill>
              <w14:schemeClr w14:val="tx1"/>
            </w14:solidFill>
          </w14:textFill>
        </w:rPr>
        <w:t>.电子烟是一种模仿卷烟的电子产品，将尼古丁等变成蒸汽后，让用户吸食。世界卫生组织对电子烟进行了相关研究，认为这不是戒烟手段，必须加强管制。以下说法</w:t>
      </w:r>
      <w:r>
        <w:rPr>
          <w:rFonts w:hint="eastAsia" w:ascii="宋体" w:hAnsi="宋体" w:cs="华文楷体"/>
          <w:snapToGrid w:val="0"/>
          <w:color w:val="000000" w:themeColor="text1"/>
          <w:sz w:val="24"/>
          <w:em w:val="dot"/>
          <w:lang w:eastAsia="zh-CN"/>
          <w14:textFill>
            <w14:solidFill>
              <w14:schemeClr w14:val="tx1"/>
            </w14:solidFill>
          </w14:textFill>
        </w:rPr>
        <w:t>不正确</w:t>
      </w:r>
      <w:r>
        <w:rPr>
          <w:rFonts w:hint="eastAsia" w:ascii="宋体" w:hAnsi="宋体" w:cs="华文楷体"/>
          <w:snapToGrid w:val="0"/>
          <w:color w:val="000000" w:themeColor="text1"/>
          <w:sz w:val="24"/>
          <w14:textFill>
            <w14:solidFill>
              <w14:schemeClr w14:val="tx1"/>
            </w14:solidFill>
          </w14:textFill>
        </w:rPr>
        <w:t>的是</w:t>
      </w:r>
    </w:p>
    <w:p w14:paraId="7A0772AF">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电子烟产生的蒸汽经呼吸道到达肺</w:t>
      </w:r>
      <w:r>
        <w:rPr>
          <w:rFonts w:hint="eastAsia" w:ascii="宋体" w:hAnsi="宋体" w:cs="华文楷体"/>
          <w:snapToGrid w:val="0"/>
          <w:color w:val="000000" w:themeColor="text1"/>
          <w:sz w:val="24"/>
          <w14:textFill>
            <w14:solidFill>
              <w14:schemeClr w14:val="tx1"/>
            </w14:solidFill>
          </w14:textFill>
        </w:rPr>
        <w:tab/>
      </w:r>
    </w:p>
    <w:p w14:paraId="2AF3C9B1">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尼古丁从肺泡内进入血液要经过两层细胞</w:t>
      </w:r>
    </w:p>
    <w:p w14:paraId="766955E7">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呼出烟雾时膈肌处于收缩状态</w:t>
      </w:r>
      <w:r>
        <w:rPr>
          <w:rFonts w:hint="eastAsia" w:ascii="宋体" w:hAnsi="宋体" w:cs="华文楷体"/>
          <w:snapToGrid w:val="0"/>
          <w:color w:val="000000" w:themeColor="text1"/>
          <w:sz w:val="24"/>
          <w14:textFill>
            <w14:solidFill>
              <w14:schemeClr w14:val="tx1"/>
            </w14:solidFill>
          </w14:textFill>
        </w:rPr>
        <w:tab/>
      </w:r>
    </w:p>
    <w:p w14:paraId="28F7A07D">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吸食电子烟容易引起呼吸系统疾病影响健康</w:t>
      </w:r>
    </w:p>
    <w:p w14:paraId="715B3DD5">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245.人体呼出的气体与吸入的气体相比，氧气和二氧化碳含量的变化是</w:t>
      </w:r>
    </w:p>
    <w:p w14:paraId="583F0EAA">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A. 氧气增加，二氧化碳减少</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B. 氧气减少，二氧化碳增加</w:t>
      </w:r>
    </w:p>
    <w:p w14:paraId="5001B7E9">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C. 氧气和二氧化碳都减少</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D. 氧气和二氧化碳都增加</w:t>
      </w:r>
    </w:p>
    <w:p w14:paraId="6E1AF1F8">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246</w:t>
      </w:r>
      <w:r>
        <w:rPr>
          <w:rFonts w:hint="eastAsia" w:ascii="宋体" w:hAnsi="宋体" w:cs="华文楷体"/>
          <w:snapToGrid w:val="0"/>
          <w:color w:val="000000" w:themeColor="text1"/>
          <w:sz w:val="24"/>
          <w14:textFill>
            <w14:solidFill>
              <w14:schemeClr w14:val="tx1"/>
            </w14:solidFill>
          </w14:textFill>
        </w:rPr>
        <w:t>.红心火龙果中的甜菜红素难以分解，大量食用后会引起尿液变红。甜菜红素随尿液排出人体时依次通过的结构是</w:t>
      </w:r>
    </w:p>
    <w:p w14:paraId="24D84066">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肾脏、输尿管、膀胱、尿道</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肾脏、输尿管、尿道、膀胱</w:t>
      </w:r>
    </w:p>
    <w:p w14:paraId="64C68A34">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输尿管、肾脏、膀胱、尿道</w:t>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val="en-US" w:eastAsia="zh-CN"/>
          <w14:textFill>
            <w14:solidFill>
              <w14:schemeClr w14:val="tx1"/>
            </w14:solidFill>
          </w14:textFill>
        </w:rPr>
        <w:tab/>
      </w: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膀胱、尿道、输尿管、肾脏</w:t>
      </w:r>
    </w:p>
    <w:p w14:paraId="4E266386">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sz w:val="24"/>
          <w14:textFill>
            <w14:solidFill>
              <w14:schemeClr w14:val="tx1"/>
            </w14:solidFill>
          </w14:textFill>
        </w:rPr>
      </w:pP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anchor distT="0" distB="0" distL="114300" distR="114300" simplePos="0" relativeHeight="251682816" behindDoc="0" locked="0" layoutInCell="1" allowOverlap="1">
            <wp:simplePos x="0" y="0"/>
            <wp:positionH relativeFrom="column">
              <wp:posOffset>4346575</wp:posOffset>
            </wp:positionH>
            <wp:positionV relativeFrom="paragraph">
              <wp:posOffset>152400</wp:posOffset>
            </wp:positionV>
            <wp:extent cx="1638300" cy="1828800"/>
            <wp:effectExtent l="0" t="0" r="0" b="0"/>
            <wp:wrapSquare wrapText="bothSides"/>
            <wp:docPr id="100003" name="图片 100003" descr="@@@98008de8-3868-41d7-b507-6c9f63b3a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8008de8-3868-41d7-b507-6c9f63b3a4f4"/>
                    <pic:cNvPicPr>
                      <a:picLocks noChangeAspect="1"/>
                    </pic:cNvPicPr>
                  </pic:nvPicPr>
                  <pic:blipFill>
                    <a:blip r:embed="rId21"/>
                    <a:stretch>
                      <a:fillRect/>
                    </a:stretch>
                  </pic:blipFill>
                  <pic:spPr>
                    <a:xfrm>
                      <a:off x="0" y="0"/>
                      <a:ext cx="1638300" cy="1828800"/>
                    </a:xfrm>
                    <a:prstGeom prst="rect">
                      <a:avLst/>
                    </a:prstGeom>
                  </pic:spPr>
                </pic:pic>
              </a:graphicData>
            </a:graphic>
          </wp:anchor>
        </w:drawing>
      </w:r>
      <w:r>
        <w:rPr>
          <w:rFonts w:hint="eastAsia" w:ascii="宋体" w:hAnsi="宋体" w:cs="华文楷体"/>
          <w:snapToGrid w:val="0"/>
          <w:color w:val="000000" w:themeColor="text1"/>
          <w:sz w:val="24"/>
          <w:lang w:val="en-US" w:eastAsia="zh-CN"/>
          <w14:textFill>
            <w14:solidFill>
              <w14:schemeClr w14:val="tx1"/>
            </w14:solidFill>
          </w14:textFill>
        </w:rPr>
        <w:t>247</w:t>
      </w:r>
      <w:r>
        <w:rPr>
          <w:rFonts w:hint="eastAsia" w:ascii="宋体" w:hAnsi="宋体" w:cs="华文楷体"/>
          <w:snapToGrid w:val="0"/>
          <w:color w:val="000000" w:themeColor="text1"/>
          <w:sz w:val="24"/>
          <w14:textFill>
            <w14:solidFill>
              <w14:schemeClr w14:val="tx1"/>
            </w14:solidFill>
          </w14:textFill>
        </w:rPr>
        <w:t>．下图为人体泌尿系统的组成模式图，箭头表示液体的流动方向，序号对应不同的结构，下列有关叙述正确的是</w:t>
      </w:r>
    </w:p>
    <w:p w14:paraId="7B73D162">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A.</w:t>
      </w:r>
      <w:r>
        <w:rPr>
          <w:rFonts w:hint="eastAsia" w:ascii="宋体" w:hAnsi="宋体" w:cs="华文楷体"/>
          <w:snapToGrid w:val="0"/>
          <w:color w:val="000000" w:themeColor="text1"/>
          <w:sz w:val="24"/>
          <w14:textFill>
            <w14:solidFill>
              <w14:schemeClr w14:val="tx1"/>
            </w14:solidFill>
          </w14:textFill>
        </w:rPr>
        <w:t>①中血液的氧气含量高于②</w:t>
      </w:r>
    </w:p>
    <w:p w14:paraId="26DDCC78">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B.</w:t>
      </w:r>
      <w:r>
        <w:rPr>
          <w:rFonts w:hint="eastAsia" w:ascii="宋体" w:hAnsi="宋体" w:cs="华文楷体"/>
          <w:snapToGrid w:val="0"/>
          <w:color w:val="000000" w:themeColor="text1"/>
          <w:sz w:val="24"/>
          <w14:textFill>
            <w14:solidFill>
              <w14:schemeClr w14:val="tx1"/>
            </w14:solidFill>
          </w14:textFill>
        </w:rPr>
        <w:t>尿素等代谢废物是在③处产生的</w:t>
      </w:r>
    </w:p>
    <w:p w14:paraId="147FC72E">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C.</w:t>
      </w:r>
      <w:r>
        <w:rPr>
          <w:rFonts w:hint="eastAsia" w:ascii="宋体" w:hAnsi="宋体" w:cs="华文楷体"/>
          <w:snapToGrid w:val="0"/>
          <w:color w:val="000000" w:themeColor="text1"/>
          <w:sz w:val="24"/>
          <w14:textFill>
            <w14:solidFill>
              <w14:schemeClr w14:val="tx1"/>
            </w14:solidFill>
          </w14:textFill>
        </w:rPr>
        <w:t>尿液中的大部分水可以在④处被重吸收</w:t>
      </w:r>
    </w:p>
    <w:p w14:paraId="61847154">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3840" behindDoc="0" locked="0" layoutInCell="1" allowOverlap="1">
                <wp:simplePos x="0" y="0"/>
                <wp:positionH relativeFrom="column">
                  <wp:posOffset>4708525</wp:posOffset>
                </wp:positionH>
                <wp:positionV relativeFrom="paragraph">
                  <wp:posOffset>103505</wp:posOffset>
                </wp:positionV>
                <wp:extent cx="923925" cy="336550"/>
                <wp:effectExtent l="0" t="0" r="3175" b="6350"/>
                <wp:wrapNone/>
                <wp:docPr id="5" name="文本框 5"/>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4A05B1F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47</w:t>
                            </w:r>
                            <w:r>
                              <w:rPr>
                                <w:rFonts w:hint="eastAsia" w:ascii="华文楷体" w:hAnsi="华文楷体" w:eastAsia="华文楷体" w:cs="华文楷体"/>
                                <w:spacing w:val="3"/>
                                <w:sz w:val="24"/>
                              </w:rPr>
                              <w:t>题图</w:t>
                            </w:r>
                          </w:p>
                          <w:p w14:paraId="5FDA934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0.75pt;margin-top:8.15pt;height:26.5pt;width:72.75pt;z-index:251683840;mso-width-relative:page;mso-height-relative:page;" fillcolor="#FFFFFF" filled="t" stroked="f" coordsize="21600,21600" o:gfxdata="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kd&#10;Ur/VAAAACQEAAA8AAAAAAAAAAQAgAAAAIgAAAGRycy9kb3ducmV2LnhtbFBLAQIUABQAAAAIAIdO&#10;4kCdH/WqXwIAAKwEAAAOAAAAAAAAAAEAIAAAACQBAABkcnMvZTJvRG9jLnhtbFBLBQYAAAAABgAG&#10;AFkBAAD1BQAAAAA=&#10;">
                <v:fill on="t" focussize="0,0"/>
                <v:stroke on="f" weight="0.5pt"/>
                <v:imagedata o:title=""/>
                <o:lock v:ext="edit" aspectratio="f"/>
                <v:textbox>
                  <w:txbxContent>
                    <w:p w14:paraId="4A05B1F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47</w:t>
                      </w:r>
                      <w:r>
                        <w:rPr>
                          <w:rFonts w:hint="eastAsia" w:ascii="华文楷体" w:hAnsi="华文楷体" w:eastAsia="华文楷体" w:cs="华文楷体"/>
                          <w:spacing w:val="3"/>
                          <w:sz w:val="24"/>
                        </w:rPr>
                        <w:t>题图</w:t>
                      </w:r>
                    </w:p>
                    <w:p w14:paraId="5FDA934D"/>
                  </w:txbxContent>
                </v:textbox>
              </v:shape>
            </w:pict>
          </mc:Fallback>
        </mc:AlternateContent>
      </w:r>
      <w:r>
        <w:rPr>
          <w:rFonts w:hint="eastAsia" w:ascii="宋体" w:hAnsi="宋体" w:cs="华文楷体"/>
          <w:snapToGrid w:val="0"/>
          <w:color w:val="000000" w:themeColor="text1"/>
          <w:sz w:val="24"/>
          <w:lang w:eastAsia="zh-CN"/>
          <w14:textFill>
            <w14:solidFill>
              <w14:schemeClr w14:val="tx1"/>
            </w14:solidFill>
          </w14:textFill>
        </w:rPr>
        <w:t>D.</w:t>
      </w:r>
      <w:r>
        <w:rPr>
          <w:rFonts w:hint="eastAsia" w:ascii="宋体" w:hAnsi="宋体" w:cs="华文楷体"/>
          <w:snapToGrid w:val="0"/>
          <w:color w:val="000000" w:themeColor="text1"/>
          <w:sz w:val="24"/>
          <w14:textFill>
            <w14:solidFill>
              <w14:schemeClr w14:val="tx1"/>
            </w14:solidFill>
          </w14:textFill>
        </w:rPr>
        <w:t>输送和排出尿液的结构分别是⑤和⑥</w:t>
      </w:r>
    </w:p>
    <w:p w14:paraId="76281CA0">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248.形成尿液的器官是</w:t>
      </w:r>
    </w:p>
    <w:p w14:paraId="74CDAEA3">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A.输尿管</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B.肾脏</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C.膀胱</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D.尿道</w:t>
      </w:r>
    </w:p>
    <w:p w14:paraId="6E34B41B">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hint="eastAsia" w:cs="华文楷体"/>
          <w:bCs/>
          <w:snapToGrid w:val="0"/>
          <w:color w:val="000000" w:themeColor="text1"/>
          <w:spacing w:val="-10"/>
          <w:sz w:val="24"/>
          <w:szCs w:val="24"/>
          <w:lang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w:t>
      </w:r>
      <w:r>
        <w:rPr>
          <w:rFonts w:hint="eastAsia" w:cs="华文楷体"/>
          <w:snapToGrid w:val="0"/>
          <w:color w:val="000000" w:themeColor="text1"/>
          <w:kern w:val="0"/>
          <w:sz w:val="24"/>
          <w:lang w:val="en-US" w:eastAsia="zh-CN"/>
          <w14:textFill>
            <w14:solidFill>
              <w14:schemeClr w14:val="tx1"/>
            </w14:solidFill>
          </w14:textFill>
        </w:rPr>
        <w:t>49</w:t>
      </w:r>
      <w:r>
        <w:rPr>
          <w:rFonts w:hint="eastAsia" w:ascii="宋体" w:hAnsi="宋体" w:cs="华文楷体"/>
          <w:snapToGrid w:val="0"/>
          <w:color w:val="000000" w:themeColor="text1"/>
          <w:kern w:val="0"/>
          <w:sz w:val="24"/>
          <w:lang w:val="en-US" w:eastAsia="zh-CN"/>
          <w14:textFill>
            <w14:solidFill>
              <w14:schemeClr w14:val="tx1"/>
            </w14:solidFill>
          </w14:textFill>
        </w:rPr>
        <w:t>.</w:t>
      </w:r>
      <w:r>
        <w:rPr>
          <w:rFonts w:hint="eastAsia" w:cs="华文楷体"/>
          <w:bCs/>
          <w:snapToGrid w:val="0"/>
          <w:color w:val="000000" w:themeColor="text1"/>
          <w:spacing w:val="-10"/>
          <w:sz w:val="24"/>
          <w:szCs w:val="24"/>
          <w:lang w:eastAsia="zh-CN"/>
          <w14:textFill>
            <w14:solidFill>
              <w14:schemeClr w14:val="tx1"/>
            </w14:solidFill>
          </w14:textFill>
        </w:rPr>
        <w:t>某人尿检发现尿液中有红细胞，病变部位最可能是</w:t>
      </w:r>
    </w:p>
    <w:p w14:paraId="5EB43029">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bCs/>
          <w:snapToGrid w:val="0"/>
          <w:color w:val="000000" w:themeColor="text1"/>
          <w:spacing w:val="-10"/>
          <w:sz w:val="24"/>
          <w:szCs w:val="24"/>
          <w:lang w:eastAsia="zh-CN"/>
          <w14:textFill>
            <w14:solidFill>
              <w14:schemeClr w14:val="tx1"/>
            </w14:solidFill>
          </w14:textFill>
        </w:rPr>
      </w:pPr>
      <w:r>
        <w:rPr>
          <w:rFonts w:hint="eastAsia" w:cs="华文楷体"/>
          <w:bCs/>
          <w:snapToGrid w:val="0"/>
          <w:color w:val="000000" w:themeColor="text1"/>
          <w:spacing w:val="-10"/>
          <w:sz w:val="24"/>
          <w:szCs w:val="24"/>
          <w:lang w:eastAsia="zh-CN"/>
          <w14:textFill>
            <w14:solidFill>
              <w14:schemeClr w14:val="tx1"/>
            </w14:solidFill>
          </w14:textFill>
        </w:rPr>
        <w:t>A. 肾小球</w:t>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eastAsia="zh-CN"/>
          <w14:textFill>
            <w14:solidFill>
              <w14:schemeClr w14:val="tx1"/>
            </w14:solidFill>
          </w14:textFill>
        </w:rPr>
        <w:t>B. 肾小管</w:t>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eastAsia="zh-CN"/>
          <w14:textFill>
            <w14:solidFill>
              <w14:schemeClr w14:val="tx1"/>
            </w14:solidFill>
          </w14:textFill>
        </w:rPr>
        <w:t>C. 输尿管</w:t>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val="en-US" w:eastAsia="zh-CN"/>
          <w14:textFill>
            <w14:solidFill>
              <w14:schemeClr w14:val="tx1"/>
            </w14:solidFill>
          </w14:textFill>
        </w:rPr>
        <w:tab/>
      </w:r>
      <w:r>
        <w:rPr>
          <w:rFonts w:hint="eastAsia" w:cs="华文楷体"/>
          <w:bCs/>
          <w:snapToGrid w:val="0"/>
          <w:color w:val="000000" w:themeColor="text1"/>
          <w:spacing w:val="-10"/>
          <w:sz w:val="24"/>
          <w:szCs w:val="24"/>
          <w:lang w:eastAsia="zh-CN"/>
          <w14:textFill>
            <w14:solidFill>
              <w14:schemeClr w14:val="tx1"/>
            </w14:solidFill>
          </w14:textFill>
        </w:rPr>
        <w:t>D. 膀胱</w:t>
      </w:r>
    </w:p>
    <w:p w14:paraId="05601238">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sz w:val="24"/>
          <w:lang w:eastAsia="zh-CN"/>
          <w14:textFill>
            <w14:solidFill>
              <w14:schemeClr w14:val="tx1"/>
            </w14:solidFill>
          </w14:textFill>
        </w:rPr>
        <w:t>2</w:t>
      </w:r>
      <w:r>
        <w:rPr>
          <w:rFonts w:hint="eastAsia" w:ascii="宋体" w:hAnsi="宋体" w:cs="华文楷体"/>
          <w:snapToGrid w:val="0"/>
          <w:color w:val="000000" w:themeColor="text1"/>
          <w:sz w:val="24"/>
          <w:lang w:val="en-US" w:eastAsia="zh-CN"/>
          <w14:textFill>
            <w14:solidFill>
              <w14:schemeClr w14:val="tx1"/>
            </w14:solidFill>
          </w14:textFill>
        </w:rPr>
        <w:t>50</w:t>
      </w:r>
      <w:r>
        <w:rPr>
          <w:rFonts w:hint="eastAsia" w:ascii="宋体" w:hAnsi="宋体" w:cs="华文楷体"/>
          <w:snapToGrid w:val="0"/>
          <w:color w:val="000000" w:themeColor="text1"/>
          <w:sz w:val="24"/>
          <w:lang w:eastAsia="zh-CN"/>
          <w14:textFill>
            <w14:solidFill>
              <w14:schemeClr w14:val="tx1"/>
            </w14:solidFill>
          </w14:textFill>
        </w:rPr>
        <w:t>.</w:t>
      </w:r>
      <w:r>
        <w:rPr>
          <w:rFonts w:hint="eastAsia" w:ascii="宋体" w:hAnsi="宋体" w:cs="华文楷体"/>
          <w:snapToGrid w:val="0"/>
          <w:color w:val="000000" w:themeColor="text1"/>
          <w:sz w:val="24"/>
          <w:lang w:val="en-US" w:eastAsia="zh-CN"/>
          <w14:textFill>
            <w14:solidFill>
              <w14:schemeClr w14:val="tx1"/>
            </w14:solidFill>
          </w14:textFill>
        </w:rPr>
        <w:t>如</w:t>
      </w:r>
      <w:r>
        <w:rPr>
          <w:rFonts w:hint="eastAsia" w:ascii="宋体" w:hAnsi="宋体" w:cs="华文楷体"/>
          <w:snapToGrid w:val="0"/>
          <w:color w:val="000000" w:themeColor="text1"/>
          <w:kern w:val="0"/>
          <w:sz w:val="24"/>
          <w:lang w:val="en-US" w:eastAsia="zh-CN"/>
          <w14:textFill>
            <w14:solidFill>
              <w14:schemeClr w14:val="tx1"/>
            </w14:solidFill>
          </w14:textFill>
        </w:rPr>
        <w:t>图为肾单位结构模式图，下列关于尿液形成叙述</w:t>
      </w:r>
      <w:r>
        <w:rPr>
          <w:rFonts w:hint="eastAsia" w:ascii="宋体" w:hAnsi="宋体" w:cs="华文楷体"/>
          <w:snapToGrid w:val="0"/>
          <w:color w:val="000000" w:themeColor="text1"/>
          <w:kern w:val="0"/>
          <w:sz w:val="24"/>
          <w:em w:val="dot"/>
          <w:lang w:val="en-US" w:eastAsia="zh-CN"/>
          <w14:textFill>
            <w14:solidFill>
              <w14:schemeClr w14:val="tx1"/>
            </w14:solidFill>
          </w14:textFill>
        </w:rPr>
        <w:t>不正确</w:t>
      </w:r>
      <w:r>
        <w:rPr>
          <w:rFonts w:hint="eastAsia" w:ascii="宋体" w:hAnsi="宋体" w:cs="华文楷体"/>
          <w:snapToGrid w:val="0"/>
          <w:color w:val="000000" w:themeColor="text1"/>
          <w:kern w:val="0"/>
          <w:sz w:val="24"/>
          <w:lang w:val="en-US" w:eastAsia="zh-CN"/>
          <w14:textFill>
            <w14:solidFill>
              <w14:schemeClr w14:val="tx1"/>
            </w14:solidFill>
          </w14:textFill>
        </w:rPr>
        <w:t>的是</w:t>
      </w:r>
    </w:p>
    <w:p w14:paraId="60AC5E1B">
      <w:pPr>
        <w:keepNext w:val="0"/>
        <w:keepLines w:val="0"/>
        <w:pageBreakBefore w:val="0"/>
        <w:wordWrap/>
        <w:overflowPunct/>
        <w:topLinePunct w:val="0"/>
        <w:bidi w:val="0"/>
        <w:adjustRightInd w:val="0"/>
        <w:snapToGrid w:val="0"/>
        <w:spacing w:before="240" w:line="360" w:lineRule="auto"/>
        <w:jc w:val="cente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column">
                  <wp:posOffset>2298700</wp:posOffset>
                </wp:positionH>
                <wp:positionV relativeFrom="paragraph">
                  <wp:posOffset>2015490</wp:posOffset>
                </wp:positionV>
                <wp:extent cx="1050290" cy="3365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50290" cy="336550"/>
                        </a:xfrm>
                        <a:prstGeom prst="rect">
                          <a:avLst/>
                        </a:prstGeom>
                        <a:noFill/>
                        <a:ln w="6350">
                          <a:noFill/>
                        </a:ln>
                        <a:effectLst/>
                      </wps:spPr>
                      <wps:txbx>
                        <w:txbxContent>
                          <w:p w14:paraId="49DFC48B">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50</w:t>
                            </w:r>
                            <w:r>
                              <w:rPr>
                                <w:rFonts w:hint="eastAsia" w:ascii="华文楷体" w:hAnsi="华文楷体" w:eastAsia="华文楷体" w:cs="华文楷体"/>
                                <w:spacing w:val="3"/>
                                <w:sz w:val="24"/>
                              </w:rPr>
                              <w:t>题图</w:t>
                            </w:r>
                          </w:p>
                          <w:p w14:paraId="40E966B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pt;margin-top:158.7pt;height:26.5pt;width:82.7pt;z-index:251684864;mso-width-relative:page;mso-height-relative:page;" filled="f" stroked="f" coordsize="21600,21600" o:gfxdata="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Y5SKDbAAAACwEAAA8AAAAAAAAAAQAgAAAA&#10;IgAAAGRycy9kb3ducmV2LnhtbFBLAQIUABQAAAAIAIdO4kAr4nXiQQIAAHQEAAAOAAAAAAAAAAEA&#10;IAAAACoBAABkcnMvZTJvRG9jLnhtbFBLBQYAAAAABgAGAFkBAADdBQAAAAA=&#10;">
                <v:fill on="f" focussize="0,0"/>
                <v:stroke on="f" weight="0.5pt"/>
                <v:imagedata o:title=""/>
                <o:lock v:ext="edit" aspectratio="f"/>
                <v:textbox>
                  <w:txbxContent>
                    <w:p w14:paraId="49DFC48B">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50</w:t>
                      </w:r>
                      <w:r>
                        <w:rPr>
                          <w:rFonts w:hint="eastAsia" w:ascii="华文楷体" w:hAnsi="华文楷体" w:eastAsia="华文楷体" w:cs="华文楷体"/>
                          <w:spacing w:val="3"/>
                          <w:sz w:val="24"/>
                        </w:rPr>
                        <w:t>题图</w:t>
                      </w:r>
                    </w:p>
                    <w:p w14:paraId="40E966BE"/>
                  </w:txbxContent>
                </v:textbox>
              </v:shape>
            </w:pict>
          </mc:Fallback>
        </mc:AlternateContent>
      </w: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inline distT="0" distB="0" distL="114300" distR="114300">
            <wp:extent cx="2252345" cy="1881505"/>
            <wp:effectExtent l="0" t="0" r="8255" b="10795"/>
            <wp:docPr id="8" name="图片 8" descr="@@@1b6334a52e584429b3ae4598014e2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b6334a52e584429b3ae4598014e20ab"/>
                    <pic:cNvPicPr>
                      <a:picLocks noChangeAspect="1"/>
                    </pic:cNvPicPr>
                  </pic:nvPicPr>
                  <pic:blipFill>
                    <a:blip r:embed="rId22"/>
                    <a:stretch>
                      <a:fillRect/>
                    </a:stretch>
                  </pic:blipFill>
                  <pic:spPr>
                    <a:xfrm>
                      <a:off x="0" y="0"/>
                      <a:ext cx="2252345" cy="1881505"/>
                    </a:xfrm>
                    <a:prstGeom prst="rect">
                      <a:avLst/>
                    </a:prstGeom>
                  </pic:spPr>
                </pic:pic>
              </a:graphicData>
            </a:graphic>
          </wp:inline>
        </w:drawing>
      </w:r>
    </w:p>
    <w:p w14:paraId="2C986841">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p>
    <w:p w14:paraId="036AD701">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A.①可滤过血浆中所有物质</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B.②中的原尿中含有葡萄糖</w:t>
      </w:r>
    </w:p>
    <w:p w14:paraId="318CED35">
      <w:pPr>
        <w:keepNext w:val="0"/>
        <w:keepLines w:val="0"/>
        <w:pageBreakBefore w:val="0"/>
        <w:wordWrap/>
        <w:overflowPunct/>
        <w:topLinePunct w:val="0"/>
        <w:bidi w:val="0"/>
        <w:adjustRightInd w:val="0"/>
        <w:snapToGrid w:val="0"/>
        <w:spacing w:before="240" w:line="360" w:lineRule="auto"/>
        <w:ind w:firstLine="420" w:firstLineChars="0"/>
        <w:rPr>
          <w:rFonts w:hint="eastAsia" w:cs="华文楷体"/>
          <w:bCs/>
          <w:snapToGrid w:val="0"/>
          <w:color w:val="000000" w:themeColor="text1"/>
          <w:spacing w:val="-10"/>
          <w:sz w:val="24"/>
          <w:szCs w:val="24"/>
          <w:lang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C.③长而弯曲有利于重吸收</w:t>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ab/>
      </w:r>
      <w:r>
        <w:rPr>
          <w:rFonts w:hint="eastAsia" w:ascii="宋体" w:hAnsi="宋体" w:cs="华文楷体"/>
          <w:snapToGrid w:val="0"/>
          <w:color w:val="000000" w:themeColor="text1"/>
          <w:kern w:val="0"/>
          <w:sz w:val="24"/>
          <w:lang w:val="en-US" w:eastAsia="zh-CN"/>
          <w14:textFill>
            <w14:solidFill>
              <w14:schemeClr w14:val="tx1"/>
            </w14:solidFill>
          </w14:textFill>
        </w:rPr>
        <w:t>D.肾单位是形成尿液的基本结构</w:t>
      </w:r>
    </w:p>
    <w:p w14:paraId="24DD9AFE">
      <w:pPr>
        <w:keepNext w:val="0"/>
        <w:keepLines w:val="0"/>
        <w:pageBreakBefore w:val="0"/>
        <w:wordWrap/>
        <w:overflowPunct/>
        <w:topLinePunct w:val="0"/>
        <w:bidi w:val="0"/>
        <w:adjustRightInd w:val="0"/>
        <w:snapToGrid w:val="0"/>
        <w:spacing w:before="240" w:line="360" w:lineRule="auto"/>
        <w:rPr>
          <w:rFonts w:hint="eastAsia" w:ascii="宋体" w:hAnsi="宋体" w:cs="华文楷体"/>
          <w:bCs/>
          <w:snapToGrid w:val="0"/>
          <w:color w:val="000000" w:themeColor="text1"/>
          <w:spacing w:val="-10"/>
          <w:sz w:val="24"/>
          <w:szCs w:val="24"/>
          <w14:textFill>
            <w14:solidFill>
              <w14:schemeClr w14:val="tx1"/>
            </w14:solidFill>
          </w14:textFill>
        </w:rPr>
      </w:pP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251</w:t>
      </w:r>
      <w:r>
        <w:rPr>
          <w:rFonts w:hint="eastAsia" w:ascii="宋体" w:hAnsi="宋体" w:cs="华文楷体"/>
          <w:bCs/>
          <w:snapToGrid w:val="0"/>
          <w:color w:val="000000" w:themeColor="text1"/>
          <w:spacing w:val="-10"/>
          <w:sz w:val="24"/>
          <w:szCs w:val="24"/>
          <w:lang w:eastAsia="zh-CN"/>
          <w14:textFill>
            <w14:solidFill>
              <w14:schemeClr w14:val="tx1"/>
            </w14:solidFill>
          </w14:textFill>
        </w:rPr>
        <w:t>.</w:t>
      </w:r>
      <w:r>
        <w:rPr>
          <w:rFonts w:hint="eastAsia" w:ascii="宋体" w:hAnsi="宋体" w:cs="华文楷体"/>
          <w:bCs/>
          <w:snapToGrid w:val="0"/>
          <w:color w:val="000000" w:themeColor="text1"/>
          <w:spacing w:val="-10"/>
          <w:sz w:val="24"/>
          <w:szCs w:val="24"/>
          <w14:textFill>
            <w14:solidFill>
              <w14:schemeClr w14:val="tx1"/>
            </w14:solidFill>
          </w14:textFill>
        </w:rPr>
        <w:t>中国空间站自主研发的尿液回收系统能够达到83%的回收率，航天员的尿液经过滤净化后，可达到饮用的标准，体现了航天生命保障系统的超强能力。在尿液的净化过程中需要过滤掉的废物是</w:t>
      </w:r>
    </w:p>
    <w:p w14:paraId="35AA2839">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szCs w:val="24"/>
          <w14:textFill>
            <w14:solidFill>
              <w14:schemeClr w14:val="tx1"/>
            </w14:solidFill>
          </w14:textFill>
        </w:rPr>
      </w:pPr>
      <w:r>
        <w:rPr>
          <w:rFonts w:hint="eastAsia" w:ascii="宋体" w:hAnsi="宋体" w:cs="华文楷体"/>
          <w:bCs/>
          <w:snapToGrid w:val="0"/>
          <w:color w:val="000000" w:themeColor="text1"/>
          <w:spacing w:val="-10"/>
          <w:sz w:val="24"/>
          <w:szCs w:val="24"/>
          <w:lang w:eastAsia="zh-CN"/>
          <w14:textFill>
            <w14:solidFill>
              <w14:schemeClr w14:val="tx1"/>
            </w14:solidFill>
          </w14:textFill>
        </w:rPr>
        <w:t>A.</w:t>
      </w:r>
      <w:r>
        <w:rPr>
          <w:rFonts w:hint="eastAsia" w:ascii="宋体" w:hAnsi="宋体" w:cs="华文楷体"/>
          <w:bCs/>
          <w:snapToGrid w:val="0"/>
          <w:color w:val="000000" w:themeColor="text1"/>
          <w:spacing w:val="-10"/>
          <w:sz w:val="24"/>
          <w:szCs w:val="24"/>
          <w14:textFill>
            <w14:solidFill>
              <w14:schemeClr w14:val="tx1"/>
            </w14:solidFill>
          </w14:textFill>
        </w:rPr>
        <w:t>葡萄糖和尿素</w:t>
      </w:r>
      <w:r>
        <w:rPr>
          <w:rFonts w:hint="eastAsia" w:ascii="宋体" w:hAnsi="宋体" w:cs="华文楷体"/>
          <w:bCs/>
          <w:snapToGrid w:val="0"/>
          <w:color w:val="000000" w:themeColor="text1"/>
          <w:spacing w:val="-10"/>
          <w:sz w:val="24"/>
          <w:szCs w:val="24"/>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eastAsia="zh-CN"/>
          <w14:textFill>
            <w14:solidFill>
              <w14:schemeClr w14:val="tx1"/>
            </w14:solidFill>
          </w14:textFill>
        </w:rPr>
        <w:t>B.</w:t>
      </w:r>
      <w:r>
        <w:rPr>
          <w:rFonts w:hint="eastAsia" w:ascii="宋体" w:hAnsi="宋体" w:cs="华文楷体"/>
          <w:bCs/>
          <w:snapToGrid w:val="0"/>
          <w:color w:val="000000" w:themeColor="text1"/>
          <w:spacing w:val="-10"/>
          <w:sz w:val="24"/>
          <w:szCs w:val="24"/>
          <w14:textFill>
            <w14:solidFill>
              <w14:schemeClr w14:val="tx1"/>
            </w14:solidFill>
          </w14:textFill>
        </w:rPr>
        <w:t>蛋白质和尿素</w:t>
      </w:r>
    </w:p>
    <w:p w14:paraId="71A873DF">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szCs w:val="24"/>
          <w14:textFill>
            <w14:solidFill>
              <w14:schemeClr w14:val="tx1"/>
            </w14:solidFill>
          </w14:textFill>
        </w:rPr>
      </w:pPr>
      <w:r>
        <w:rPr>
          <w:rFonts w:hint="eastAsia" w:ascii="宋体" w:hAnsi="宋体" w:cs="华文楷体"/>
          <w:bCs/>
          <w:snapToGrid w:val="0"/>
          <w:color w:val="000000" w:themeColor="text1"/>
          <w:spacing w:val="-10"/>
          <w:sz w:val="24"/>
          <w:szCs w:val="24"/>
          <w:lang w:eastAsia="zh-CN"/>
          <w14:textFill>
            <w14:solidFill>
              <w14:schemeClr w14:val="tx1"/>
            </w14:solidFill>
          </w14:textFill>
        </w:rPr>
        <w:t>C.</w:t>
      </w:r>
      <w:r>
        <w:rPr>
          <w:rFonts w:hint="eastAsia" w:ascii="宋体" w:hAnsi="宋体" w:cs="华文楷体"/>
          <w:bCs/>
          <w:snapToGrid w:val="0"/>
          <w:color w:val="000000" w:themeColor="text1"/>
          <w:spacing w:val="-10"/>
          <w:sz w:val="24"/>
          <w:szCs w:val="24"/>
          <w14:textFill>
            <w14:solidFill>
              <w14:schemeClr w14:val="tx1"/>
            </w14:solidFill>
          </w14:textFill>
        </w:rPr>
        <w:t>葡萄糖和无机盐</w:t>
      </w:r>
      <w:r>
        <w:rPr>
          <w:rFonts w:hint="eastAsia" w:ascii="宋体" w:hAnsi="宋体" w:cs="华文楷体"/>
          <w:bCs/>
          <w:snapToGrid w:val="0"/>
          <w:color w:val="000000" w:themeColor="text1"/>
          <w:spacing w:val="-10"/>
          <w:sz w:val="24"/>
          <w:szCs w:val="24"/>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szCs w:val="24"/>
          <w:lang w:eastAsia="zh-CN"/>
          <w14:textFill>
            <w14:solidFill>
              <w14:schemeClr w14:val="tx1"/>
            </w14:solidFill>
          </w14:textFill>
        </w:rPr>
        <w:t>D.</w:t>
      </w:r>
      <w:r>
        <w:rPr>
          <w:rFonts w:hint="eastAsia" w:ascii="宋体" w:hAnsi="宋体" w:cs="华文楷体"/>
          <w:bCs/>
          <w:snapToGrid w:val="0"/>
          <w:color w:val="000000" w:themeColor="text1"/>
          <w:spacing w:val="-10"/>
          <w:sz w:val="24"/>
          <w:szCs w:val="24"/>
          <w14:textFill>
            <w14:solidFill>
              <w14:schemeClr w14:val="tx1"/>
            </w14:solidFill>
          </w14:textFill>
        </w:rPr>
        <w:t>尿素和无机盐</w:t>
      </w:r>
    </w:p>
    <w:p w14:paraId="3D03380E">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lang w:val="en-US" w:eastAsia="zh-CN"/>
          <w14:textFill>
            <w14:solidFill>
              <w14:schemeClr w14:val="tx1"/>
            </w14:solidFill>
          </w14:textFill>
        </w:rPr>
        <w:t>25</w:t>
      </w:r>
      <w:r>
        <w:rPr>
          <w:rFonts w:hint="eastAsia" w:ascii="宋体" w:hAnsi="宋体" w:cs="宋体"/>
          <w:snapToGrid w:val="0"/>
          <w:color w:val="000000" w:themeColor="text1"/>
          <w:sz w:val="24"/>
          <w:szCs w:val="24"/>
          <w:lang w:val="en-US" w:eastAsia="zh-CN"/>
          <w14:textFill>
            <w14:solidFill>
              <w14:schemeClr w14:val="tx1"/>
            </w14:solidFill>
          </w14:textFill>
        </w:rPr>
        <w:t>2</w:t>
      </w:r>
      <w:r>
        <w:rPr>
          <w:rFonts w:hint="eastAsia" w:ascii="宋体" w:hAnsi="宋体" w:eastAsia="宋体" w:cs="宋体"/>
          <w:snapToGrid w:val="0"/>
          <w:color w:val="000000" w:themeColor="text1"/>
          <w:sz w:val="24"/>
          <w:szCs w:val="24"/>
          <w:lang w:eastAsia="zh-CN"/>
          <w14:textFill>
            <w14:solidFill>
              <w14:schemeClr w14:val="tx1"/>
            </w14:solidFill>
          </w14:textFill>
        </w:rPr>
        <w:t>.</w:t>
      </w:r>
      <w:r>
        <w:rPr>
          <w:rFonts w:hint="eastAsia" w:ascii="宋体" w:hAnsi="宋体" w:eastAsia="宋体" w:cs="宋体"/>
          <w:snapToGrid w:val="0"/>
          <w:color w:val="000000" w:themeColor="text1"/>
          <w:sz w:val="24"/>
          <w:szCs w:val="24"/>
          <w14:textFill>
            <w14:solidFill>
              <w14:schemeClr w14:val="tx1"/>
            </w14:solidFill>
          </w14:textFill>
        </w:rPr>
        <w:t>某人因身体不适到医院就医，尿常规检查部分结果如表所示。据表中数据判断，此人肾脏中可能发生病变的部位是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60"/>
        <w:gridCol w:w="1320"/>
        <w:gridCol w:w="1200"/>
      </w:tblGrid>
      <w:tr w14:paraId="7069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18514">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成分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99887">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化验结果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0F37FC">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参考范围</w:t>
            </w:r>
          </w:p>
        </w:tc>
      </w:tr>
      <w:tr w14:paraId="36C1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867F4">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蛋白质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E70B2">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AECB1C">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w:t>
            </w:r>
          </w:p>
        </w:tc>
      </w:tr>
      <w:tr w14:paraId="060C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CFBBD7">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葡萄糖</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7F7F4D">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507E5">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w:t>
            </w:r>
          </w:p>
        </w:tc>
      </w:tr>
      <w:tr w14:paraId="1839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A9ED22">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白细胞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478958">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11～15/HP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C85831">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0～5/HP</w:t>
            </w:r>
          </w:p>
        </w:tc>
      </w:tr>
      <w:tr w14:paraId="346F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D78241">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红细胞</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E05D3D">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6～10/HP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7C4C7A">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0～3/HP</w:t>
            </w:r>
          </w:p>
        </w:tc>
      </w:tr>
    </w:tbl>
    <w:p w14:paraId="4D84A272">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14:textFill>
            <w14:solidFill>
              <w14:schemeClr w14:val="tx1"/>
            </w14:solidFill>
          </w14:textFill>
        </w:rPr>
        <w:t>注：“+”“-”分别表示检测指标的有无。</w:t>
      </w:r>
    </w:p>
    <w:p w14:paraId="4BC710C1">
      <w:pPr>
        <w:keepNext w:val="0"/>
        <w:keepLines w:val="0"/>
        <w:pageBreakBefore w:val="0"/>
        <w:shd w:val="clear" w:color="auto" w:fill="auto"/>
        <w:tabs>
          <w:tab w:val="left" w:pos="2078"/>
          <w:tab w:val="left" w:pos="4156"/>
          <w:tab w:val="left" w:pos="6234"/>
        </w:tabs>
        <w:wordWrap/>
        <w:overflowPunct/>
        <w:topLinePunct w:val="0"/>
        <w:bidi w:val="0"/>
        <w:adjustRightInd w:val="0"/>
        <w:snapToGrid w:val="0"/>
        <w:spacing w:line="360" w:lineRule="auto"/>
        <w:ind w:left="300"/>
        <w:jc w:val="left"/>
        <w:textAlignment w:val="cente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pPr>
      <w:r>
        <w:rPr>
          <w:rFonts w:hint="eastAsia" w:ascii="宋体" w:hAnsi="宋体" w:cs="华文楷体"/>
          <w:snapToGrid w:val="0"/>
          <w:color w:val="000000" w:themeColor="text1"/>
          <w:kern w:val="2"/>
          <w:sz w:val="24"/>
          <w:szCs w:val="24"/>
          <w:lang w:val="en-US" w:eastAsia="zh-CN" w:bidi="ar-SA"/>
          <w14:textFill>
            <w14:solidFill>
              <w14:schemeClr w14:val="tx1"/>
            </w14:solidFill>
          </w14:textFill>
        </w:rPr>
        <w:t>A.</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肾髓质</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ab/>
      </w:r>
      <w:r>
        <w:rPr>
          <w:rFonts w:hint="eastAsia" w:ascii="宋体" w:hAnsi="宋体" w:cs="华文楷体"/>
          <w:snapToGrid w:val="0"/>
          <w:color w:val="000000" w:themeColor="text1"/>
          <w:kern w:val="2"/>
          <w:sz w:val="24"/>
          <w:szCs w:val="24"/>
          <w:lang w:val="en-US" w:eastAsia="zh-CN" w:bidi="ar-SA"/>
          <w14:textFill>
            <w14:solidFill>
              <w14:schemeClr w14:val="tx1"/>
            </w14:solidFill>
          </w14:textFill>
        </w:rPr>
        <w:t>B.</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肾小球</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ab/>
      </w:r>
      <w:r>
        <w:rPr>
          <w:rFonts w:hint="eastAsia" w:ascii="宋体" w:hAnsi="宋体" w:cs="华文楷体"/>
          <w:snapToGrid w:val="0"/>
          <w:color w:val="000000" w:themeColor="text1"/>
          <w:kern w:val="2"/>
          <w:sz w:val="24"/>
          <w:szCs w:val="24"/>
          <w:lang w:val="en-US" w:eastAsia="zh-CN" w:bidi="ar-SA"/>
          <w14:textFill>
            <w14:solidFill>
              <w14:schemeClr w14:val="tx1"/>
            </w14:solidFill>
          </w14:textFill>
        </w:rPr>
        <w:t>C.</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肾盂</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ab/>
      </w:r>
      <w:r>
        <w:rPr>
          <w:rFonts w:hint="eastAsia" w:ascii="宋体" w:hAnsi="宋体" w:cs="华文楷体"/>
          <w:snapToGrid w:val="0"/>
          <w:color w:val="000000" w:themeColor="text1"/>
          <w:kern w:val="2"/>
          <w:sz w:val="24"/>
          <w:szCs w:val="24"/>
          <w:lang w:val="en-US" w:eastAsia="zh-CN" w:bidi="ar-SA"/>
          <w14:textFill>
            <w14:solidFill>
              <w14:schemeClr w14:val="tx1"/>
            </w14:solidFill>
          </w14:textFill>
        </w:rPr>
        <w:t>D.</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肾小管</w:t>
      </w:r>
    </w:p>
    <w:p w14:paraId="2233F9CE">
      <w:pPr>
        <w:keepNext w:val="0"/>
        <w:keepLines w:val="0"/>
        <w:pageBreakBefore w:val="0"/>
        <w:shd w:val="clear" w:color="auto" w:fill="auto"/>
        <w:wordWrap/>
        <w:overflowPunct/>
        <w:topLinePunct w:val="0"/>
        <w:bidi w:val="0"/>
        <w:adjustRightInd w:val="0"/>
        <w:snapToGrid w:val="0"/>
        <w:spacing w:line="360" w:lineRule="auto"/>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eastAsia="宋体" w:cs="宋体"/>
          <w:snapToGrid w:val="0"/>
          <w:color w:val="000000" w:themeColor="text1"/>
          <w:sz w:val="24"/>
          <w:szCs w:val="24"/>
          <w:lang w:val="en-US" w:eastAsia="zh-CN"/>
          <w14:textFill>
            <w14:solidFill>
              <w14:schemeClr w14:val="tx1"/>
            </w14:solidFill>
          </w14:textFill>
        </w:rPr>
        <w:t>25</w:t>
      </w:r>
      <w:r>
        <w:rPr>
          <w:rFonts w:hint="eastAsia" w:ascii="宋体" w:hAnsi="宋体" w:cs="宋体"/>
          <w:snapToGrid w:val="0"/>
          <w:color w:val="000000" w:themeColor="text1"/>
          <w:sz w:val="24"/>
          <w:szCs w:val="24"/>
          <w:lang w:val="en-US" w:eastAsia="zh-CN"/>
          <w14:textFill>
            <w14:solidFill>
              <w14:schemeClr w14:val="tx1"/>
            </w14:solidFill>
          </w14:textFill>
        </w:rPr>
        <w:t>3</w:t>
      </w:r>
      <w:r>
        <w:rPr>
          <w:rFonts w:hint="eastAsia" w:ascii="宋体" w:hAnsi="宋体" w:eastAsia="宋体" w:cs="宋体"/>
          <w:snapToGrid w:val="0"/>
          <w:color w:val="000000" w:themeColor="text1"/>
          <w:sz w:val="24"/>
          <w:szCs w:val="24"/>
          <w:lang w:eastAsia="zh-CN"/>
          <w14:textFill>
            <w14:solidFill>
              <w14:schemeClr w14:val="tx1"/>
            </w14:solidFill>
          </w14:textFill>
        </w:rPr>
        <w:t>.</w:t>
      </w:r>
      <w:r>
        <w:rPr>
          <w:rFonts w:hint="eastAsia" w:ascii="宋体" w:hAnsi="宋体" w:eastAsia="宋体" w:cs="宋体"/>
          <w:snapToGrid w:val="0"/>
          <w:color w:val="000000" w:themeColor="text1"/>
          <w:sz w:val="24"/>
          <w:szCs w:val="24"/>
          <w14:textFill>
            <w14:solidFill>
              <w14:schemeClr w14:val="tx1"/>
            </w14:solidFill>
          </w14:textFill>
        </w:rPr>
        <w:t>为研究肾脏功能，科研人员将微细玻璃管插入健康人的肾小囊腔中（如图），抽取囊腔中的液体（下称囊内液）进行分析。下列说法</w:t>
      </w:r>
      <w:r>
        <w:rPr>
          <w:rFonts w:hint="eastAsia" w:ascii="宋体" w:hAnsi="宋体" w:cs="宋体"/>
          <w:snapToGrid w:val="0"/>
          <w:color w:val="000000" w:themeColor="text1"/>
          <w:sz w:val="24"/>
          <w:szCs w:val="24"/>
          <w:em w:val="dot"/>
          <w:lang w:eastAsia="zh-CN"/>
          <w14:textFill>
            <w14:solidFill>
              <w14:schemeClr w14:val="tx1"/>
            </w14:solidFill>
          </w14:textFill>
        </w:rPr>
        <w:t>不正确</w:t>
      </w:r>
      <w:r>
        <w:rPr>
          <w:rFonts w:hint="eastAsia" w:ascii="宋体" w:hAnsi="宋体" w:eastAsia="宋体" w:cs="宋体"/>
          <w:snapToGrid w:val="0"/>
          <w:color w:val="000000" w:themeColor="text1"/>
          <w:sz w:val="24"/>
          <w:szCs w:val="24"/>
          <w14:textFill>
            <w14:solidFill>
              <w14:schemeClr w14:val="tx1"/>
            </w14:solidFill>
          </w14:textFill>
        </w:rPr>
        <w:t>的是</w:t>
      </w:r>
    </w:p>
    <w:p w14:paraId="7A8BF7EC">
      <w:pPr>
        <w:keepNext w:val="0"/>
        <w:keepLines w:val="0"/>
        <w:pageBreakBefore w:val="0"/>
        <w:shd w:val="clear" w:color="auto" w:fill="auto"/>
        <w:wordWrap/>
        <w:overflowPunct/>
        <w:topLinePunct w:val="0"/>
        <w:bidi w:val="0"/>
        <w:adjustRightInd w:val="0"/>
        <w:snapToGrid w:val="0"/>
        <w:spacing w:line="360" w:lineRule="auto"/>
        <w:jc w:val="center"/>
        <w:textAlignment w:val="center"/>
        <w:rPr>
          <w:rFonts w:hint="eastAsia" w:ascii="宋体" w:hAnsi="宋体" w:eastAsia="宋体" w:cs="宋体"/>
          <w:strike w:val="0"/>
          <w:snapToGrid w:val="0"/>
          <w:color w:val="000000" w:themeColor="text1"/>
          <w:kern w:val="0"/>
          <w:sz w:val="24"/>
          <w:szCs w:val="24"/>
          <w:u w:val="none"/>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2343150</wp:posOffset>
                </wp:positionH>
                <wp:positionV relativeFrom="paragraph">
                  <wp:posOffset>2510790</wp:posOffset>
                </wp:positionV>
                <wp:extent cx="1135380" cy="336550"/>
                <wp:effectExtent l="0" t="0" r="7620" b="6350"/>
                <wp:wrapNone/>
                <wp:docPr id="11" name="文本框 11"/>
                <wp:cNvGraphicFramePr/>
                <a:graphic xmlns:a="http://schemas.openxmlformats.org/drawingml/2006/main">
                  <a:graphicData uri="http://schemas.microsoft.com/office/word/2010/wordprocessingShape">
                    <wps:wsp>
                      <wps:cNvSpPr txBox="1"/>
                      <wps:spPr>
                        <a:xfrm>
                          <a:off x="0" y="0"/>
                          <a:ext cx="1135380" cy="336550"/>
                        </a:xfrm>
                        <a:prstGeom prst="rect">
                          <a:avLst/>
                        </a:prstGeom>
                        <a:solidFill>
                          <a:sysClr val="window" lastClr="FFFFFF"/>
                        </a:solidFill>
                        <a:ln w="6350">
                          <a:noFill/>
                        </a:ln>
                        <a:effectLst/>
                      </wps:spPr>
                      <wps:txbx>
                        <w:txbxContent>
                          <w:p w14:paraId="2EF6427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53</w:t>
                            </w:r>
                            <w:r>
                              <w:rPr>
                                <w:rFonts w:hint="eastAsia" w:ascii="华文楷体" w:hAnsi="华文楷体" w:eastAsia="华文楷体" w:cs="华文楷体"/>
                                <w:spacing w:val="3"/>
                                <w:sz w:val="24"/>
                              </w:rPr>
                              <w:t>题图</w:t>
                            </w:r>
                          </w:p>
                          <w:p w14:paraId="34C98F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5pt;margin-top:197.7pt;height:26.5pt;width:89.4pt;z-index:251680768;mso-width-relative:page;mso-height-relative:page;" fillcolor="#FFFFFF" filled="t" stroked="f" coordsize="21600,21600" o:gfxdata="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ADk6dcAAAALAQAADwAAAAAAAAABACAAAAAiAAAAZHJzL2Rvd25yZXYueG1sUEsBAhQAFAAAAAgA&#10;h07iQDZoplZfAgAArwQAAA4AAAAAAAAAAQAgAAAAJgEAAGRycy9lMm9Eb2MueG1sUEsFBgAAAAAG&#10;AAYAWQEAAPcFAAAAAA==&#10;">
                <v:fill on="t" focussize="0,0"/>
                <v:stroke on="f" weight="0.5pt"/>
                <v:imagedata o:title=""/>
                <o:lock v:ext="edit" aspectratio="f"/>
                <v:textbox>
                  <w:txbxContent>
                    <w:p w14:paraId="2EF6427E">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53</w:t>
                      </w:r>
                      <w:r>
                        <w:rPr>
                          <w:rFonts w:hint="eastAsia" w:ascii="华文楷体" w:hAnsi="华文楷体" w:eastAsia="华文楷体" w:cs="华文楷体"/>
                          <w:spacing w:val="3"/>
                          <w:sz w:val="24"/>
                        </w:rPr>
                        <w:t>题图</w:t>
                      </w:r>
                    </w:p>
                    <w:p w14:paraId="34C98FF8"/>
                  </w:txbxContent>
                </v:textbox>
              </v:shape>
            </w:pict>
          </mc:Fallback>
        </mc:AlternateContent>
      </w:r>
      <w:r>
        <w:rPr>
          <w:rFonts w:hint="eastAsia" w:ascii="宋体" w:hAnsi="宋体" w:eastAsia="宋体" w:cs="宋体"/>
          <w:strike w:val="0"/>
          <w:snapToGrid w:val="0"/>
          <w:color w:val="000000" w:themeColor="text1"/>
          <w:kern w:val="0"/>
          <w:sz w:val="24"/>
          <w:szCs w:val="24"/>
          <w:u w:val="none"/>
          <w14:textFill>
            <w14:solidFill>
              <w14:schemeClr w14:val="tx1"/>
            </w14:solidFill>
          </w14:textFill>
        </w:rPr>
        <w:drawing>
          <wp:inline distT="0" distB="0" distL="114300" distR="114300">
            <wp:extent cx="2794635" cy="2429510"/>
            <wp:effectExtent l="0" t="0" r="12065" b="8890"/>
            <wp:docPr id="100013" name="图片 100013" descr="@@@f4bd14de-0e15-4ad6-b858-513fc7a0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4bd14de-0e15-4ad6-b858-513fc7a04303"/>
                    <pic:cNvPicPr>
                      <a:picLocks noChangeAspect="1"/>
                    </pic:cNvPicPr>
                  </pic:nvPicPr>
                  <pic:blipFill>
                    <a:blip r:embed="rId23"/>
                    <a:srcRect t="2869"/>
                    <a:stretch>
                      <a:fillRect/>
                    </a:stretch>
                  </pic:blipFill>
                  <pic:spPr>
                    <a:xfrm>
                      <a:off x="0" y="0"/>
                      <a:ext cx="2794635" cy="2429510"/>
                    </a:xfrm>
                    <a:prstGeom prst="rect">
                      <a:avLst/>
                    </a:prstGeom>
                  </pic:spPr>
                </pic:pic>
              </a:graphicData>
            </a:graphic>
          </wp:inline>
        </w:drawing>
      </w:r>
    </w:p>
    <w:p w14:paraId="717081C4">
      <w:pPr>
        <w:keepNext w:val="0"/>
        <w:keepLines w:val="0"/>
        <w:pageBreakBefore w:val="0"/>
        <w:shd w:val="clear" w:color="auto" w:fill="auto"/>
        <w:wordWrap/>
        <w:overflowPunct/>
        <w:topLinePunct w:val="0"/>
        <w:bidi w:val="0"/>
        <w:adjustRightInd w:val="0"/>
        <w:snapToGrid w:val="0"/>
        <w:spacing w:line="360" w:lineRule="auto"/>
        <w:jc w:val="center"/>
        <w:textAlignment w:val="center"/>
        <w:rPr>
          <w:rFonts w:hint="eastAsia" w:ascii="宋体" w:hAnsi="宋体" w:eastAsia="宋体" w:cs="宋体"/>
          <w:strike w:val="0"/>
          <w:snapToGrid w:val="0"/>
          <w:color w:val="000000" w:themeColor="text1"/>
          <w:kern w:val="0"/>
          <w:sz w:val="24"/>
          <w:szCs w:val="24"/>
          <w:u w:val="none"/>
          <w14:textFill>
            <w14:solidFill>
              <w14:schemeClr w14:val="tx1"/>
            </w14:solidFill>
          </w14:textFill>
        </w:rPr>
      </w:pPr>
    </w:p>
    <w:p w14:paraId="7FC27A04">
      <w:pPr>
        <w:keepNext w:val="0"/>
        <w:keepLines w:val="0"/>
        <w:pageBreakBefore w:val="0"/>
        <w:shd w:val="clear" w:color="auto" w:fill="auto"/>
        <w:wordWrap/>
        <w:overflowPunct/>
        <w:topLinePunct w:val="0"/>
        <w:bidi w:val="0"/>
        <w:adjustRightInd w:val="0"/>
        <w:snapToGrid w:val="0"/>
        <w:spacing w:line="360" w:lineRule="auto"/>
        <w:ind w:firstLine="420" w:firstLineChars="0"/>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p>
    <w:p w14:paraId="5E5EA05A">
      <w:pPr>
        <w:keepNext w:val="0"/>
        <w:keepLines w:val="0"/>
        <w:pageBreakBefore w:val="0"/>
        <w:shd w:val="clear" w:color="auto" w:fill="auto"/>
        <w:wordWrap/>
        <w:overflowPunct/>
        <w:topLinePunct w:val="0"/>
        <w:bidi w:val="0"/>
        <w:adjustRightInd w:val="0"/>
        <w:snapToGrid w:val="0"/>
        <w:spacing w:line="360" w:lineRule="auto"/>
        <w:ind w:firstLine="420" w:firstLineChars="0"/>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cs="宋体"/>
          <w:snapToGrid w:val="0"/>
          <w:color w:val="000000" w:themeColor="text1"/>
          <w:sz w:val="24"/>
          <w:szCs w:val="24"/>
          <w:lang w:eastAsia="zh-CN"/>
          <w14:textFill>
            <w14:solidFill>
              <w14:schemeClr w14:val="tx1"/>
            </w14:solidFill>
          </w14:textFill>
        </w:rPr>
        <w:t>A.</w:t>
      </w:r>
      <w:r>
        <w:rPr>
          <w:rFonts w:hint="eastAsia" w:ascii="宋体" w:hAnsi="宋体" w:eastAsia="宋体" w:cs="宋体"/>
          <w:snapToGrid w:val="0"/>
          <w:color w:val="000000" w:themeColor="text1"/>
          <w:sz w:val="24"/>
          <w:szCs w:val="24"/>
          <w14:textFill>
            <w14:solidFill>
              <w14:schemeClr w14:val="tx1"/>
            </w14:solidFill>
          </w14:textFill>
        </w:rPr>
        <w:t>囊内液中主要含有水、无机盐、尿素、葡萄糖</w:t>
      </w:r>
    </w:p>
    <w:p w14:paraId="6B0958B8">
      <w:pPr>
        <w:keepNext w:val="0"/>
        <w:keepLines w:val="0"/>
        <w:pageBreakBefore w:val="0"/>
        <w:shd w:val="clear" w:color="auto" w:fill="auto"/>
        <w:wordWrap/>
        <w:overflowPunct/>
        <w:topLinePunct w:val="0"/>
        <w:bidi w:val="0"/>
        <w:adjustRightInd w:val="0"/>
        <w:snapToGrid w:val="0"/>
        <w:spacing w:line="360" w:lineRule="auto"/>
        <w:ind w:firstLine="420" w:firstLineChars="0"/>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cs="宋体"/>
          <w:snapToGrid w:val="0"/>
          <w:color w:val="000000" w:themeColor="text1"/>
          <w:sz w:val="24"/>
          <w:szCs w:val="24"/>
          <w:lang w:eastAsia="zh-CN"/>
          <w14:textFill>
            <w14:solidFill>
              <w14:schemeClr w14:val="tx1"/>
            </w14:solidFill>
          </w14:textFill>
        </w:rPr>
        <w:t>B.</w:t>
      </w:r>
      <w:r>
        <w:rPr>
          <w:rFonts w:hint="eastAsia" w:ascii="宋体" w:hAnsi="宋体" w:eastAsia="宋体" w:cs="宋体"/>
          <w:snapToGrid w:val="0"/>
          <w:color w:val="000000" w:themeColor="text1"/>
          <w:sz w:val="24"/>
          <w:szCs w:val="24"/>
          <w14:textFill>
            <w14:solidFill>
              <w14:schemeClr w14:val="tx1"/>
            </w14:solidFill>
          </w14:textFill>
        </w:rPr>
        <w:t>①内流动的液体是动脉血</w:t>
      </w:r>
    </w:p>
    <w:p w14:paraId="441919F3">
      <w:pPr>
        <w:keepNext w:val="0"/>
        <w:keepLines w:val="0"/>
        <w:pageBreakBefore w:val="0"/>
        <w:shd w:val="clear" w:color="auto" w:fill="auto"/>
        <w:wordWrap/>
        <w:overflowPunct/>
        <w:topLinePunct w:val="0"/>
        <w:bidi w:val="0"/>
        <w:adjustRightInd w:val="0"/>
        <w:snapToGrid w:val="0"/>
        <w:spacing w:line="360" w:lineRule="auto"/>
        <w:ind w:firstLine="420" w:firstLineChars="0"/>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cs="宋体"/>
          <w:snapToGrid w:val="0"/>
          <w:color w:val="000000" w:themeColor="text1"/>
          <w:sz w:val="24"/>
          <w:szCs w:val="24"/>
          <w:lang w:eastAsia="zh-CN"/>
          <w14:textFill>
            <w14:solidFill>
              <w14:schemeClr w14:val="tx1"/>
            </w14:solidFill>
          </w14:textFill>
        </w:rPr>
        <w:t>C.</w:t>
      </w:r>
      <w:r>
        <w:rPr>
          <w:rFonts w:hint="eastAsia" w:ascii="宋体" w:hAnsi="宋体" w:eastAsia="宋体" w:cs="宋体"/>
          <w:snapToGrid w:val="0"/>
          <w:color w:val="000000" w:themeColor="text1"/>
          <w:sz w:val="24"/>
          <w:szCs w:val="24"/>
          <w14:textFill>
            <w14:solidFill>
              <w14:schemeClr w14:val="tx1"/>
            </w14:solidFill>
          </w14:textFill>
        </w:rPr>
        <w:t>肾小囊壁薄，有利于物质重吸收</w:t>
      </w:r>
    </w:p>
    <w:p w14:paraId="141BF347">
      <w:pPr>
        <w:keepNext w:val="0"/>
        <w:keepLines w:val="0"/>
        <w:pageBreakBefore w:val="0"/>
        <w:shd w:val="clear" w:color="auto" w:fill="auto"/>
        <w:wordWrap/>
        <w:overflowPunct/>
        <w:topLinePunct w:val="0"/>
        <w:bidi w:val="0"/>
        <w:adjustRightInd w:val="0"/>
        <w:snapToGrid w:val="0"/>
        <w:spacing w:line="360" w:lineRule="auto"/>
        <w:ind w:firstLine="420" w:firstLineChars="0"/>
        <w:jc w:val="left"/>
        <w:textAlignment w:val="center"/>
        <w:rPr>
          <w:rFonts w:hint="eastAsia" w:ascii="宋体" w:hAnsi="宋体" w:eastAsia="宋体" w:cs="宋体"/>
          <w:snapToGrid w:val="0"/>
          <w:color w:val="000000" w:themeColor="text1"/>
          <w:sz w:val="24"/>
          <w:szCs w:val="24"/>
          <w14:textFill>
            <w14:solidFill>
              <w14:schemeClr w14:val="tx1"/>
            </w14:solidFill>
          </w14:textFill>
        </w:rPr>
      </w:pPr>
      <w:r>
        <w:rPr>
          <w:rFonts w:hint="eastAsia" w:ascii="宋体" w:hAnsi="宋体" w:cs="宋体"/>
          <w:snapToGrid w:val="0"/>
          <w:color w:val="000000" w:themeColor="text1"/>
          <w:sz w:val="24"/>
          <w:szCs w:val="24"/>
          <w:lang w:eastAsia="zh-CN"/>
          <w14:textFill>
            <w14:solidFill>
              <w14:schemeClr w14:val="tx1"/>
            </w14:solidFill>
          </w14:textFill>
        </w:rPr>
        <w:t>D.</w:t>
      </w:r>
      <w:r>
        <w:rPr>
          <w:rFonts w:hint="eastAsia" w:ascii="宋体" w:hAnsi="宋体" w:eastAsia="宋体" w:cs="宋体"/>
          <w:snapToGrid w:val="0"/>
          <w:color w:val="000000" w:themeColor="text1"/>
          <w:sz w:val="24"/>
          <w:szCs w:val="24"/>
          <w14:textFill>
            <w14:solidFill>
              <w14:schemeClr w14:val="tx1"/>
            </w14:solidFill>
          </w14:textFill>
        </w:rPr>
        <w:t>等量的尿液与囊内液比较，尿素浓度更大</w:t>
      </w:r>
    </w:p>
    <w:p w14:paraId="38F7401F">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cs="华文楷体"/>
          <w:snapToGrid w:val="0"/>
          <w:color w:val="000000" w:themeColor="text1"/>
          <w:kern w:val="0"/>
          <w:sz w:val="24"/>
          <w:szCs w:val="24"/>
          <w:lang w:val="en-US" w:eastAsia="zh-CN"/>
          <w14:textFill>
            <w14:solidFill>
              <w14:schemeClr w14:val="tx1"/>
            </w14:solidFill>
          </w14:textFill>
        </w:rPr>
        <w:t>254</w:t>
      </w:r>
      <w:r>
        <w:rPr>
          <w:rFonts w:hint="eastAsia" w:cs="华文楷体"/>
          <w:snapToGrid w:val="0"/>
          <w:color w:val="000000" w:themeColor="text1"/>
          <w:kern w:val="0"/>
          <w:sz w:val="24"/>
          <w:szCs w:val="24"/>
          <w:lang w:eastAsia="zh-CN"/>
          <w14:textFill>
            <w14:solidFill>
              <w14:schemeClr w14:val="tx1"/>
            </w14:solidFill>
          </w14:textFill>
        </w:rPr>
        <w:t>.对于肾功能衰竭和尿毒症患者，血液透析仪是其“福音”，下图为血液透析示意图。以下叙述</w:t>
      </w:r>
      <w:r>
        <w:rPr>
          <w:rFonts w:hint="eastAsia" w:cs="华文楷体"/>
          <w:snapToGrid w:val="0"/>
          <w:color w:val="000000" w:themeColor="text1"/>
          <w:kern w:val="0"/>
          <w:sz w:val="24"/>
          <w:szCs w:val="24"/>
          <w:em w:val="dot"/>
          <w:lang w:eastAsia="zh-CN"/>
          <w14:textFill>
            <w14:solidFill>
              <w14:schemeClr w14:val="tx1"/>
            </w14:solidFill>
          </w14:textFill>
        </w:rPr>
        <w:t>不正确</w:t>
      </w:r>
      <w:r>
        <w:rPr>
          <w:rFonts w:hint="eastAsia" w:cs="华文楷体"/>
          <w:snapToGrid w:val="0"/>
          <w:color w:val="000000" w:themeColor="text1"/>
          <w:kern w:val="0"/>
          <w:sz w:val="24"/>
          <w:szCs w:val="24"/>
          <w:lang w:eastAsia="zh-CN"/>
          <w14:textFill>
            <w14:solidFill>
              <w14:schemeClr w14:val="tx1"/>
            </w14:solidFill>
          </w14:textFill>
        </w:rPr>
        <w:t>的是</w:t>
      </w:r>
    </w:p>
    <w:p w14:paraId="73F211D9">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center"/>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1792" behindDoc="0" locked="0" layoutInCell="1" allowOverlap="1">
                <wp:simplePos x="0" y="0"/>
                <wp:positionH relativeFrom="column">
                  <wp:posOffset>2133600</wp:posOffset>
                </wp:positionH>
                <wp:positionV relativeFrom="paragraph">
                  <wp:posOffset>1915160</wp:posOffset>
                </wp:positionV>
                <wp:extent cx="1209040" cy="336550"/>
                <wp:effectExtent l="0" t="0" r="10160" b="6350"/>
                <wp:wrapNone/>
                <wp:docPr id="12" name="文本框 12"/>
                <wp:cNvGraphicFramePr/>
                <a:graphic xmlns:a="http://schemas.openxmlformats.org/drawingml/2006/main">
                  <a:graphicData uri="http://schemas.microsoft.com/office/word/2010/wordprocessingShape">
                    <wps:wsp>
                      <wps:cNvSpPr txBox="1"/>
                      <wps:spPr>
                        <a:xfrm>
                          <a:off x="0" y="0"/>
                          <a:ext cx="1209040" cy="336550"/>
                        </a:xfrm>
                        <a:prstGeom prst="rect">
                          <a:avLst/>
                        </a:prstGeom>
                        <a:solidFill>
                          <a:sysClr val="window" lastClr="FFFFFF"/>
                        </a:solidFill>
                        <a:ln w="6350">
                          <a:noFill/>
                        </a:ln>
                        <a:effectLst/>
                      </wps:spPr>
                      <wps:txbx>
                        <w:txbxContent>
                          <w:p w14:paraId="1C812E6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54</w:t>
                            </w:r>
                            <w:r>
                              <w:rPr>
                                <w:rFonts w:hint="eastAsia" w:ascii="华文楷体" w:hAnsi="华文楷体" w:eastAsia="华文楷体" w:cs="华文楷体"/>
                                <w:spacing w:val="3"/>
                                <w:sz w:val="24"/>
                              </w:rPr>
                              <w:t>题图</w:t>
                            </w:r>
                          </w:p>
                          <w:p w14:paraId="5130C90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pt;margin-top:150.8pt;height:26.5pt;width:95.2pt;z-index:251681792;mso-width-relative:page;mso-height-relative:page;" fillcolor="#FFFFFF" filled="t" stroked="f" coordsize="21600,21600" o:gfxdata="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a&#10;vmlw1wAAAAsBAAAPAAAAAAAAAAEAIAAAACIAAABkcnMvZG93bnJldi54bWxQSwECFAAUAAAACACH&#10;TuJAHqy0B14CAACvBAAADgAAAAAAAAABACAAAAAmAQAAZHJzL2Uyb0RvYy54bWxQSwUGAAAAAAYA&#10;BgBZAQAA9gUAAAAA&#10;">
                <v:fill on="t" focussize="0,0"/>
                <v:stroke on="f" weight="0.5pt"/>
                <v:imagedata o:title=""/>
                <o:lock v:ext="edit" aspectratio="f"/>
                <v:textbox>
                  <w:txbxContent>
                    <w:p w14:paraId="1C812E6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54</w:t>
                      </w:r>
                      <w:r>
                        <w:rPr>
                          <w:rFonts w:hint="eastAsia" w:ascii="华文楷体" w:hAnsi="华文楷体" w:eastAsia="华文楷体" w:cs="华文楷体"/>
                          <w:spacing w:val="3"/>
                          <w:sz w:val="24"/>
                        </w:rPr>
                        <w:t>题图</w:t>
                      </w:r>
                    </w:p>
                    <w:p w14:paraId="5130C90D"/>
                  </w:txbxContent>
                </v:textbox>
              </v:shape>
            </w:pict>
          </mc:Fallback>
        </mc:AlternateContent>
      </w: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inline distT="0" distB="0" distL="114300" distR="114300">
            <wp:extent cx="3076575" cy="1762125"/>
            <wp:effectExtent l="0" t="0" r="9525" b="3175"/>
            <wp:docPr id="100007" name="图片 100007" descr="@@@0de302f2-1f4f-43fc-b0f3-c1d5eb40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de302f2-1f4f-43fc-b0f3-c1d5eb403575"/>
                    <pic:cNvPicPr>
                      <a:picLocks noChangeAspect="1"/>
                    </pic:cNvPicPr>
                  </pic:nvPicPr>
                  <pic:blipFill>
                    <a:blip r:embed="rId24"/>
                    <a:stretch>
                      <a:fillRect/>
                    </a:stretch>
                  </pic:blipFill>
                  <pic:spPr>
                    <a:xfrm>
                      <a:off x="0" y="0"/>
                      <a:ext cx="3076575" cy="1762125"/>
                    </a:xfrm>
                    <a:prstGeom prst="rect">
                      <a:avLst/>
                    </a:prstGeom>
                  </pic:spPr>
                </pic:pic>
              </a:graphicData>
            </a:graphic>
          </wp:inline>
        </w:drawing>
      </w:r>
    </w:p>
    <w:p w14:paraId="2AF7A2D9">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snapToGrid w:val="0"/>
          <w:color w:val="000000" w:themeColor="text1"/>
          <w:kern w:val="0"/>
          <w:sz w:val="24"/>
          <w:szCs w:val="24"/>
          <w:lang w:eastAsia="zh-CN"/>
          <w14:textFill>
            <w14:solidFill>
              <w14:schemeClr w14:val="tx1"/>
            </w14:solidFill>
          </w14:textFill>
        </w:rPr>
      </w:pPr>
    </w:p>
    <w:p w14:paraId="41931AFA">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cs="华文楷体"/>
          <w:snapToGrid w:val="0"/>
          <w:color w:val="000000" w:themeColor="text1"/>
          <w:kern w:val="0"/>
          <w:sz w:val="24"/>
          <w:szCs w:val="24"/>
          <w:lang w:eastAsia="zh-CN"/>
          <w14:textFill>
            <w14:solidFill>
              <w14:schemeClr w14:val="tx1"/>
            </w14:solidFill>
          </w14:textFill>
        </w:rPr>
        <w:t>A.①为静脉血</w:t>
      </w:r>
    </w:p>
    <w:p w14:paraId="0504AFE0">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cs="华文楷体"/>
          <w:snapToGrid w:val="0"/>
          <w:color w:val="000000" w:themeColor="text1"/>
          <w:kern w:val="0"/>
          <w:sz w:val="24"/>
          <w:szCs w:val="24"/>
          <w:lang w:eastAsia="zh-CN"/>
          <w14:textFill>
            <w14:solidFill>
              <w14:schemeClr w14:val="tx1"/>
            </w14:solidFill>
          </w14:textFill>
        </w:rPr>
        <w:t>B.半透膜的管道系统模拟肾小球的功能</w:t>
      </w:r>
    </w:p>
    <w:p w14:paraId="4A15A137">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cs="华文楷体"/>
          <w:snapToGrid w:val="0"/>
          <w:color w:val="000000" w:themeColor="text1"/>
          <w:kern w:val="0"/>
          <w:sz w:val="24"/>
          <w:szCs w:val="24"/>
          <w:lang w:eastAsia="zh-CN"/>
          <w14:textFill>
            <w14:solidFill>
              <w14:schemeClr w14:val="tx1"/>
            </w14:solidFill>
          </w14:textFill>
        </w:rPr>
        <w:t>C.流出的透析液成分与尿液的成分不完全相同</w:t>
      </w:r>
    </w:p>
    <w:p w14:paraId="702F3441">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snapToGrid w:val="0"/>
          <w:color w:val="000000" w:themeColor="text1"/>
          <w:kern w:val="0"/>
          <w:sz w:val="24"/>
          <w:szCs w:val="24"/>
          <w:lang w:eastAsia="zh-CN"/>
          <w14:textFill>
            <w14:solidFill>
              <w14:schemeClr w14:val="tx1"/>
            </w14:solidFill>
          </w14:textFill>
        </w:rPr>
      </w:pPr>
      <w:r>
        <w:rPr>
          <w:rFonts w:hint="eastAsia" w:cs="华文楷体"/>
          <w:snapToGrid w:val="0"/>
          <w:color w:val="000000" w:themeColor="text1"/>
          <w:kern w:val="0"/>
          <w:sz w:val="24"/>
          <w:szCs w:val="24"/>
          <w:lang w:eastAsia="zh-CN"/>
          <w14:textFill>
            <w14:solidFill>
              <w14:schemeClr w14:val="tx1"/>
            </w14:solidFill>
          </w14:textFill>
        </w:rPr>
        <w:t>D.患者进行血液透析能及时排出体内的尿素</w:t>
      </w:r>
    </w:p>
    <w:p w14:paraId="504AEB95">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hint="eastAsia" w:cs="华文楷体"/>
          <w:bCs/>
          <w:snapToGrid w:val="0"/>
          <w:color w:val="000000" w:themeColor="text1"/>
          <w:spacing w:val="-10"/>
          <w:sz w:val="24"/>
          <w:szCs w:val="24"/>
          <w:lang w:val="en-US" w:eastAsia="zh-CN"/>
          <w14:textFill>
            <w14:solidFill>
              <w14:schemeClr w14:val="tx1"/>
            </w14:solidFill>
          </w14:textFill>
        </w:rPr>
      </w:pPr>
      <w:r>
        <w:rPr>
          <w:rFonts w:hint="eastAsia" w:cs="华文楷体"/>
          <w:bCs/>
          <w:snapToGrid w:val="0"/>
          <w:color w:val="000000" w:themeColor="text1"/>
          <w:spacing w:val="-10"/>
          <w:sz w:val="24"/>
          <w:szCs w:val="24"/>
          <w:lang w:val="en-US" w:eastAsia="zh-CN"/>
          <w14:textFill>
            <w14:solidFill>
              <w14:schemeClr w14:val="tx1"/>
            </w14:solidFill>
          </w14:textFill>
        </w:rPr>
        <w:t>255.模型建构是学习生物学的方法之一。有关下列模型说法正确的是</w:t>
      </w:r>
    </w:p>
    <w:p w14:paraId="5A3DEE88">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hint="eastAsia" w:cs="华文楷体"/>
          <w:bCs/>
          <w:snapToGrid w:val="0"/>
          <w:color w:val="000000" w:themeColor="text1"/>
          <w:spacing w:val="-10"/>
          <w:sz w:val="24"/>
          <w:szCs w:val="24"/>
          <w:lang w:val="en-US" w:eastAsia="zh-CN"/>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column">
                  <wp:posOffset>2216150</wp:posOffset>
                </wp:positionH>
                <wp:positionV relativeFrom="paragraph">
                  <wp:posOffset>1955800</wp:posOffset>
                </wp:positionV>
                <wp:extent cx="1219835" cy="336550"/>
                <wp:effectExtent l="0" t="0" r="12065" b="6350"/>
                <wp:wrapNone/>
                <wp:docPr id="13" name="文本框 13"/>
                <wp:cNvGraphicFramePr/>
                <a:graphic xmlns:a="http://schemas.openxmlformats.org/drawingml/2006/main">
                  <a:graphicData uri="http://schemas.microsoft.com/office/word/2010/wordprocessingShape">
                    <wps:wsp>
                      <wps:cNvSpPr txBox="1"/>
                      <wps:spPr>
                        <a:xfrm>
                          <a:off x="0" y="0"/>
                          <a:ext cx="1219835" cy="336550"/>
                        </a:xfrm>
                        <a:prstGeom prst="rect">
                          <a:avLst/>
                        </a:prstGeom>
                        <a:solidFill>
                          <a:sysClr val="window" lastClr="FFFFFF"/>
                        </a:solidFill>
                        <a:ln w="6350">
                          <a:noFill/>
                        </a:ln>
                        <a:effectLst/>
                      </wps:spPr>
                      <wps:txbx>
                        <w:txbxContent>
                          <w:p w14:paraId="4311D8A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55</w:t>
                            </w:r>
                            <w:r>
                              <w:rPr>
                                <w:rFonts w:hint="eastAsia" w:ascii="华文楷体" w:hAnsi="华文楷体" w:eastAsia="华文楷体" w:cs="华文楷体"/>
                                <w:spacing w:val="3"/>
                                <w:sz w:val="24"/>
                              </w:rPr>
                              <w:t>题图</w:t>
                            </w:r>
                          </w:p>
                          <w:p w14:paraId="3D7FC3E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5pt;margin-top:154pt;height:26.5pt;width:96.05pt;z-index:251685888;mso-width-relative:page;mso-height-relative:page;" fillcolor="#FFFFFF" filled="t" stroked="f" coordsize="21600,21600" o:gfxdata="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h&#10;M23H1QAAAAsBAAAPAAAAAAAAAAEAIAAAACIAAABkcnMvZG93bnJldi54bWxQSwECFAAUAAAACACH&#10;TuJA7qrpa2ACAACvBAAADgAAAAAAAAABACAAAAAkAQAAZHJzL2Uyb0RvYy54bWxQSwUGAAAAAAYA&#10;BgBZAQAA9gUAAAAA&#10;">
                <v:fill on="t" focussize="0,0"/>
                <v:stroke on="f" weight="0.5pt"/>
                <v:imagedata o:title=""/>
                <o:lock v:ext="edit" aspectratio="f"/>
                <v:textbox>
                  <w:txbxContent>
                    <w:p w14:paraId="4311D8A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第2</w:t>
                      </w:r>
                      <w:r>
                        <w:rPr>
                          <w:rFonts w:hint="eastAsia" w:ascii="华文楷体" w:hAnsi="华文楷体" w:eastAsia="华文楷体" w:cs="华文楷体"/>
                          <w:spacing w:val="3"/>
                          <w:sz w:val="24"/>
                          <w:lang w:val="en-US" w:eastAsia="zh-CN"/>
                        </w:rPr>
                        <w:t>55</w:t>
                      </w:r>
                      <w:r>
                        <w:rPr>
                          <w:rFonts w:hint="eastAsia" w:ascii="华文楷体" w:hAnsi="华文楷体" w:eastAsia="华文楷体" w:cs="华文楷体"/>
                          <w:spacing w:val="3"/>
                          <w:sz w:val="24"/>
                        </w:rPr>
                        <w:t>题图</w:t>
                      </w:r>
                    </w:p>
                    <w:p w14:paraId="3D7FC3E9"/>
                  </w:txbxContent>
                </v:textbox>
              </v:shape>
            </w:pict>
          </mc:Fallback>
        </mc:AlternateContent>
      </w: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inline distT="0" distB="0" distL="114300" distR="114300">
            <wp:extent cx="5124450" cy="2124075"/>
            <wp:effectExtent l="0" t="0" r="6350" b="9525"/>
            <wp:docPr id="100005" name="图片 100005" descr="@@@7c4047ad-57c8-40e9-ac8d-8841ba95f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4047ad-57c8-40e9-ac8d-8841ba95f750"/>
                    <pic:cNvPicPr>
                      <a:picLocks noChangeAspect="1"/>
                    </pic:cNvPicPr>
                  </pic:nvPicPr>
                  <pic:blipFill>
                    <a:blip r:embed="rId25"/>
                    <a:stretch>
                      <a:fillRect/>
                    </a:stretch>
                  </pic:blipFill>
                  <pic:spPr>
                    <a:xfrm>
                      <a:off x="0" y="0"/>
                      <a:ext cx="5124450" cy="2124075"/>
                    </a:xfrm>
                    <a:prstGeom prst="rect">
                      <a:avLst/>
                    </a:prstGeom>
                  </pic:spPr>
                </pic:pic>
              </a:graphicData>
            </a:graphic>
          </wp:inline>
        </w:drawing>
      </w:r>
    </w:p>
    <w:p w14:paraId="1225B22E">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bCs/>
          <w:snapToGrid w:val="0"/>
          <w:color w:val="000000" w:themeColor="text1"/>
          <w:spacing w:val="-10"/>
          <w:sz w:val="24"/>
          <w:szCs w:val="24"/>
          <w:lang w:val="en-US" w:eastAsia="zh-CN"/>
          <w14:textFill>
            <w14:solidFill>
              <w14:schemeClr w14:val="tx1"/>
            </w14:solidFill>
          </w14:textFill>
        </w:rPr>
      </w:pPr>
      <w:r>
        <w:rPr>
          <w:rFonts w:hint="eastAsia" w:cs="华文楷体"/>
          <w:bCs/>
          <w:snapToGrid w:val="0"/>
          <w:color w:val="000000" w:themeColor="text1"/>
          <w:spacing w:val="-10"/>
          <w:sz w:val="24"/>
          <w:szCs w:val="24"/>
          <w:lang w:val="en-US" w:eastAsia="zh-CN"/>
          <w14:textFill>
            <w14:solidFill>
              <w14:schemeClr w14:val="tx1"/>
            </w14:solidFill>
          </w14:textFill>
        </w:rPr>
        <w:t>A.图中的球可以模拟肾小球的过滤作用</w:t>
      </w:r>
    </w:p>
    <w:p w14:paraId="1BB6B622">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bCs/>
          <w:snapToGrid w:val="0"/>
          <w:color w:val="000000" w:themeColor="text1"/>
          <w:spacing w:val="-10"/>
          <w:sz w:val="24"/>
          <w:szCs w:val="24"/>
          <w:lang w:val="en-US" w:eastAsia="zh-CN"/>
          <w14:textFill>
            <w14:solidFill>
              <w14:schemeClr w14:val="tx1"/>
            </w14:solidFill>
          </w14:textFill>
        </w:rPr>
      </w:pPr>
      <w:r>
        <w:rPr>
          <w:rFonts w:hint="eastAsia" w:cs="华文楷体"/>
          <w:bCs/>
          <w:snapToGrid w:val="0"/>
          <w:color w:val="000000" w:themeColor="text1"/>
          <w:spacing w:val="-10"/>
          <w:sz w:val="24"/>
          <w:szCs w:val="24"/>
          <w:lang w:val="en-US" w:eastAsia="zh-CN"/>
          <w14:textFill>
            <w14:solidFill>
              <w14:schemeClr w14:val="tx1"/>
            </w14:solidFill>
          </w14:textFill>
        </w:rPr>
        <w:t>B.c和d分别模拟了肾小管和毛细血管</w:t>
      </w:r>
    </w:p>
    <w:p w14:paraId="64AF47FD">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cs="华文楷体"/>
          <w:bCs/>
          <w:snapToGrid w:val="0"/>
          <w:color w:val="000000" w:themeColor="text1"/>
          <w:spacing w:val="-10"/>
          <w:sz w:val="24"/>
          <w:szCs w:val="24"/>
          <w:lang w:val="en-US" w:eastAsia="zh-CN"/>
          <w14:textFill>
            <w14:solidFill>
              <w14:schemeClr w14:val="tx1"/>
            </w14:solidFill>
          </w14:textFill>
        </w:rPr>
      </w:pPr>
      <w:r>
        <w:rPr>
          <w:rFonts w:hint="eastAsia" w:cs="华文楷体"/>
          <w:bCs/>
          <w:snapToGrid w:val="0"/>
          <w:color w:val="000000" w:themeColor="text1"/>
          <w:spacing w:val="-10"/>
          <w:sz w:val="24"/>
          <w:szCs w:val="24"/>
          <w:lang w:val="en-US" w:eastAsia="zh-CN"/>
          <w14:textFill>
            <w14:solidFill>
              <w14:schemeClr w14:val="tx1"/>
            </w14:solidFill>
          </w14:textFill>
        </w:rPr>
        <w:t>C.小铁圆珠可以模拟大分子蛋白质</w:t>
      </w:r>
    </w:p>
    <w:p w14:paraId="28BC8D01">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firstLine="420" w:firstLineChars="0"/>
        <w:jc w:val="left"/>
        <w:textAlignment w:val="baseline"/>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pPr>
      <w:r>
        <w:rPr>
          <w:rFonts w:hint="eastAsia" w:cs="华文楷体"/>
          <w:bCs/>
          <w:snapToGrid w:val="0"/>
          <w:color w:val="000000" w:themeColor="text1"/>
          <w:spacing w:val="-10"/>
          <w:sz w:val="24"/>
          <w:szCs w:val="24"/>
          <w:lang w:val="en-US" w:eastAsia="zh-CN"/>
          <w14:textFill>
            <w14:solidFill>
              <w14:schemeClr w14:val="tx1"/>
            </w14:solidFill>
          </w14:textFill>
        </w:rPr>
        <w:t>D.“血液”从b进入，“尿液”从c流出</w:t>
      </w:r>
    </w:p>
    <w:p w14:paraId="0F28C648">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left"/>
        <w:textAlignment w:val="baseline"/>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pP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2</w:t>
      </w:r>
      <w:r>
        <w:rPr>
          <w:rFonts w:hint="eastAsia" w:cs="华文楷体"/>
          <w:snapToGrid w:val="0"/>
          <w:color w:val="000000" w:themeColor="text1"/>
          <w:kern w:val="2"/>
          <w:sz w:val="24"/>
          <w:szCs w:val="24"/>
          <w:lang w:val="en-US" w:eastAsia="zh-CN" w:bidi="ar-SA"/>
          <w14:textFill>
            <w14:solidFill>
              <w14:schemeClr w14:val="tx1"/>
            </w14:solidFill>
          </w14:textFill>
        </w:rPr>
        <w:t>56</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.某人在环境和进食相同条件下，测定了一天中完全休息和运动情况下身体散失的水分（毫升），结果如下图。下列说法</w:t>
      </w:r>
      <w:r>
        <w:rPr>
          <w:rFonts w:hint="eastAsia" w:cs="华文楷体"/>
          <w:snapToGrid w:val="0"/>
          <w:color w:val="000000" w:themeColor="text1"/>
          <w:kern w:val="2"/>
          <w:sz w:val="24"/>
          <w:szCs w:val="24"/>
          <w:em w:val="dot"/>
          <w:lang w:val="en-US" w:eastAsia="zh-CN" w:bidi="ar-SA"/>
          <w14:textFill>
            <w14:solidFill>
              <w14:schemeClr w14:val="tx1"/>
            </w14:solidFill>
          </w14:textFill>
        </w:rPr>
        <w:t>不正确</w:t>
      </w:r>
      <w:r>
        <w:rPr>
          <w:rFonts w:hint="eastAsia" w:ascii="宋体" w:hAnsi="宋体" w:eastAsia="宋体" w:cs="华文楷体"/>
          <w:snapToGrid w:val="0"/>
          <w:color w:val="000000" w:themeColor="text1"/>
          <w:kern w:val="2"/>
          <w:sz w:val="24"/>
          <w:szCs w:val="24"/>
          <w:lang w:val="en-US" w:eastAsia="zh-CN" w:bidi="ar-SA"/>
          <w14:textFill>
            <w14:solidFill>
              <w14:schemeClr w14:val="tx1"/>
            </w14:solidFill>
          </w14:textFill>
        </w:rPr>
        <w:t>的是</w:t>
      </w:r>
    </w:p>
    <w:p w14:paraId="1492DEA2">
      <w:pPr>
        <w:keepNext w:val="0"/>
        <w:keepLines w:val="0"/>
        <w:pageBreakBefore w:val="0"/>
        <w:widowControl/>
        <w:wordWrap/>
        <w:overflowPunct/>
        <w:topLinePunct w:val="0"/>
        <w:bidi w:val="0"/>
        <w:adjustRightInd w:val="0"/>
        <w:snapToGrid w:val="0"/>
        <w:spacing w:line="360" w:lineRule="auto"/>
        <w:jc w:val="cente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pPr>
      <w:r>
        <w:rPr>
          <w:rFonts w:hint="eastAsia" w:ascii="宋体" w:hAnsi="宋体" w:cs="华文楷体"/>
          <w:snapToGrid w:val="0"/>
          <w:color w:val="000000" w:themeColor="text1"/>
          <w:kern w:val="0"/>
          <w:sz w:val="24"/>
          <w14:textFill>
            <w14:solidFill>
              <w14:schemeClr w14:val="tx1"/>
            </w14:solidFill>
          </w14:textFill>
        </w:rPr>
        <mc:AlternateContent>
          <mc:Choice Requires="wps">
            <w:drawing>
              <wp:anchor distT="0" distB="0" distL="114300" distR="114300" simplePos="0" relativeHeight="251679744" behindDoc="0" locked="0" layoutInCell="1" allowOverlap="1">
                <wp:simplePos x="0" y="0"/>
                <wp:positionH relativeFrom="column">
                  <wp:posOffset>2355850</wp:posOffset>
                </wp:positionH>
                <wp:positionV relativeFrom="paragraph">
                  <wp:posOffset>1817370</wp:posOffset>
                </wp:positionV>
                <wp:extent cx="923925" cy="336550"/>
                <wp:effectExtent l="0" t="0" r="3175" b="6350"/>
                <wp:wrapNone/>
                <wp:docPr id="14" name="文本框 14"/>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ysClr val="window" lastClr="FFFFFF"/>
                        </a:solidFill>
                        <a:ln w="6350">
                          <a:noFill/>
                        </a:ln>
                        <a:effectLst/>
                      </wps:spPr>
                      <wps:txbx>
                        <w:txbxContent>
                          <w:p w14:paraId="714ED426">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256</w:t>
                            </w:r>
                            <w:r>
                              <w:rPr>
                                <w:rFonts w:hint="eastAsia" w:ascii="华文楷体" w:hAnsi="华文楷体" w:eastAsia="华文楷体" w:cs="华文楷体"/>
                                <w:spacing w:val="3"/>
                                <w:sz w:val="24"/>
                              </w:rPr>
                              <w:t>题图</w:t>
                            </w:r>
                          </w:p>
                          <w:p w14:paraId="5B9C131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5pt;margin-top:143.1pt;height:26.5pt;width:72.75pt;z-index:251679744;mso-width-relative:page;mso-height-relative:page;" fillcolor="#FFFFFF" filled="t" stroked="f" coordsize="21600,21600" o:gfxdata="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g4M0YdcAAAALAQAADwAAAAAAAAABACAAAAAiAAAAZHJzL2Rvd25yZXYueG1sUEsBAhQAFAAAAAgA&#10;h07iQK3sc05fAgAArgQAAA4AAAAAAAAAAQAgAAAAJgEAAGRycy9lMm9Eb2MueG1sUEsFBgAAAAAG&#10;AAYAWQEAAPcFAAAAAA==&#10;">
                <v:fill on="t" focussize="0,0"/>
                <v:stroke on="f" weight="0.5pt"/>
                <v:imagedata o:title=""/>
                <o:lock v:ext="edit" aspectratio="f"/>
                <v:textbox>
                  <w:txbxContent>
                    <w:p w14:paraId="714ED426">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256</w:t>
                      </w:r>
                      <w:r>
                        <w:rPr>
                          <w:rFonts w:hint="eastAsia" w:ascii="华文楷体" w:hAnsi="华文楷体" w:eastAsia="华文楷体" w:cs="华文楷体"/>
                          <w:spacing w:val="3"/>
                          <w:sz w:val="24"/>
                        </w:rPr>
                        <w:t>题图</w:t>
                      </w:r>
                    </w:p>
                    <w:p w14:paraId="5B9C131A"/>
                  </w:txbxContent>
                </v:textbox>
              </v:shape>
            </w:pict>
          </mc:Fallback>
        </mc:AlternateContent>
      </w: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inline distT="0" distB="0" distL="114300" distR="114300">
            <wp:extent cx="2990850" cy="1905000"/>
            <wp:effectExtent l="0" t="0" r="6350" b="0"/>
            <wp:docPr id="100009" name="图片 100009" descr="@@@874b6887-1c38-427a-8f1e-3d02081bb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74b6887-1c38-427a-8f1e-3d02081bb3ae"/>
                    <pic:cNvPicPr>
                      <a:picLocks noChangeAspect="1"/>
                    </pic:cNvPicPr>
                  </pic:nvPicPr>
                  <pic:blipFill>
                    <a:blip r:embed="rId26"/>
                    <a:stretch>
                      <a:fillRect/>
                    </a:stretch>
                  </pic:blipFill>
                  <pic:spPr>
                    <a:xfrm>
                      <a:off x="0" y="0"/>
                      <a:ext cx="2990850" cy="1905000"/>
                    </a:xfrm>
                    <a:prstGeom prst="rect">
                      <a:avLst/>
                    </a:prstGeom>
                  </pic:spPr>
                </pic:pic>
              </a:graphicData>
            </a:graphic>
          </wp:inline>
        </w:drawing>
      </w:r>
    </w:p>
    <w:p w14:paraId="4EBFF734">
      <w:pPr>
        <w:keepNext w:val="0"/>
        <w:keepLines w:val="0"/>
        <w:pageBreakBefore w:val="0"/>
        <w:widowControl/>
        <w:wordWrap/>
        <w:overflowPunct/>
        <w:topLinePunct w:val="0"/>
        <w:bidi w:val="0"/>
        <w:adjustRightInd w:val="0"/>
        <w:snapToGrid w:val="0"/>
        <w:spacing w:line="360" w:lineRule="auto"/>
        <w:jc w:val="cente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pPr>
    </w:p>
    <w:p w14:paraId="1AA2C597">
      <w:pPr>
        <w:keepNext w:val="0"/>
        <w:keepLines w:val="0"/>
        <w:pageBreakBefore w:val="0"/>
        <w:widowControl/>
        <w:wordWrap/>
        <w:overflowPunct/>
        <w:topLinePunct w:val="0"/>
        <w:bidi w:val="0"/>
        <w:adjustRightInd w:val="0"/>
        <w:snapToGrid w:val="0"/>
        <w:spacing w:line="360" w:lineRule="auto"/>
        <w:ind w:firstLine="420" w:firstLineChars="0"/>
        <w:jc w:val="both"/>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A.呼出水蒸气是一种散失水分的途径</w:t>
      </w:r>
    </w:p>
    <w:p w14:paraId="6981900A">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B.运动时散失水分的主要途径是排汗</w:t>
      </w:r>
    </w:p>
    <w:p w14:paraId="52319C39">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C.休息时散失水分的主要途径是排尿</w:t>
      </w:r>
    </w:p>
    <w:p w14:paraId="52D1D50F">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sz w:val="24"/>
          <w:lang w:val="en-US" w:eastAsia="zh-CN"/>
          <w14:textFill>
            <w14:solidFill>
              <w14:schemeClr w14:val="tx1"/>
            </w14:solidFill>
          </w14:textFill>
        </w:rPr>
      </w:pPr>
      <w:r>
        <w:rPr>
          <w:rFonts w:hint="eastAsia" w:ascii="宋体" w:hAnsi="宋体" w:cs="华文楷体"/>
          <w:snapToGrid w:val="0"/>
          <w:color w:val="000000" w:themeColor="text1"/>
          <w:sz w:val="24"/>
          <w:lang w:val="en-US" w:eastAsia="zh-CN"/>
          <w14:textFill>
            <w14:solidFill>
              <w14:schemeClr w14:val="tx1"/>
            </w14:solidFill>
          </w14:textFill>
        </w:rPr>
        <w:t>D.人在运动和休息时散失水分一样多</w:t>
      </w:r>
    </w:p>
    <w:p w14:paraId="16323D5C">
      <w:pPr>
        <w:keepNext w:val="0"/>
        <w:keepLines w:val="0"/>
        <w:pageBreakBefore w:val="0"/>
        <w:wordWrap/>
        <w:overflowPunct/>
        <w:topLinePunct w:val="0"/>
        <w:bidi w:val="0"/>
        <w:adjustRightInd w:val="0"/>
        <w:snapToGrid w:val="0"/>
        <w:spacing w:before="240" w:line="360" w:lineRule="auto"/>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14:textFill>
            <w14:solidFill>
              <w14:schemeClr w14:val="tx1"/>
            </w14:solidFill>
          </w14:textFill>
        </w:rPr>
        <w:t>2</w:t>
      </w:r>
      <w:r>
        <w:rPr>
          <w:rFonts w:hint="eastAsia" w:ascii="宋体" w:hAnsi="宋体" w:cs="华文楷体"/>
          <w:bCs/>
          <w:snapToGrid w:val="0"/>
          <w:color w:val="000000" w:themeColor="text1"/>
          <w:spacing w:val="-10"/>
          <w:sz w:val="24"/>
          <w:lang w:val="en-US" w:eastAsia="zh-CN"/>
          <w14:textFill>
            <w14:solidFill>
              <w14:schemeClr w14:val="tx1"/>
            </w14:solidFill>
          </w14:textFill>
        </w:rPr>
        <w:t>57</w:t>
      </w:r>
      <w:r>
        <w:rPr>
          <w:rFonts w:hint="eastAsia" w:ascii="宋体" w:hAnsi="宋体" w:cs="华文楷体"/>
          <w:bCs/>
          <w:snapToGrid w:val="0"/>
          <w:color w:val="000000" w:themeColor="text1"/>
          <w:spacing w:val="-10"/>
          <w:sz w:val="24"/>
          <w14:textFill>
            <w14:solidFill>
              <w14:schemeClr w14:val="tx1"/>
            </w14:solidFill>
          </w14:textFill>
        </w:rPr>
        <w:t>.</w:t>
      </w:r>
      <w:bookmarkStart w:id="8" w:name="_Hlk222392050"/>
      <w:r>
        <w:rPr>
          <w:rFonts w:hint="eastAsia" w:ascii="宋体" w:hAnsi="宋体" w:cs="华文楷体"/>
          <w:bCs/>
          <w:snapToGrid w:val="0"/>
          <w:color w:val="000000" w:themeColor="text1"/>
          <w:spacing w:val="-10"/>
          <w:sz w:val="24"/>
          <w14:textFill>
            <w14:solidFill>
              <w14:schemeClr w14:val="tx1"/>
            </w14:solidFill>
          </w14:textFill>
        </w:rPr>
        <w:t>下列生理活动中，不属于排泄的是</w:t>
      </w:r>
    </w:p>
    <w:p w14:paraId="3629AA0B">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14:textFill>
            <w14:solidFill>
              <w14:schemeClr w14:val="tx1"/>
            </w14:solidFill>
          </w14:textFill>
        </w:rPr>
        <w:t>A. 排出汗液</w:t>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14:textFill>
            <w14:solidFill>
              <w14:schemeClr w14:val="tx1"/>
            </w14:solidFill>
          </w14:textFill>
        </w:rPr>
        <w:t>B. 排出尿液</w:t>
      </w:r>
    </w:p>
    <w:p w14:paraId="72D577C4">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14:textFill>
            <w14:solidFill>
              <w14:schemeClr w14:val="tx1"/>
            </w14:solidFill>
          </w14:textFill>
        </w:rPr>
        <w:t>C. 呼出二氧化碳</w:t>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14:textFill>
            <w14:solidFill>
              <w14:schemeClr w14:val="tx1"/>
            </w14:solidFill>
          </w14:textFill>
        </w:rPr>
        <w:t>D. 排出粪便</w:t>
      </w:r>
    </w:p>
    <w:bookmarkEnd w:id="8"/>
    <w:p w14:paraId="1F0B4DA8">
      <w:pPr>
        <w:keepNext w:val="0"/>
        <w:keepLines w:val="0"/>
        <w:pageBreakBefore w:val="0"/>
        <w:wordWrap/>
        <w:overflowPunct/>
        <w:topLinePunct w:val="0"/>
        <w:bidi w:val="0"/>
        <w:adjustRightInd w:val="0"/>
        <w:snapToGrid w:val="0"/>
        <w:spacing w:before="240" w:line="360" w:lineRule="auto"/>
        <w:rPr>
          <w:rFonts w:hint="eastAsia" w:ascii="宋体" w:hAnsi="宋体" w:cs="华文楷体"/>
          <w:bCs/>
          <w:snapToGrid w:val="0"/>
          <w:color w:val="000000" w:themeColor="text1"/>
          <w:spacing w:val="-10"/>
          <w:sz w:val="24"/>
          <w:szCs w:val="24"/>
          <w14:textFill>
            <w14:solidFill>
              <w14:schemeClr w14:val="tx1"/>
            </w14:solidFill>
          </w14:textFill>
        </w:rPr>
      </w:pPr>
      <w:r>
        <w:rPr>
          <w:rFonts w:hint="eastAsia" w:ascii="宋体" w:hAnsi="宋体" w:cs="华文楷体"/>
          <w:bCs/>
          <w:snapToGrid w:val="0"/>
          <w:color w:val="000000" w:themeColor="text1"/>
          <w:spacing w:val="-10"/>
          <w:sz w:val="24"/>
          <w:szCs w:val="24"/>
          <w14:textFill>
            <w14:solidFill>
              <w14:schemeClr w14:val="tx1"/>
            </w14:solidFill>
          </w14:textFill>
        </w:rPr>
        <w:t>2</w:t>
      </w:r>
      <w:r>
        <w:rPr>
          <w:rFonts w:hint="eastAsia" w:ascii="宋体" w:hAnsi="宋体" w:cs="华文楷体"/>
          <w:bCs/>
          <w:snapToGrid w:val="0"/>
          <w:color w:val="000000" w:themeColor="text1"/>
          <w:spacing w:val="-10"/>
          <w:sz w:val="24"/>
          <w:szCs w:val="24"/>
          <w:lang w:val="en-US" w:eastAsia="zh-CN"/>
          <w14:textFill>
            <w14:solidFill>
              <w14:schemeClr w14:val="tx1"/>
            </w14:solidFill>
          </w14:textFill>
        </w:rPr>
        <w:t>58</w:t>
      </w:r>
      <w:r>
        <w:rPr>
          <w:rFonts w:hint="eastAsia" w:ascii="宋体" w:hAnsi="宋体" w:cs="华文楷体"/>
          <w:bCs/>
          <w:snapToGrid w:val="0"/>
          <w:color w:val="000000" w:themeColor="text1"/>
          <w:spacing w:val="-10"/>
          <w:sz w:val="24"/>
          <w:szCs w:val="24"/>
          <w14:textFill>
            <w14:solidFill>
              <w14:schemeClr w14:val="tx1"/>
            </w14:solidFill>
          </w14:textFill>
        </w:rPr>
        <w:t>.广东科学家团队成功培育出世界首例在猪体内发育的人源中期肾脏（含有部分人类细胞），该研究为肾源不足现状带来希望。据图分析，下列说法</w:t>
      </w:r>
      <w:r>
        <w:rPr>
          <w:rFonts w:hint="eastAsia" w:ascii="宋体" w:hAnsi="宋体" w:cs="华文楷体"/>
          <w:bCs/>
          <w:snapToGrid w:val="0"/>
          <w:color w:val="000000" w:themeColor="text1"/>
          <w:spacing w:val="-10"/>
          <w:sz w:val="24"/>
          <w:szCs w:val="24"/>
          <w:em w:val="dot"/>
          <w:lang w:eastAsia="zh-CN"/>
          <w14:textFill>
            <w14:solidFill>
              <w14:schemeClr w14:val="tx1"/>
            </w14:solidFill>
          </w14:textFill>
        </w:rPr>
        <w:t>不正确</w:t>
      </w:r>
      <w:r>
        <w:rPr>
          <w:rFonts w:hint="eastAsia" w:ascii="宋体" w:hAnsi="宋体" w:cs="华文楷体"/>
          <w:bCs/>
          <w:snapToGrid w:val="0"/>
          <w:color w:val="000000" w:themeColor="text1"/>
          <w:spacing w:val="-10"/>
          <w:sz w:val="24"/>
          <w:szCs w:val="24"/>
          <w14:textFill>
            <w14:solidFill>
              <w14:schemeClr w14:val="tx1"/>
            </w14:solidFill>
          </w14:textFill>
        </w:rPr>
        <w:t>的是</w:t>
      </w:r>
    </w:p>
    <w:p w14:paraId="49989659">
      <w:pPr>
        <w:keepNext w:val="0"/>
        <w:keepLines w:val="0"/>
        <w:pageBreakBefore w:val="0"/>
        <w:wordWrap/>
        <w:overflowPunct/>
        <w:topLinePunct w:val="0"/>
        <w:bidi w:val="0"/>
        <w:adjustRightInd w:val="0"/>
        <w:snapToGrid w:val="0"/>
        <w:spacing w:before="240" w:line="360" w:lineRule="auto"/>
        <w:jc w:val="center"/>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snapToGrid w:val="0"/>
          <w:color w:val="000000" w:themeColor="text1"/>
          <w:sz w:val="24"/>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margin">
                  <wp:posOffset>2317750</wp:posOffset>
                </wp:positionH>
                <wp:positionV relativeFrom="paragraph">
                  <wp:posOffset>2095500</wp:posOffset>
                </wp:positionV>
                <wp:extent cx="923925" cy="336550"/>
                <wp:effectExtent l="0" t="0" r="3175" b="6350"/>
                <wp:wrapNone/>
                <wp:docPr id="15" name="文本框 15"/>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84D443">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258</w:t>
                            </w:r>
                            <w:r>
                              <w:rPr>
                                <w:rFonts w:hint="eastAsia" w:ascii="华文楷体" w:hAnsi="华文楷体" w:eastAsia="华文楷体" w:cs="华文楷体"/>
                                <w:spacing w:val="3"/>
                                <w:sz w:val="24"/>
                              </w:rPr>
                              <w:t>题图</w:t>
                            </w:r>
                          </w:p>
                          <w:p w14:paraId="7CEF5A9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2.5pt;margin-top:165pt;height:26.5pt;width:72.75pt;mso-position-horizontal-relative:margin;z-index:251686912;mso-width-relative:page;mso-height-relative:page;" fillcolor="#FFFFFF [3201]" filled="t" stroked="f" coordsize="21600,21600" o:gfxdata="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9IeerWAAAACwEAAA8AAAAA&#10;AAAAAQAgAAAAIgAAAGRycy9kb3ducmV2LnhtbFBLAQIUABQAAAAIAIdO4kAM5s/ATwIAAJAEAAAO&#10;AAAAAAAAAAEAIAAAACUBAABkcnMvZTJvRG9jLnhtbFBLBQYAAAAABgAGAFkBAADmBQAAAAA=&#10;">
                <v:fill on="t" focussize="0,0"/>
                <v:stroke on="f" weight="0.5pt"/>
                <v:imagedata o:title=""/>
                <o:lock v:ext="edit" aspectratio="f"/>
                <v:textbox>
                  <w:txbxContent>
                    <w:p w14:paraId="2584D443">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258</w:t>
                      </w:r>
                      <w:r>
                        <w:rPr>
                          <w:rFonts w:hint="eastAsia" w:ascii="华文楷体" w:hAnsi="华文楷体" w:eastAsia="华文楷体" w:cs="华文楷体"/>
                          <w:spacing w:val="3"/>
                          <w:sz w:val="24"/>
                        </w:rPr>
                        <w:t>题图</w:t>
                      </w:r>
                    </w:p>
                    <w:p w14:paraId="7CEF5A9E"/>
                  </w:txbxContent>
                </v:textbox>
              </v:shape>
            </w:pict>
          </mc:Fallback>
        </mc:AlternateContent>
      </w:r>
      <w:r>
        <w:rPr>
          <w:rFonts w:ascii="Times New Roman" w:hAnsi="Times New Roman" w:eastAsia="Times New Roman" w:cs="Times New Roman"/>
          <w:strike w:val="0"/>
          <w:snapToGrid w:val="0"/>
          <w:color w:val="000000" w:themeColor="text1"/>
          <w:kern w:val="0"/>
          <w:sz w:val="24"/>
          <w:szCs w:val="24"/>
          <w:u w:val="none"/>
          <w14:textFill>
            <w14:solidFill>
              <w14:schemeClr w14:val="tx1"/>
            </w14:solidFill>
          </w14:textFill>
        </w:rPr>
        <w:drawing>
          <wp:inline distT="0" distB="0" distL="114300" distR="114300">
            <wp:extent cx="2362200" cy="1952625"/>
            <wp:effectExtent l="0" t="0" r="0" b="3175"/>
            <wp:docPr id="100015" name="图片 100015" descr="@@@a6fd7a40-2cfc-422a-a025-d791a954d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6fd7a40-2cfc-422a-a025-d791a954d9ac"/>
                    <pic:cNvPicPr>
                      <a:picLocks noChangeAspect="1"/>
                    </pic:cNvPicPr>
                  </pic:nvPicPr>
                  <pic:blipFill>
                    <a:blip r:embed="rId27"/>
                    <a:stretch>
                      <a:fillRect/>
                    </a:stretch>
                  </pic:blipFill>
                  <pic:spPr>
                    <a:xfrm>
                      <a:off x="0" y="0"/>
                      <a:ext cx="2362200" cy="1952625"/>
                    </a:xfrm>
                    <a:prstGeom prst="rect">
                      <a:avLst/>
                    </a:prstGeom>
                  </pic:spPr>
                </pic:pic>
              </a:graphicData>
            </a:graphic>
          </wp:inline>
        </w:drawing>
      </w:r>
    </w:p>
    <w:p w14:paraId="2845569B">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p>
    <w:p w14:paraId="2FE4971C">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lang w:eastAsia="zh-CN"/>
          <w14:textFill>
            <w14:solidFill>
              <w14:schemeClr w14:val="tx1"/>
            </w14:solidFill>
          </w14:textFill>
        </w:rPr>
        <w:t>A.</w:t>
      </w:r>
      <w:r>
        <w:rPr>
          <w:rFonts w:hint="eastAsia" w:ascii="宋体" w:hAnsi="宋体" w:cs="华文楷体"/>
          <w:bCs/>
          <w:snapToGrid w:val="0"/>
          <w:color w:val="000000" w:themeColor="text1"/>
          <w:spacing w:val="-10"/>
          <w:sz w:val="24"/>
          <w14:textFill>
            <w14:solidFill>
              <w14:schemeClr w14:val="tx1"/>
            </w14:solidFill>
          </w14:textFill>
        </w:rPr>
        <w:t>②是形成尿液的主要器官</w:t>
      </w:r>
    </w:p>
    <w:p w14:paraId="4D9CA9BC">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lang w:eastAsia="zh-CN"/>
          <w14:textFill>
            <w14:solidFill>
              <w14:schemeClr w14:val="tx1"/>
            </w14:solidFill>
          </w14:textFill>
        </w:rPr>
        <w:t>B.</w:t>
      </w:r>
      <w:r>
        <w:rPr>
          <w:rFonts w:hint="eastAsia" w:ascii="宋体" w:hAnsi="宋体" w:cs="华文楷体"/>
          <w:bCs/>
          <w:snapToGrid w:val="0"/>
          <w:color w:val="000000" w:themeColor="text1"/>
          <w:spacing w:val="-10"/>
          <w:sz w:val="24"/>
          <w14:textFill>
            <w14:solidFill>
              <w14:schemeClr w14:val="tx1"/>
            </w14:solidFill>
          </w14:textFill>
        </w:rPr>
        <w:t>④中不应含有葡萄糖、蛋白质、血细胞等物质</w:t>
      </w:r>
    </w:p>
    <w:p w14:paraId="216FB045">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lang w:eastAsia="zh-CN"/>
          <w14:textFill>
            <w14:solidFill>
              <w14:schemeClr w14:val="tx1"/>
            </w14:solidFill>
          </w14:textFill>
        </w:rPr>
        <w:t>C.</w:t>
      </w:r>
      <w:r>
        <w:rPr>
          <w:rFonts w:hint="eastAsia" w:ascii="宋体" w:hAnsi="宋体" w:cs="华文楷体"/>
          <w:bCs/>
          <w:snapToGrid w:val="0"/>
          <w:color w:val="000000" w:themeColor="text1"/>
          <w:spacing w:val="-10"/>
          <w:sz w:val="24"/>
          <w14:textFill>
            <w14:solidFill>
              <w14:schemeClr w14:val="tx1"/>
            </w14:solidFill>
          </w14:textFill>
        </w:rPr>
        <w:t>①中血液含有的尿素比③多</w:t>
      </w:r>
    </w:p>
    <w:p w14:paraId="27836CCC">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lang w:eastAsia="zh-CN"/>
          <w14:textFill>
            <w14:solidFill>
              <w14:schemeClr w14:val="tx1"/>
            </w14:solidFill>
          </w14:textFill>
        </w:rPr>
        <w:t>D.</w:t>
      </w:r>
      <w:r>
        <w:rPr>
          <w:rFonts w:hint="eastAsia" w:ascii="宋体" w:hAnsi="宋体" w:cs="华文楷体"/>
          <w:bCs/>
          <w:snapToGrid w:val="0"/>
          <w:color w:val="000000" w:themeColor="text1"/>
          <w:spacing w:val="-10"/>
          <w:sz w:val="24"/>
          <w14:textFill>
            <w14:solidFill>
              <w14:schemeClr w14:val="tx1"/>
            </w14:solidFill>
          </w14:textFill>
        </w:rPr>
        <w:t>结构④可以进行重吸收作用</w:t>
      </w:r>
    </w:p>
    <w:p w14:paraId="0C86A230">
      <w:pPr>
        <w:keepNext w:val="0"/>
        <w:keepLines w:val="0"/>
        <w:pageBreakBefore w:val="0"/>
        <w:wordWrap/>
        <w:overflowPunct/>
        <w:topLinePunct w:val="0"/>
        <w:bidi w:val="0"/>
        <w:adjustRightInd w:val="0"/>
        <w:snapToGrid w:val="0"/>
        <w:spacing w:before="240" w:line="360" w:lineRule="auto"/>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lang w:val="en-US" w:eastAsia="zh-CN"/>
          <w14:textFill>
            <w14:solidFill>
              <w14:schemeClr w14:val="tx1"/>
            </w14:solidFill>
          </w14:textFill>
        </w:rPr>
        <w:t>259</w:t>
      </w:r>
      <w:r>
        <w:rPr>
          <w:rFonts w:hint="eastAsia" w:ascii="宋体" w:hAnsi="宋体" w:cs="华文楷体"/>
          <w:bCs/>
          <w:snapToGrid w:val="0"/>
          <w:color w:val="000000" w:themeColor="text1"/>
          <w:spacing w:val="-10"/>
          <w:sz w:val="24"/>
          <w14:textFill>
            <w14:solidFill>
              <w14:schemeClr w14:val="tx1"/>
            </w14:solidFill>
          </w14:textFill>
        </w:rPr>
        <w:t>.炎热的夏天，出汗多的主要作用是</w:t>
      </w:r>
    </w:p>
    <w:p w14:paraId="0D5281D6">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14:textFill>
            <w14:solidFill>
              <w14:schemeClr w14:val="tx1"/>
            </w14:solidFill>
          </w14:textFill>
        </w:rPr>
        <w:t>A. 排出体内多余的水分</w:t>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14:textFill>
            <w14:solidFill>
              <w14:schemeClr w14:val="tx1"/>
            </w14:solidFill>
          </w14:textFill>
        </w:rPr>
        <w:t>B. 保持体表湿润</w:t>
      </w:r>
    </w:p>
    <w:p w14:paraId="0FF99D45">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bCs/>
          <w:snapToGrid w:val="0"/>
          <w:color w:val="000000" w:themeColor="text1"/>
          <w:spacing w:val="-10"/>
          <w:sz w:val="24"/>
          <w14:textFill>
            <w14:solidFill>
              <w14:schemeClr w14:val="tx1"/>
            </w14:solidFill>
          </w14:textFill>
        </w:rPr>
      </w:pPr>
      <w:r>
        <w:rPr>
          <w:rFonts w:hint="eastAsia" w:ascii="宋体" w:hAnsi="宋体" w:cs="华文楷体"/>
          <w:bCs/>
          <w:snapToGrid w:val="0"/>
          <w:color w:val="000000" w:themeColor="text1"/>
          <w:spacing w:val="-10"/>
          <w:sz w:val="24"/>
          <w14:textFill>
            <w14:solidFill>
              <w14:schemeClr w14:val="tx1"/>
            </w14:solidFill>
          </w14:textFill>
        </w:rPr>
        <w:t>C. 排出代谢废物</w:t>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lang w:val="en-US" w:eastAsia="zh-CN"/>
          <w14:textFill>
            <w14:solidFill>
              <w14:schemeClr w14:val="tx1"/>
            </w14:solidFill>
          </w14:textFill>
        </w:rPr>
        <w:tab/>
      </w:r>
      <w:r>
        <w:rPr>
          <w:rFonts w:hint="eastAsia" w:ascii="宋体" w:hAnsi="宋体" w:cs="华文楷体"/>
          <w:bCs/>
          <w:snapToGrid w:val="0"/>
          <w:color w:val="000000" w:themeColor="text1"/>
          <w:spacing w:val="-10"/>
          <w:sz w:val="24"/>
          <w14:textFill>
            <w14:solidFill>
              <w14:schemeClr w14:val="tx1"/>
            </w14:solidFill>
          </w14:textFill>
        </w:rPr>
        <w:t>D. 蒸发散热，维持体温恒定</w:t>
      </w:r>
    </w:p>
    <w:p w14:paraId="35D3E254">
      <w:pPr>
        <w:keepNext w:val="0"/>
        <w:keepLines w:val="0"/>
        <w:pageBreakBefore w:val="0"/>
        <w:wordWrap/>
        <w:overflowPunct/>
        <w:topLinePunct w:val="0"/>
        <w:bidi w:val="0"/>
        <w:adjustRightInd w:val="0"/>
        <w:snapToGrid w:val="0"/>
        <w:spacing w:before="240" w:line="360" w:lineRule="auto"/>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260.皮肤是人体最大的器官，下列关于皮肤的描述，</w:t>
      </w:r>
      <w:r>
        <w:rPr>
          <w:rFonts w:hint="eastAsia" w:ascii="宋体" w:hAnsi="宋体" w:cs="华文楷体"/>
          <w:snapToGrid w:val="0"/>
          <w:color w:val="000000" w:themeColor="text1"/>
          <w:kern w:val="0"/>
          <w:sz w:val="24"/>
          <w:em w:val="dot"/>
          <w:lang w:val="en-US" w:eastAsia="zh-CN"/>
          <w14:textFill>
            <w14:solidFill>
              <w14:schemeClr w14:val="tx1"/>
            </w14:solidFill>
          </w14:textFill>
        </w:rPr>
        <w:t>不正确</w:t>
      </w:r>
      <w:r>
        <w:rPr>
          <w:rFonts w:hint="eastAsia" w:ascii="宋体" w:hAnsi="宋体" w:cs="华文楷体"/>
          <w:snapToGrid w:val="0"/>
          <w:color w:val="000000" w:themeColor="text1"/>
          <w:kern w:val="0"/>
          <w:sz w:val="24"/>
          <w:lang w:val="en-US" w:eastAsia="zh-CN"/>
          <w14:textFill>
            <w14:solidFill>
              <w14:schemeClr w14:val="tx1"/>
            </w14:solidFill>
          </w14:textFill>
        </w:rPr>
        <w:t>的是</w:t>
      </w:r>
    </w:p>
    <w:p w14:paraId="21B416E8">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A.表皮位于皮肤表面，细胞排列紧密，有保护作用，是保护组织</w:t>
      </w:r>
    </w:p>
    <w:p w14:paraId="359063D5">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B.表皮位于皮肤表面，由上皮组织构成，无血管分布</w:t>
      </w:r>
    </w:p>
    <w:p w14:paraId="0A952AB4">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C.人在剧烈运动后，会大量出汗，说明皮肤有排泄和调节体温的功能</w:t>
      </w:r>
    </w:p>
    <w:p w14:paraId="162FEF59">
      <w:pPr>
        <w:keepNext w:val="0"/>
        <w:keepLines w:val="0"/>
        <w:pageBreakBefore w:val="0"/>
        <w:wordWrap/>
        <w:overflowPunct/>
        <w:topLinePunct w:val="0"/>
        <w:bidi w:val="0"/>
        <w:adjustRightInd w:val="0"/>
        <w:snapToGrid w:val="0"/>
        <w:spacing w:before="240" w:line="360" w:lineRule="auto"/>
        <w:ind w:firstLine="420" w:firstLineChars="0"/>
        <w:rPr>
          <w:rFonts w:hint="eastAsia" w:ascii="宋体" w:hAnsi="宋体" w:cs="华文楷体"/>
          <w:snapToGrid w:val="0"/>
          <w:color w:val="000000" w:themeColor="text1"/>
          <w:kern w:val="0"/>
          <w:sz w:val="24"/>
          <w:lang w:val="en-US" w:eastAsia="zh-CN"/>
          <w14:textFill>
            <w14:solidFill>
              <w14:schemeClr w14:val="tx1"/>
            </w14:solidFill>
          </w14:textFill>
        </w:rPr>
      </w:pPr>
      <w:r>
        <w:rPr>
          <w:rFonts w:hint="eastAsia" w:ascii="宋体" w:hAnsi="宋体" w:cs="华文楷体"/>
          <w:snapToGrid w:val="0"/>
          <w:color w:val="000000" w:themeColor="text1"/>
          <w:kern w:val="0"/>
          <w:sz w:val="24"/>
          <w:lang w:val="en-US" w:eastAsia="zh-CN"/>
          <w14:textFill>
            <w14:solidFill>
              <w14:schemeClr w14:val="tx1"/>
            </w14:solidFill>
          </w14:textFill>
        </w:rPr>
        <w:t>D.表皮深层有黑色素细胞，产生的黑色素能吸收日光中的紫外线，保护皮肤内部组织</w:t>
      </w:r>
    </w:p>
    <w:p w14:paraId="7AF185C1">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1．下列关于神经系统组成的叙述，正确的是</w:t>
      </w:r>
    </w:p>
    <w:p w14:paraId="5F8331C4">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A．神经系统由大脑、脊髓及与它们相连的神经构成</w:t>
      </w:r>
    </w:p>
    <w:p w14:paraId="118C6958">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B．神经系统结构和功能的基本单位是神经纤维</w:t>
      </w:r>
    </w:p>
    <w:p w14:paraId="64122802">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C．脑干能调节人体的呼吸、心跳等基本的生命活动</w:t>
      </w:r>
    </w:p>
    <w:p w14:paraId="531174D7">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D．脊髓是脑与躯干、内脏之间的联系通路，只有传导功能</w:t>
      </w:r>
    </w:p>
    <w:p w14:paraId="3B88F1D3">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2．如图是人脑结构示意图，下列说法正确的是</w:t>
      </w:r>
    </w:p>
    <w:p w14:paraId="49305F41">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2057400" cy="1524000"/>
            <wp:effectExtent l="0" t="0" r="0" b="0"/>
            <wp:docPr id="23" name="图片 23" descr="@@@a95d7e8b-6000-4275-94d1-6f1a4f97c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95d7e8b-6000-4275-94d1-6f1a4f97ce00"/>
                    <pic:cNvPicPr>
                      <a:picLocks noChangeAspect="1"/>
                    </pic:cNvPicPr>
                  </pic:nvPicPr>
                  <pic:blipFill>
                    <a:blip r:embed="rId28"/>
                    <a:stretch>
                      <a:fillRect/>
                    </a:stretch>
                  </pic:blipFill>
                  <pic:spPr>
                    <a:xfrm>
                      <a:off x="0" y="0"/>
                      <a:ext cx="2057400" cy="1524000"/>
                    </a:xfrm>
                    <a:prstGeom prst="rect">
                      <a:avLst/>
                    </a:prstGeom>
                  </pic:spPr>
                </pic:pic>
              </a:graphicData>
            </a:graphic>
          </wp:inline>
        </w:drawing>
      </w:r>
    </w:p>
    <w:p w14:paraId="7AF32906">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A．神经系统由脑、脊髓及与它们相连的神经构成</w:t>
      </w:r>
    </w:p>
    <w:p w14:paraId="37744D28">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B．醉酒者走路摇晃是因为酒精麻醉了图中的①</w:t>
      </w:r>
    </w:p>
    <w:p w14:paraId="16883732">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C．调节心跳、呼吸等基本生命活动的神经中枢位于图中的②</w:t>
      </w:r>
    </w:p>
    <w:p w14:paraId="264A1DBB">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D．排尿与排便中枢位于图中的③，受大脑皮层高级中枢的控制</w:t>
      </w:r>
    </w:p>
    <w:p w14:paraId="12832D2C">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3．如图分别为“天工”机器人及其上肢部分结构的简易模型。以下关于机器人抬起小臂时的叙述，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58C3D953">
      <w:pPr>
        <w:shd w:val="clear" w:color="auto" w:fill="auto"/>
        <w:spacing w:line="360" w:lineRule="auto"/>
        <w:jc w:val="both"/>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2524125" cy="2047875"/>
            <wp:effectExtent l="0" t="0" r="3175" b="9525"/>
            <wp:docPr id="24" name="图片 24" descr="@@@da78929f-2437-4d64-ad73-3354189cb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a78929f-2437-4d64-ad73-3354189cbfb2"/>
                    <pic:cNvPicPr>
                      <a:picLocks noChangeAspect="1"/>
                    </pic:cNvPicPr>
                  </pic:nvPicPr>
                  <pic:blipFill>
                    <a:blip r:embed="rId29"/>
                    <a:stretch>
                      <a:fillRect/>
                    </a:stretch>
                  </pic:blipFill>
                  <pic:spPr>
                    <a:xfrm>
                      <a:off x="0" y="0"/>
                      <a:ext cx="2524125" cy="2047875"/>
                    </a:xfrm>
                    <a:prstGeom prst="rect">
                      <a:avLst/>
                    </a:prstGeom>
                  </pic:spPr>
                </pic:pic>
              </a:graphicData>
            </a:graphic>
          </wp:inline>
        </w:drawing>
      </w:r>
    </w:p>
    <w:p w14:paraId="1C55E419">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A．①②模拟骨骼，③④模拟肌肉</w:t>
      </w:r>
    </w:p>
    <w:p w14:paraId="14CC7EC5">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B．⑤在④牵拉下绕②运动</w:t>
      </w:r>
    </w:p>
    <w:p w14:paraId="27360701">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C．③舒张状态④收缩状态</w:t>
      </w:r>
    </w:p>
    <w:p w14:paraId="657EED97">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D．机器人的运动由“模拟神经系统”控制</w:t>
      </w:r>
    </w:p>
    <w:p w14:paraId="0FA3338E">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4．近年来，以“豆包”等为代表的AI软件迅速兴起，它们“会思考、懂分析、能推理”，类似于我们人类神经系统中的</w:t>
      </w:r>
    </w:p>
    <w:p w14:paraId="7DD80BAB">
      <w:pPr>
        <w:shd w:val="clear" w:color="auto" w:fill="auto"/>
        <w:tabs>
          <w:tab w:val="left" w:pos="2078"/>
          <w:tab w:val="left" w:pos="4156"/>
          <w:tab w:val="left" w:pos="6234"/>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A．大脑</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B．小脑</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C．脑干</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D．脊髓</w:t>
      </w:r>
    </w:p>
    <w:p w14:paraId="0AE97E0C">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5．反射是机体通过神经系统，对外界或内部的各种刺激所作出的有规律的反应。下列关于反射的说法</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5D592D42">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A．神经调节的基本方式是反射</w:t>
      </w:r>
    </w:p>
    <w:p w14:paraId="264CFA4A">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B．反射的结构基础是反射弧</w:t>
      </w:r>
    </w:p>
    <w:p w14:paraId="5D8F83B4">
      <w:pPr>
        <w:shd w:val="clear" w:color="auto" w:fill="auto"/>
        <w:tabs>
          <w:tab w:val="left" w:pos="2078"/>
          <w:tab w:val="left" w:pos="4156"/>
          <w:tab w:val="left" w:pos="6234"/>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C．反射的完成一定要大脑的参与</w:t>
      </w:r>
    </w:p>
    <w:p w14:paraId="43EFCFE9">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D．若反射弧受损，受刺激时不能产生反射</w:t>
      </w:r>
    </w:p>
    <w:p w14:paraId="56FE3DC8">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6．人体的神经系统包括</w:t>
      </w:r>
    </w:p>
    <w:p w14:paraId="1FE30883">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A．脑和脊髓</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B．脑和脊神经</w:t>
      </w:r>
    </w:p>
    <w:p w14:paraId="578E9D6B">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C．脑和脊髓及它们发出的神经</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D．脑神经和脊神经</w:t>
      </w:r>
    </w:p>
    <w:p w14:paraId="0E031C16">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7．如图是神经元的结构和缩手反射的反射弧模式图。下列相关描述正确的是</w:t>
      </w:r>
    </w:p>
    <w:p w14:paraId="47141C01">
      <w:pPr>
        <w:shd w:val="clear" w:color="auto" w:fill="auto"/>
        <w:spacing w:line="360" w:lineRule="auto"/>
        <w:jc w:val="both"/>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5276215" cy="1680845"/>
            <wp:effectExtent l="0" t="0" r="6985" b="8255"/>
            <wp:docPr id="25" name="图片 25" descr="@@@23a418e2-5de8-497a-8774-e3840d809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3a418e2-5de8-497a-8774-e3840d809a44"/>
                    <pic:cNvPicPr>
                      <a:picLocks noChangeAspect="1"/>
                    </pic:cNvPicPr>
                  </pic:nvPicPr>
                  <pic:blipFill>
                    <a:blip r:embed="rId30"/>
                    <a:stretch>
                      <a:fillRect/>
                    </a:stretch>
                  </pic:blipFill>
                  <pic:spPr>
                    <a:xfrm>
                      <a:off x="0" y="0"/>
                      <a:ext cx="5276800" cy="1681105"/>
                    </a:xfrm>
                    <a:prstGeom prst="rect">
                      <a:avLst/>
                    </a:prstGeom>
                  </pic:spPr>
                </pic:pic>
              </a:graphicData>
            </a:graphic>
          </wp:inline>
        </w:drawing>
      </w:r>
    </w:p>
    <w:p w14:paraId="7F144506">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A．b是神经纤维，是由神经元长突起外套一层肌肉组织构成的</w:t>
      </w:r>
    </w:p>
    <w:p w14:paraId="2E82C4A9">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B．手被针刺后发生缩手反射，神经冲动传导的途径为⑤→④→③→②→①</w:t>
      </w:r>
    </w:p>
    <w:p w14:paraId="3BC5FBC9">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C．图乙中的②表示传出神经，若②受损，则不能缩手也无感觉</w:t>
      </w:r>
    </w:p>
    <w:p w14:paraId="1D0F6BB0">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D．一切缩手反射都不受大脑控制，属于非条件反射</w:t>
      </w:r>
    </w:p>
    <w:p w14:paraId="741B1AC1">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8．神经调节的基本方式是反射。下列选项与“听到警报声响有序撤离”反射类型不相同的是</w:t>
      </w:r>
    </w:p>
    <w:p w14:paraId="3E43020D">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A．闻鸡起舞</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B．谈虎色变</w:t>
      </w:r>
    </w:p>
    <w:p w14:paraId="25E2311C">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C．吃梅止渴</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D．老马识途</w:t>
      </w:r>
    </w:p>
    <w:p w14:paraId="75076CEE">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26</w:t>
      </w:r>
      <w:r>
        <w:rPr>
          <w:color w:val="000000" w:themeColor="text1"/>
          <w:sz w:val="24"/>
          <w:szCs w:val="32"/>
          <w14:textFill>
            <w14:solidFill>
              <w14:schemeClr w14:val="tx1"/>
            </w14:solidFill>
          </w14:textFill>
        </w:rPr>
        <w:t>9．《世说新语·假谲》记载，魏武行役，失汲道，军皆渴，乃令曰：“前有大梅林，饶子，甘酸，可以解渴。”士卒闻之，口皆出水，乘此得及前源。下列叙述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456EAD12">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A．“士卒闻之，口皆出水”的反射是人类特有的</w:t>
      </w:r>
    </w:p>
    <w:p w14:paraId="77F1490B">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B．在听到关于“大梅林”的描述过程中，听觉是在大脑皮层形成的</w:t>
      </w:r>
    </w:p>
    <w:p w14:paraId="5DD3C2DB">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C．“士卒闻之，口皆出水”的反射类型属于非条件反射</w:t>
      </w:r>
    </w:p>
    <w:p w14:paraId="275626F7">
      <w:pPr>
        <w:shd w:val="clear" w:color="auto" w:fill="auto"/>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D．完成“士卒闻之，口皆出水”的反射时，感受器是耳蜗</w:t>
      </w:r>
    </w:p>
    <w:p w14:paraId="2C858F92">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0．下图为反射弧的结构模式图。下列有关反射和反射弧的叙述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44F3F913">
      <w:pPr>
        <w:shd w:val="clear" w:color="auto" w:fill="auto"/>
        <w:spacing w:line="360" w:lineRule="auto"/>
        <w:jc w:val="both"/>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1533525" cy="1990725"/>
            <wp:effectExtent l="0" t="0" r="3175" b="3175"/>
            <wp:docPr id="26" name="图片 26" descr="@@@ad0eedfe-c514-40f5-bb6b-29195a627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d0eedfe-c514-40f5-bb6b-29195a627f1b"/>
                    <pic:cNvPicPr>
                      <a:picLocks noChangeAspect="1"/>
                    </pic:cNvPicPr>
                  </pic:nvPicPr>
                  <pic:blipFill>
                    <a:blip r:embed="rId31"/>
                    <a:stretch>
                      <a:fillRect/>
                    </a:stretch>
                  </pic:blipFill>
                  <pic:spPr>
                    <a:xfrm>
                      <a:off x="0" y="0"/>
                      <a:ext cx="1533525" cy="1990725"/>
                    </a:xfrm>
                    <a:prstGeom prst="rect">
                      <a:avLst/>
                    </a:prstGeom>
                  </pic:spPr>
                </pic:pic>
              </a:graphicData>
            </a:graphic>
          </wp:inline>
        </w:drawing>
      </w:r>
    </w:p>
    <w:p w14:paraId="5B70CF69">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A．反射是神经调节的基本方式</w:t>
      </w:r>
    </w:p>
    <w:p w14:paraId="301E0D39">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B．①是感受器，④是传出神经</w:t>
      </w:r>
    </w:p>
    <w:p w14:paraId="36FF18BA">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C．③是神经中枢，包括大脑和脊髓发出的神经</w:t>
      </w:r>
    </w:p>
    <w:p w14:paraId="2C89448C">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D．要完成反射，反射弧的结构①~⑤缺一不可</w:t>
      </w:r>
    </w:p>
    <w:p w14:paraId="38F62F4F">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1．2025年9月3日上午9时，中国人民抗日战争暨世界反法西斯战争胜利80周年阅兵仪式进行直播。下列叙述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5F57376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A．军人动作完成是在神经系统支配下，肌肉牵拉骨绕关节进行的</w:t>
      </w:r>
    </w:p>
    <w:p w14:paraId="0404FD15">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B．军人们动作整齐划一离不开大脑和小脑精准控制</w:t>
      </w:r>
    </w:p>
    <w:p w14:paraId="409CE5C7">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C．当各式新武器映入眼帘时，物像倒立并缩小呈现在眼的脉络膜</w:t>
      </w:r>
    </w:p>
    <w:p w14:paraId="2C4BB5A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D．军迷观看阅兵时情绪激动与体内某种激素有关</w:t>
      </w:r>
    </w:p>
    <w:p w14:paraId="1C001049">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2．跳绳是中小学生所喜爱的课间运动。下列相关叙述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00101150">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A．动力来源于骨骼肌的收缩</w:t>
      </w:r>
    </w:p>
    <w:p w14:paraId="65D1E95A">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B．关节腔内的滑液使运动更加灵活</w:t>
      </w:r>
    </w:p>
    <w:p w14:paraId="34B42CC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C．完成跳绳动作需要消耗能量</w:t>
      </w:r>
    </w:p>
    <w:p w14:paraId="47326156">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D．跳绳是在神经系统的支配下，仅由骨和肌肉协调完成的</w:t>
      </w:r>
    </w:p>
    <w:p w14:paraId="41D4622D">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3．课堂上，同学们积极思考并举手回答问题。如图为举手动作产生的过程及脑的结构示意图，下列说法</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0AEE960F">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5143500" cy="1876425"/>
            <wp:effectExtent l="0" t="0" r="0" b="3175"/>
            <wp:docPr id="100011" name="图片 100011" descr="@@@1447bd02-9981-4b61-8757-83a293e17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47bd02-9981-4b61-8757-83a293e17c67"/>
                    <pic:cNvPicPr>
                      <a:picLocks noChangeAspect="1"/>
                    </pic:cNvPicPr>
                  </pic:nvPicPr>
                  <pic:blipFill>
                    <a:blip r:embed="rId32"/>
                    <a:stretch>
                      <a:fillRect/>
                    </a:stretch>
                  </pic:blipFill>
                  <pic:spPr>
                    <a:xfrm>
                      <a:off x="0" y="0"/>
                      <a:ext cx="5143500" cy="1876425"/>
                    </a:xfrm>
                    <a:prstGeom prst="rect">
                      <a:avLst/>
                    </a:prstGeom>
                  </pic:spPr>
                </pic:pic>
              </a:graphicData>
            </a:graphic>
          </wp:inline>
        </w:drawing>
      </w:r>
    </w:p>
    <w:p w14:paraId="0DD8322E">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A．①是骨，②是关节</w:t>
      </w:r>
    </w:p>
    <w:p w14:paraId="47CA744B">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B．肌肉的a端应连接在c处</w:t>
      </w:r>
    </w:p>
    <w:p w14:paraId="661D8D50">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C．完成图中动作时，肱二头肌处于收缩状态</w:t>
      </w:r>
    </w:p>
    <w:p w14:paraId="56C6BD94">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D．此动作是在神经系统支配下由骨骼肌和骨共同完成的</w:t>
      </w:r>
    </w:p>
    <w:p w14:paraId="7AF01CA1">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4．用哑铃练习上肢是一种增强上臂肌肉力量的方法，如下图所示。下列关于运动系统结构特点及运动产生的叙述中，</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155715EA">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drawing>
          <wp:inline distT="0" distB="0" distL="114300" distR="114300">
            <wp:extent cx="2983230" cy="1152525"/>
            <wp:effectExtent l="0" t="0" r="127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2983754" cy="1152686"/>
                    </a:xfrm>
                    <a:prstGeom prst="rect">
                      <a:avLst/>
                    </a:prstGeom>
                  </pic:spPr>
                </pic:pic>
              </a:graphicData>
            </a:graphic>
          </wp:inline>
        </w:drawing>
      </w:r>
      <w:r>
        <w:rPr>
          <w:rFonts w:ascii="Times New Roman" w:hAnsi="Times New Roman" w:eastAsia="Times New Roman" w:cs="Times New Roman"/>
          <w:color w:val="000000" w:themeColor="text1"/>
          <w:kern w:val="0"/>
          <w:sz w:val="32"/>
          <w:szCs w:val="32"/>
          <w14:textFill>
            <w14:solidFill>
              <w14:schemeClr w14:val="tx1"/>
            </w14:solidFill>
          </w14:textFill>
        </w:rPr>
        <w:t>  </w:t>
      </w:r>
    </w:p>
    <w:p w14:paraId="7AA8689A">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A．屈肘时，[①]处于舒张状态</w:t>
      </w:r>
    </w:p>
    <w:p w14:paraId="4F8948A3">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B．[①]肱二头肌由肌腱和肌腹两部分构成</w:t>
      </w:r>
    </w:p>
    <w:p w14:paraId="3162B63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C．每一个运动都是由多组肌群共同完成</w:t>
      </w:r>
    </w:p>
    <w:p w14:paraId="35EE0FAE">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D．在神经系统的支配下，骨骼肌收缩牵引骨围绕着关节运动</w:t>
      </w:r>
    </w:p>
    <w:p w14:paraId="21A9CC64">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5．“双减”政策实施后，某市中小学开展每天一小时的“阳光体育”活动，切实促进学生的健康发展。下列说法</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5B2549D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A．运动系统由骨、关节和骨骼肌三部分组成</w:t>
      </w:r>
    </w:p>
    <w:p w14:paraId="26566CEC">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B．骨骼肌只能收缩牵拉骨，而不能将骨推开</w:t>
      </w:r>
    </w:p>
    <w:p w14:paraId="7A07657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C．人体的运动是在神经系统的支配下完成的</w:t>
      </w:r>
    </w:p>
    <w:p w14:paraId="0F93EEC8">
      <w:pPr>
        <w:shd w:val="clear" w:color="auto" w:fill="auto"/>
        <w:tabs>
          <w:tab w:val="left" w:pos="4156"/>
        </w:tabs>
        <w:spacing w:line="360" w:lineRule="auto"/>
        <w:ind w:left="30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D．当学生做伸肘运动时，肱二头肌收缩，肱三头肌舒张</w:t>
      </w:r>
    </w:p>
    <w:p w14:paraId="4454FD11">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每年的3月3日和6月6日分别是全国“爱耳日”和“爱眼日”，其目的是普及科学用眼、用耳知识，提升公众对眼、耳健康的重视，推动医疗事业发展。据此完成下列小题。</w:t>
      </w:r>
    </w:p>
    <w:p w14:paraId="5D3DBB4A">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6．小晋常常戴耳机听音乐并且音量开得很大，体检时发现其感受声波信息的细胞部分受损。这类细胞存在于</w:t>
      </w:r>
    </w:p>
    <w:p w14:paraId="080CDBF4">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2190750" cy="1562100"/>
            <wp:effectExtent l="0" t="0" r="6350" b="0"/>
            <wp:docPr id="28" name="图片 28" descr="@@@2d6835fa-d438-4b08-9a29-801f14e3f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d6835fa-d438-4b08-9a29-801f14e3f8b3"/>
                    <pic:cNvPicPr>
                      <a:picLocks noChangeAspect="1"/>
                    </pic:cNvPicPr>
                  </pic:nvPicPr>
                  <pic:blipFill>
                    <a:blip r:embed="rId34"/>
                    <a:stretch>
                      <a:fillRect/>
                    </a:stretch>
                  </pic:blipFill>
                  <pic:spPr>
                    <a:xfrm>
                      <a:off x="0" y="0"/>
                      <a:ext cx="2190750" cy="1562100"/>
                    </a:xfrm>
                    <a:prstGeom prst="rect">
                      <a:avLst/>
                    </a:prstGeom>
                  </pic:spPr>
                </pic:pic>
              </a:graphicData>
            </a:graphic>
          </wp:inline>
        </w:drawing>
      </w:r>
    </w:p>
    <w:p w14:paraId="558031BF">
      <w:pPr>
        <w:shd w:val="clear" w:color="auto" w:fill="auto"/>
        <w:tabs>
          <w:tab w:val="left" w:pos="2078"/>
          <w:tab w:val="left" w:pos="4156"/>
          <w:tab w:val="left" w:pos="6234"/>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B．②</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C．③</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D．④</w:t>
      </w:r>
    </w:p>
    <w:p w14:paraId="72725007">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7．如图为眼球的结构示意图，下列说法</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0BB0F744">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2343150" cy="1466850"/>
            <wp:effectExtent l="0" t="0" r="6350" b="6350"/>
            <wp:docPr id="100017" name="图片 100017" descr="@@@ef5fcc57-a616-4be5-a2df-8a708cfa2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f5fcc57-a616-4be5-a2df-8a708cfa2d49"/>
                    <pic:cNvPicPr>
                      <a:picLocks noChangeAspect="1"/>
                    </pic:cNvPicPr>
                  </pic:nvPicPr>
                  <pic:blipFill>
                    <a:blip r:embed="rId35"/>
                    <a:stretch>
                      <a:fillRect/>
                    </a:stretch>
                  </pic:blipFill>
                  <pic:spPr>
                    <a:xfrm>
                      <a:off x="0" y="0"/>
                      <a:ext cx="2343150" cy="1466850"/>
                    </a:xfrm>
                    <a:prstGeom prst="rect">
                      <a:avLst/>
                    </a:prstGeom>
                  </pic:spPr>
                </pic:pic>
              </a:graphicData>
            </a:graphic>
          </wp:inline>
        </w:drawing>
      </w:r>
    </w:p>
    <w:p w14:paraId="777CC167">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A．在④视网膜上可形成视觉</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B．虹膜中间的小孔叫瞳孔</w:t>
      </w:r>
    </w:p>
    <w:p w14:paraId="28362004">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C．②晶状体能折射光线</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D．①角膜无色透明</w:t>
      </w:r>
    </w:p>
    <w:p w14:paraId="04924CA1">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8．关于科学爱眼护耳，相关叙述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63246D98">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A．近视可通过戴凹透镜加以矫正</w:t>
      </w:r>
    </w:p>
    <w:p w14:paraId="1227315A">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B．遇到巨大声响时，迅速闭口，可以维持鼓膜两侧大气压力的平衡</w:t>
      </w:r>
    </w:p>
    <w:p w14:paraId="77DF329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C．鼻咽部有炎症时，要及时就诊，以免引起中耳炎</w:t>
      </w:r>
    </w:p>
    <w:p w14:paraId="2371078A">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D．走路、乘车时看书或使用电子产品，眼内的肌肉需不断地调节，容易疲劳</w:t>
      </w:r>
    </w:p>
    <w:p w14:paraId="1881C385">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27</w:t>
      </w:r>
      <w:r>
        <w:rPr>
          <w:color w:val="000000" w:themeColor="text1"/>
          <w:sz w:val="24"/>
          <w:szCs w:val="32"/>
          <w14:textFill>
            <w14:solidFill>
              <w14:schemeClr w14:val="tx1"/>
            </w14:solidFill>
          </w14:textFill>
        </w:rPr>
        <w:t>9．俗语有“耳不掏不聋，眼不揉不花”的说法。眼和耳是人体获取外界信息的重要器官，下列说法正确的是</w:t>
      </w:r>
    </w:p>
    <w:p w14:paraId="524E5545">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A．鼓膜上有听神经，用尖锐物品掏耳易损伤鼓膜，导致耳聋</w:t>
      </w:r>
    </w:p>
    <w:p w14:paraId="21E44EB2">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B．长期佩戴耳机会损伤半规管，影响听力</w:t>
      </w:r>
    </w:p>
    <w:p w14:paraId="79357A20">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C．揉眼可能会引发眼部感染，严重时使角膜发炎</w:t>
      </w:r>
    </w:p>
    <w:p w14:paraId="5FA282B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D．近视者的晶状体曲度变大，物体成像在视网膜后方</w:t>
      </w:r>
    </w:p>
    <w:p w14:paraId="6EB6C874">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0．眼和耳是人体重要的感觉器官。下列叙述与它们的结构和功能不相符的是</w:t>
      </w:r>
    </w:p>
    <w:p w14:paraId="7663DA08">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4457700" cy="1362075"/>
            <wp:effectExtent l="0" t="0" r="0" b="9525"/>
            <wp:docPr id="100019" name="图片 100019" descr="@@@aa8de458-d1f4-4746-a720-72dfbe8ac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a8de458-d1f4-4746-a720-72dfbe8aca7f"/>
                    <pic:cNvPicPr>
                      <a:picLocks noChangeAspect="1"/>
                    </pic:cNvPicPr>
                  </pic:nvPicPr>
                  <pic:blipFill>
                    <a:blip r:embed="rId36"/>
                    <a:stretch>
                      <a:fillRect/>
                    </a:stretch>
                  </pic:blipFill>
                  <pic:spPr>
                    <a:xfrm>
                      <a:off x="0" y="0"/>
                      <a:ext cx="4457700" cy="1362075"/>
                    </a:xfrm>
                    <a:prstGeom prst="rect">
                      <a:avLst/>
                    </a:prstGeom>
                  </pic:spPr>
                </pic:pic>
              </a:graphicData>
            </a:graphic>
          </wp:inline>
        </w:drawing>
      </w:r>
    </w:p>
    <w:p w14:paraId="4505AD78">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A．通过调节眼球中②的曲度，人可以看清远近不同的物体</w:t>
      </w:r>
    </w:p>
    <w:p w14:paraId="02B6F093">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B．遇到强光时，眼球中的①会变小以减少对③过强的刺激</w:t>
      </w:r>
    </w:p>
    <w:p w14:paraId="4170CD1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C．遇到巨大声响时，迅速张口捂耳，可使④两侧气压平衡</w:t>
      </w:r>
    </w:p>
    <w:p w14:paraId="7E7380AB">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D．呼吸道感染时，病菌可能通过⑤进入中耳，引起中耳炎</w:t>
      </w:r>
    </w:p>
    <w:p w14:paraId="060D16B5">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1．梅西共获得八次FIFA“世界足球先生”奖项，11岁时确诊生长激素缺乏症，持续注射生长激素治疗3年，最终成年身高长到170cm。幼年时生长激素缺乏易患</w:t>
      </w:r>
    </w:p>
    <w:p w14:paraId="43D61726">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A．侏儒症</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B．糖尿病</w:t>
      </w:r>
    </w:p>
    <w:p w14:paraId="390D5BC7">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C．呆小症</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D．地方性甲状腺肿</w:t>
      </w:r>
    </w:p>
    <w:p w14:paraId="756791B6">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2．下列都是由于激素分泌异常引起的一组疾病是</w:t>
      </w:r>
    </w:p>
    <w:p w14:paraId="2CD23629">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A．夜盲症和软骨病</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B．肺结核和地方性甲状腺肿</w:t>
      </w:r>
    </w:p>
    <w:p w14:paraId="0171DAFE">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C．糖尿病和侏儒症</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D．色盲和流行性感冒</w:t>
      </w:r>
    </w:p>
    <w:p w14:paraId="4E88F332">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3．在纪念中国人民抗日战争暨世界反法西斯战争胜利80周年的九三大阅兵活动中，小明看到受阅部队整齐的步伐、先进的装备，内心涌起自豪与激动，出现心跳加快、血压升高、血流加快的生理反应。此时，他们体内分泌量增加的激素主要是</w:t>
      </w:r>
    </w:p>
    <w:p w14:paraId="754DE90F">
      <w:pPr>
        <w:shd w:val="clear" w:color="auto" w:fill="auto"/>
        <w:tabs>
          <w:tab w:val="left" w:pos="2078"/>
          <w:tab w:val="left" w:pos="4156"/>
          <w:tab w:val="left" w:pos="6234"/>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A．生长激素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B．胰岛素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C．肾上腺素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D．性激素</w:t>
      </w:r>
    </w:p>
    <w:p w14:paraId="2C70E132">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4．内分泌腺是人体激素调节的重要结构。其中叙述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6A2BE65A">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A．内分泌腺分泌的激素，直接进入腺体内的毛细血管</w:t>
      </w:r>
    </w:p>
    <w:p w14:paraId="1DC860C4">
      <w:pPr>
        <w:shd w:val="clear" w:color="auto" w:fill="auto"/>
        <w:tabs>
          <w:tab w:val="left" w:pos="2078"/>
          <w:tab w:val="left" w:pos="4156"/>
          <w:tab w:val="left" w:pos="6234"/>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B．人在幼年时期，垂体分泌的生长激素不足会患呆小症</w:t>
      </w:r>
    </w:p>
    <w:p w14:paraId="2AA345E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C．如果成年时分泌的甲状腺激素过多会导致患有甲亢</w:t>
      </w:r>
    </w:p>
    <w:p w14:paraId="17B74843">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D．甲状腺、垂体都属于内分泌腺</w:t>
      </w:r>
    </w:p>
    <w:p w14:paraId="0E7E8491">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5．医生在对几位病人进行诊断，下列疾病与激素分泌异常无关的是</w:t>
      </w:r>
    </w:p>
    <w:p w14:paraId="63EC8898">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A．患者A：身材异常矮小，智力正常</w:t>
      </w:r>
    </w:p>
    <w:p w14:paraId="5F400B89">
      <w:pPr>
        <w:shd w:val="clear" w:color="auto" w:fill="auto"/>
        <w:tabs>
          <w:tab w:val="left" w:pos="2078"/>
          <w:tab w:val="left" w:pos="4156"/>
          <w:tab w:val="left" w:pos="6234"/>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B．患者B：面色苍白、头晕、疲乏</w:t>
      </w:r>
    </w:p>
    <w:p w14:paraId="527D886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C．患者C：食量大增，身体消瘦，易怒</w:t>
      </w:r>
    </w:p>
    <w:p w14:paraId="2B93EBF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D．患者D：多饮、多尿、多食，血糖升高</w:t>
      </w:r>
    </w:p>
    <w:p w14:paraId="73EA4A63">
      <w:pPr>
        <w:shd w:val="clear" w:color="auto" w:fill="auto"/>
        <w:spacing w:line="360" w:lineRule="auto"/>
        <w:jc w:val="left"/>
        <w:textAlignment w:val="center"/>
        <w:rPr>
          <w:rFonts w:hint="eastAsia" w:eastAsia="宋体"/>
          <w:color w:val="000000" w:themeColor="text1"/>
          <w:sz w:val="24"/>
          <w:szCs w:val="32"/>
          <w:lang w:val="en-US" w:eastAsia="zh-CN"/>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6．小延今年15岁了，出现喉结突出、声音低沉等变化，与此有关的器官和物质分别</w:t>
      </w:r>
      <w:r>
        <w:rPr>
          <w:rFonts w:hint="eastAsia"/>
          <w:color w:val="000000" w:themeColor="text1"/>
          <w:sz w:val="24"/>
          <w:szCs w:val="32"/>
          <w:lang w:val="en-US" w:eastAsia="zh-CN"/>
          <w14:textFill>
            <w14:solidFill>
              <w14:schemeClr w14:val="tx1"/>
            </w14:solidFill>
          </w14:textFill>
        </w:rPr>
        <w:t>是</w:t>
      </w:r>
    </w:p>
    <w:p w14:paraId="29895FDD">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A．卵巢、雌性激素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B．睾丸、雄性激素</w:t>
      </w:r>
    </w:p>
    <w:p w14:paraId="7436AFED">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C．附睾、雌性激素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D．附睾、雄性激素</w:t>
      </w:r>
    </w:p>
    <w:p w14:paraId="2FDA3468">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7．下列关于生殖系统的叙述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1FFF3D9C">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A．男性和女性的主要生殖器官分别是睾丸和卵巢</w:t>
      </w:r>
    </w:p>
    <w:p w14:paraId="3B24E99A">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B．卵巢能产生卵细胞和分泌雌性激素</w:t>
      </w:r>
    </w:p>
    <w:p w14:paraId="0AEB992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C．睾丸能产生精子和雄性激素</w:t>
      </w:r>
    </w:p>
    <w:p w14:paraId="409717CD">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D．人的性别是在胎儿出生时确定的</w:t>
      </w:r>
    </w:p>
    <w:p w14:paraId="7A44DD7F">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8．“女大十八变，越变越漂亮。”与之直接相关的器官和物质是</w:t>
      </w:r>
    </w:p>
    <w:p w14:paraId="49E5740F">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A．卵巢雌性激素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B．子宫月经</w:t>
      </w:r>
    </w:p>
    <w:p w14:paraId="3554F3DD">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C．子宫雌性激素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D．卵巢月经</w:t>
      </w:r>
    </w:p>
    <w:p w14:paraId="2E25A418">
      <w:pPr>
        <w:shd w:val="clear" w:color="auto" w:fill="auto"/>
        <w:spacing w:line="360" w:lineRule="auto"/>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某初中女生，在照镜子时发觉自己的胸部和臀部明显比以前“胖”了，并且说话的声音也变得尖细了很多，这是进入青春期的表现。据此完成下面小题。</w:t>
      </w:r>
    </w:p>
    <w:p w14:paraId="657DDC7D">
      <w:pPr>
        <w:shd w:val="clear" w:color="auto" w:fill="auto"/>
        <w:spacing w:line="360" w:lineRule="auto"/>
        <w:jc w:val="left"/>
        <w:textAlignment w:val="center"/>
        <w:rPr>
          <w:rFonts w:hint="eastAsia" w:eastAsia="宋体"/>
          <w:color w:val="000000" w:themeColor="text1"/>
          <w:sz w:val="24"/>
          <w:szCs w:val="32"/>
          <w:lang w:eastAsia="zh-CN"/>
          <w14:textFill>
            <w14:solidFill>
              <w14:schemeClr w14:val="tx1"/>
            </w14:solidFill>
          </w14:textFill>
        </w:rPr>
      </w:pPr>
      <w:r>
        <w:rPr>
          <w:color w:val="000000" w:themeColor="text1"/>
          <w:sz w:val="24"/>
          <w:szCs w:val="32"/>
          <w14:textFill>
            <w14:solidFill>
              <w14:schemeClr w14:val="tx1"/>
            </w14:solidFill>
          </w14:textFill>
        </w:rPr>
        <w:t>2</w:t>
      </w:r>
      <w:r>
        <w:rPr>
          <w:rFonts w:hint="eastAsia"/>
          <w:color w:val="000000" w:themeColor="text1"/>
          <w:sz w:val="24"/>
          <w:szCs w:val="32"/>
          <w:lang w:val="en-US" w:eastAsia="zh-CN"/>
          <w14:textFill>
            <w14:solidFill>
              <w14:schemeClr w14:val="tx1"/>
            </w14:solidFill>
          </w14:textFill>
        </w:rPr>
        <w:t>8</w:t>
      </w:r>
      <w:r>
        <w:rPr>
          <w:color w:val="000000" w:themeColor="text1"/>
          <w:sz w:val="24"/>
          <w:szCs w:val="32"/>
          <w14:textFill>
            <w14:solidFill>
              <w14:schemeClr w14:val="tx1"/>
            </w14:solidFill>
          </w14:textFill>
        </w:rPr>
        <w:t>9．</w:t>
      </w:r>
      <w:r>
        <w:rPr>
          <w:rFonts w:hint="eastAsia"/>
          <w:color w:val="000000" w:themeColor="text1"/>
          <w:sz w:val="24"/>
          <w:szCs w:val="32"/>
          <w:lang w:val="en-US" w:eastAsia="zh-CN"/>
          <w14:textFill>
            <w14:solidFill>
              <w14:schemeClr w14:val="tx1"/>
            </w14:solidFill>
          </w14:textFill>
        </w:rPr>
        <w:t>与</w:t>
      </w:r>
      <w:r>
        <w:rPr>
          <w:color w:val="000000" w:themeColor="text1"/>
          <w:sz w:val="24"/>
          <w:szCs w:val="32"/>
          <w14:textFill>
            <w14:solidFill>
              <w14:schemeClr w14:val="tx1"/>
            </w14:solidFill>
          </w14:textFill>
        </w:rPr>
        <w:t>这种长“胖”现象</w:t>
      </w:r>
      <w:r>
        <w:rPr>
          <w:rFonts w:hint="eastAsia"/>
          <w:color w:val="000000" w:themeColor="text1"/>
          <w:sz w:val="24"/>
          <w:szCs w:val="32"/>
          <w:lang w:val="en-US" w:eastAsia="zh-CN"/>
          <w14:textFill>
            <w14:solidFill>
              <w14:schemeClr w14:val="tx1"/>
            </w14:solidFill>
          </w14:textFill>
        </w:rPr>
        <w:t>相关的</w:t>
      </w:r>
      <w:r>
        <w:rPr>
          <w:color w:val="000000" w:themeColor="text1"/>
          <w:sz w:val="24"/>
          <w:szCs w:val="32"/>
          <w14:textFill>
            <w14:solidFill>
              <w14:schemeClr w14:val="tx1"/>
            </w14:solidFill>
          </w14:textFill>
        </w:rPr>
        <w:t>激素</w:t>
      </w:r>
      <w:r>
        <w:rPr>
          <w:rFonts w:hint="eastAsia"/>
          <w:color w:val="000000" w:themeColor="text1"/>
          <w:sz w:val="24"/>
          <w:szCs w:val="32"/>
          <w:lang w:eastAsia="zh-CN"/>
          <w14:textFill>
            <w14:solidFill>
              <w14:schemeClr w14:val="tx1"/>
            </w14:solidFill>
          </w14:textFill>
        </w:rPr>
        <w:t>是</w:t>
      </w:r>
    </w:p>
    <w:p w14:paraId="184B393C">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A．甲状腺分泌的甲状腺激素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B．垂体分泌的生长激素</w:t>
      </w:r>
    </w:p>
    <w:p w14:paraId="6630241C">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C．卵巢分泌的雌性激素</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D．胰岛分泌的胰岛素</w:t>
      </w:r>
    </w:p>
    <w:p w14:paraId="4FC4CA54">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w:t>
      </w:r>
      <w:r>
        <w:rPr>
          <w:color w:val="000000" w:themeColor="text1"/>
          <w:sz w:val="24"/>
          <w:szCs w:val="32"/>
          <w14:textFill>
            <w14:solidFill>
              <w14:schemeClr w14:val="tx1"/>
            </w14:solidFill>
          </w14:textFill>
        </w:rPr>
        <w:t>0．下列各项中不属于第二性征的是</w:t>
      </w:r>
    </w:p>
    <w:p w14:paraId="2D81D405">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A．出现月经</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B．出现遗精</w:t>
      </w:r>
    </w:p>
    <w:p w14:paraId="21365E83">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C．喉结突出</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D．肺活量显著增大</w:t>
      </w:r>
    </w:p>
    <w:p w14:paraId="4C517EE7">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w:t>
      </w:r>
      <w:r>
        <w:rPr>
          <w:color w:val="000000" w:themeColor="text1"/>
          <w:sz w:val="24"/>
          <w:szCs w:val="32"/>
          <w14:textFill>
            <w14:solidFill>
              <w14:schemeClr w14:val="tx1"/>
            </w14:solidFill>
          </w14:textFill>
        </w:rPr>
        <w:t>1．同学们进入青春期后会有一些身体和心理上的变化，下列关于青春期的行为或看法合理的是</w:t>
      </w:r>
    </w:p>
    <w:p w14:paraId="5937B12C">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A．暴饮暴食，消除焦虑情绪</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B．对异性产生依恋是不正常的</w:t>
      </w:r>
    </w:p>
    <w:p w14:paraId="37FB3FA5">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C．遇到挫折时向师长寻求帮助</w:t>
      </w:r>
      <w:r>
        <w:rPr>
          <w:color w:val="000000" w:themeColor="text1"/>
          <w:sz w:val="24"/>
          <w:szCs w:val="32"/>
          <w14:textFill>
            <w14:solidFill>
              <w14:schemeClr w14:val="tx1"/>
            </w14:solidFill>
          </w14:textFill>
        </w:rPr>
        <w:tab/>
      </w:r>
      <w:r>
        <w:rPr>
          <w:color w:val="000000" w:themeColor="text1"/>
          <w:sz w:val="24"/>
          <w:szCs w:val="32"/>
          <w14:textFill>
            <w14:solidFill>
              <w14:schemeClr w14:val="tx1"/>
            </w14:solidFill>
          </w14:textFill>
        </w:rPr>
        <w:t>D．经常大声喊叫，促进声带发育</w:t>
      </w:r>
    </w:p>
    <w:p w14:paraId="14F859F5">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w:t>
      </w:r>
      <w:r>
        <w:rPr>
          <w:color w:val="000000" w:themeColor="text1"/>
          <w:sz w:val="24"/>
          <w:szCs w:val="32"/>
          <w14:textFill>
            <w14:solidFill>
              <w14:schemeClr w14:val="tx1"/>
            </w14:solidFill>
          </w14:textFill>
        </w:rPr>
        <w:t>2．青春期是人生中一个重要的时期，进入青春期，人的身体、心理会发生一定的变化，下列关于青春期的说法正确的是</w:t>
      </w:r>
    </w:p>
    <w:p w14:paraId="1FAB1B8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A．性意识萌动，对异性产生好感是不健康的心理</w:t>
      </w:r>
    </w:p>
    <w:p w14:paraId="5E9290B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B．男生在睡梦中有时会出现遗精，这是不正常的现象</w:t>
      </w:r>
    </w:p>
    <w:p w14:paraId="0DCB9B42">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C．身高明显增加，性器官迅速发育</w:t>
      </w:r>
    </w:p>
    <w:p w14:paraId="41178330">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D．女孩来月经与子宫有关，与卵巢分泌的雌性激素无关</w:t>
      </w:r>
    </w:p>
    <w:p w14:paraId="7FC87407">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w:t>
      </w:r>
      <w:r>
        <w:rPr>
          <w:color w:val="000000" w:themeColor="text1"/>
          <w:sz w:val="24"/>
          <w:szCs w:val="32"/>
          <w14:textFill>
            <w14:solidFill>
              <w14:schemeClr w14:val="tx1"/>
            </w14:solidFill>
          </w14:textFill>
        </w:rPr>
        <w:t>3．青春期是一生中身体发育和智力发育的黄金时期。下列关于青春期说法正确的是</w:t>
      </w:r>
    </w:p>
    <w:p w14:paraId="45009907">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A．女生月经初潮与雌性激素没有关系</w:t>
      </w:r>
    </w:p>
    <w:p w14:paraId="640F5C64">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B．身高突增是青春期的一个显著特点</w:t>
      </w:r>
    </w:p>
    <w:p w14:paraId="09541DE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C．为缓解月经引起的腹痛而服用过量的止痛药</w:t>
      </w:r>
    </w:p>
    <w:p w14:paraId="1DCB7C8B">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D．男生出现遗精，精子中染色体是成对存在的</w:t>
      </w:r>
    </w:p>
    <w:p w14:paraId="36E64AC8">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294</w:t>
      </w:r>
      <w:r>
        <w:rPr>
          <w:color w:val="000000" w:themeColor="text1"/>
          <w:sz w:val="24"/>
          <w:szCs w:val="32"/>
          <w14:textFill>
            <w14:solidFill>
              <w14:schemeClr w14:val="tx1"/>
            </w14:solidFill>
          </w14:textFill>
        </w:rPr>
        <w:t>．如图是男、女主要生殖器官发育趋势图，据图分析不能得出的结论是</w:t>
      </w:r>
    </w:p>
    <w:p w14:paraId="77A8435A">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2581275" cy="2343150"/>
            <wp:effectExtent l="0" t="0" r="9525" b="6350"/>
            <wp:docPr id="29" name="图片 29" descr="@@@20f7419b-229c-4727-bfc6-e7818ed02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f7419b-229c-4727-bfc6-e7818ed0216a"/>
                    <pic:cNvPicPr>
                      <a:picLocks noChangeAspect="1"/>
                    </pic:cNvPicPr>
                  </pic:nvPicPr>
                  <pic:blipFill>
                    <a:blip r:embed="rId37"/>
                    <a:stretch>
                      <a:fillRect/>
                    </a:stretch>
                  </pic:blipFill>
                  <pic:spPr>
                    <a:xfrm>
                      <a:off x="0" y="0"/>
                      <a:ext cx="2581275" cy="2343150"/>
                    </a:xfrm>
                    <a:prstGeom prst="rect">
                      <a:avLst/>
                    </a:prstGeom>
                  </pic:spPr>
                </pic:pic>
              </a:graphicData>
            </a:graphic>
          </wp:inline>
        </w:drawing>
      </w:r>
    </w:p>
    <w:p w14:paraId="5F4CCF3F">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A．10岁之前男、女生殖器官的发育都很缓慢</w:t>
      </w:r>
    </w:p>
    <w:p w14:paraId="66BB2DC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B．男孩生殖器官快速发育的时间比女孩晚</w:t>
      </w:r>
    </w:p>
    <w:p w14:paraId="60ADD018">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C．青春期是性器官发育的高峰期</w:t>
      </w:r>
    </w:p>
    <w:p w14:paraId="7557CF17">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D．青春期是智力发展的黄金时期</w:t>
      </w:r>
    </w:p>
    <w:p w14:paraId="1FA1052B">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295</w:t>
      </w:r>
      <w:r>
        <w:rPr>
          <w:color w:val="000000" w:themeColor="text1"/>
          <w:sz w:val="24"/>
          <w:szCs w:val="32"/>
          <w14:textFill>
            <w14:solidFill>
              <w14:schemeClr w14:val="tx1"/>
            </w14:solidFill>
          </w14:textFill>
        </w:rPr>
        <w:t>．下列有关青春期的认识或做法，</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344BA5A3">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A．男孩出现“遗精”，女孩出现“月经”</w:t>
      </w:r>
    </w:p>
    <w:p w14:paraId="3A85AC4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B．男孩和女孩的第二性征越来越明显</w:t>
      </w:r>
    </w:p>
    <w:p w14:paraId="737E13DE">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C．乱发脾气，有心事也不与师长交流</w:t>
      </w:r>
    </w:p>
    <w:p w14:paraId="21B09D2F">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D．性意识萌动，应正确处理与异性的关系</w:t>
      </w:r>
    </w:p>
    <w:p w14:paraId="68EA7E3E">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296</w:t>
      </w:r>
      <w:r>
        <w:rPr>
          <w:color w:val="000000" w:themeColor="text1"/>
          <w:sz w:val="24"/>
          <w:szCs w:val="32"/>
          <w14:textFill>
            <w14:solidFill>
              <w14:schemeClr w14:val="tx1"/>
            </w14:solidFill>
          </w14:textFill>
        </w:rPr>
        <w:t>．下列关于青春期的叙述中</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1237C7D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A．应具备青春期卫生保健常识</w:t>
      </w:r>
    </w:p>
    <w:p w14:paraId="481FD5E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B．正确对待生殖器官发育、第二性征出现等变化</w:t>
      </w:r>
    </w:p>
    <w:p w14:paraId="5E38A4C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C．音调音色可能会发生变化</w:t>
      </w:r>
    </w:p>
    <w:p w14:paraId="192315E4">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D．任何事都不需要和家长商量，以培养独立意识</w:t>
      </w:r>
    </w:p>
    <w:p w14:paraId="2A2D7879">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297</w:t>
      </w:r>
      <w:r>
        <w:rPr>
          <w:color w:val="000000" w:themeColor="text1"/>
          <w:sz w:val="24"/>
          <w:szCs w:val="32"/>
          <w14:textFill>
            <w14:solidFill>
              <w14:schemeClr w14:val="tx1"/>
            </w14:solidFill>
          </w14:textFill>
        </w:rPr>
        <w:t>．下列对青春期卫生保健的认识，</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031FEBCF">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A．“精满自溢”是一种正常的生理现象</w:t>
      </w:r>
    </w:p>
    <w:p w14:paraId="1DFC21E1">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B．女生月经期间，不能做任何运动，要多休息</w:t>
      </w:r>
    </w:p>
    <w:p w14:paraId="19D29714">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C．青春期要积极参加体育锻炼，养成良好的生活习惯</w:t>
      </w:r>
    </w:p>
    <w:p w14:paraId="6F98630A">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D．女生月经期间抵抗力下降，要注意保暖，少吃生冷食物</w:t>
      </w:r>
    </w:p>
    <w:p w14:paraId="019D7550">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298</w:t>
      </w:r>
      <w:r>
        <w:rPr>
          <w:color w:val="000000" w:themeColor="text1"/>
          <w:sz w:val="24"/>
          <w:szCs w:val="32"/>
          <w14:textFill>
            <w14:solidFill>
              <w14:schemeClr w14:val="tx1"/>
            </w14:solidFill>
          </w14:textFill>
        </w:rPr>
        <w:t>．青春期是身体发育和智力发展的黄金时期。以下关于青春期卫生保健的说法正确的是</w:t>
      </w:r>
    </w:p>
    <w:p w14:paraId="57D5202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A．以鱼肉蛋类为主食，保证充足蛋白质的摄入</w:t>
      </w:r>
    </w:p>
    <w:p w14:paraId="6424F224">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B．积极参加体育锻炼，养成良好的生活习惯</w:t>
      </w:r>
    </w:p>
    <w:p w14:paraId="12C6D0BB">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C．女生月经期间，不能进行任何体育锻炼</w:t>
      </w:r>
    </w:p>
    <w:p w14:paraId="006D4F86">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D．青少年出现敏感、逆反等问题无需调整</w:t>
      </w:r>
    </w:p>
    <w:p w14:paraId="30989562">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299</w:t>
      </w:r>
      <w:r>
        <w:rPr>
          <w:color w:val="000000" w:themeColor="text1"/>
          <w:sz w:val="24"/>
          <w:szCs w:val="32"/>
          <w14:textFill>
            <w14:solidFill>
              <w14:schemeClr w14:val="tx1"/>
            </w14:solidFill>
          </w14:textFill>
        </w:rPr>
        <w:t>．下图曲线①②③分别表示脑、整个身体、生殖器官的生长发育情况。下列有关叙述</w:t>
      </w:r>
      <w:r>
        <w:rPr>
          <w:rFonts w:hint="eastAsia"/>
          <w:color w:val="000000" w:themeColor="text1"/>
          <w:sz w:val="24"/>
          <w:szCs w:val="32"/>
          <w:em w:val="dot"/>
          <w:lang w:eastAsia="zh-CN"/>
          <w14:textFill>
            <w14:solidFill>
              <w14:schemeClr w14:val="tx1"/>
            </w14:solidFill>
          </w14:textFill>
        </w:rPr>
        <w:t>不正确</w:t>
      </w:r>
      <w:r>
        <w:rPr>
          <w:color w:val="000000" w:themeColor="text1"/>
          <w:sz w:val="24"/>
          <w:szCs w:val="32"/>
          <w14:textFill>
            <w14:solidFill>
              <w14:schemeClr w14:val="tx1"/>
            </w14:solidFill>
          </w14:textFill>
        </w:rPr>
        <w:t>的是</w:t>
      </w:r>
    </w:p>
    <w:p w14:paraId="0180573B">
      <w:pPr>
        <w:shd w:val="clear" w:color="auto" w:fill="auto"/>
        <w:spacing w:line="360" w:lineRule="auto"/>
        <w:jc w:val="left"/>
        <w:textAlignment w:val="center"/>
        <w:rPr>
          <w:color w:val="000000" w:themeColor="text1"/>
          <w:sz w:val="24"/>
          <w:szCs w:val="32"/>
          <w14:textFill>
            <w14:solidFill>
              <w14:schemeClr w14:val="tx1"/>
            </w14:solidFill>
          </w14:textFill>
        </w:rPr>
      </w:pPr>
      <w:r>
        <w:rPr>
          <w:rFonts w:ascii="Times New Roman" w:hAnsi="Times New Roman" w:eastAsia="Times New Roman" w:cs="Times New Roman"/>
          <w:strike w:val="0"/>
          <w:color w:val="000000" w:themeColor="text1"/>
          <w:kern w:val="0"/>
          <w:sz w:val="32"/>
          <w:szCs w:val="32"/>
          <w:u w:val="none"/>
          <w14:textFill>
            <w14:solidFill>
              <w14:schemeClr w14:val="tx1"/>
            </w14:solidFill>
          </w14:textFill>
        </w:rPr>
        <w:drawing>
          <wp:inline distT="0" distB="0" distL="114300" distR="114300">
            <wp:extent cx="3143250" cy="2114550"/>
            <wp:effectExtent l="0" t="0" r="6350" b="6350"/>
            <wp:docPr id="100025" name="图片 100025" descr="@@@611c726c-9d6a-4163-a912-9e5959d8e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1c726c-9d6a-4163-a912-9e5959d8e940"/>
                    <pic:cNvPicPr>
                      <a:picLocks noChangeAspect="1"/>
                    </pic:cNvPicPr>
                  </pic:nvPicPr>
                  <pic:blipFill>
                    <a:blip r:embed="rId38"/>
                    <a:stretch>
                      <a:fillRect/>
                    </a:stretch>
                  </pic:blipFill>
                  <pic:spPr>
                    <a:xfrm>
                      <a:off x="0" y="0"/>
                      <a:ext cx="3143250" cy="2114550"/>
                    </a:xfrm>
                    <a:prstGeom prst="rect">
                      <a:avLst/>
                    </a:prstGeom>
                  </pic:spPr>
                </pic:pic>
              </a:graphicData>
            </a:graphic>
          </wp:inline>
        </w:drawing>
      </w:r>
    </w:p>
    <w:p w14:paraId="53DAA00C">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A．青春期身高迅速增长</w:t>
      </w:r>
    </w:p>
    <w:p w14:paraId="50A50CE1">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B．生殖器官从青春期开始迅速发育</w:t>
      </w:r>
    </w:p>
    <w:p w14:paraId="7E8F5A0E">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C．脑从青春期开始迅速发育</w:t>
      </w:r>
    </w:p>
    <w:p w14:paraId="356CDD94">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D．就身体发育而言，人的生长发育有两个高峰期</w:t>
      </w:r>
    </w:p>
    <w:p w14:paraId="3B53A689">
      <w:pPr>
        <w:shd w:val="clear" w:color="auto" w:fill="auto"/>
        <w:spacing w:line="360" w:lineRule="auto"/>
        <w:jc w:val="left"/>
        <w:textAlignment w:val="center"/>
        <w:rPr>
          <w:color w:val="000000" w:themeColor="text1"/>
          <w:sz w:val="24"/>
          <w:szCs w:val="32"/>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300</w:t>
      </w:r>
      <w:r>
        <w:rPr>
          <w:color w:val="000000" w:themeColor="text1"/>
          <w:sz w:val="24"/>
          <w:szCs w:val="32"/>
          <w14:textFill>
            <w14:solidFill>
              <w14:schemeClr w14:val="tx1"/>
            </w14:solidFill>
          </w14:textFill>
        </w:rPr>
        <w:t>．青春期是一生中身体发育和智力发展的黄金时期。下列相关说法正确的是</w:t>
      </w:r>
    </w:p>
    <w:p w14:paraId="67F53DB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A．身高突增是青春期唯一的特征</w:t>
      </w:r>
    </w:p>
    <w:p w14:paraId="51DEF054">
      <w:pPr>
        <w:shd w:val="clear" w:color="auto" w:fill="auto"/>
        <w:tabs>
          <w:tab w:val="left" w:pos="4156"/>
        </w:tabs>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B．生殖器官迅速发育，出现月经或遗精现象</w:t>
      </w:r>
    </w:p>
    <w:p w14:paraId="4F5A012D">
      <w:pPr>
        <w:shd w:val="clear" w:color="auto" w:fill="auto"/>
        <w:spacing w:line="360" w:lineRule="auto"/>
        <w:ind w:left="380"/>
        <w:jc w:val="left"/>
        <w:textAlignment w:val="center"/>
        <w:rPr>
          <w:color w:val="000000" w:themeColor="text1"/>
          <w:sz w:val="24"/>
          <w:szCs w:val="32"/>
          <w14:textFill>
            <w14:solidFill>
              <w14:schemeClr w14:val="tx1"/>
            </w14:solidFill>
          </w14:textFill>
        </w:rPr>
      </w:pPr>
      <w:r>
        <w:rPr>
          <w:color w:val="000000" w:themeColor="text1"/>
          <w:sz w:val="24"/>
          <w:szCs w:val="32"/>
          <w14:textFill>
            <w14:solidFill>
              <w14:schemeClr w14:val="tx1"/>
            </w14:solidFill>
          </w14:textFill>
        </w:rPr>
        <w:t>C．男生一般比女生更早进入青春期</w:t>
      </w:r>
    </w:p>
    <w:p w14:paraId="228F76D7">
      <w:pPr>
        <w:shd w:val="clear" w:color="auto" w:fill="auto"/>
        <w:spacing w:line="360" w:lineRule="auto"/>
        <w:ind w:left="380"/>
        <w:jc w:val="left"/>
        <w:textAlignment w:val="center"/>
        <w:rPr>
          <w:rFonts w:hint="eastAsia" w:ascii="宋体" w:hAnsi="宋体" w:cs="宋体"/>
          <w:color w:val="000000" w:themeColor="text1"/>
          <w:lang w:val="en-US" w:eastAsia="zh-CN"/>
          <w14:textFill>
            <w14:solidFill>
              <w14:schemeClr w14:val="tx1"/>
            </w14:solidFill>
          </w14:textFill>
        </w:rPr>
      </w:pPr>
      <w:r>
        <w:rPr>
          <w:color w:val="000000" w:themeColor="text1"/>
          <w:sz w:val="24"/>
          <w:szCs w:val="32"/>
          <w14:textFill>
            <w14:solidFill>
              <w14:schemeClr w14:val="tx1"/>
            </w14:solidFill>
          </w14:textFill>
        </w:rPr>
        <w:t>D．青春期出现性意识是不健康的心理</w:t>
      </w:r>
    </w:p>
    <w:p w14:paraId="49290E2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301.</w:t>
      </w:r>
      <w:r>
        <w:rPr>
          <w:rFonts w:hint="eastAsia" w:ascii="宋体" w:hAnsi="宋体" w:eastAsia="宋体" w:cs="宋体"/>
          <w:color w:val="000000" w:themeColor="text1"/>
          <w:sz w:val="24"/>
          <w:szCs w:val="24"/>
          <w14:textFill>
            <w14:solidFill>
              <w14:schemeClr w14:val="tx1"/>
            </w14:solidFill>
          </w14:textFill>
        </w:rPr>
        <w:t>下列不属于非特异性免疫的是</w:t>
      </w:r>
    </w:p>
    <w:p w14:paraId="79BCA6A2">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A.接种卡介苗预防结核病</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B.泪液和唾液中溶菌酶的抗菌作用</w:t>
      </w:r>
    </w:p>
    <w:p w14:paraId="504CA727">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C.皮肤和</w:t>
      </w:r>
      <w:r>
        <w:rPr>
          <w:rFonts w:hint="eastAsia" w:ascii="宋体" w:hAnsi="宋体" w:eastAsia="宋体" w:cs="宋体"/>
          <w:color w:val="000000" w:themeColor="text1"/>
          <w:sz w:val="24"/>
          <w:szCs w:val="24"/>
          <w:lang w:val="en-US" w:eastAsia="zh-CN"/>
          <w14:textFill>
            <w14:solidFill>
              <w14:schemeClr w14:val="tx1"/>
            </w14:solidFill>
          </w14:textFill>
        </w:rPr>
        <w:t>粘膜</w:t>
      </w:r>
      <w:r>
        <w:rPr>
          <w:rFonts w:hint="eastAsia" w:ascii="宋体" w:hAnsi="宋体" w:eastAsia="宋体" w:cs="宋体"/>
          <w:color w:val="000000" w:themeColor="text1"/>
          <w:sz w:val="24"/>
          <w:szCs w:val="24"/>
          <w14:textFill>
            <w14:solidFill>
              <w14:schemeClr w14:val="tx1"/>
            </w14:solidFill>
          </w14:textFill>
        </w:rPr>
        <w:t>的屏障作用</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D.血液中白细胞对病菌的吞噬作用</w:t>
      </w:r>
    </w:p>
    <w:p w14:paraId="22286690">
      <w:pPr>
        <w:spacing w:line="360" w:lineRule="auto"/>
        <w:jc w:val="left"/>
        <w:rPr>
          <w:rFonts w:hint="eastAsia" w:ascii="宋体" w:hAnsi="宋体" w:eastAsia="宋体" w:cs="宋体"/>
          <w:color w:val="000000" w:themeColor="text1"/>
          <w:sz w:val="24"/>
          <w:szCs w:val="24"/>
          <w14:textFill>
            <w14:solidFill>
              <w14:schemeClr w14:val="tx1"/>
            </w14:solidFill>
          </w14:textFill>
        </w:rPr>
      </w:pPr>
    </w:p>
    <w:p w14:paraId="4BA38CF1">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302.</w:t>
      </w:r>
      <w:r>
        <w:rPr>
          <w:rFonts w:hint="eastAsia" w:ascii="宋体" w:hAnsi="宋体" w:eastAsia="宋体" w:cs="宋体"/>
          <w:color w:val="000000" w:themeColor="text1"/>
          <w:sz w:val="24"/>
          <w:szCs w:val="24"/>
          <w14:textFill>
            <w14:solidFill>
              <w14:schemeClr w14:val="tx1"/>
            </w14:solidFill>
          </w14:textFill>
        </w:rPr>
        <w:t>免疫的功能是指</w:t>
      </w:r>
    </w:p>
    <w:p w14:paraId="62A10AC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A.清除体内衰老或损伤的细胞</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B.监视、识别和清除体内产生的异常细胞</w:t>
      </w:r>
    </w:p>
    <w:p w14:paraId="383A5CF3">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C.抵抗抗原的侵入，防治疾病的产生</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D.以上三项都是</w:t>
      </w:r>
    </w:p>
    <w:p w14:paraId="0FFED8F0">
      <w:pPr>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303.</w:t>
      </w:r>
      <w:r>
        <w:rPr>
          <w:rFonts w:hint="eastAsia" w:ascii="宋体" w:hAnsi="宋体" w:eastAsia="宋体" w:cs="宋体"/>
          <w:color w:val="000000" w:themeColor="text1"/>
          <w:sz w:val="24"/>
          <w:szCs w:val="24"/>
          <w14:textFill>
            <w14:solidFill>
              <w14:schemeClr w14:val="tx1"/>
            </w14:solidFill>
          </w14:textFill>
        </w:rPr>
        <w:t xml:space="preserve">唾液中的溶菌酶具有杀菌作用。与此免疫属于同种类型的有 </w:t>
      </w:r>
    </w:p>
    <w:p w14:paraId="4C368ECD">
      <w:pPr>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器官移植引起的免疫排斥反应 </w:t>
      </w:r>
    </w:p>
    <w:p w14:paraId="5BB03AE5">
      <w:pPr>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皮肤黏膜的某些分泌物阻挡和清除异物 </w:t>
      </w:r>
    </w:p>
    <w:p w14:paraId="4E15566C">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接种麻疹疫苗预防麻疹</w:t>
      </w:r>
    </w:p>
    <w:p w14:paraId="3226D157">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某些人吃鱼、虾后引起过敏</w:t>
      </w:r>
    </w:p>
    <w:p w14:paraId="14BEC4A9">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304.</w:t>
      </w:r>
      <w:r>
        <w:rPr>
          <w:rFonts w:hint="eastAsia" w:ascii="宋体" w:hAnsi="宋体" w:eastAsia="宋体" w:cs="宋体"/>
          <w:color w:val="000000" w:themeColor="text1"/>
          <w:sz w:val="24"/>
          <w:szCs w:val="24"/>
          <w14:textFill>
            <w14:solidFill>
              <w14:schemeClr w14:val="tx1"/>
            </w14:solidFill>
          </w14:textFill>
        </w:rPr>
        <w:t>甲型流行性感冒（简称甲流）是由甲型流感病毒引起的传染病。下列说法正确的是</w:t>
      </w:r>
    </w:p>
    <w:p w14:paraId="3C6883F7">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A.甲型流感病毒结构简单，可以独立生活</w:t>
      </w:r>
    </w:p>
    <w:p w14:paraId="3C0B89B5">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B.甲流病毒属于传染源</w:t>
      </w:r>
    </w:p>
    <w:p w14:paraId="15C181D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C.甲流病毒可以刺激机体产生抗体</w:t>
      </w:r>
      <w:r>
        <w:rPr>
          <w:rFonts w:hint="eastAsia" w:ascii="宋体" w:hAnsi="宋体" w:eastAsia="宋体" w:cs="宋体"/>
          <w:color w:val="000000" w:themeColor="text1"/>
          <w:sz w:val="24"/>
          <w:szCs w:val="24"/>
          <w14:textFill>
            <w14:solidFill>
              <w14:schemeClr w14:val="tx1"/>
            </w14:solidFill>
          </w14:textFill>
        </w:rPr>
        <w:tab/>
      </w:r>
    </w:p>
    <w:p w14:paraId="144BF32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D.注射甲流疫苗可以切断传播途径</w:t>
      </w:r>
    </w:p>
    <w:p w14:paraId="79D42F7F">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305.</w:t>
      </w:r>
      <w:r>
        <w:rPr>
          <w:rFonts w:hint="eastAsia" w:ascii="宋体" w:hAnsi="宋体" w:eastAsia="宋体" w:cs="宋体"/>
          <w:color w:val="000000" w:themeColor="text1"/>
          <w:sz w:val="24"/>
          <w:szCs w:val="24"/>
          <w14:textFill>
            <w14:solidFill>
              <w14:schemeClr w14:val="tx1"/>
            </w14:solidFill>
          </w14:textFill>
        </w:rPr>
        <w:t>预防接种证是儿童接种疫苗的凭证，上面记录有接种卡介苗、百□咳、白喉、破伤风疫苗疫苗的记录，是儿童入托、入学和成年后就业的健康身份证。根据文中信息，下列有关说法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5EF1A2B0">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A.计划免疫是通过预防接种保护易感人群</w:t>
      </w:r>
    </w:p>
    <w:p w14:paraId="621A28E2">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B.计划免疫主要针对特定病原体起防御作用</w:t>
      </w:r>
    </w:p>
    <w:p w14:paraId="5538D7A0">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C.疫苗是一种能引起人体特定免疫反应的抗原</w:t>
      </w:r>
    </w:p>
    <w:p w14:paraId="2DC6936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D.接种疫苗就是让被接种者获得永久免疫能力</w:t>
      </w:r>
    </w:p>
    <w:p w14:paraId="4906DBC2">
      <w:pPr>
        <w:spacing w:line="360" w:lineRule="auto"/>
        <w:jc w:val="left"/>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306.艾滋病病毒侵入人体后，主要破坏人体的</w:t>
      </w:r>
    </w:p>
    <w:p w14:paraId="1B8CBEBE">
      <w:pPr>
        <w:spacing w:line="360" w:lineRule="auto"/>
        <w:jc w:val="left"/>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A.神经系统</w:t>
      </w:r>
      <w:r>
        <w:rPr>
          <w:rFonts w:hint="eastAsia" w:ascii="宋体" w:hAnsi="宋体" w:cs="宋体"/>
          <w:color w:val="000000" w:themeColor="text1"/>
          <w:sz w:val="24"/>
          <w:szCs w:val="24"/>
          <w:lang w:val="en-US" w:eastAsia="zh-CN"/>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cs="宋体"/>
          <w:color w:val="000000" w:themeColor="text1"/>
          <w:sz w:val="24"/>
          <w:szCs w:val="24"/>
          <w:lang w:val="en-US" w:eastAsia="zh-CN"/>
          <w14:textFill>
            <w14:solidFill>
              <w14:schemeClr w14:val="tx1"/>
            </w14:solidFill>
          </w14:textFill>
        </w:rPr>
        <w:t>B.免疫系统</w:t>
      </w:r>
      <w:r>
        <w:rPr>
          <w:rFonts w:hint="eastAsia" w:ascii="宋体" w:hAnsi="宋体" w:cs="宋体"/>
          <w:color w:val="000000" w:themeColor="text1"/>
          <w:sz w:val="24"/>
          <w:szCs w:val="24"/>
          <w:lang w:val="en-US" w:eastAsia="zh-CN"/>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C.运动系统    </w:t>
      </w:r>
      <w:r>
        <w:rPr>
          <w:rFonts w:hint="eastAsia" w:ascii="宋体" w:hAnsi="宋体" w:cs="宋体"/>
          <w:color w:val="000000" w:themeColor="text1"/>
          <w:sz w:val="24"/>
          <w:szCs w:val="24"/>
          <w:lang w:val="en-US" w:eastAsia="zh-CN"/>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D.呼吸系统</w:t>
      </w:r>
    </w:p>
    <w:p w14:paraId="10EB137E">
      <w:pPr>
        <w:spacing w:line="360" w:lineRule="auto"/>
        <w:jc w:val="left"/>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307.寨卡病是由寨卡病毒引起的一种传染性疾病，为了有效地防止寨卡病的传播，对患者及时进行隔离治疗，这种措施属于</w:t>
      </w:r>
    </w:p>
    <w:p w14:paraId="4CAE2F33">
      <w:pPr>
        <w:spacing w:line="360" w:lineRule="auto"/>
        <w:jc w:val="left"/>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 xml:space="preserve">A.计划免疫                B.切断传播途径     </w:t>
      </w:r>
    </w:p>
    <w:p w14:paraId="7EC9056C">
      <w:pPr>
        <w:spacing w:line="360" w:lineRule="auto"/>
        <w:jc w:val="left"/>
        <w:rPr>
          <w:rFonts w:hint="eastAsia" w:ascii="宋体" w:hAnsi="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 xml:space="preserve">C.保护易感人群            </w:t>
      </w:r>
      <w:r>
        <w:rPr>
          <w:rFonts w:hint="eastAsia" w:ascii="宋体" w:hAnsi="宋体" w:cs="宋体"/>
          <w:color w:val="000000" w:themeColor="text1"/>
          <w:sz w:val="24"/>
          <w:szCs w:val="24"/>
          <w:lang w:val="en-US" w:eastAsia="zh-CN"/>
          <w14:textFill>
            <w14:solidFill>
              <w14:schemeClr w14:val="tx1"/>
            </w14:solidFill>
          </w14:textFill>
        </w:rPr>
        <w:t>D.控制传染源</w:t>
      </w:r>
    </w:p>
    <w:p w14:paraId="56E105E1">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308.</w:t>
      </w:r>
      <w:r>
        <w:rPr>
          <w:rFonts w:hint="eastAsia" w:ascii="宋体" w:hAnsi="宋体" w:eastAsia="宋体" w:cs="宋体"/>
          <w:color w:val="000000" w:themeColor="text1"/>
          <w:sz w:val="24"/>
          <w:szCs w:val="24"/>
          <w:lang w:eastAsia="zh-CN"/>
          <w14:textFill>
            <w14:solidFill>
              <w14:schemeClr w14:val="tx1"/>
            </w14:solidFill>
          </w14:textFill>
        </w:rPr>
        <w:t>手</w:t>
      </w:r>
      <w:r>
        <w:rPr>
          <w:rFonts w:hint="eastAsia" w:ascii="宋体" w:hAnsi="宋体" w:eastAsia="宋体" w:cs="宋体"/>
          <w:color w:val="000000" w:themeColor="text1"/>
          <w:sz w:val="24"/>
          <w:szCs w:val="24"/>
          <w14:textFill>
            <w14:solidFill>
              <w14:schemeClr w14:val="tx1"/>
            </w14:solidFill>
          </w14:textFill>
        </w:rPr>
        <w:t>足口病是一和</w:t>
      </w:r>
      <w:r>
        <w:rPr>
          <w:rFonts w:hint="eastAsia" w:ascii="宋体" w:hAnsi="宋体" w:eastAsia="宋体" w:cs="宋体"/>
          <w:color w:val="000000" w:themeColor="text1"/>
          <w:sz w:val="24"/>
          <w:szCs w:val="24"/>
          <w:lang w:eastAsia="zh-CN"/>
          <w14:textFill>
            <w14:solidFill>
              <w14:schemeClr w14:val="tx1"/>
            </w14:solidFill>
          </w14:textFill>
        </w:rPr>
        <w:t>常见传染病</w:t>
      </w:r>
      <w:r>
        <w:rPr>
          <w:rFonts w:hint="eastAsia" w:ascii="宋体" w:hAnsi="宋体" w:eastAsia="宋体" w:cs="宋体"/>
          <w:color w:val="000000" w:themeColor="text1"/>
          <w:sz w:val="24"/>
          <w:szCs w:val="24"/>
          <w14:textFill>
            <w14:solidFill>
              <w14:schemeClr w14:val="tx1"/>
            </w14:solidFill>
          </w14:textFill>
        </w:rPr>
        <w:t>，以</w:t>
      </w:r>
      <w:r>
        <w:rPr>
          <w:rFonts w:hint="eastAsia" w:ascii="宋体" w:hAnsi="宋体" w:eastAsia="宋体" w:cs="宋体"/>
          <w:color w:val="000000" w:themeColor="text1"/>
          <w:sz w:val="24"/>
          <w:szCs w:val="24"/>
          <w:lang w:eastAsia="zh-CN"/>
          <w14:textFill>
            <w14:solidFill>
              <w14:schemeClr w14:val="tx1"/>
            </w14:solidFill>
          </w14:textFill>
        </w:rPr>
        <w:t>幼儿</w:t>
      </w:r>
      <w:r>
        <w:rPr>
          <w:rFonts w:hint="eastAsia" w:ascii="宋体" w:hAnsi="宋体" w:eastAsia="宋体" w:cs="宋体"/>
          <w:color w:val="000000" w:themeColor="text1"/>
          <w:sz w:val="24"/>
          <w:szCs w:val="24"/>
          <w14:textFill>
            <w14:solidFill>
              <w14:schemeClr w14:val="tx1"/>
            </w14:solidFill>
          </w14:textFill>
        </w:rPr>
        <w:t>发病为</w:t>
      </w:r>
      <w:r>
        <w:rPr>
          <w:rFonts w:hint="eastAsia" w:ascii="宋体" w:hAnsi="宋体" w:eastAsia="宋体" w:cs="宋体"/>
          <w:color w:val="000000" w:themeColor="text1"/>
          <w:sz w:val="24"/>
          <w:szCs w:val="24"/>
          <w:lang w:eastAsia="zh-CN"/>
          <w14:textFill>
            <w14:solidFill>
              <w14:schemeClr w14:val="tx1"/>
            </w14:solidFill>
          </w14:textFill>
        </w:rPr>
        <w:t>主</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主要</w:t>
      </w:r>
      <w:r>
        <w:rPr>
          <w:rFonts w:hint="eastAsia" w:ascii="宋体" w:hAnsi="宋体" w:eastAsia="宋体" w:cs="宋体"/>
          <w:color w:val="000000" w:themeColor="text1"/>
          <w:sz w:val="24"/>
          <w:szCs w:val="24"/>
          <w14:textFill>
            <w14:solidFill>
              <w14:schemeClr w14:val="tx1"/>
            </w14:solidFill>
          </w14:textFill>
        </w:rPr>
        <w:t>通</w:t>
      </w:r>
      <w:r>
        <w:rPr>
          <w:rFonts w:hint="eastAsia" w:ascii="宋体" w:hAnsi="宋体" w:eastAsia="宋体" w:cs="宋体"/>
          <w:color w:val="000000" w:themeColor="text1"/>
          <w:sz w:val="24"/>
          <w:szCs w:val="24"/>
          <w:lang w:eastAsia="zh-CN"/>
          <w14:textFill>
            <w14:solidFill>
              <w14:schemeClr w14:val="tx1"/>
            </w14:solidFill>
          </w14:textFill>
        </w:rPr>
        <w:t>过</w:t>
      </w:r>
      <w:r>
        <w:rPr>
          <w:rFonts w:hint="eastAsia" w:ascii="宋体" w:hAnsi="宋体" w:eastAsia="宋体" w:cs="宋体"/>
          <w:color w:val="000000" w:themeColor="text1"/>
          <w:sz w:val="24"/>
          <w:szCs w:val="24"/>
          <w14:textFill>
            <w14:solidFill>
              <w14:schemeClr w14:val="tx1"/>
            </w14:solidFill>
          </w14:textFill>
        </w:rPr>
        <w:t>接触病人的</w:t>
      </w:r>
      <w:r>
        <w:rPr>
          <w:rFonts w:hint="eastAsia" w:ascii="宋体" w:hAnsi="宋体" w:eastAsia="宋体" w:cs="宋体"/>
          <w:color w:val="000000" w:themeColor="text1"/>
          <w:sz w:val="24"/>
          <w:szCs w:val="24"/>
          <w:lang w:eastAsia="zh-CN"/>
          <w14:textFill>
            <w14:solidFill>
              <w14:schemeClr w14:val="tx1"/>
            </w14:solidFill>
          </w14:textFill>
        </w:rPr>
        <w:t>粪便</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疱疹</w:t>
      </w:r>
      <w:r>
        <w:rPr>
          <w:rFonts w:hint="eastAsia" w:ascii="宋体" w:hAnsi="宋体" w:eastAsia="宋体" w:cs="宋体"/>
          <w:color w:val="000000" w:themeColor="text1"/>
          <w:sz w:val="24"/>
          <w:szCs w:val="24"/>
          <w14:textFill>
            <w14:solidFill>
              <w14:schemeClr w14:val="tx1"/>
            </w14:solidFill>
          </w14:textFill>
        </w:rPr>
        <w:t>液和呼吸</w:t>
      </w:r>
      <w:r>
        <w:rPr>
          <w:rFonts w:hint="eastAsia" w:ascii="宋体" w:hAnsi="宋体" w:eastAsia="宋体" w:cs="宋体"/>
          <w:color w:val="000000" w:themeColor="text1"/>
          <w:sz w:val="24"/>
          <w:szCs w:val="24"/>
          <w:lang w:eastAsia="zh-CN"/>
          <w14:textFill>
            <w14:solidFill>
              <w14:schemeClr w14:val="tx1"/>
            </w14:solidFill>
          </w14:textFill>
        </w:rPr>
        <w:t>道分泌</w:t>
      </w:r>
      <w:r>
        <w:rPr>
          <w:rFonts w:hint="eastAsia" w:ascii="宋体" w:hAnsi="宋体" w:eastAsia="宋体" w:cs="宋体"/>
          <w:color w:val="000000" w:themeColor="text1"/>
          <w:sz w:val="24"/>
          <w:szCs w:val="24"/>
          <w14:textFill>
            <w14:solidFill>
              <w14:schemeClr w14:val="tx1"/>
            </w14:solidFill>
          </w14:textFill>
        </w:rPr>
        <w:t>物及被污系的</w:t>
      </w:r>
      <w:r>
        <w:rPr>
          <w:rFonts w:hint="eastAsia" w:ascii="宋体" w:hAnsi="宋体" w:eastAsia="宋体" w:cs="宋体"/>
          <w:color w:val="000000" w:themeColor="text1"/>
          <w:sz w:val="24"/>
          <w:szCs w:val="24"/>
          <w:lang w:eastAsia="zh-CN"/>
          <w14:textFill>
            <w14:solidFill>
              <w14:schemeClr w14:val="tx1"/>
            </w14:solidFill>
          </w14:textFill>
        </w:rPr>
        <w:t>手</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毛巾</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餐具</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而感染</w:t>
      </w:r>
      <w:r>
        <w:rPr>
          <w:rFonts w:hint="eastAsia" w:ascii="宋体" w:hAnsi="宋体" w:eastAsia="宋体" w:cs="宋体"/>
          <w:color w:val="000000" w:themeColor="text1"/>
          <w:sz w:val="24"/>
          <w:szCs w:val="24"/>
          <w14:textFill>
            <w14:solidFill>
              <w14:schemeClr w14:val="tx1"/>
            </w14:solidFill>
          </w14:textFill>
        </w:rPr>
        <w:t>。从预防</w:t>
      </w:r>
      <w:r>
        <w:rPr>
          <w:rFonts w:hint="eastAsia" w:ascii="宋体" w:hAnsi="宋体" w:eastAsia="宋体" w:cs="宋体"/>
          <w:color w:val="000000" w:themeColor="text1"/>
          <w:sz w:val="24"/>
          <w:szCs w:val="24"/>
          <w:lang w:eastAsia="zh-CN"/>
          <w14:textFill>
            <w14:solidFill>
              <w14:schemeClr w14:val="tx1"/>
            </w14:solidFill>
          </w14:textFill>
        </w:rPr>
        <w:t>传染病</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eastAsia="zh-CN"/>
          <w14:textFill>
            <w14:solidFill>
              <w14:schemeClr w14:val="tx1"/>
            </w14:solidFill>
          </w14:textFill>
        </w:rPr>
        <w:t>角度考虑</w:t>
      </w:r>
      <w:r>
        <w:rPr>
          <w:rFonts w:hint="eastAsia" w:ascii="宋体" w:hAnsi="宋体" w:eastAsia="宋体" w:cs="宋体"/>
          <w:color w:val="000000" w:themeColor="text1"/>
          <w:sz w:val="24"/>
          <w:szCs w:val="24"/>
          <w14:textFill>
            <w14:solidFill>
              <w14:schemeClr w14:val="tx1"/>
            </w14:solidFill>
          </w14:textFill>
        </w:rPr>
        <w:t>，下列</w:t>
      </w:r>
      <w:r>
        <w:rPr>
          <w:rFonts w:hint="eastAsia" w:ascii="宋体" w:hAnsi="宋体" w:eastAsia="宋体" w:cs="宋体"/>
          <w:color w:val="000000" w:themeColor="text1"/>
          <w:sz w:val="24"/>
          <w:szCs w:val="24"/>
          <w:lang w:eastAsia="zh-CN"/>
          <w14:textFill>
            <w14:solidFill>
              <w14:schemeClr w14:val="tx1"/>
            </w14:solidFill>
          </w14:textFill>
        </w:rPr>
        <w:t>各项措施中不属于切断</w:t>
      </w:r>
      <w:r>
        <w:rPr>
          <w:rFonts w:hint="eastAsia" w:ascii="宋体" w:hAnsi="宋体" w:eastAsia="宋体" w:cs="宋体"/>
          <w:color w:val="000000" w:themeColor="text1"/>
          <w:sz w:val="24"/>
          <w:szCs w:val="24"/>
          <w14:textFill>
            <w14:solidFill>
              <w14:schemeClr w14:val="tx1"/>
            </w14:solidFill>
          </w14:textFill>
        </w:rPr>
        <w:t>传播途径的是</w:t>
      </w:r>
    </w:p>
    <w:p w14:paraId="058C02A5">
      <w:pPr>
        <w:numPr>
          <w:ilvl w:val="0"/>
          <w:numId w:val="0"/>
        </w:numPr>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A.</w:t>
      </w:r>
      <w:r>
        <w:rPr>
          <w:rFonts w:hint="eastAsia" w:ascii="宋体" w:hAnsi="宋体" w:eastAsia="宋体" w:cs="宋体"/>
          <w:color w:val="000000" w:themeColor="text1"/>
          <w:sz w:val="24"/>
          <w:szCs w:val="24"/>
          <w:lang w:eastAsia="zh-CN"/>
          <w14:textFill>
            <w14:solidFill>
              <w14:schemeClr w14:val="tx1"/>
            </w14:solidFill>
          </w14:textFill>
        </w:rPr>
        <w:t>学校</w:t>
      </w:r>
      <w:r>
        <w:rPr>
          <w:rFonts w:hint="eastAsia" w:ascii="宋体" w:hAnsi="宋体" w:eastAsia="宋体" w:cs="宋体"/>
          <w:color w:val="000000" w:themeColor="text1"/>
          <w:sz w:val="24"/>
          <w:szCs w:val="24"/>
          <w14:textFill>
            <w14:solidFill>
              <w14:schemeClr w14:val="tx1"/>
            </w14:solidFill>
          </w14:textFill>
        </w:rPr>
        <w:t>或</w:t>
      </w:r>
      <w:r>
        <w:rPr>
          <w:rFonts w:hint="eastAsia" w:ascii="宋体" w:hAnsi="宋体" w:eastAsia="宋体" w:cs="宋体"/>
          <w:color w:val="000000" w:themeColor="text1"/>
          <w:sz w:val="24"/>
          <w:szCs w:val="24"/>
          <w:lang w:eastAsia="zh-CN"/>
          <w14:textFill>
            <w14:solidFill>
              <w14:schemeClr w14:val="tx1"/>
            </w14:solidFill>
          </w14:textFill>
        </w:rPr>
        <w:t>幼儿园</w:t>
      </w:r>
      <w:r>
        <w:rPr>
          <w:rFonts w:hint="eastAsia" w:ascii="宋体" w:hAnsi="宋体" w:eastAsia="宋体" w:cs="宋体"/>
          <w:color w:val="000000" w:themeColor="text1"/>
          <w:sz w:val="24"/>
          <w:szCs w:val="24"/>
          <w14:textFill>
            <w14:solidFill>
              <w14:schemeClr w14:val="tx1"/>
            </w14:solidFill>
          </w14:textFill>
        </w:rPr>
        <w:t>使用的</w:t>
      </w:r>
      <w:r>
        <w:rPr>
          <w:rFonts w:hint="eastAsia" w:ascii="宋体" w:hAnsi="宋体" w:eastAsia="宋体" w:cs="宋体"/>
          <w:color w:val="000000" w:themeColor="text1"/>
          <w:sz w:val="24"/>
          <w:szCs w:val="24"/>
          <w:lang w:eastAsia="zh-CN"/>
          <w14:textFill>
            <w14:solidFill>
              <w14:schemeClr w14:val="tx1"/>
            </w14:solidFill>
          </w14:textFill>
        </w:rPr>
        <w:t>餐具清洗干净并严格消毒</w:t>
      </w:r>
    </w:p>
    <w:p w14:paraId="4555D727">
      <w:pPr>
        <w:numPr>
          <w:ilvl w:val="0"/>
          <w:numId w:val="0"/>
        </w:numPr>
        <w:spacing w:line="360" w:lineRule="auto"/>
        <w:ind w:leftChars="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B.</w:t>
      </w:r>
      <w:r>
        <w:rPr>
          <w:rFonts w:hint="eastAsia" w:ascii="宋体" w:hAnsi="宋体" w:eastAsia="宋体" w:cs="宋体"/>
          <w:color w:val="000000" w:themeColor="text1"/>
          <w:sz w:val="24"/>
          <w:szCs w:val="24"/>
          <w:lang w:eastAsia="zh-CN"/>
          <w14:textFill>
            <w14:solidFill>
              <w14:schemeClr w14:val="tx1"/>
            </w14:solidFill>
          </w14:textFill>
        </w:rPr>
        <w:t>不</w:t>
      </w:r>
      <w:r>
        <w:rPr>
          <w:rFonts w:hint="eastAsia" w:ascii="宋体" w:hAnsi="宋体" w:eastAsia="宋体" w:cs="宋体"/>
          <w:color w:val="000000" w:themeColor="text1"/>
          <w:sz w:val="24"/>
          <w:szCs w:val="24"/>
          <w14:textFill>
            <w14:solidFill>
              <w14:schemeClr w14:val="tx1"/>
            </w14:solidFill>
          </w14:textFill>
        </w:rPr>
        <w:t>喝生水，不吃生冷的</w:t>
      </w:r>
      <w:r>
        <w:rPr>
          <w:rFonts w:hint="eastAsia" w:ascii="宋体" w:hAnsi="宋体" w:eastAsia="宋体" w:cs="宋体"/>
          <w:color w:val="000000" w:themeColor="text1"/>
          <w:sz w:val="24"/>
          <w:szCs w:val="24"/>
          <w:lang w:eastAsia="zh-CN"/>
          <w14:textFill>
            <w14:solidFill>
              <w14:schemeClr w14:val="tx1"/>
            </w14:solidFill>
          </w14:textFill>
        </w:rPr>
        <w:t>食物</w:t>
      </w:r>
    </w:p>
    <w:p w14:paraId="73B36F1D">
      <w:pPr>
        <w:numPr>
          <w:ilvl w:val="0"/>
          <w:numId w:val="0"/>
        </w:numPr>
        <w:spacing w:line="360" w:lineRule="auto"/>
        <w:ind w:leftChars="0"/>
        <w:jc w:val="left"/>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cs="宋体"/>
          <w:b w:val="0"/>
          <w:bCs w:val="0"/>
          <w:color w:val="000000" w:themeColor="text1"/>
          <w:sz w:val="24"/>
          <w:szCs w:val="24"/>
          <w:lang w:val="en-US" w:eastAsia="zh-CN"/>
          <w14:textFill>
            <w14:solidFill>
              <w14:schemeClr w14:val="tx1"/>
            </w14:solidFill>
          </w14:textFill>
        </w:rPr>
        <w:t>C.</w:t>
      </w:r>
      <w:r>
        <w:rPr>
          <w:rFonts w:hint="eastAsia" w:ascii="宋体" w:hAnsi="宋体" w:eastAsia="宋体" w:cs="宋体"/>
          <w:b w:val="0"/>
          <w:bCs w:val="0"/>
          <w:color w:val="000000" w:themeColor="text1"/>
          <w:sz w:val="24"/>
          <w:szCs w:val="24"/>
          <w14:textFill>
            <w14:solidFill>
              <w14:schemeClr w14:val="tx1"/>
            </w14:solidFill>
          </w14:textFill>
        </w:rPr>
        <w:t>合理</w:t>
      </w:r>
      <w:r>
        <w:rPr>
          <w:rFonts w:hint="eastAsia" w:ascii="宋体" w:hAnsi="宋体" w:eastAsia="宋体" w:cs="宋体"/>
          <w:b w:val="0"/>
          <w:bCs w:val="0"/>
          <w:color w:val="000000" w:themeColor="text1"/>
          <w:sz w:val="24"/>
          <w:szCs w:val="24"/>
          <w:lang w:eastAsia="zh-CN"/>
          <w14:textFill>
            <w14:solidFill>
              <w14:schemeClr w14:val="tx1"/>
            </w14:solidFill>
          </w14:textFill>
        </w:rPr>
        <w:t>饮食</w:t>
      </w:r>
      <w:r>
        <w:rPr>
          <w:rFonts w:hint="eastAsia" w:ascii="宋体" w:hAnsi="宋体" w:eastAsia="宋体" w:cs="宋体"/>
          <w:b w:val="0"/>
          <w:bCs w:val="0"/>
          <w:color w:val="000000" w:themeColor="text1"/>
          <w:sz w:val="24"/>
          <w:szCs w:val="24"/>
          <w14:textFill>
            <w14:solidFill>
              <w14:schemeClr w14:val="tx1"/>
            </w14:solidFill>
          </w14:textFill>
        </w:rPr>
        <w:t>，</w:t>
      </w:r>
      <w:r>
        <w:rPr>
          <w:rFonts w:hint="eastAsia" w:ascii="宋体" w:hAnsi="宋体" w:eastAsia="宋体" w:cs="宋体"/>
          <w:b w:val="0"/>
          <w:bCs w:val="0"/>
          <w:color w:val="000000" w:themeColor="text1"/>
          <w:sz w:val="24"/>
          <w:szCs w:val="24"/>
          <w:lang w:eastAsia="zh-CN"/>
          <w14:textFill>
            <w14:solidFill>
              <w14:schemeClr w14:val="tx1"/>
            </w14:solidFill>
          </w14:textFill>
        </w:rPr>
        <w:t>加强体育</w:t>
      </w:r>
      <w:r>
        <w:rPr>
          <w:rFonts w:hint="eastAsia" w:ascii="宋体" w:hAnsi="宋体" w:eastAsia="宋体" w:cs="宋体"/>
          <w:b w:val="0"/>
          <w:bCs w:val="0"/>
          <w:color w:val="000000" w:themeColor="text1"/>
          <w:sz w:val="24"/>
          <w:szCs w:val="24"/>
          <w14:textFill>
            <w14:solidFill>
              <w14:schemeClr w14:val="tx1"/>
            </w14:solidFill>
          </w14:textFill>
        </w:rPr>
        <w:t>锻炼，增说</w:t>
      </w:r>
      <w:r>
        <w:rPr>
          <w:rFonts w:hint="eastAsia" w:ascii="宋体" w:hAnsi="宋体" w:eastAsia="宋体" w:cs="宋体"/>
          <w:b w:val="0"/>
          <w:bCs w:val="0"/>
          <w:color w:val="000000" w:themeColor="text1"/>
          <w:sz w:val="24"/>
          <w:szCs w:val="24"/>
          <w:lang w:eastAsia="zh-CN"/>
          <w14:textFill>
            <w14:solidFill>
              <w14:schemeClr w14:val="tx1"/>
            </w14:solidFill>
          </w14:textFill>
        </w:rPr>
        <w:t>免疫力</w:t>
      </w:r>
    </w:p>
    <w:p w14:paraId="6BD10E98">
      <w:pPr>
        <w:numPr>
          <w:ilvl w:val="0"/>
          <w:numId w:val="0"/>
        </w:numPr>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饭</w:t>
      </w:r>
      <w:r>
        <w:rPr>
          <w:rFonts w:hint="eastAsia" w:ascii="宋体" w:hAnsi="宋体" w:eastAsia="宋体" w:cs="宋体"/>
          <w:color w:val="000000" w:themeColor="text1"/>
          <w:sz w:val="24"/>
          <w:szCs w:val="24"/>
          <w:lang w:eastAsia="zh-CN"/>
          <w14:textFill>
            <w14:solidFill>
              <w14:schemeClr w14:val="tx1"/>
            </w14:solidFill>
          </w14:textFill>
        </w:rPr>
        <w:t>前便</w:t>
      </w:r>
      <w:r>
        <w:rPr>
          <w:rFonts w:hint="eastAsia" w:ascii="宋体" w:hAnsi="宋体" w:eastAsia="宋体" w:cs="宋体"/>
          <w:color w:val="000000" w:themeColor="text1"/>
          <w:sz w:val="24"/>
          <w:szCs w:val="24"/>
          <w14:textFill>
            <w14:solidFill>
              <w14:schemeClr w14:val="tx1"/>
            </w14:solidFill>
          </w14:textFill>
        </w:rPr>
        <w:t>后，外出后要用</w:t>
      </w:r>
      <w:r>
        <w:rPr>
          <w:rFonts w:hint="eastAsia" w:ascii="宋体" w:hAnsi="宋体" w:eastAsia="宋体" w:cs="宋体"/>
          <w:color w:val="000000" w:themeColor="text1"/>
          <w:sz w:val="24"/>
          <w:szCs w:val="24"/>
          <w:lang w:eastAsia="zh-CN"/>
          <w14:textFill>
            <w14:solidFill>
              <w14:schemeClr w14:val="tx1"/>
            </w14:solidFill>
          </w14:textFill>
        </w:rPr>
        <w:t>肥皂</w:t>
      </w:r>
      <w:r>
        <w:rPr>
          <w:rFonts w:hint="eastAsia" w:ascii="宋体" w:hAnsi="宋体" w:eastAsia="宋体" w:cs="宋体"/>
          <w:color w:val="000000" w:themeColor="text1"/>
          <w:sz w:val="24"/>
          <w:szCs w:val="24"/>
          <w14:textFill>
            <w14:solidFill>
              <w14:schemeClr w14:val="tx1"/>
            </w14:solidFill>
          </w14:textFill>
        </w:rPr>
        <w:t>或</w:t>
      </w:r>
      <w:r>
        <w:rPr>
          <w:rFonts w:hint="eastAsia" w:ascii="宋体" w:hAnsi="宋体" w:eastAsia="宋体" w:cs="宋体"/>
          <w:color w:val="000000" w:themeColor="text1"/>
          <w:sz w:val="24"/>
          <w:szCs w:val="24"/>
          <w:lang w:eastAsia="zh-CN"/>
          <w14:textFill>
            <w14:solidFill>
              <w14:schemeClr w14:val="tx1"/>
            </w14:solidFill>
          </w14:textFill>
        </w:rPr>
        <w:t>洗手液</w:t>
      </w:r>
      <w:r>
        <w:rPr>
          <w:rFonts w:hint="eastAsia" w:ascii="宋体" w:hAnsi="宋体" w:eastAsia="宋体" w:cs="宋体"/>
          <w:color w:val="000000" w:themeColor="text1"/>
          <w:sz w:val="24"/>
          <w:szCs w:val="24"/>
          <w14:textFill>
            <w14:solidFill>
              <w14:schemeClr w14:val="tx1"/>
            </w14:solidFill>
          </w14:textFill>
        </w:rPr>
        <w:t>洗</w:t>
      </w:r>
      <w:r>
        <w:rPr>
          <w:rFonts w:hint="eastAsia" w:ascii="宋体" w:hAnsi="宋体" w:eastAsia="宋体" w:cs="宋体"/>
          <w:color w:val="000000" w:themeColor="text1"/>
          <w:sz w:val="24"/>
          <w:szCs w:val="24"/>
          <w:lang w:eastAsia="zh-CN"/>
          <w14:textFill>
            <w14:solidFill>
              <w14:schemeClr w14:val="tx1"/>
            </w14:solidFill>
          </w14:textFill>
        </w:rPr>
        <w:t>手</w:t>
      </w:r>
    </w:p>
    <w:p w14:paraId="385513A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309.</w:t>
      </w:r>
      <w:r>
        <w:rPr>
          <w:rFonts w:hint="eastAsia" w:ascii="宋体" w:hAnsi="宋体" w:eastAsia="宋体" w:cs="宋体"/>
          <w:color w:val="000000" w:themeColor="text1"/>
          <w:sz w:val="24"/>
          <w:szCs w:val="24"/>
          <w14:textFill>
            <w14:solidFill>
              <w14:schemeClr w14:val="tx1"/>
            </w14:solidFill>
          </w14:textFill>
        </w:rPr>
        <w:t xml:space="preserve">下列疾病中，属于传染病的是           </w:t>
      </w:r>
    </w:p>
    <w:p w14:paraId="51ADCB37">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A.白血病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B.血吸虫病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eastAsia="zh-CN"/>
          <w14:textFill>
            <w14:solidFill>
              <w14:schemeClr w14:val="tx1"/>
            </w14:solidFill>
          </w14:textFill>
        </w:rPr>
        <w:drawing>
          <wp:inline distT="0" distB="0" distL="114300" distR="114300">
            <wp:extent cx="9525" cy="38100"/>
            <wp:effectExtent l="0" t="0" r="3175" b="0"/>
            <wp:docPr id="17"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 "/>
                    <pic:cNvPicPr>
                      <a:picLocks noChangeAspect="1"/>
                    </pic:cNvPicPr>
                  </pic:nvPicPr>
                  <pic:blipFill>
                    <a:blip r:embed="rId39"/>
                    <a:stretch>
                      <a:fillRect/>
                    </a:stretch>
                  </pic:blipFill>
                  <pic:spPr>
                    <a:xfrm>
                      <a:off x="0" y="0"/>
                      <a:ext cx="9525" cy="38100"/>
                    </a:xfrm>
                    <a:prstGeom prst="rect">
                      <a:avLst/>
                    </a:prstGeom>
                    <a:noFill/>
                    <a:ln>
                      <a:noFill/>
                    </a:ln>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C.坏血病    D.糖尿病</w:t>
      </w:r>
    </w:p>
    <w:p w14:paraId="0BCAC759">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310.</w:t>
      </w:r>
      <w:r>
        <w:rPr>
          <w:rFonts w:hint="eastAsia" w:ascii="宋体" w:hAnsi="宋体" w:eastAsia="宋体" w:cs="宋体"/>
          <w:color w:val="000000" w:themeColor="text1"/>
          <w:sz w:val="24"/>
          <w:szCs w:val="24"/>
          <w14:textFill>
            <w14:solidFill>
              <w14:schemeClr w14:val="tx1"/>
            </w14:solidFill>
          </w14:textFill>
        </w:rPr>
        <w:t xml:space="preserve">宫颈癌是威胁女性健康的重要因素，70%的宫颈癌都与HPV病毒有关。我国在2017年8月引进HPV疫苗帮助女性预防宫颈癌。下列说法正确的是         </w:t>
      </w:r>
    </w:p>
    <w:p w14:paraId="41859BF1">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A.由HPV病毒引发的宫颈癌一定会传染给其他人          </w:t>
      </w:r>
    </w:p>
    <w:p w14:paraId="0F10FB60">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B.注射HPV疫苗后，可以100%预防宫颈癌</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C.所有女性都适合接种HPV疫苗     </w:t>
      </w:r>
    </w:p>
    <w:p w14:paraId="2D262552">
      <w:pPr>
        <w:spacing w:after="0" w:line="360" w:lineRule="auto"/>
        <w:jc w:val="left"/>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D.注射疫苗预防宫颈癌，利用了人体的特异性免疫</w:t>
      </w:r>
    </w:p>
    <w:p w14:paraId="3F1A527C">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311.</w:t>
      </w:r>
      <w:r>
        <w:rPr>
          <w:rFonts w:hint="eastAsia" w:ascii="宋体" w:hAnsi="宋体" w:eastAsia="宋体" w:cs="宋体"/>
          <w:color w:val="000000" w:themeColor="text1"/>
          <w:sz w:val="24"/>
          <w:szCs w:val="24"/>
          <w14:textFill>
            <w14:solidFill>
              <w14:schemeClr w14:val="tx1"/>
            </w14:solidFill>
          </w14:textFill>
        </w:rPr>
        <w:t xml:space="preserve">疟疾是由疟原虫引起的传染病，可经按蚊叮咬传播，其感染人的过程如图所示。以青蒿素为基础的联合疗法，能有效治疗疟疾患者。下列叙述正确的是   </w:t>
      </w:r>
    </w:p>
    <w:p w14:paraId="2EF21ED6">
      <w:pPr>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1590675" cy="1181100"/>
            <wp:effectExtent l="0" t="0" r="9525" b="0"/>
            <wp:docPr id="100041" name="图片 100041" descr="学科网(www.zxxk.com)--教育资源门户，提供试卷、教案、课件、论文、素材以及各类教学资源下载，还有大量而丰富的教学相关资讯！ 2C7L5qZzLV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2C7L5qZzLVbNAx1ODbqMbQ=="/>
                    <pic:cNvPicPr>
                      <a:picLocks noChangeAspect="1"/>
                    </pic:cNvPicPr>
                  </pic:nvPicPr>
                  <pic:blipFill>
                    <a:blip r:embed="rId40"/>
                    <a:stretch>
                      <a:fillRect/>
                    </a:stretch>
                  </pic:blipFill>
                  <pic:spPr>
                    <a:xfrm>
                      <a:off x="0" y="0"/>
                      <a:ext cx="1590675" cy="1181100"/>
                    </a:xfrm>
                    <a:prstGeom prst="rect">
                      <a:avLst/>
                    </a:prstGeom>
                  </pic:spPr>
                </pic:pic>
              </a:graphicData>
            </a:graphic>
          </wp:inline>
        </w:drawing>
      </w:r>
    </w:p>
    <w:p w14:paraId="0248B81E">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A.按蚊是引发人体感染疟疾的病原体</w:t>
      </w:r>
    </w:p>
    <w:p w14:paraId="3BF866C3">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B.肝脏和红细胞是散播疟原虫的传染源</w:t>
      </w:r>
    </w:p>
    <w:p w14:paraId="608D3C3B">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C.控制按蚊数量能有效预防该病的传播</w:t>
      </w:r>
    </w:p>
    <w:p w14:paraId="4D4AC3FF">
      <w:pPr>
        <w:spacing w:line="360" w:lineRule="auto"/>
        <w:jc w:val="left"/>
        <w:textAlignment w:val="center"/>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D.用青蒿素治疗患者是保护易感人群</w:t>
      </w:r>
    </w:p>
    <w:p w14:paraId="5394CC28">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312.</w:t>
      </w:r>
      <w:r>
        <w:rPr>
          <w:rFonts w:hint="eastAsia" w:ascii="宋体" w:hAnsi="宋体" w:eastAsia="宋体" w:cs="宋体"/>
          <w:color w:val="000000" w:themeColor="text1"/>
          <w:sz w:val="24"/>
          <w:szCs w:val="24"/>
          <w14:textFill>
            <w14:solidFill>
              <w14:schemeClr w14:val="tx1"/>
            </w14:solidFill>
          </w14:textFill>
        </w:rPr>
        <w:t>近年来寨卡病毒在许多国家爆发和流行，可通过蚊子叮咬传播。科学家们正致力于新型疫苗的研发，以有效地控制该传染病的流行。对疫区进行灭蚊是预防该传染病措施的</w:t>
      </w:r>
    </w:p>
    <w:p w14:paraId="4C392686">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控制传染源</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切断传播途径</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保护易感人群</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以上都对 </w:t>
      </w:r>
    </w:p>
    <w:p w14:paraId="39D0CD76">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313.</w:t>
      </w:r>
      <w:r>
        <w:rPr>
          <w:rFonts w:hint="eastAsia" w:ascii="宋体" w:hAnsi="宋体" w:eastAsia="宋体" w:cs="宋体"/>
          <w:color w:val="000000" w:themeColor="text1"/>
          <w:sz w:val="24"/>
          <w:szCs w:val="24"/>
          <w14:textFill>
            <w14:solidFill>
              <w14:schemeClr w14:val="tx1"/>
            </w14:solidFill>
          </w14:textFill>
        </w:rPr>
        <w:t>下列属于非特异性免疫的是</w:t>
      </w:r>
    </w:p>
    <w:p w14:paraId="224FC104">
      <w:pPr>
        <w:spacing w:after="0" w:line="360" w:lineRule="auto"/>
        <w:jc w:val="left"/>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A.患过麻疹患者的人，不会再患麻疹</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highlight w:val="none"/>
          <w14:textFill>
            <w14:solidFill>
              <w14:schemeClr w14:val="tx1"/>
            </w14:solidFill>
          </w14:textFill>
        </w:rPr>
        <w:t>B.眼泪中溶菌酶的杀菌作用</w:t>
      </w:r>
    </w:p>
    <w:p w14:paraId="388ACE1F">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C.接种卡介苗预防肺结核</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D.患天花后不再感染天花</w:t>
      </w:r>
    </w:p>
    <w:p w14:paraId="6908BD55">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314.</w:t>
      </w:r>
      <w:r>
        <w:rPr>
          <w:rFonts w:hint="eastAsia" w:ascii="宋体" w:hAnsi="宋体" w:eastAsia="宋体" w:cs="宋体"/>
          <w:color w:val="000000" w:themeColor="text1"/>
          <w:sz w:val="24"/>
          <w:szCs w:val="24"/>
          <w14:textFill>
            <w14:solidFill>
              <w14:schemeClr w14:val="tx1"/>
            </w14:solidFill>
          </w14:textFill>
        </w:rPr>
        <w:t>在控制“新冠”过程中，将临床诊断病人和疑似病人进行隔离治疗主要是</w:t>
      </w:r>
    </w:p>
    <w:p w14:paraId="302FC7C5">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A.控制传染源</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切断传播途径</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保护易感人群</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上述三项都正确</w:t>
      </w:r>
    </w:p>
    <w:p w14:paraId="4BC2A0B7">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315.</w:t>
      </w:r>
      <w:r>
        <w:rPr>
          <w:rFonts w:hint="eastAsia" w:ascii="宋体" w:hAnsi="宋体" w:eastAsia="宋体" w:cs="宋体"/>
          <w:color w:val="000000" w:themeColor="text1"/>
          <w:sz w:val="24"/>
          <w:szCs w:val="24"/>
          <w14:textFill>
            <w14:solidFill>
              <w14:schemeClr w14:val="tx1"/>
            </w14:solidFill>
          </w14:textFill>
        </w:rPr>
        <w:t xml:space="preserve">埃博拉病毒可引起人类出血热，严重威胁生命安全．有同学提出防治这种传染病需要从以下几个方面进行研究，你认为不合理的是         </w:t>
      </w:r>
    </w:p>
    <w:p w14:paraId="7CC8A5D4">
      <w:pPr>
        <w:spacing w:after="0"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A.细胞结构 </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color w:val="000000" w:themeColor="text1"/>
          <w:sz w:val="24"/>
          <w:szCs w:val="24"/>
          <w14:textFill>
            <w14:solidFill>
              <w14:schemeClr w14:val="tx1"/>
            </w14:solidFill>
          </w14:textFill>
        </w:rPr>
        <w:t> B.蛋白质外壳   C.遗传物质     D.传播途径</w:t>
      </w:r>
    </w:p>
    <w:p w14:paraId="193242A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316</w:t>
      </w:r>
      <w:r>
        <w:rPr>
          <w:rFonts w:hint="eastAsia" w:ascii="宋体" w:hAnsi="宋体" w:eastAsia="宋体" w:cs="宋体"/>
          <w:color w:val="000000" w:themeColor="text1"/>
          <w:sz w:val="24"/>
          <w:szCs w:val="24"/>
          <w14:textFill>
            <w14:solidFill>
              <w14:schemeClr w14:val="tx1"/>
            </w14:solidFill>
          </w14:textFill>
        </w:rPr>
        <w:t>.对患有H7N9的流感病人使用过的物品进行消毒处理。这一预防措施属于</w:t>
      </w:r>
    </w:p>
    <w:p w14:paraId="0B78443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A.控制传染源</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B.切断传播途径</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C.保护易感人群</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D.保护流感病人</w:t>
      </w:r>
    </w:p>
    <w:p w14:paraId="38DBFFA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317.</w:t>
      </w:r>
      <w:r>
        <w:rPr>
          <w:rFonts w:hint="eastAsia" w:ascii="宋体" w:hAnsi="宋体" w:eastAsia="宋体" w:cs="宋体"/>
          <w:color w:val="000000" w:themeColor="text1"/>
          <w:sz w:val="24"/>
          <w:szCs w:val="24"/>
          <w14:textFill>
            <w14:solidFill>
              <w14:schemeClr w14:val="tx1"/>
            </w14:solidFill>
          </w14:textFill>
        </w:rPr>
        <w:t>下列各项，不属于计划免疫的是</w:t>
      </w:r>
    </w:p>
    <w:p w14:paraId="4700CE8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A.接种卡介苗</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B.注射乙肝疫苗</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C.服用感冒药</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D.服用脊髓灰质炎糖丸</w:t>
      </w:r>
    </w:p>
    <w:p w14:paraId="7A3D844E">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伍连德被誉为“中国防疫奠基人”。1910年，他的团队利用现代医学手段，成功防治了东北地区暴发的传染病——鼠疫。鼠疫的传播途径如下图所示。请完成下面小题。</w:t>
      </w:r>
    </w:p>
    <w:p w14:paraId="78F6D8C8">
      <w:pPr>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3587750" cy="1694180"/>
            <wp:effectExtent l="0" t="0" r="6350" b="7620"/>
            <wp:docPr id="100021" name="图片 100021" descr="学科网(www.zxxk.com)--教育资源门户，提供试卷、教案、课件、论文、素材以及各类教学资源下载，还有大量而丰富的教学相关资讯！ 2C7L5qZzLVb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2C7L5qZzLVba5DfBUUAdjA=="/>
                    <pic:cNvPicPr>
                      <a:picLocks noChangeAspect="1"/>
                    </pic:cNvPicPr>
                  </pic:nvPicPr>
                  <pic:blipFill>
                    <a:blip r:embed="rId41"/>
                    <a:stretch>
                      <a:fillRect/>
                    </a:stretch>
                  </pic:blipFill>
                  <pic:spPr>
                    <a:xfrm>
                      <a:off x="0" y="0"/>
                      <a:ext cx="3587750" cy="1694180"/>
                    </a:xfrm>
                    <a:prstGeom prst="rect">
                      <a:avLst/>
                    </a:prstGeom>
                  </pic:spPr>
                </pic:pic>
              </a:graphicData>
            </a:graphic>
          </wp:inline>
        </w:drawing>
      </w:r>
    </w:p>
    <w:p w14:paraId="27DF716F">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318.</w:t>
      </w:r>
      <w:r>
        <w:rPr>
          <w:rFonts w:hint="eastAsia" w:ascii="宋体" w:hAnsi="宋体" w:eastAsia="宋体" w:cs="宋体"/>
          <w:color w:val="000000" w:themeColor="text1"/>
          <w:sz w:val="24"/>
          <w:szCs w:val="24"/>
          <w14:textFill>
            <w14:solidFill>
              <w14:schemeClr w14:val="tx1"/>
            </w14:solidFill>
          </w14:textFill>
        </w:rPr>
        <w:t>据图可知，引起鼠疫</w:t>
      </w:r>
      <w:r>
        <w:rPr>
          <w:rFonts w:hint="eastAsia" w:ascii="宋体" w:hAnsi="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病原体是</w:t>
      </w:r>
    </w:p>
    <w:p w14:paraId="2A71F1A9">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A.老鼠</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B.跳蚤</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C.鼠疫杆菌</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D.人</w:t>
      </w:r>
    </w:p>
    <w:p w14:paraId="04DE3198">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319.</w:t>
      </w:r>
      <w:r>
        <w:rPr>
          <w:rFonts w:hint="eastAsia" w:ascii="宋体" w:hAnsi="宋体" w:eastAsia="宋体" w:cs="宋体"/>
          <w:color w:val="000000" w:themeColor="text1"/>
          <w:sz w:val="24"/>
          <w:szCs w:val="24"/>
          <w14:textFill>
            <w14:solidFill>
              <w14:schemeClr w14:val="tx1"/>
            </w14:solidFill>
          </w14:textFill>
        </w:rPr>
        <w:t>据图分析，鼠疫传播途径不包括</w:t>
      </w:r>
    </w:p>
    <w:p w14:paraId="6ED3CC5B">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A.直接接触染疫动物</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B.跳蚤感染鼠疫菌后再叮咬人</w:t>
      </w:r>
    </w:p>
    <w:p w14:paraId="5436047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鼠疫患者呼吸道飞沫</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空气远距离传播</w:t>
      </w:r>
    </w:p>
    <w:p w14:paraId="6C092154">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cs="宋体"/>
          <w:color w:val="000000" w:themeColor="text1"/>
          <w:sz w:val="24"/>
          <w:szCs w:val="24"/>
          <w:lang w:val="en-US" w:eastAsia="zh-CN"/>
          <w14:textFill>
            <w14:solidFill>
              <w14:schemeClr w14:val="tx1"/>
            </w14:solidFill>
          </w14:textFill>
        </w:rPr>
        <w:t>20.</w:t>
      </w:r>
      <w:r>
        <w:rPr>
          <w:rFonts w:hint="eastAsia" w:ascii="宋体" w:hAnsi="宋体" w:eastAsia="宋体" w:cs="宋体"/>
          <w:color w:val="000000" w:themeColor="text1"/>
          <w:sz w:val="24"/>
          <w:szCs w:val="24"/>
          <w14:textFill>
            <w14:solidFill>
              <w14:schemeClr w14:val="tx1"/>
            </w14:solidFill>
          </w14:textFill>
        </w:rPr>
        <w:t>伍连德在此期间发明了“伍氏口罩”，民众佩戴后对控制疫情发挥了重要作用。从传染病预防的角度分析，这一措施属于</w:t>
      </w:r>
    </w:p>
    <w:p w14:paraId="3EC2193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A.控制传染源</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B.切断传播途径</w:t>
      </w:r>
      <w:r>
        <w:rPr>
          <w:rFonts w:hint="eastAsia" w:ascii="宋体" w:hAnsi="宋体" w:eastAsia="宋体" w:cs="宋体"/>
          <w:color w:val="000000" w:themeColor="text1"/>
          <w:sz w:val="24"/>
          <w:szCs w:val="24"/>
          <w14:textFill>
            <w14:solidFill>
              <w14:schemeClr w14:val="tx1"/>
            </w14:solidFill>
          </w14:textFill>
        </w:rPr>
        <w:tab/>
      </w:r>
    </w:p>
    <w:p w14:paraId="526643B2">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C.保护易感人群</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D.增强免疫力</w:t>
      </w:r>
    </w:p>
    <w:p w14:paraId="12BE0A14">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321</w:t>
      </w:r>
      <w:r>
        <w:rPr>
          <w:rFonts w:hint="eastAsia" w:ascii="宋体" w:hAnsi="宋体" w:eastAsia="宋体" w:cs="宋体"/>
          <w:color w:val="000000" w:themeColor="text1"/>
          <w:sz w:val="24"/>
          <w:szCs w:val="24"/>
          <w14:textFill>
            <w14:solidFill>
              <w14:schemeClr w14:val="tx1"/>
            </w14:solidFill>
          </w14:textFill>
        </w:rPr>
        <w:t>.研究人员最近研发出一种新型艾滋病疫苗, 狐猴实验显示, 接种这种疫苗会引发免疫系统产生抗体。下列说法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19CDE9E4">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A.疫苗属于抗原</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B.该过程属于自然免疫</w:t>
      </w:r>
    </w:p>
    <w:p w14:paraId="7580A7DC">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C.该过程属于人工免疫</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D.该过程属于特异性免疫 </w:t>
      </w:r>
      <w:r>
        <w:rPr>
          <w:rFonts w:hint="eastAsia" w:ascii="宋体" w:hAnsi="宋体" w:eastAsia="宋体" w:cs="宋体"/>
          <w:color w:val="000000" w:themeColor="text1"/>
          <w:sz w:val="24"/>
          <w:szCs w:val="24"/>
          <w14:textFill>
            <w14:solidFill>
              <w14:schemeClr w14:val="tx1"/>
            </w14:solidFill>
          </w14:textFill>
        </w:rPr>
        <w:drawing>
          <wp:anchor distT="0" distB="0" distL="114300" distR="114300" simplePos="0" relativeHeight="251689984" behindDoc="1" locked="0" layoutInCell="1" allowOverlap="1">
            <wp:simplePos x="0" y="0"/>
            <wp:positionH relativeFrom="column">
              <wp:posOffset>3331845</wp:posOffset>
            </wp:positionH>
            <wp:positionV relativeFrom="paragraph">
              <wp:posOffset>95885</wp:posOffset>
            </wp:positionV>
            <wp:extent cx="2647315" cy="1882140"/>
            <wp:effectExtent l="0" t="0" r="6985" b="10160"/>
            <wp:wrapTight wrapText="bothSides">
              <wp:wrapPolygon>
                <wp:start x="0" y="0"/>
                <wp:lineTo x="0" y="21425"/>
                <wp:lineTo x="21450" y="21425"/>
                <wp:lineTo x="21450" y="0"/>
                <wp:lineTo x="0" y="0"/>
              </wp:wrapPolygon>
            </wp:wrapTight>
            <wp:docPr id="18" name="图片 18" descr="C:\Users\x1\Desktop\悦书PDF截图20190908140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x1\Desktop\悦书PDF截图20190908140730.png"/>
                    <pic:cNvPicPr>
                      <a:picLocks noChangeAspect="1" noChangeArrowheads="1"/>
                    </pic:cNvPicPr>
                  </pic:nvPicPr>
                  <pic:blipFill>
                    <a:blip r:embed="rId42"/>
                    <a:stretch>
                      <a:fillRect/>
                    </a:stretch>
                  </pic:blipFill>
                  <pic:spPr>
                    <a:xfrm>
                      <a:off x="0" y="0"/>
                      <a:ext cx="2647315" cy="1882140"/>
                    </a:xfrm>
                    <a:prstGeom prst="rect">
                      <a:avLst/>
                    </a:prstGeom>
                    <a:noFill/>
                    <a:ln w="9525">
                      <a:noFill/>
                      <a:miter lim="800000"/>
                      <a:headEnd/>
                      <a:tailEnd/>
                    </a:ln>
                  </pic:spPr>
                </pic:pic>
              </a:graphicData>
            </a:graphic>
          </wp:anchor>
        </w:drawing>
      </w:r>
    </w:p>
    <w:p w14:paraId="550E8102">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322</w:t>
      </w:r>
      <w:r>
        <w:rPr>
          <w:rFonts w:hint="eastAsia" w:ascii="宋体" w:hAnsi="宋体" w:eastAsia="宋体" w:cs="宋体"/>
          <w:color w:val="000000" w:themeColor="text1"/>
          <w:sz w:val="24"/>
          <w:szCs w:val="24"/>
          <w14:textFill>
            <w14:solidFill>
              <w14:schemeClr w14:val="tx1"/>
            </w14:solidFill>
          </w14:textFill>
        </w:rPr>
        <w:t>.为研究集体居住人群流感疫苗接种的保护效果, 科研人员按流感疫苗接种覆盖率将某地集体居住人群划分为 1、2和3组, 比较3组人群接种 1 年后流感发病率, 结果如右图所示。以下分析</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5409887E">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A.流感具有传染性和流行性的特点</w:t>
      </w:r>
    </w:p>
    <w:p w14:paraId="0FAD51C7">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B.接种流感疫苗可以保护易感人群</w:t>
      </w:r>
    </w:p>
    <w:p w14:paraId="00AC828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C.接种流感疫苗只能保护群体中接种者</w:t>
      </w:r>
    </w:p>
    <w:p w14:paraId="4318B30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D.接种覆盖率越高, 群体预防效果越好</w:t>
      </w:r>
    </w:p>
    <w:p w14:paraId="0DCAE65F">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w:t>
      </w:r>
      <w:r>
        <w:rPr>
          <w:rFonts w:hint="eastAsia" w:ascii="宋体" w:hAnsi="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val="en-US" w:eastAsia="zh-CN"/>
          <w14:textFill>
            <w14:solidFill>
              <w14:schemeClr w14:val="tx1"/>
            </w14:solidFill>
          </w14:textFill>
        </w:rPr>
        <w:t>.人患急性炎症时，白细胞会增多，从免疫的角度看这是属于</w:t>
      </w:r>
    </w:p>
    <w:p w14:paraId="7873E694">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 xml:space="preserve">A.非特异性免疫功能在增强    </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B.人体免疫功能出现了紊乱</w:t>
      </w:r>
    </w:p>
    <w:p w14:paraId="0DE29F1A">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 xml:space="preserve">C.特异性免疫功能失去了活力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D.人体内组织器官出现了异常</w:t>
      </w:r>
    </w:p>
    <w:p w14:paraId="4510E183">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324.</w:t>
      </w:r>
      <w:r>
        <w:rPr>
          <w:rFonts w:hint="eastAsia" w:ascii="宋体" w:hAnsi="宋体" w:eastAsia="宋体" w:cs="宋体"/>
          <w:color w:val="000000" w:themeColor="text1"/>
          <w:sz w:val="24"/>
          <w:szCs w:val="24"/>
          <w14:textFill>
            <w14:solidFill>
              <w14:schemeClr w14:val="tx1"/>
            </w14:solidFill>
          </w14:textFill>
        </w:rPr>
        <w:t>甲流是一种急性呼吸道传染病，是由甲型流感病毒引起的，通常在冬春季发作。根据中国疾控中心发布的最新流感监测周报，2023第8周北方省份甲流病毒检测阳性率持续上升。下列有关说法正确的是</w:t>
      </w:r>
    </w:p>
    <w:p w14:paraId="02855D40">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A.从传染病角度分析，甲型流感病毒属于传染源</w:t>
      </w:r>
    </w:p>
    <w:p w14:paraId="453A2E5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甲流患者的家人戴口罩，属于保护易感人群</w:t>
      </w:r>
    </w:p>
    <w:p w14:paraId="6BE0A49F">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C.甲流疫苗起到抗原的作用</w:t>
      </w:r>
    </w:p>
    <w:p w14:paraId="7C804DD4">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D.接种疫苗是最有效的预防措施，属于非特异性免疫</w:t>
      </w:r>
    </w:p>
    <w:p w14:paraId="09DDCC51">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325.</w:t>
      </w:r>
      <w:r>
        <w:rPr>
          <w:rFonts w:hint="eastAsia" w:ascii="宋体" w:hAnsi="宋体" w:eastAsia="宋体" w:cs="宋体"/>
          <w:color w:val="000000" w:themeColor="text1"/>
          <w:sz w:val="24"/>
          <w:szCs w:val="24"/>
          <w14:textFill>
            <w14:solidFill>
              <w14:schemeClr w14:val="tx1"/>
            </w14:solidFill>
          </w14:textFill>
        </w:rPr>
        <w:t>下列描述的物质中，被人体免疫系统可能识别为抗原的是</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①心脏病人植入的血管支架</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②花粉过敏者吸入的花粉</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③糖尿病人注射的胰岛素</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④母乳中含有的免疫物质            </w:t>
      </w:r>
    </w:p>
    <w:p w14:paraId="02A768B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A.①②  </w:t>
      </w:r>
      <w:r>
        <w:rPr>
          <w:rFonts w:hint="eastAsia" w:ascii="宋体" w:hAnsi="宋体" w:eastAsia="宋体" w:cs="宋体"/>
          <w:color w:val="000000" w:themeColor="text1"/>
          <w:sz w:val="24"/>
          <w:szCs w:val="24"/>
          <w14:textFill>
            <w14:solidFill>
              <w14:schemeClr w14:val="tx1"/>
            </w14:solidFill>
          </w14:textFill>
        </w:rPr>
        <w:t>   B.③④       C.①③   D.②④</w:t>
      </w:r>
    </w:p>
    <w:p w14:paraId="7B9D91C0">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326.</w:t>
      </w:r>
      <w:r>
        <w:rPr>
          <w:rFonts w:hint="eastAsia" w:ascii="宋体" w:hAnsi="宋体" w:eastAsia="宋体" w:cs="宋体"/>
          <w:color w:val="000000" w:themeColor="text1"/>
          <w:sz w:val="24"/>
          <w:szCs w:val="24"/>
          <w14:textFill>
            <w14:solidFill>
              <w14:schemeClr w14:val="tx1"/>
            </w14:solidFill>
          </w14:textFill>
        </w:rPr>
        <w:t>根据《北京市动物防疫条例》要求，我市对犬实行狂犬病强制免疫。要求养狗居民要带狗接种狂犬病疫苗，领取动物防疫监督机构出具的动物健康免疫证。从免疫角度分析，患狂犬病的狗和接种的狂犬病疫苗分别属于</w:t>
      </w:r>
    </w:p>
    <w:p w14:paraId="4748619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A</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病原体、 抗原        </w:t>
      </w: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传染源、抗原</w:t>
      </w:r>
    </w:p>
    <w:p w14:paraId="195C23AA">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C</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传播途径、抗体       D</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易感人群、抗体</w:t>
      </w:r>
    </w:p>
    <w:p w14:paraId="1A01CB66">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327.</w:t>
      </w:r>
      <w:r>
        <w:rPr>
          <w:rFonts w:hint="eastAsia" w:ascii="宋体" w:hAnsi="宋体" w:eastAsia="宋体" w:cs="宋体"/>
          <w:color w:val="000000" w:themeColor="text1"/>
          <w:sz w:val="24"/>
          <w:szCs w:val="24"/>
          <w14:textFill>
            <w14:solidFill>
              <w14:schemeClr w14:val="tx1"/>
            </w14:solidFill>
          </w14:textFill>
        </w:rPr>
        <w:t>霍乱是由霍乱弧菌（一种细菌）引起的急性传染病，可以通过接种疫苗进行预防。以下有关叙述不止确的是</w:t>
      </w:r>
    </w:p>
    <w:p w14:paraId="41F8A681">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A.霍乱弧菌细胞内有成形的细胞核</w:t>
      </w:r>
    </w:p>
    <w:p w14:paraId="6AAF3220">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B.霍乱弧菌可以在适宜的培养基上形成菌洛</w:t>
      </w:r>
    </w:p>
    <w:p w14:paraId="3C944ACD">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C.注射霍乱疫苗可以使人体产生相应的抗体</w:t>
      </w:r>
    </w:p>
    <w:p w14:paraId="4FEB71EB">
      <w:pPr>
        <w:spacing w:line="360" w:lineRule="auto"/>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D.接种疫苗预防霍乱属于特异性免疫</w:t>
      </w:r>
    </w:p>
    <w:p w14:paraId="0FDA173F">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328.</w:t>
      </w:r>
      <w:r>
        <w:rPr>
          <w:rFonts w:hint="eastAsia" w:ascii="宋体" w:hAnsi="宋体" w:eastAsia="宋体" w:cs="宋体"/>
          <w:color w:val="000000" w:themeColor="text1"/>
          <w:sz w:val="24"/>
          <w:szCs w:val="24"/>
          <w14:textFill>
            <w14:solidFill>
              <w14:schemeClr w14:val="tx1"/>
            </w14:solidFill>
          </w14:textFill>
        </w:rPr>
        <w:t>资料显示，我国每年新增宫颈癌病例远高于世界平均水平。研究表明，感染人乳头瘤病毒(简称HPV)是导致宫颈癌发生的最高风险因素。为此，科学家研发了HPV疫苗，以有效的预防人乳头瘤病毒的感染，进而降低宫颈癌的发病率。图为某年我国肿瘤登记地区宫颈癌发病率随年龄变化的曲线图。下列描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65CE3814">
      <w:pPr>
        <w:spacing w:line="360" w:lineRule="auto"/>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657475" cy="1419225"/>
            <wp:effectExtent l="0" t="0" r="9525" b="3175"/>
            <wp:docPr id="20" name="图片 20" descr="学科网(www.zxxk.com)--教育资源门户，提供试卷、教案、课件、论文、素材以及各类教学资源下载，还有大量而丰富的教学相关资讯！ 2C7L5qZzLV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2C7L5qZzLVbNAx1ODbqMbQ=="/>
                    <pic:cNvPicPr>
                      <a:picLocks noChangeAspect="1"/>
                    </pic:cNvPicPr>
                  </pic:nvPicPr>
                  <pic:blipFill>
                    <a:blip r:embed="rId43"/>
                    <a:stretch>
                      <a:fillRect/>
                    </a:stretch>
                  </pic:blipFill>
                  <pic:spPr>
                    <a:xfrm>
                      <a:off x="0" y="0"/>
                      <a:ext cx="2657475" cy="1419225"/>
                    </a:xfrm>
                    <a:prstGeom prst="rect">
                      <a:avLst/>
                    </a:prstGeom>
                  </pic:spPr>
                </pic:pic>
              </a:graphicData>
            </a:graphic>
          </wp:inline>
        </w:drawing>
      </w:r>
    </w:p>
    <w:p w14:paraId="7B24421F">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A.人乳头瘤病毒是病原体</w:t>
      </w:r>
    </w:p>
    <w:p w14:paraId="554467AC">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B.女性通过接种HPV疫苗可以预防卵巢癌等其他疾病</w:t>
      </w:r>
    </w:p>
    <w:p w14:paraId="358A0478">
      <w:pPr>
        <w:spacing w:line="360" w:lineRule="auto"/>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C.接种疫苗后人体血液中产生的专门抵抗这种病原体的蛋白质为抗体</w:t>
      </w:r>
    </w:p>
    <w:p w14:paraId="26449F4B">
      <w:pPr>
        <w:spacing w:line="360" w:lineRule="auto"/>
        <w:jc w:val="left"/>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D.宫颈癌高发年龄在45岁左右</w:t>
      </w:r>
    </w:p>
    <w:p w14:paraId="3751F626">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329.成成同学去年注射过一种流感疫苗，今年却还是患了流感，下列解释中最不合理的是</w:t>
      </w:r>
    </w:p>
    <w:p w14:paraId="14791E39">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A.流感病毒有很多不同的类型</w:t>
      </w:r>
    </w:p>
    <w:p w14:paraId="6187ED25">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B.今年的流感病毒可能发生了变异</w:t>
      </w:r>
    </w:p>
    <w:p w14:paraId="5B1AD736">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C.流感疫苗并没有件么实际作用</w:t>
      </w:r>
    </w:p>
    <w:p w14:paraId="1E1D4E4E">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D.流感疫苗引起的免疫作用持续时间有限</w:t>
      </w:r>
    </w:p>
    <w:p w14:paraId="2293F245">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330.接种卡介苗能够预防结核病。下列相关叙述</w:t>
      </w:r>
      <w:r>
        <w:rPr>
          <w:rFonts w:hint="eastAsia" w:ascii="宋体" w:hAnsi="宋体" w:cs="宋体"/>
          <w:color w:val="000000" w:themeColor="text1"/>
          <w:sz w:val="24"/>
          <w:szCs w:val="24"/>
          <w:em w:val="dot"/>
          <w:lang w:val="en-US" w:eastAsia="zh-CN"/>
          <w14:textFill>
            <w14:solidFill>
              <w14:schemeClr w14:val="tx1"/>
            </w14:solidFill>
          </w14:textFill>
        </w:rPr>
        <w:t>不正确</w:t>
      </w:r>
      <w:r>
        <w:rPr>
          <w:rFonts w:hint="eastAsia" w:ascii="宋体" w:hAnsi="宋体" w:eastAsia="宋体" w:cs="宋体"/>
          <w:color w:val="000000" w:themeColor="text1"/>
          <w:sz w:val="24"/>
          <w:szCs w:val="24"/>
          <w:lang w:val="en-US" w:eastAsia="zh-CN"/>
          <w14:textFill>
            <w14:solidFill>
              <w14:schemeClr w14:val="tx1"/>
            </w14:solidFill>
          </w14:textFill>
        </w:rPr>
        <w:t>的是</w:t>
      </w:r>
    </w:p>
    <w:p w14:paraId="13B779BE">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A.从免疫角度看，卡介苗属于抗原</w:t>
      </w:r>
    </w:p>
    <w:p w14:paraId="2C997CB2">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B.接种卡介苗可引发特异性免疫反应</w:t>
      </w:r>
    </w:p>
    <w:p w14:paraId="15CF6E81">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C.接种卡介苗还可以预防乙型肝炎</w:t>
      </w:r>
    </w:p>
    <w:p w14:paraId="256519FA">
      <w:pPr>
        <w:spacing w:line="360" w:lineRule="auto"/>
        <w:jc w:val="left"/>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D.接种卡介苗目的是保护易感人群</w:t>
      </w:r>
    </w:p>
    <w:p w14:paraId="4BFA12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331</w:t>
      </w:r>
      <w:r>
        <w:rPr>
          <w:rFonts w:hint="eastAsia" w:ascii="宋体" w:hAnsi="宋体" w:eastAsia="宋体" w:cs="宋体"/>
          <w:color w:val="000000" w:themeColor="text1"/>
          <w:sz w:val="24"/>
          <w:szCs w:val="24"/>
          <w14:textFill>
            <w14:solidFill>
              <w14:schemeClr w14:val="tx1"/>
            </w14:solidFill>
          </w14:textFill>
        </w:rPr>
        <w:t>. 为了探究香烟对健康的危害，同学们将等量的香烟烟丝分别加 入20mL、30mL、40mL、50mL 的蒸馏水中，制成不同浓度的烟草 浸出液，观察不同浓度的烟草浸出液对水蚤心率的影响，得到 的数据如图所示。下列分析正确的是</w:t>
      </w:r>
    </w:p>
    <w:p w14:paraId="4D43434F">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anchor distT="0" distB="0" distL="0" distR="0" simplePos="0" relativeHeight="251700224" behindDoc="1" locked="0" layoutInCell="1" allowOverlap="1">
            <wp:simplePos x="0" y="0"/>
            <wp:positionH relativeFrom="column">
              <wp:posOffset>891540</wp:posOffset>
            </wp:positionH>
            <wp:positionV relativeFrom="paragraph">
              <wp:posOffset>95250</wp:posOffset>
            </wp:positionV>
            <wp:extent cx="3464560" cy="1478280"/>
            <wp:effectExtent l="0" t="0" r="2540" b="7620"/>
            <wp:wrapTight wrapText="bothSides">
              <wp:wrapPolygon>
                <wp:start x="0" y="0"/>
                <wp:lineTo x="0" y="21340"/>
                <wp:lineTo x="21537" y="21340"/>
                <wp:lineTo x="21537" y="0"/>
                <wp:lineTo x="0" y="0"/>
              </wp:wrapPolygon>
            </wp:wrapTight>
            <wp:docPr id="30" name="IM 14"/>
            <wp:cNvGraphicFramePr/>
            <a:graphic xmlns:a="http://schemas.openxmlformats.org/drawingml/2006/main">
              <a:graphicData uri="http://schemas.openxmlformats.org/drawingml/2006/picture">
                <pic:pic xmlns:pic="http://schemas.openxmlformats.org/drawingml/2006/picture">
                  <pic:nvPicPr>
                    <pic:cNvPr id="30" name="IM 14"/>
                    <pic:cNvPicPr/>
                  </pic:nvPicPr>
                  <pic:blipFill>
                    <a:blip r:embed="rId44"/>
                    <a:stretch>
                      <a:fillRect/>
                    </a:stretch>
                  </pic:blipFill>
                  <pic:spPr>
                    <a:xfrm>
                      <a:off x="0" y="0"/>
                      <a:ext cx="3464560" cy="1478280"/>
                    </a:xfrm>
                    <a:prstGeom prst="rect">
                      <a:avLst/>
                    </a:prstGeom>
                  </pic:spPr>
                </pic:pic>
              </a:graphicData>
            </a:graphic>
          </wp:anchor>
        </w:drawing>
      </w:r>
    </w:p>
    <w:p w14:paraId="43160D9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p>
    <w:p w14:paraId="24728AC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p>
    <w:p w14:paraId="0576949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p>
    <w:p w14:paraId="32F36B0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p>
    <w:p w14:paraId="45A95231">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p>
    <w:p w14:paraId="44267386">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1248" behindDoc="0" locked="0" layoutInCell="1" allowOverlap="1">
                <wp:simplePos x="0" y="0"/>
                <wp:positionH relativeFrom="column">
                  <wp:posOffset>2048510</wp:posOffset>
                </wp:positionH>
                <wp:positionV relativeFrom="paragraph">
                  <wp:posOffset>127635</wp:posOffset>
                </wp:positionV>
                <wp:extent cx="923925" cy="336550"/>
                <wp:effectExtent l="0" t="0" r="3175" b="6350"/>
                <wp:wrapNone/>
                <wp:docPr id="31" name="文本框 31"/>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8819FC">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331</w:t>
                            </w:r>
                            <w:r>
                              <w:rPr>
                                <w:rFonts w:hint="eastAsia" w:ascii="华文楷体" w:hAnsi="华文楷体" w:eastAsia="华文楷体" w:cs="华文楷体"/>
                                <w:spacing w:val="3"/>
                                <w:sz w:val="24"/>
                              </w:rPr>
                              <w:t>题图</w:t>
                            </w:r>
                          </w:p>
                          <w:p w14:paraId="54A52B3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3pt;margin-top:10.05pt;height:26.5pt;width:72.75pt;z-index:251701248;mso-width-relative:page;mso-height-relative:page;" fillcolor="#FFFFFF [3201]" filled="t" stroked="f" coordsize="21600,21600" o:gfxdata="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ksE37VAAAACQEAAA8AAAAA&#10;AAAAAQAgAAAAIgAAAGRycy9kb3ducmV2LnhtbFBLAQIUABQAAAAIAIdO4kDlHEBPUAIAAJAEAAAO&#10;AAAAAAAAAAEAIAAAACQBAABkcnMvZTJvRG9jLnhtbFBLBQYAAAAABgAGAFkBAADmBQAAAAA=&#10;">
                <v:fill on="t" focussize="0,0"/>
                <v:stroke on="f" weight="0.5pt"/>
                <v:imagedata o:title=""/>
                <o:lock v:ext="edit" aspectratio="f"/>
                <v:textbox>
                  <w:txbxContent>
                    <w:p w14:paraId="278819FC">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331</w:t>
                      </w:r>
                      <w:r>
                        <w:rPr>
                          <w:rFonts w:hint="eastAsia" w:ascii="华文楷体" w:hAnsi="华文楷体" w:eastAsia="华文楷体" w:cs="华文楷体"/>
                          <w:spacing w:val="3"/>
                          <w:sz w:val="24"/>
                        </w:rPr>
                        <w:t>题图</w:t>
                      </w:r>
                    </w:p>
                    <w:p w14:paraId="54A52B3F"/>
                  </w:txbxContent>
                </v:textbox>
              </v:shape>
            </w:pict>
          </mc:Fallback>
        </mc:AlternateContent>
      </w:r>
    </w:p>
    <w:p w14:paraId="294D5A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496058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同一组水蚤可在两种浓度烟草浸出液中重复使用</w:t>
      </w:r>
    </w:p>
    <w:p w14:paraId="409956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清水中不含烟草浸出液，该组没有必要设置</w:t>
      </w:r>
    </w:p>
    <w:p w14:paraId="1171A7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水蚤心率加快，说明吸烟加重了心脏的负担</w:t>
      </w:r>
    </w:p>
    <w:p w14:paraId="065552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本实验的变量是水的多少</w:t>
      </w: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9200" behindDoc="0" locked="0" layoutInCell="1" allowOverlap="1">
                <wp:simplePos x="0" y="0"/>
                <wp:positionH relativeFrom="column">
                  <wp:posOffset>1448435</wp:posOffset>
                </wp:positionH>
                <wp:positionV relativeFrom="paragraph">
                  <wp:posOffset>1062355</wp:posOffset>
                </wp:positionV>
                <wp:extent cx="923925" cy="336550"/>
                <wp:effectExtent l="0" t="0" r="3175" b="6350"/>
                <wp:wrapNone/>
                <wp:docPr id="32" name="文本框 32"/>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E5078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332</w:t>
                            </w:r>
                            <w:r>
                              <w:rPr>
                                <w:rFonts w:hint="eastAsia" w:ascii="华文楷体" w:hAnsi="华文楷体" w:eastAsia="华文楷体" w:cs="华文楷体"/>
                                <w:spacing w:val="3"/>
                                <w:sz w:val="24"/>
                              </w:rPr>
                              <w:t>题图</w:t>
                            </w:r>
                          </w:p>
                          <w:p w14:paraId="7B26232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05pt;margin-top:83.65pt;height:26.5pt;width:72.75pt;z-index:251699200;mso-width-relative:page;mso-height-relative:page;" fillcolor="#FFFFFF [3201]" filled="t" stroked="f" coordsize="21600,21600" o:gfxdata="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fCNGy1gAAAAsBAAAPAAAA&#10;AAAAAAEAIAAAACIAAABkcnMvZG93bnJldi54bWxQSwECFAAUAAAACACHTuJAxL2We1ACAACQBAAA&#10;DgAAAAAAAAABACAAAAAlAQAAZHJzL2Uyb0RvYy54bWxQSwUGAAAAAAYABgBZAQAA5wUAAAAA&#10;">
                <v:fill on="t" focussize="0,0"/>
                <v:stroke on="f" weight="0.5pt"/>
                <v:imagedata o:title=""/>
                <o:lock v:ext="edit" aspectratio="f"/>
                <v:textbox>
                  <w:txbxContent>
                    <w:p w14:paraId="73E5078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332</w:t>
                      </w:r>
                      <w:r>
                        <w:rPr>
                          <w:rFonts w:hint="eastAsia" w:ascii="华文楷体" w:hAnsi="华文楷体" w:eastAsia="华文楷体" w:cs="华文楷体"/>
                          <w:spacing w:val="3"/>
                          <w:sz w:val="24"/>
                        </w:rPr>
                        <w:t>题图</w:t>
                      </w:r>
                    </w:p>
                    <w:p w14:paraId="7B26232E"/>
                  </w:txbxContent>
                </v:textbox>
              </v:shape>
            </w:pict>
          </mc:Fallback>
        </mc:AlternateContent>
      </w:r>
    </w:p>
    <w:p w14:paraId="5EBD46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332.</w:t>
      </w:r>
      <w:r>
        <w:rPr>
          <w:rFonts w:hint="eastAsia" w:ascii="宋体" w:hAnsi="宋体" w:eastAsia="宋体" w:cs="宋体"/>
          <w:color w:val="000000" w:themeColor="text1"/>
          <w:sz w:val="24"/>
          <w:szCs w:val="24"/>
          <w14:textFill>
            <w14:solidFill>
              <w14:schemeClr w14:val="tx1"/>
            </w14:solidFill>
          </w14:textFill>
        </w:rPr>
        <w:t>某实验小组为探究不同浓度的酒精对水蚤心率的影响，实验结果绘制出如下曲线图。下列说法正确的是</w:t>
      </w:r>
    </w:p>
    <w:p w14:paraId="4F786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1791970</wp:posOffset>
                </wp:positionH>
                <wp:positionV relativeFrom="paragraph">
                  <wp:posOffset>1543685</wp:posOffset>
                </wp:positionV>
                <wp:extent cx="923925" cy="336550"/>
                <wp:effectExtent l="0" t="0" r="3175" b="6350"/>
                <wp:wrapNone/>
                <wp:docPr id="33" name="文本框 33"/>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0626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332</w:t>
                            </w:r>
                            <w:r>
                              <w:rPr>
                                <w:rFonts w:hint="eastAsia" w:ascii="华文楷体" w:hAnsi="华文楷体" w:eastAsia="华文楷体" w:cs="华文楷体"/>
                                <w:spacing w:val="3"/>
                                <w:sz w:val="24"/>
                              </w:rPr>
                              <w:t>题图</w:t>
                            </w:r>
                          </w:p>
                          <w:p w14:paraId="59410EB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1pt;margin-top:121.55pt;height:26.5pt;width:72.75pt;z-index:251691008;mso-width-relative:page;mso-height-relative:page;" fillcolor="#FFFFFF [3201]" filled="t" stroked="f" coordsize="21600,21600" o:gfxdata="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9UtXvVAAAACwEAAA8AAAAA&#10;AAAAAQAgAAAAIgAAAGRycy9kb3ducmV2LnhtbFBLAQIUABQAAAAIAIdO4kDkIPTeUAIAAJAEAAAO&#10;AAAAAAAAAAEAIAAAACQBAABkcnMvZTJvRG9jLnhtbFBLBQYAAAAABgAGAFkBAADmBQAAAAA=&#10;">
                <v:fill on="t" focussize="0,0"/>
                <v:stroke on="f" weight="0.5pt"/>
                <v:imagedata o:title=""/>
                <o:lock v:ext="edit" aspectratio="f"/>
                <v:textbox>
                  <w:txbxContent>
                    <w:p w14:paraId="3450626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332</w:t>
                      </w:r>
                      <w:r>
                        <w:rPr>
                          <w:rFonts w:hint="eastAsia" w:ascii="华文楷体" w:hAnsi="华文楷体" w:eastAsia="华文楷体" w:cs="华文楷体"/>
                          <w:spacing w:val="3"/>
                          <w:sz w:val="24"/>
                        </w:rPr>
                        <w:t>题图</w:t>
                      </w:r>
                    </w:p>
                    <w:p w14:paraId="59410EBC"/>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drawing>
          <wp:inline distT="0" distB="0" distL="0" distR="0">
            <wp:extent cx="4267200" cy="1504950"/>
            <wp:effectExtent l="0" t="0" r="0" b="6350"/>
            <wp:docPr id="34" name="图片 34" descr="@@@81fb021b-9527-4c62-9deb-0f0f12255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1fb021b-9527-4c62-9deb-0f0f12255e16"/>
                    <pic:cNvPicPr>
                      <a:picLocks noChangeAspect="1"/>
                    </pic:cNvPicPr>
                  </pic:nvPicPr>
                  <pic:blipFill>
                    <a:blip r:embed="rId45"/>
                    <a:stretch>
                      <a:fillRect/>
                    </a:stretch>
                  </pic:blipFill>
                  <pic:spPr>
                    <a:xfrm>
                      <a:off x="0" y="0"/>
                      <a:ext cx="4267200" cy="1504950"/>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 </w:t>
      </w:r>
    </w:p>
    <w:p w14:paraId="20C30F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w:t>
      </w:r>
    </w:p>
    <w:p w14:paraId="4C0389E9">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A．水蚤身体透明，因此可以用放大镜直接观察心脏B的跳动</w:t>
      </w:r>
    </w:p>
    <w:p w14:paraId="26B488C0">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B．实验时，先测水蚤在不同浓度酒精中的心率，再测定其在清水中的心率</w:t>
      </w:r>
    </w:p>
    <w:p w14:paraId="51BFC97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C．酒精的浓度通常设置为一定浓度梯度，清水组为对照组，其余为实验组</w:t>
      </w:r>
    </w:p>
    <w:p w14:paraId="2139CF2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D．由曲线可知，酒精对水蚤心率有促进作用</w:t>
      </w:r>
    </w:p>
    <w:p w14:paraId="002060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333.</w:t>
      </w:r>
      <w:r>
        <w:rPr>
          <w:rFonts w:hint="eastAsia" w:ascii="宋体" w:hAnsi="宋体" w:eastAsia="宋体" w:cs="宋体"/>
          <w:color w:val="000000" w:themeColor="text1"/>
          <w:sz w:val="24"/>
          <w:szCs w:val="24"/>
          <w14:textFill>
            <w14:solidFill>
              <w14:schemeClr w14:val="tx1"/>
            </w14:solidFill>
          </w14:textFill>
        </w:rPr>
        <w:t>2025年2月4日是第26个“世界抗癌日”,主题是“因独特而 团结”,癌细胞是产生癌症的根源，有关说法正确的是</w:t>
      </w:r>
    </w:p>
    <w:p w14:paraId="44A065AB">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长期接触放射性物质不易引发癌症</w:t>
      </w:r>
    </w:p>
    <w:p w14:paraId="065B178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癌细胞不会干扰正常细胞的生命活动</w:t>
      </w:r>
    </w:p>
    <w:p w14:paraId="343D68A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C.癌细胞是由正常细胞体积无限制增大引起的</w:t>
      </w:r>
    </w:p>
    <w:p w14:paraId="61EBC80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良好的生活习惯可以在一定程度上预防癌症</w:t>
      </w:r>
    </w:p>
    <w:p w14:paraId="2D217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334.</w:t>
      </w:r>
      <w:r>
        <w:rPr>
          <w:rFonts w:hint="eastAsia" w:ascii="宋体" w:hAnsi="宋体" w:eastAsia="宋体" w:cs="宋体"/>
          <w:color w:val="000000" w:themeColor="text1"/>
          <w:sz w:val="24"/>
          <w:szCs w:val="24"/>
          <w14:textFill>
            <w14:solidFill>
              <w14:schemeClr w14:val="tx1"/>
            </w14:solidFill>
          </w14:textFill>
        </w:rPr>
        <w:t>电影《流浪地球2》中韩朵朵因为辐射得了癌症。现实中地球 的臭氧层保护我们免受太阳紫外线的伤害。下列关于癌细胞的说 法，正确的是</w:t>
      </w:r>
    </w:p>
    <w:p w14:paraId="3E16CB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A.恶性肿瘤是癌细胞不断分裂和分化形成的</w:t>
      </w:r>
    </w:p>
    <w:p w14:paraId="26A23DB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B.癌细胞分裂产生的新细胞的染色体数目会发生变化</w:t>
      </w:r>
    </w:p>
    <w:p w14:paraId="7D1B8EB5">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C.癌细胞可以侵入临近的正常组织</w:t>
      </w:r>
    </w:p>
    <w:p w14:paraId="2C23A0F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D.癌细胞在一定条件下可重新发育成完整的生物个体</w:t>
      </w:r>
    </w:p>
    <w:p w14:paraId="06A7925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335.</w:t>
      </w:r>
      <w:r>
        <w:rPr>
          <w:rFonts w:hint="eastAsia" w:ascii="宋体" w:hAnsi="宋体" w:eastAsia="宋体" w:cs="宋体"/>
          <w:color w:val="000000" w:themeColor="text1"/>
          <w:sz w:val="24"/>
          <w:szCs w:val="24"/>
          <w14:textFill>
            <w14:solidFill>
              <w14:schemeClr w14:val="tx1"/>
            </w14:solidFill>
          </w14:textFill>
        </w:rPr>
        <w:t>.酗酒是不健康的生活方式。下列关于酗酒的说法，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13E45A1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A.损伤肝脏，加重心脏负担</w:t>
      </w:r>
    </w:p>
    <w:p w14:paraId="388F4B0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B.损害神经系统，导致记忆力下降</w:t>
      </w:r>
    </w:p>
    <w:p w14:paraId="564186B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C.有利于缓解疲劳，解除烦恼</w:t>
      </w:r>
    </w:p>
    <w:p w14:paraId="4C2DAC0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D.引发心血管疾病</w:t>
      </w:r>
    </w:p>
    <w:p w14:paraId="4009B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w:t>
      </w:r>
      <w:r>
        <w:rPr>
          <w:rFonts w:hint="eastAsia" w:ascii="宋体" w:hAnsi="宋体" w:cs="宋体"/>
          <w:color w:val="000000" w:themeColor="text1"/>
          <w:sz w:val="24"/>
          <w:szCs w:val="24"/>
          <w:lang w:val="en-US" w:eastAsia="zh-CN"/>
          <w14:textFill>
            <w14:solidFill>
              <w14:schemeClr w14:val="tx1"/>
            </w14:solidFill>
          </w14:textFill>
        </w:rPr>
        <w:t>6</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关于心血管疾病，下列说法正确的是</w:t>
      </w:r>
    </w:p>
    <w:p w14:paraId="4F435FFE">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A．患者逐年增多，且出现低龄化倾向</w:t>
      </w:r>
    </w:p>
    <w:p w14:paraId="66C666AB">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B．只要坚持体育锻炼就不会患心血管疾病</w:t>
      </w:r>
    </w:p>
    <w:p w14:paraId="645D8E5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C．青少年正处于长身体的时期，心血管疾病与青少年无关</w:t>
      </w:r>
    </w:p>
    <w:p w14:paraId="33A724A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D．只要膳食合理就不会患心血管疾病</w:t>
      </w:r>
    </w:p>
    <w:p w14:paraId="1BC96A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cs="宋体"/>
          <w:color w:val="000000" w:themeColor="text1"/>
          <w:sz w:val="24"/>
          <w:szCs w:val="24"/>
          <w:lang w:val="en-US" w:eastAsia="zh-CN"/>
          <w14:textFill>
            <w14:solidFill>
              <w14:schemeClr w14:val="tx1"/>
            </w14:solidFill>
          </w14:textFill>
        </w:rPr>
        <w:t>37</w:t>
      </w:r>
      <w:r>
        <w:rPr>
          <w:rFonts w:hint="eastAsia" w:ascii="宋体" w:hAnsi="宋体" w:eastAsia="宋体" w:cs="宋体"/>
          <w:color w:val="000000" w:themeColor="text1"/>
          <w:sz w:val="24"/>
          <w:szCs w:val="24"/>
          <w:lang w:val="en-US" w:eastAsia="zh-CN"/>
          <w14:textFill>
            <w14:solidFill>
              <w14:schemeClr w14:val="tx1"/>
            </w14:solidFill>
          </w14:textFill>
        </w:rPr>
        <w:t>.心血管疾病、恶性肿瘤、肥胖症等慢性非传染性疾病，被称为“现代文明病”或“生活方式病”。下列有关“现代文明病”叙述</w:t>
      </w:r>
      <w:r>
        <w:rPr>
          <w:rFonts w:hint="eastAsia" w:ascii="宋体" w:hAnsi="宋体" w:cs="宋体"/>
          <w:color w:val="000000" w:themeColor="text1"/>
          <w:sz w:val="24"/>
          <w:szCs w:val="24"/>
          <w:em w:val="dot"/>
          <w:lang w:val="en-US" w:eastAsia="zh-CN"/>
          <w14:textFill>
            <w14:solidFill>
              <w14:schemeClr w14:val="tx1"/>
            </w14:solidFill>
          </w14:textFill>
        </w:rPr>
        <w:t>不正确</w:t>
      </w:r>
      <w:r>
        <w:rPr>
          <w:rFonts w:hint="eastAsia" w:ascii="宋体" w:hAnsi="宋体" w:eastAsia="宋体" w:cs="宋体"/>
          <w:color w:val="000000" w:themeColor="text1"/>
          <w:sz w:val="24"/>
          <w:szCs w:val="24"/>
          <w:lang w:val="en-US" w:eastAsia="zh-CN"/>
          <w14:textFill>
            <w14:solidFill>
              <w14:schemeClr w14:val="tx1"/>
            </w14:solidFill>
          </w14:textFill>
        </w:rPr>
        <w:t>的是</w:t>
      </w:r>
    </w:p>
    <w:p w14:paraId="1128EF52">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A．经常参加体育活动可降低“现代文明病”的发生率</w:t>
      </w:r>
    </w:p>
    <w:p w14:paraId="0B51AF25">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B．烟草中的尼古丁会诱发呼吸系统疾病</w:t>
      </w:r>
    </w:p>
    <w:p w14:paraId="23EEE15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C．“现代文明病”都是不健康的生活方式造成的</w:t>
      </w:r>
    </w:p>
    <w:p w14:paraId="47AC5177">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D．经常熬夜、玩手机有可能会诱发心血管疾病</w:t>
      </w:r>
    </w:p>
    <w:p w14:paraId="5D4E5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w:t>
      </w:r>
      <w:r>
        <w:rPr>
          <w:rFonts w:hint="eastAsia" w:ascii="宋体" w:hAnsi="宋体" w:cs="宋体"/>
          <w:color w:val="000000" w:themeColor="text1"/>
          <w:sz w:val="24"/>
          <w:szCs w:val="24"/>
          <w:lang w:val="en-US" w:eastAsia="zh-CN"/>
          <w14:textFill>
            <w14:solidFill>
              <w14:schemeClr w14:val="tx1"/>
            </w14:solidFill>
          </w14:textFill>
        </w:rPr>
        <w:t>8</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吸烟是诱发癌症的重要因素之一</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吸烟者和长期被动吸烟者患哪种癌症的可能性大增</w:t>
      </w:r>
    </w:p>
    <w:p w14:paraId="1A4ECF73">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 皮肤癌     B.肝癌       </w:t>
      </w:r>
      <w:r>
        <w:rPr>
          <w:rFonts w:hint="eastAsia" w:ascii="宋体" w:hAnsi="宋体" w:eastAsia="宋体" w:cs="宋体"/>
          <w:color w:val="000000" w:themeColor="text1"/>
          <w:sz w:val="24"/>
          <w:szCs w:val="24"/>
          <w14:textFill>
            <w14:solidFill>
              <w14:schemeClr w14:val="tx1"/>
            </w14:solidFill>
          </w14:textFill>
        </w:rPr>
        <w:t xml:space="preserve"> C.肺癌 </w:t>
      </w:r>
      <w:r>
        <w:rPr>
          <w:rFonts w:hint="eastAsia" w:ascii="宋体" w:hAnsi="宋体" w:eastAsia="宋体" w:cs="宋体"/>
          <w:color w:val="000000" w:themeColor="text1"/>
          <w:sz w:val="24"/>
          <w:szCs w:val="24"/>
          <w14:textFill>
            <w14:solidFill>
              <w14:schemeClr w14:val="tx1"/>
            </w14:solidFill>
          </w14:textFill>
        </w:rPr>
        <w:t xml:space="preserve">     D. 胃癌</w:t>
      </w:r>
    </w:p>
    <w:p w14:paraId="534B6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33</w:t>
      </w:r>
      <w:r>
        <w:rPr>
          <w:rFonts w:hint="eastAsia" w:ascii="宋体" w:hAnsi="宋体" w:cs="宋体"/>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 烟草燃烧后生成的烟雾成分中 , 对人体具有明显危害的主要是</w:t>
      </w:r>
    </w:p>
    <w:p w14:paraId="61323BB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①尼古丁   ②一氧化碳    ③烟焦油   ④二氧化碳</w:t>
      </w:r>
    </w:p>
    <w:p w14:paraId="4CBA4B9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A.①②③</w:t>
      </w:r>
      <w:r>
        <w:rPr>
          <w:rFonts w:hint="eastAsia" w:ascii="宋体" w:hAnsi="宋体" w:eastAsia="宋体" w:cs="宋体"/>
          <w:color w:val="000000" w:themeColor="text1"/>
          <w:sz w:val="24"/>
          <w:szCs w:val="24"/>
          <w14:textFill>
            <w14:solidFill>
              <w14:schemeClr w14:val="tx1"/>
            </w14:solidFill>
          </w14:textFill>
        </w:rPr>
        <w:t xml:space="preserve">       B.①④         C.②④          D.③④</w:t>
      </w:r>
    </w:p>
    <w:p w14:paraId="07F88B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340.</w:t>
      </w:r>
      <w:r>
        <w:rPr>
          <w:rFonts w:hint="eastAsia" w:ascii="宋体" w:hAnsi="宋体" w:eastAsia="宋体" w:cs="宋体"/>
          <w:color w:val="000000" w:themeColor="text1"/>
          <w:sz w:val="24"/>
          <w:szCs w:val="24"/>
          <w14:textFill>
            <w14:solidFill>
              <w14:schemeClr w14:val="tx1"/>
            </w14:solidFill>
          </w14:textFill>
        </w:rPr>
        <w:t>下列关于吸毒危害的叙述中</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425084B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A.毒品降低人的免疫功能并损害大脑    </w:t>
      </w:r>
      <w:r>
        <w:rPr>
          <w:rFonts w:hint="eastAsia" w:ascii="宋体" w:hAnsi="宋体" w:eastAsia="宋体" w:cs="宋体"/>
          <w:color w:val="000000" w:themeColor="text1"/>
          <w:sz w:val="24"/>
          <w:szCs w:val="24"/>
          <w14:textFill>
            <w14:solidFill>
              <w14:schemeClr w14:val="tx1"/>
            </w14:solidFill>
          </w14:textFill>
        </w:rPr>
        <w:t xml:space="preserve"> B.吸毒和贩毒对社会造成的危害不大</w:t>
      </w:r>
    </w:p>
    <w:p w14:paraId="6DD4C603">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C.吸毒者共用注射器可能感染艾滋病 </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   D.毒品具有很强的成瘾性并难以戒除</w:t>
      </w:r>
    </w:p>
    <w:p w14:paraId="39D450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341.</w:t>
      </w:r>
      <w:r>
        <w:rPr>
          <w:rFonts w:hint="eastAsia" w:ascii="宋体" w:hAnsi="宋体" w:eastAsia="宋体" w:cs="宋体"/>
          <w:color w:val="000000" w:themeColor="text1"/>
          <w:sz w:val="24"/>
          <w:szCs w:val="24"/>
          <w14:textFill>
            <w14:solidFill>
              <w14:schemeClr w14:val="tx1"/>
            </w14:solidFill>
          </w14:textFill>
        </w:rPr>
        <w:t>下图是家庭常用药碘酊的说明书的部分内 容。下列用药方式不安全的是</w:t>
      </w:r>
    </w:p>
    <w:tbl>
      <w:tblPr>
        <w:tblStyle w:val="9"/>
        <w:tblW w:w="4750" w:type="dxa"/>
        <w:tblInd w:w="6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42"/>
        <w:gridCol w:w="1108"/>
      </w:tblGrid>
      <w:tr w14:paraId="2EDA8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6" w:hRule="atLeast"/>
        </w:trPr>
        <w:tc>
          <w:tcPr>
            <w:tcW w:w="3642" w:type="dxa"/>
            <w:tcBorders>
              <w:bottom w:val="nil"/>
              <w:right w:val="nil"/>
            </w:tcBorders>
            <w:vAlign w:val="top"/>
          </w:tcPr>
          <w:p w14:paraId="510EC5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碘酊说明书</w:t>
            </w:r>
          </w:p>
          <w:p w14:paraId="7CD87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【适应证】用于皮肤感染和消毒。</w:t>
            </w:r>
          </w:p>
          <w:p w14:paraId="52045E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【用法用量】外用。用棉签蘸取少许碘 酊，由中心向外涂搽局部。</w:t>
            </w:r>
          </w:p>
          <w:p w14:paraId="3433BD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【注意事项】</w:t>
            </w:r>
          </w:p>
        </w:tc>
        <w:tc>
          <w:tcPr>
            <w:tcW w:w="1108" w:type="dxa"/>
            <w:tcBorders>
              <w:left w:val="nil"/>
              <w:bottom w:val="nil"/>
            </w:tcBorders>
            <w:vAlign w:val="top"/>
          </w:tcPr>
          <w:p w14:paraId="14E6DB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g">
                  <w:drawing>
                    <wp:inline distT="0" distB="0" distL="114300" distR="114300">
                      <wp:extent cx="400050" cy="546735"/>
                      <wp:effectExtent l="12700" t="0" r="19050" b="24765"/>
                      <wp:docPr id="35" name="组合 35"/>
                      <wp:cNvGraphicFramePr/>
                      <a:graphic xmlns:a="http://schemas.openxmlformats.org/drawingml/2006/main">
                        <a:graphicData uri="http://schemas.microsoft.com/office/word/2010/wordprocessingGroup">
                          <wpg:wgp>
                            <wpg:cNvGrpSpPr/>
                            <wpg:grpSpPr>
                              <a:xfrm>
                                <a:off x="0" y="0"/>
                                <a:ext cx="400050" cy="546735"/>
                                <a:chOff x="0" y="0"/>
                                <a:chExt cx="630" cy="860"/>
                              </a:xfrm>
                            </wpg:grpSpPr>
                            <pic:pic xmlns:pic="http://schemas.openxmlformats.org/drawingml/2006/picture">
                              <pic:nvPicPr>
                                <pic:cNvPr id="36" name="图片 3"/>
                                <pic:cNvPicPr>
                                  <a:picLocks noChangeAspect="1"/>
                                </pic:cNvPicPr>
                              </pic:nvPicPr>
                              <pic:blipFill>
                                <a:blip r:embed="rId46"/>
                                <a:stretch>
                                  <a:fillRect/>
                                </a:stretch>
                              </pic:blipFill>
                              <pic:spPr>
                                <a:xfrm>
                                  <a:off x="0" y="0"/>
                                  <a:ext cx="630" cy="860"/>
                                </a:xfrm>
                                <a:prstGeom prst="rect">
                                  <a:avLst/>
                                </a:prstGeom>
                                <a:noFill/>
                                <a:ln>
                                  <a:noFill/>
                                </a:ln>
                              </pic:spPr>
                            </pic:pic>
                            <wps:wsp>
                              <wps:cNvPr id="37" name="文本框 6"/>
                              <wps:cNvSpPr txBox="1"/>
                              <wps:spPr>
                                <a:xfrm>
                                  <a:off x="-20" y="-20"/>
                                  <a:ext cx="670" cy="900"/>
                                </a:xfrm>
                                <a:prstGeom prst="rect">
                                  <a:avLst/>
                                </a:prstGeom>
                                <a:noFill/>
                                <a:ln>
                                  <a:noFill/>
                                </a:ln>
                              </wps:spPr>
                              <wps:txbx>
                                <w:txbxContent>
                                  <w:p w14:paraId="69CB4983">
                                    <w:pPr>
                                      <w:spacing w:before="119" w:line="174" w:lineRule="auto"/>
                                      <w:ind w:left="99"/>
                                      <w:rPr>
                                        <w:rFonts w:ascii="宋体" w:hAnsi="宋体" w:eastAsia="宋体" w:cs="宋体"/>
                                        <w:sz w:val="20"/>
                                        <w:szCs w:val="20"/>
                                      </w:rPr>
                                    </w:pPr>
                                    <w:r>
                                      <w:rPr>
                                        <w:rFonts w:ascii="宋体" w:hAnsi="宋体" w:eastAsia="宋体" w:cs="宋体"/>
                                        <w:spacing w:val="-2"/>
                                        <w:sz w:val="20"/>
                                        <w:szCs w:val="20"/>
                                      </w:rPr>
                                      <w:t>OTC</w:t>
                                    </w:r>
                                  </w:p>
                                  <w:p w14:paraId="14319A62">
                                    <w:pPr>
                                      <w:spacing w:line="219" w:lineRule="auto"/>
                                      <w:ind w:left="149"/>
                                      <w:rPr>
                                        <w:rFonts w:ascii="宋体" w:hAnsi="宋体" w:eastAsia="宋体" w:cs="宋体"/>
                                        <w:sz w:val="20"/>
                                        <w:szCs w:val="20"/>
                                      </w:rPr>
                                    </w:pPr>
                                    <w:r>
                                      <w:rPr>
                                        <w:rFonts w:ascii="宋体" w:hAnsi="宋体" w:eastAsia="宋体" w:cs="宋体"/>
                                        <w:spacing w:val="4"/>
                                        <w:sz w:val="20"/>
                                        <w:szCs w:val="20"/>
                                      </w:rPr>
                                      <w:t>乙类</w:t>
                                    </w:r>
                                  </w:p>
                                </w:txbxContent>
                              </wps:txbx>
                              <wps:bodyPr lIns="0" tIns="0" rIns="0" bIns="0" upright="1"/>
                            </wps:wsp>
                          </wpg:wgp>
                        </a:graphicData>
                      </a:graphic>
                    </wp:inline>
                  </w:drawing>
                </mc:Choice>
                <mc:Fallback>
                  <w:pict>
                    <v:group id="_x0000_s1026" o:spid="_x0000_s1026" o:spt="203" style="height:43.05pt;width:31.5pt;" coordsize="630,860" o:gfxdata="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">
                      <o:lock v:ext="edit" aspectratio="f"/>
                      <v:shape id="图片 3" o:spid="_x0000_s1026" o:spt="75" type="#_x0000_t75" style="position:absolute;left:0;top:0;height:860;width:630;" filled="f" o:preferrelative="t" stroked="f" coordsize="21600,21600" o:gfxdata="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VYzC/&#10;AAAA2wAAAA8AAAAAAAAAAQAgAAAAIgAAAGRycy9kb3ducmV2LnhtbFBLAQIUABQAAAAIAIdO4kAz&#10;LwWeOwAAADkAAAAQAAAAAAAAAAEAIAAAAA4BAABkcnMvc2hhcGV4bWwueG1sUEsFBgAAAAAGAAYA&#10;WwEAALgDAAAAAA==&#10;">
                        <v:fill on="f" focussize="0,0"/>
                        <v:stroke on="f"/>
                        <v:imagedata r:id="rId46" o:title=""/>
                        <o:lock v:ext="edit" aspectratio="t"/>
                      </v:shape>
                      <v:shape id="文本框 6" o:spid="_x0000_s1026" o:spt="202" type="#_x0000_t202" style="position:absolute;left:-20;top:-20;height:900;width:67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CB4983">
                              <w:pPr>
                                <w:spacing w:before="119" w:line="174" w:lineRule="auto"/>
                                <w:ind w:left="99"/>
                                <w:rPr>
                                  <w:rFonts w:ascii="宋体" w:hAnsi="宋体" w:eastAsia="宋体" w:cs="宋体"/>
                                  <w:sz w:val="20"/>
                                  <w:szCs w:val="20"/>
                                </w:rPr>
                              </w:pPr>
                              <w:r>
                                <w:rPr>
                                  <w:rFonts w:ascii="宋体" w:hAnsi="宋体" w:eastAsia="宋体" w:cs="宋体"/>
                                  <w:spacing w:val="-2"/>
                                  <w:sz w:val="20"/>
                                  <w:szCs w:val="20"/>
                                </w:rPr>
                                <w:t>OTC</w:t>
                              </w:r>
                            </w:p>
                            <w:p w14:paraId="14319A62">
                              <w:pPr>
                                <w:spacing w:line="219" w:lineRule="auto"/>
                                <w:ind w:left="149"/>
                                <w:rPr>
                                  <w:rFonts w:ascii="宋体" w:hAnsi="宋体" w:eastAsia="宋体" w:cs="宋体"/>
                                  <w:sz w:val="20"/>
                                  <w:szCs w:val="20"/>
                                </w:rPr>
                              </w:pPr>
                              <w:r>
                                <w:rPr>
                                  <w:rFonts w:ascii="宋体" w:hAnsi="宋体" w:eastAsia="宋体" w:cs="宋体"/>
                                  <w:spacing w:val="4"/>
                                  <w:sz w:val="20"/>
                                  <w:szCs w:val="20"/>
                                </w:rPr>
                                <w:t>乙类</w:t>
                              </w:r>
                            </w:p>
                          </w:txbxContent>
                        </v:textbox>
                      </v:shape>
                      <w10:wrap type="none"/>
                      <w10:anchorlock/>
                    </v:group>
                  </w:pict>
                </mc:Fallback>
              </mc:AlternateContent>
            </w:r>
          </w:p>
        </w:tc>
      </w:tr>
      <w:tr w14:paraId="5EFC2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4750" w:type="dxa"/>
            <w:gridSpan w:val="2"/>
            <w:tcBorders>
              <w:top w:val="nil"/>
            </w:tcBorders>
            <w:vAlign w:val="top"/>
          </w:tcPr>
          <w:p w14:paraId="1B70D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1.不宜用于破损皮肤、眼及口腔黏膜的消毒。</w:t>
            </w:r>
          </w:p>
          <w:p w14:paraId="1749FC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2.仅供外用，严禁口服。</w:t>
            </w:r>
          </w:p>
        </w:tc>
      </w:tr>
    </w:tbl>
    <w:p w14:paraId="476BACA4">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用于皮肤感染和消毒</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 口服</w:t>
      </w:r>
    </w:p>
    <w:p w14:paraId="55685D89">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不用于口腔黏膜的消毒</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 用棉签蘸取少量药物涂搽</w:t>
      </w:r>
    </w:p>
    <w:p w14:paraId="27742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 xml:space="preserve">342. </w:t>
      </w:r>
      <w:r>
        <w:rPr>
          <w:rFonts w:hint="eastAsia" w:ascii="宋体" w:hAnsi="宋体" w:eastAsia="宋体" w:cs="宋体"/>
          <w:color w:val="000000" w:themeColor="text1"/>
          <w:sz w:val="24"/>
          <w:szCs w:val="24"/>
          <w14:textFill>
            <w14:solidFill>
              <w14:schemeClr w14:val="tx1"/>
            </w14:solidFill>
          </w14:textFill>
        </w:rPr>
        <w:t>小华早上起床后，感到头痛、咽喉痛、浑身酸痛，且有流鼻涕、打喷嚏等症状。 以下几种做法最可取的是</w:t>
      </w:r>
    </w:p>
    <w:p w14:paraId="18AD7C7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找到以前吃过的感冒药，按照说明书剂量服用</w:t>
      </w:r>
    </w:p>
    <w:p w14:paraId="2324210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自行购买抗病毒类药物服用</w:t>
      </w:r>
    </w:p>
    <w:p w14:paraId="2094AE5C">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喝一杯热水，吃好早餐，坚持去上学</w:t>
      </w:r>
    </w:p>
    <w:p w14:paraId="7F1827F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去医院就诊，遵医嘱治疗</w:t>
      </w:r>
    </w:p>
    <w:p w14:paraId="24A2B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343.</w:t>
      </w:r>
      <w:r>
        <w:rPr>
          <w:rFonts w:hint="eastAsia" w:ascii="宋体" w:hAnsi="宋体" w:eastAsia="宋体" w:cs="宋体"/>
          <w:color w:val="000000" w:themeColor="text1"/>
          <w:sz w:val="24"/>
          <w:szCs w:val="24"/>
          <w14:textFill>
            <w14:solidFill>
              <w14:schemeClr w14:val="tx1"/>
            </w14:solidFill>
          </w14:textFill>
        </w:rPr>
        <w:t>“头孢配酒”会致命主要是因为二者发生双硫仑样反应，导致中毒症状，严重时致死。除头孢类药物外，甲硝唑片、格列本脲片、华法林纳片等药物与酒精同服也可能发生双硫仑样反应。下列叙述正确的是</w:t>
      </w:r>
    </w:p>
    <w:p w14:paraId="687CAC5E">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用药期间应避免饮酒</w:t>
      </w:r>
    </w:p>
    <w:p w14:paraId="291CB221">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抗生素可以治疗由流感病毒引起的感冒</w:t>
      </w:r>
    </w:p>
    <w:p w14:paraId="1F7E990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青霉素通常是从细菌中提取获得的</w:t>
      </w:r>
    </w:p>
    <w:p w14:paraId="60F80647">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酒的酿造过程中需要用到乳酸菌</w:t>
      </w:r>
    </w:p>
    <w:p w14:paraId="06F08B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344</w:t>
      </w:r>
      <w:r>
        <w:rPr>
          <w:rFonts w:hint="eastAsia" w:ascii="宋体" w:hAnsi="宋体" w:eastAsia="宋体" w:cs="宋体"/>
          <w:color w:val="000000" w:themeColor="text1"/>
          <w:sz w:val="24"/>
          <w:szCs w:val="24"/>
          <w14:textFill>
            <w14:solidFill>
              <w14:schemeClr w14:val="tx1"/>
            </w14:solidFill>
          </w14:textFill>
        </w:rPr>
        <w:t>.下列叙述符合合理用药要求的是</w:t>
      </w:r>
    </w:p>
    <w:p w14:paraId="536F0282">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避免多种药物混用，以防药物相互作用</w:t>
      </w:r>
    </w:p>
    <w:p w14:paraId="64C841A3">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B.可自行购买和使用处方药</w:t>
      </w:r>
    </w:p>
    <w:p w14:paraId="437DB8A9">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C.病情一旦减轻，立刻停止服药</w:t>
      </w:r>
    </w:p>
    <w:p w14:paraId="6BF11BFB">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D.抗生素可以长期大量使用</w:t>
      </w:r>
    </w:p>
    <w:p w14:paraId="0B0298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345.</w:t>
      </w:r>
      <w:r>
        <w:rPr>
          <w:rFonts w:hint="eastAsia" w:ascii="宋体" w:hAnsi="宋体" w:eastAsia="宋体" w:cs="宋体"/>
          <w:color w:val="000000" w:themeColor="text1"/>
          <w:sz w:val="24"/>
          <w:szCs w:val="24"/>
          <w14:textFill>
            <w14:solidFill>
              <w14:schemeClr w14:val="tx1"/>
            </w14:solidFill>
          </w14:textFill>
        </w:rPr>
        <w:t>安全用药对家庭和社会至关重要。下列关于安全用药的叙述正确的是</w:t>
      </w:r>
    </w:p>
    <w:p w14:paraId="035A5C33">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A．凭处方才能购买“OTC”药物</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 B．新特药和进口药疗效更好</w:t>
      </w:r>
    </w:p>
    <w:p w14:paraId="735A15D9">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C．用药前须详读说明书以确保安全</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 xml:space="preserve"> D．西药有副作用，中药无副作用</w:t>
      </w:r>
    </w:p>
    <w:p w14:paraId="05B6E9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346.</w:t>
      </w:r>
      <w:r>
        <w:rPr>
          <w:rFonts w:hint="eastAsia"/>
          <w:color w:val="000000" w:themeColor="text1"/>
          <w:sz w:val="24"/>
          <w:szCs w:val="24"/>
          <w14:textFill>
            <w14:solidFill>
              <w14:schemeClr w14:val="tx1"/>
            </w14:solidFill>
          </w14:textFill>
        </w:rPr>
        <w:t>掌握必要的急救方法很重要，下列叙述</w:t>
      </w:r>
      <w:r>
        <w:rPr>
          <w:rFonts w:hint="eastAsia"/>
          <w:color w:val="000000" w:themeColor="text1"/>
          <w:sz w:val="24"/>
          <w:szCs w:val="24"/>
          <w:em w:val="dot"/>
          <w:lang w:eastAsia="zh-CN"/>
          <w14:textFill>
            <w14:solidFill>
              <w14:schemeClr w14:val="tx1"/>
            </w14:solidFill>
          </w14:textFill>
        </w:rPr>
        <w:t>不正确</w:t>
      </w:r>
      <w:r>
        <w:rPr>
          <w:rFonts w:hint="eastAsia"/>
          <w:color w:val="000000" w:themeColor="text1"/>
          <w:sz w:val="24"/>
          <w:szCs w:val="24"/>
          <w14:textFill>
            <w14:solidFill>
              <w14:schemeClr w14:val="tx1"/>
            </w14:solidFill>
          </w14:textFill>
        </w:rPr>
        <w:t xml:space="preserve">的是                              </w:t>
      </w:r>
    </w:p>
    <w:p w14:paraId="1C7BFD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A.发现有人跌倒骨折后，需立即移动患者进行救治</w:t>
      </w:r>
    </w:p>
    <w:p w14:paraId="21FF2B15">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B.伤口小、出血少时，可以先清洗伤口再贴创可贴</w:t>
      </w:r>
    </w:p>
    <w:p w14:paraId="2CD3152B">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C.当有异物阻塞咽喉时，可实施海姆立克急救法进行急救</w:t>
      </w:r>
    </w:p>
    <w:p w14:paraId="66C39AAB">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D.遇到煤气中毒的意外事故，先开窗通风</w:t>
      </w:r>
    </w:p>
    <w:p w14:paraId="1DBA9B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347.</w:t>
      </w:r>
      <w:r>
        <w:rPr>
          <w:rFonts w:hint="eastAsia" w:ascii="宋体" w:hAnsi="宋体" w:eastAsia="宋体" w:cs="宋体"/>
          <w:color w:val="000000" w:themeColor="text1"/>
          <w:sz w:val="24"/>
          <w:szCs w:val="24"/>
          <w14:textFill>
            <w14:solidFill>
              <w14:schemeClr w14:val="tx1"/>
            </w14:solidFill>
          </w14:textFill>
        </w:rPr>
        <w:t>下列关于用药与急救的叙述，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1CF2C6F1">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有 OTC 标识的药品属于非处方药</w:t>
      </w:r>
    </w:p>
    <w:p w14:paraId="08735F98">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新药、贵药比普通药疗效更好、更安全</w:t>
      </w:r>
    </w:p>
    <w:p w14:paraId="5EA10F1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进行人工呼吸前，应使病人呼吸道畅通</w:t>
      </w:r>
    </w:p>
    <w:p w14:paraId="19FE7795">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毛细血管出血，可先将伤口冲洗干净再贴创可贴</w:t>
      </w:r>
    </w:p>
    <w:p w14:paraId="40A80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348.</w:t>
      </w:r>
      <w:r>
        <w:rPr>
          <w:rFonts w:hint="eastAsia" w:ascii="宋体" w:hAnsi="宋体" w:eastAsia="宋体" w:cs="宋体"/>
          <w:color w:val="000000" w:themeColor="text1"/>
          <w:sz w:val="24"/>
          <w:szCs w:val="24"/>
          <w14:textFill>
            <w14:solidFill>
              <w14:schemeClr w14:val="tx1"/>
            </w14:solidFill>
          </w14:textFill>
        </w:rPr>
        <w:t>下列有关安全用药和急救的叙述，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3DB0E3A6">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A．急救中心脏按压与人工呼吸的比例为30：1</w:t>
      </w:r>
    </w:p>
    <w:p w14:paraId="1143F07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B．如遇有人晕倒，首先需要打120急救电话</w:t>
      </w:r>
    </w:p>
    <w:p w14:paraId="259FE40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C．不论是中药还是西药，在服用前都要关注药品说明书上的各项信息</w:t>
      </w:r>
    </w:p>
    <w:p w14:paraId="1BE7F2B9">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D．静脉出血时要快速压迫伤口远心端进行止血</w:t>
      </w:r>
    </w:p>
    <w:p w14:paraId="122BE9A2">
      <w:pPr>
        <w:keepNext w:val="0"/>
        <w:keepLines w:val="0"/>
        <w:pageBreakBefore w:val="0"/>
        <w:widowControl w:val="0"/>
        <w:shd w:val="clear" w:color="auto" w:fill="auto"/>
        <w:kinsoku/>
        <w:wordWrap/>
        <w:overflowPunct/>
        <w:topLinePunct w:val="0"/>
        <w:autoSpaceDE/>
        <w:autoSpaceDN/>
        <w:bidi w:val="0"/>
        <w:adjustRightIn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349</w:t>
      </w:r>
      <w:r>
        <w:rPr>
          <w:rFonts w:hint="eastAsia" w:ascii="宋体" w:hAnsi="宋体" w:eastAsia="宋体" w:cs="宋体"/>
          <w:color w:val="000000" w:themeColor="text1"/>
          <w:sz w:val="24"/>
          <w:szCs w:val="24"/>
          <w14:textFill>
            <w14:solidFill>
              <w14:schemeClr w14:val="tx1"/>
            </w14:solidFill>
          </w14:textFill>
        </w:rPr>
        <w:t>校园内安装了自动体外除颤器（AED）（如图）。下列关于AED的作用叙述正确的是</w:t>
      </w:r>
    </w:p>
    <w:p w14:paraId="45DB7A0F">
      <w:pPr>
        <w:keepNext w:val="0"/>
        <w:keepLines w:val="0"/>
        <w:pageBreakBefore w:val="0"/>
        <w:widowControl w:val="0"/>
        <w:shd w:val="clear" w:color="auto" w:fill="auto"/>
        <w:kinsoku/>
        <w:wordWrap/>
        <w:overflowPunct/>
        <w:topLinePunct w:val="0"/>
        <w:autoSpaceDE/>
        <w:autoSpaceDN/>
        <w:bidi w:val="0"/>
        <w:adjustRightIn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trike w:val="0"/>
          <w:color w:val="000000" w:themeColor="text1"/>
          <w:kern w:val="0"/>
          <w:sz w:val="24"/>
          <w:szCs w:val="24"/>
          <w:u w:val="none"/>
          <w14:textFill>
            <w14:solidFill>
              <w14:schemeClr w14:val="tx1"/>
            </w14:solidFill>
          </w14:textFill>
        </w:rPr>
        <w:drawing>
          <wp:anchor distT="0" distB="0" distL="114300" distR="114300" simplePos="0" relativeHeight="251692032" behindDoc="1" locked="0" layoutInCell="1" allowOverlap="1">
            <wp:simplePos x="0" y="0"/>
            <wp:positionH relativeFrom="column">
              <wp:posOffset>0</wp:posOffset>
            </wp:positionH>
            <wp:positionV relativeFrom="paragraph">
              <wp:posOffset>66675</wp:posOffset>
            </wp:positionV>
            <wp:extent cx="710565" cy="844550"/>
            <wp:effectExtent l="0" t="0" r="635" b="6350"/>
            <wp:wrapTight wrapText="bothSides">
              <wp:wrapPolygon>
                <wp:start x="0" y="0"/>
                <wp:lineTo x="0" y="21438"/>
                <wp:lineTo x="21233" y="21438"/>
                <wp:lineTo x="21233" y="0"/>
                <wp:lineTo x="0" y="0"/>
              </wp:wrapPolygon>
            </wp:wrapTight>
            <wp:docPr id="38" name="图片 38" descr="@@@2456c9b3-e06d-43aa-9155-f0bbfb33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456c9b3-e06d-43aa-9155-f0bbfb331624"/>
                    <pic:cNvPicPr>
                      <a:picLocks noChangeAspect="1"/>
                    </pic:cNvPicPr>
                  </pic:nvPicPr>
                  <pic:blipFill>
                    <a:blip r:embed="rId47"/>
                    <a:stretch>
                      <a:fillRect/>
                    </a:stretch>
                  </pic:blipFill>
                  <pic:spPr>
                    <a:xfrm>
                      <a:off x="0" y="0"/>
                      <a:ext cx="710565" cy="844550"/>
                    </a:xfrm>
                    <a:prstGeom prst="rect">
                      <a:avLst/>
                    </a:prstGeom>
                  </pic:spPr>
                </pic:pic>
              </a:graphicData>
            </a:graphic>
          </wp:anchor>
        </w:drawing>
      </w:r>
      <w:r>
        <w:rPr>
          <w:rFonts w:hint="eastAsia" w:ascii="宋体" w:hAnsi="宋体" w:eastAsia="宋体" w:cs="宋体"/>
          <w:strike w:val="0"/>
          <w:color w:val="000000" w:themeColor="text1"/>
          <w:kern w:val="0"/>
          <w:sz w:val="24"/>
          <w:szCs w:val="24"/>
          <w:u w:val="none"/>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A．可代替胸外按压和人工呼吸</w:t>
      </w:r>
    </w:p>
    <w:p w14:paraId="74DAB67D">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B．主要用于评估患者是否发生骨折</w:t>
      </w:r>
    </w:p>
    <w:p w14:paraId="0659D2AC">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C．能识别特定的心律失常并给予电击除颤</w:t>
      </w:r>
    </w:p>
    <w:p w14:paraId="6503E06C">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-939165</wp:posOffset>
                </wp:positionH>
                <wp:positionV relativeFrom="paragraph">
                  <wp:posOffset>222885</wp:posOffset>
                </wp:positionV>
                <wp:extent cx="923925" cy="336550"/>
                <wp:effectExtent l="0" t="0" r="3175" b="6350"/>
                <wp:wrapNone/>
                <wp:docPr id="39" name="文本框 39"/>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3201E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349</w:t>
                            </w:r>
                            <w:r>
                              <w:rPr>
                                <w:rFonts w:hint="eastAsia" w:ascii="华文楷体" w:hAnsi="华文楷体" w:eastAsia="华文楷体" w:cs="华文楷体"/>
                                <w:spacing w:val="3"/>
                                <w:sz w:val="24"/>
                              </w:rPr>
                              <w:t>题图</w:t>
                            </w:r>
                          </w:p>
                          <w:p w14:paraId="03029D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95pt;margin-top:17.55pt;height:26.5pt;width:72.75pt;z-index:251693056;mso-width-relative:page;mso-height-relative:page;" fillcolor="#FFFFFF [3201]" filled="t" stroked="f" coordsize="21600,21600" o:gfxdata="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umi6L1QAAAAkBAAAPAAAA&#10;AAAAAAEAIAAAACIAAABkcnMvZG93bnJldi54bWxQSwECFAAUAAAACACHTuJAIuYDZFECAACQBAAA&#10;DgAAAAAAAAABACAAAAAkAQAAZHJzL2Uyb0RvYy54bWxQSwUGAAAAAAYABgBZAQAA5wUAAAAA&#10;">
                <v:fill on="t" focussize="0,0"/>
                <v:stroke on="f" weight="0.5pt"/>
                <v:imagedata o:title=""/>
                <o:lock v:ext="edit" aspectratio="f"/>
                <v:textbox>
                  <w:txbxContent>
                    <w:p w14:paraId="313201E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349</w:t>
                      </w:r>
                      <w:r>
                        <w:rPr>
                          <w:rFonts w:hint="eastAsia" w:ascii="华文楷体" w:hAnsi="华文楷体" w:eastAsia="华文楷体" w:cs="华文楷体"/>
                          <w:spacing w:val="3"/>
                          <w:sz w:val="24"/>
                        </w:rPr>
                        <w:t>题图</w:t>
                      </w:r>
                    </w:p>
                    <w:p w14:paraId="03029D4B"/>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t>D．可为任何昏迷的患者自动注射急救药物</w:t>
      </w:r>
    </w:p>
    <w:p w14:paraId="783FDF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p>
    <w:p w14:paraId="5D95C33A">
      <w:pPr>
        <w:keepNext w:val="0"/>
        <w:keepLines w:val="0"/>
        <w:pageBreakBefore w:val="0"/>
        <w:widowControl w:val="0"/>
        <w:shd w:val="clear" w:color="auto" w:fill="auto"/>
        <w:kinsoku/>
        <w:wordWrap/>
        <w:overflowPunct/>
        <w:topLinePunct w:val="0"/>
        <w:autoSpaceDE/>
        <w:autoSpaceDN/>
        <w:bidi w:val="0"/>
        <w:adjustRightIn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350.</w:t>
      </w:r>
      <w:r>
        <w:rPr>
          <w:rFonts w:hint="eastAsia" w:ascii="宋体" w:hAnsi="宋体" w:eastAsia="宋体" w:cs="宋体"/>
          <w:color w:val="000000" w:themeColor="text1"/>
          <w:sz w:val="24"/>
          <w:szCs w:val="24"/>
          <w14:textFill>
            <w14:solidFill>
              <w14:schemeClr w14:val="tx1"/>
            </w14:solidFill>
          </w14:textFill>
        </w:rPr>
        <w:t>在篮球比赛中，小杰不慎摔倒，前臂剧烈疼痛、变形，疑似骨折。下列做法最正确的是</w:t>
      </w:r>
    </w:p>
    <w:p w14:paraId="5864BB50">
      <w:pPr>
        <w:keepNext w:val="0"/>
        <w:keepLines w:val="0"/>
        <w:pageBreakBefore w:val="0"/>
        <w:widowControl w:val="0"/>
        <w:shd w:val="clear" w:color="auto" w:fill="auto"/>
        <w:kinsoku/>
        <w:wordWrap/>
        <w:overflowPunct/>
        <w:topLinePunct w:val="0"/>
        <w:autoSpaceDE/>
        <w:autoSpaceDN/>
        <w:bidi w:val="0"/>
        <w:adjustRightIn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A．立即上前搀扶小杰至球场边休息</w:t>
      </w:r>
    </w:p>
    <w:p w14:paraId="786635FB">
      <w:pPr>
        <w:keepNext w:val="0"/>
        <w:keepLines w:val="0"/>
        <w:pageBreakBefore w:val="0"/>
        <w:widowControl w:val="0"/>
        <w:shd w:val="clear" w:color="auto" w:fill="auto"/>
        <w:kinsoku/>
        <w:wordWrap/>
        <w:overflowPunct/>
        <w:topLinePunct w:val="0"/>
        <w:autoSpaceDE/>
        <w:autoSpaceDN/>
        <w:bidi w:val="0"/>
        <w:adjustRightIn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B．立即尝试将变形的手臂复原，以减轻痛苦</w:t>
      </w:r>
    </w:p>
    <w:p w14:paraId="26907D06">
      <w:pPr>
        <w:keepNext w:val="0"/>
        <w:keepLines w:val="0"/>
        <w:pageBreakBefore w:val="0"/>
        <w:widowControl w:val="0"/>
        <w:shd w:val="clear" w:color="auto" w:fill="auto"/>
        <w:kinsoku/>
        <w:wordWrap/>
        <w:overflowPunct/>
        <w:topLinePunct w:val="0"/>
        <w:autoSpaceDE/>
        <w:autoSpaceDN/>
        <w:bidi w:val="0"/>
        <w:adjustRightIn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C．用书本、木板等硬物固定伤处，并拨打“120”急救电话</w:t>
      </w:r>
    </w:p>
    <w:p w14:paraId="79BC8CC5">
      <w:pPr>
        <w:keepNext w:val="0"/>
        <w:keepLines w:val="0"/>
        <w:pageBreakBefore w:val="0"/>
        <w:widowControl w:val="0"/>
        <w:shd w:val="clear" w:color="auto" w:fill="auto"/>
        <w:kinsoku/>
        <w:wordWrap/>
        <w:overflowPunct/>
        <w:topLinePunct w:val="0"/>
        <w:autoSpaceDE/>
        <w:autoSpaceDN/>
        <w:bidi w:val="0"/>
        <w:adjustRightIn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D．用热毛巾对骨折处进行热敷，促进血液循环</w:t>
      </w:r>
    </w:p>
    <w:p w14:paraId="29013421">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351</w:t>
      </w:r>
      <w:r>
        <w:rPr>
          <w:rFonts w:ascii="宋体" w:hAnsi="宋体" w:eastAsia="宋体" w:cs="宋体"/>
          <w:color w:val="000000" w:themeColor="text1"/>
          <w:kern w:val="0"/>
          <w:sz w:val="24"/>
          <w:szCs w:val="24"/>
          <w14:textFill>
            <w14:solidFill>
              <w14:schemeClr w14:val="tx1"/>
            </w14:solidFill>
          </w14:textFill>
        </w:rPr>
        <w:t>.</w:t>
      </w:r>
      <w:bookmarkStart w:id="9" w:name="5dd0e86a-6df8-4040-ae14-b05b8b13c0f4"/>
      <w:r>
        <w:rPr>
          <w:rFonts w:ascii="宋体" w:hAnsi="宋体" w:eastAsia="宋体" w:cs="宋体"/>
          <w:color w:val="000000" w:themeColor="text1"/>
          <w:kern w:val="0"/>
          <w:sz w:val="24"/>
          <w:szCs w:val="24"/>
          <w14:textFill>
            <w14:solidFill>
              <w14:schemeClr w14:val="tx1"/>
            </w14:solidFill>
          </w14:textFill>
        </w:rPr>
        <w:t>目前，世界上仅存两头北部白犀牛。科研人员试图通过“试管婴儿”技术帮助其繁殖。下列叙述</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bookmarkEnd w:id="9"/>
    </w:p>
    <w:p w14:paraId="170AE916">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产生卵细胞的结构是卵巢</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受精卵是个体发育的起点</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胚胎在子宫内发育</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该繁殖方式为无性生殖</w:t>
      </w:r>
    </w:p>
    <w:p w14:paraId="31D14D1A">
      <w:pPr>
        <w:numPr>
          <w:ilvl w:val="0"/>
          <w:numId w:val="0"/>
        </w:numPr>
        <w:spacing w:before="0" w:after="0"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352</w:t>
      </w:r>
      <w:r>
        <w:rPr>
          <w:rFonts w:ascii="宋体" w:hAnsi="宋体" w:eastAsia="宋体" w:cs="宋体"/>
          <w:color w:val="000000" w:themeColor="text1"/>
          <w:kern w:val="0"/>
          <w:sz w:val="24"/>
          <w:szCs w:val="24"/>
          <w14:textFill>
            <w14:solidFill>
              <w14:schemeClr w14:val="tx1"/>
            </w14:solidFill>
          </w14:textFill>
        </w:rPr>
        <w:t>.</w:t>
      </w:r>
      <w:bookmarkStart w:id="10" w:name="b0f665b6-a30e-4aca-a362-df2d1f70975d"/>
      <w:r>
        <w:rPr>
          <w:rFonts w:ascii="宋体" w:hAnsi="宋体" w:eastAsia="宋体" w:cs="宋体"/>
          <w:color w:val="000000" w:themeColor="text1"/>
          <w:kern w:val="0"/>
          <w:sz w:val="24"/>
          <w:szCs w:val="24"/>
          <w14:textFill>
            <w14:solidFill>
              <w14:schemeClr w14:val="tx1"/>
            </w14:solidFill>
          </w14:textFill>
        </w:rPr>
        <w:t>科研人员在一个特殊容器中，利用干细胞获得了已发育有脑区域及搏动的心脏样结构的小鼠胚胎。这个能提供营养物质且包含恒温箱、通风系统等的体外容器相当于小鼠的</w:t>
      </w:r>
      <w:bookmarkEnd w:id="10"/>
    </w:p>
    <w:p w14:paraId="464236B6">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子宫</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卵巢</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输卵管</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阴道</w:t>
      </w:r>
    </w:p>
    <w:p w14:paraId="23DBB3C9">
      <w:pPr>
        <w:numPr>
          <w:ilvl w:val="0"/>
          <w:numId w:val="0"/>
        </w:numPr>
        <w:spacing w:before="0" w:after="0" w:line="360" w:lineRule="auto"/>
        <w:ind w:left="0"/>
        <w:jc w:val="center"/>
        <w:textAlignment w:val="center"/>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353</w:t>
      </w:r>
      <w:r>
        <w:rPr>
          <w:rFonts w:ascii="宋体" w:hAnsi="宋体" w:eastAsia="宋体" w:cs="宋体"/>
          <w:color w:val="000000" w:themeColor="text1"/>
          <w:kern w:val="0"/>
          <w:sz w:val="24"/>
          <w:szCs w:val="24"/>
          <w14:textFill>
            <w14:solidFill>
              <w14:schemeClr w14:val="tx1"/>
            </w14:solidFill>
          </w14:textFill>
        </w:rPr>
        <w:t>.</w:t>
      </w:r>
      <w:bookmarkStart w:id="11" w:name="0f059a5e-9b2f-47e6-bf8d-5d7212c162e5"/>
      <w:r>
        <w:rPr>
          <w:rFonts w:ascii="宋体" w:hAnsi="宋体" w:eastAsia="宋体" w:cs="宋体"/>
          <w:color w:val="000000" w:themeColor="text1"/>
          <w:kern w:val="0"/>
          <w:sz w:val="24"/>
          <w:szCs w:val="24"/>
          <w14:textFill>
            <w14:solidFill>
              <w14:schemeClr w14:val="tx1"/>
            </w14:solidFill>
          </w14:textFill>
        </w:rPr>
        <w:t>如图是人的生殖及胚胎发育过程简图。下列各选项对图中①、②、③、④的判断</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　　）</w:t>
      </w: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3514725" cy="1400175"/>
            <wp:effectExtent l="0" t="0" r="3175" b="9525"/>
            <wp:docPr id="1026" name="图片 1026"/>
            <wp:cNvGraphicFramePr/>
            <a:graphic xmlns:a="http://schemas.openxmlformats.org/drawingml/2006/main">
              <a:graphicData uri="http://schemas.openxmlformats.org/drawingml/2006/picture">
                <pic:pic xmlns:pic="http://schemas.openxmlformats.org/drawingml/2006/picture">
                  <pic:nvPicPr>
                    <pic:cNvPr id="1026" name="图片 1026"/>
                    <pic:cNvPicPr/>
                  </pic:nvPicPr>
                  <pic:blipFill>
                    <a:blip r:embed="rId48"/>
                    <a:stretch>
                      <a:fillRect/>
                    </a:stretch>
                  </pic:blipFill>
                  <pic:spPr>
                    <a:xfrm>
                      <a:off x="0" y="0"/>
                      <a:ext cx="3514725" cy="1400175"/>
                    </a:xfrm>
                    <a:prstGeom prst="rect">
                      <a:avLst/>
                    </a:prstGeom>
                  </pic:spPr>
                </pic:pic>
              </a:graphicData>
            </a:graphic>
          </wp:inline>
        </w:drawing>
      </w:r>
      <w:bookmarkEnd w:id="11"/>
    </w:p>
    <w:p w14:paraId="006C8A19">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①</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精子</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②</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卵巢</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③</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受精卵</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④</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分娩</w:t>
      </w:r>
    </w:p>
    <w:p w14:paraId="748C96E0">
      <w:pPr>
        <w:numPr>
          <w:ilvl w:val="0"/>
          <w:numId w:val="0"/>
        </w:numPr>
        <w:spacing w:before="0" w:after="0" w:line="360" w:lineRule="auto"/>
        <w:ind w:left="0"/>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354.下列关于人类生殖和发育特点的叙述，</w:t>
      </w:r>
      <w:r>
        <w:rPr>
          <w:rFonts w:hint="eastAsia" w:ascii="Times New Roman" w:hAnsi="Times New Roman" w:cs="Times New Roman"/>
          <w:color w:val="000000" w:themeColor="text1"/>
          <w:kern w:val="0"/>
          <w:sz w:val="24"/>
          <w:szCs w:val="24"/>
          <w:em w:val="dot"/>
          <w:lang w:val="en-US" w:eastAsia="zh-CN"/>
          <w14:textFill>
            <w14:solidFill>
              <w14:schemeClr w14:val="tx1"/>
            </w14:solidFill>
          </w14:textFill>
        </w:rPr>
        <w:t>不正确</w:t>
      </w:r>
      <w:r>
        <w:rPr>
          <w:rFonts w:hint="eastAsia" w:ascii="Times New Roman" w:hAnsi="Times New Roman" w:cs="Times New Roman"/>
          <w:color w:val="000000" w:themeColor="text1"/>
          <w:kern w:val="0"/>
          <w:sz w:val="24"/>
          <w:szCs w:val="24"/>
          <w:lang w:val="en-US" w:eastAsia="zh-CN"/>
          <w14:textFill>
            <w14:solidFill>
              <w14:schemeClr w14:val="tx1"/>
            </w14:solidFill>
          </w14:textFill>
        </w:rPr>
        <w:t>的是（　　）</w:t>
      </w:r>
    </w:p>
    <w:p w14:paraId="56B8E1F6">
      <w:pPr>
        <w:numPr>
          <w:ilvl w:val="0"/>
          <w:numId w:val="0"/>
        </w:numPr>
        <w:spacing w:before="0" w:after="0" w:line="360" w:lineRule="auto"/>
        <w:ind w:left="0"/>
        <w:jc w:val="center"/>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314450" cy="895350"/>
            <wp:effectExtent l="0" t="0" r="6350" b="6350"/>
            <wp:docPr id="16" name="图片 16"/>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49"/>
                    <a:stretch>
                      <a:fillRect/>
                    </a:stretch>
                  </pic:blipFill>
                  <pic:spPr>
                    <a:xfrm>
                      <a:off x="0" y="0"/>
                      <a:ext cx="1314450" cy="895350"/>
                    </a:xfrm>
                    <a:prstGeom prst="rect">
                      <a:avLst/>
                    </a:prstGeom>
                  </pic:spPr>
                </pic:pic>
              </a:graphicData>
            </a:graphic>
          </wp:inline>
        </w:drawing>
      </w:r>
      <w:r>
        <w:rPr>
          <w:rFonts w:hint="eastAsia" w:ascii="Times New Roman" w:hAnsi="Times New Roman" w:cs="Times New Roman"/>
          <w:color w:val="000000" w:themeColor="text1"/>
          <w:kern w:val="0"/>
          <w:sz w:val="24"/>
          <w:szCs w:val="24"/>
          <w:lang w:val="en-US" w:eastAsia="zh-CN"/>
          <w14:textFill>
            <w14:solidFill>
              <w14:schemeClr w14:val="tx1"/>
            </w14:solidFill>
          </w14:textFill>
        </w:rPr>
        <w:t>​​​</w:t>
      </w:r>
    </w:p>
    <w:p w14:paraId="513BC8A5">
      <w:pPr>
        <w:numPr>
          <w:ilvl w:val="0"/>
          <w:numId w:val="0"/>
        </w:numPr>
        <w:spacing w:before="0" w:after="0" w:line="360" w:lineRule="auto"/>
        <w:ind w:left="0"/>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A. 女性的身体发育一般比男性早1-2年</w:t>
      </w:r>
    </w:p>
    <w:p w14:paraId="5D1859BA">
      <w:pPr>
        <w:numPr>
          <w:ilvl w:val="0"/>
          <w:numId w:val="0"/>
        </w:numPr>
        <w:spacing w:before="0" w:after="0" w:line="360" w:lineRule="auto"/>
        <w:ind w:left="0"/>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B. “女大十八变，越变越好看”，与此相关的器官是雌激素</w:t>
      </w:r>
    </w:p>
    <w:p w14:paraId="4E78B258">
      <w:pPr>
        <w:numPr>
          <w:ilvl w:val="0"/>
          <w:numId w:val="0"/>
        </w:numPr>
        <w:spacing w:before="0" w:after="0" w:line="360" w:lineRule="auto"/>
        <w:ind w:left="0"/>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C. 图中[3]卵巢能产生卵细胞和分泌雌激素</w:t>
      </w:r>
    </w:p>
    <w:p w14:paraId="4E5C09CF">
      <w:pPr>
        <w:numPr>
          <w:ilvl w:val="0"/>
          <w:numId w:val="0"/>
        </w:numPr>
        <w:spacing w:before="0" w:after="0" w:line="360" w:lineRule="auto"/>
        <w:ind w:left="0"/>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D. 身高和体重的迅速增长，是青春期形态发育的显著特点</w:t>
      </w:r>
    </w:p>
    <w:p w14:paraId="4ED3A924">
      <w:pPr>
        <w:numPr>
          <w:ilvl w:val="0"/>
          <w:numId w:val="0"/>
        </w:numPr>
        <w:spacing w:line="360" w:lineRule="auto"/>
        <w:ind w:left="0"/>
        <w:jc w:val="center"/>
        <w:textAlignment w:val="center"/>
        <w:rPr>
          <w:color w:val="000000" w:themeColor="text1"/>
          <w:sz w:val="24"/>
          <w:szCs w:val="24"/>
          <w14:textFill>
            <w14:solidFill>
              <w14:schemeClr w14:val="tx1"/>
            </w14:solidFill>
          </w14:textFill>
        </w:rPr>
      </w:pPr>
      <w:r>
        <w:rPr>
          <w:rFonts w:hint="eastAsia" w:ascii="宋体" w:cs="宋体"/>
          <w:color w:val="000000" w:themeColor="text1"/>
          <w:kern w:val="0"/>
          <w:sz w:val="24"/>
          <w:szCs w:val="24"/>
          <w:lang w:val="en-US" w:eastAsia="zh-CN"/>
          <w14:textFill>
            <w14:solidFill>
              <w14:schemeClr w14:val="tx1"/>
            </w14:solidFill>
          </w14:textFill>
        </w:rPr>
        <w:t>355</w:t>
      </w:r>
      <w:r>
        <w:rPr>
          <w:rFonts w:ascii="宋体" w:hAnsi="宋体" w:eastAsia="宋体" w:cs="宋体"/>
          <w:color w:val="000000" w:themeColor="text1"/>
          <w:kern w:val="0"/>
          <w:sz w:val="24"/>
          <w:szCs w:val="24"/>
          <w14:textFill>
            <w14:solidFill>
              <w14:schemeClr w14:val="tx1"/>
            </w14:solidFill>
          </w14:textFill>
        </w:rPr>
        <w:t>.</w:t>
      </w:r>
      <w:bookmarkStart w:id="12" w:name="4e8c1f30-65c0-452f-b42b-c08d67970e39"/>
      <w:r>
        <w:rPr>
          <w:rFonts w:ascii="宋体" w:hAnsi="宋体" w:eastAsia="宋体" w:cs="宋体"/>
          <w:color w:val="000000" w:themeColor="text1"/>
          <w:kern w:val="0"/>
          <w:sz w:val="24"/>
          <w:szCs w:val="24"/>
          <w14:textFill>
            <w14:solidFill>
              <w14:schemeClr w14:val="tx1"/>
            </w14:solidFill>
          </w14:textFill>
        </w:rPr>
        <w:t>如图是人类同卵双胞胎自然形成的过程示意图，①②③④代表生理过程，下列相关叙述正确的是（）</w:t>
      </w: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971800" cy="1000125"/>
            <wp:effectExtent l="0" t="0" r="0" b="3175"/>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50"/>
                    <a:stretch>
                      <a:fillRect/>
                    </a:stretch>
                  </pic:blipFill>
                  <pic:spPr>
                    <a:xfrm>
                      <a:off x="0" y="0"/>
                      <a:ext cx="2971800" cy="1000125"/>
                    </a:xfrm>
                    <a:prstGeom prst="rect">
                      <a:avLst/>
                    </a:prstGeom>
                  </pic:spPr>
                </pic:pic>
              </a:graphicData>
            </a:graphic>
          </wp:inline>
        </w:drawing>
      </w:r>
      <w:bookmarkEnd w:id="12"/>
    </w:p>
    <w:p w14:paraId="0AF2AF48">
      <w:pPr>
        <w:numPr>
          <w:ilvl w:val="0"/>
          <w:numId w:val="0"/>
        </w:numPr>
        <w:spacing w:line="360" w:lineRule="auto"/>
        <w:jc w:val="left"/>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过程①发生在母体子宫中</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过程②③伴随着细胞的分裂和分化</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过程④中胎儿与母体进行物质交换的结构是脐带</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两个胚胎的性状极为相似，性别不同</w:t>
      </w:r>
    </w:p>
    <w:p w14:paraId="7878309B">
      <w:pPr>
        <w:numPr>
          <w:ilvl w:val="0"/>
          <w:numId w:val="0"/>
        </w:numPr>
        <w:spacing w:before="0" w:after="0" w:line="360" w:lineRule="auto"/>
        <w:ind w:left="0"/>
        <w:jc w:val="left"/>
        <w:textAlignment w:val="center"/>
        <w:rPr>
          <w:rFonts w:ascii="Arial" w:hAnsi="Arial" w:eastAsia="Arial" w:cs="Arial"/>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356</w:t>
      </w:r>
      <w:r>
        <w:rPr>
          <w:rFonts w:ascii="宋体" w:hAnsi="宋体" w:eastAsia="宋体" w:cs="宋体"/>
          <w:color w:val="000000" w:themeColor="text1"/>
          <w:kern w:val="0"/>
          <w:sz w:val="24"/>
          <w:szCs w:val="24"/>
          <w14:textFill>
            <w14:solidFill>
              <w14:schemeClr w14:val="tx1"/>
            </w14:solidFill>
          </w14:textFill>
        </w:rPr>
        <w:t>.</w:t>
      </w:r>
      <w:bookmarkStart w:id="13" w:name="8039562b-7474-45ef-8d3e-b3d008822875"/>
      <w:r>
        <w:rPr>
          <w:rFonts w:ascii="宋体" w:hAnsi="宋体" w:eastAsia="宋体" w:cs="宋体"/>
          <w:color w:val="000000" w:themeColor="text1"/>
          <w:kern w:val="0"/>
          <w:sz w:val="24"/>
          <w:szCs w:val="24"/>
          <w14:textFill>
            <w14:solidFill>
              <w14:schemeClr w14:val="tx1"/>
            </w14:solidFill>
          </w14:textFill>
        </w:rPr>
        <w:t>生物通过生殖和发育</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使得生命在生物圈中世代相续</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生生不息。下图是几种生物生殖和发育的示意图</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相关叙述正确的是</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Arial" w:hAnsi="Arial" w:eastAsia="Arial" w:cs="Arial"/>
          <w:color w:val="000000" w:themeColor="text1"/>
          <w:kern w:val="0"/>
          <w:sz w:val="24"/>
          <w:szCs w:val="24"/>
          <w14:textFill>
            <w14:solidFill>
              <w14:schemeClr w14:val="tx1"/>
            </w14:solidFill>
          </w14:textFill>
        </w:rPr>
        <w:t>​</w:t>
      </w:r>
      <w:bookmarkEnd w:id="13"/>
    </w:p>
    <w:p w14:paraId="5B7D5EC4">
      <w:pPr>
        <w:numPr>
          <w:ilvl w:val="0"/>
          <w:numId w:val="0"/>
        </w:numPr>
        <w:spacing w:before="0" w:after="0"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006215" cy="1199515"/>
            <wp:effectExtent l="0" t="0" r="6985" b="6985"/>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51"/>
                    <a:stretch>
                      <a:fillRect/>
                    </a:stretch>
                  </pic:blipFill>
                  <pic:spPr>
                    <a:xfrm>
                      <a:off x="0" y="0"/>
                      <a:ext cx="4006215" cy="1199515"/>
                    </a:xfrm>
                    <a:prstGeom prst="rect">
                      <a:avLst/>
                    </a:prstGeom>
                  </pic:spPr>
                </pic:pic>
              </a:graphicData>
            </a:graphic>
          </wp:inline>
        </w:drawing>
      </w:r>
    </w:p>
    <w:p w14:paraId="6982936B">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图中四类生物的生殖方式都是有性生殖</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甲图与丁图所示生物的发育过程相同</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都是完全变态发育</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乙图所示的繁殖方式可以保持</w:t>
      </w:r>
      <w:r>
        <w:rPr>
          <w:rFonts w:ascii="Times New Roman" w:hAnsi="Times New Roman" w:eastAsia="Times New Roman" w:cs="Times New Roman"/>
          <w:color w:val="000000" w:themeColor="text1"/>
          <w:kern w:val="0"/>
          <w:sz w:val="24"/>
          <w:szCs w:val="24"/>
          <w14:textFill>
            <w14:solidFill>
              <w14:schemeClr w14:val="tx1"/>
            </w14:solidFill>
          </w14:textFill>
        </w:rPr>
        <w:t>a</w:t>
      </w:r>
      <w:r>
        <w:rPr>
          <w:rFonts w:ascii="宋体" w:hAnsi="宋体" w:eastAsia="宋体" w:cs="宋体"/>
          <w:color w:val="000000" w:themeColor="text1"/>
          <w:kern w:val="0"/>
          <w:sz w:val="24"/>
          <w:szCs w:val="24"/>
          <w14:textFill>
            <w14:solidFill>
              <w14:schemeClr w14:val="tx1"/>
            </w14:solidFill>
          </w14:textFill>
        </w:rPr>
        <w:t>的优良性状</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缩短繁殖时间</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丙图中的胎儿所需的营养直接由</w:t>
      </w:r>
      <w:r>
        <w:rPr>
          <w:rFonts w:ascii="Times New Roman" w:hAnsi="Times New Roman" w:eastAsia="Times New Roman" w:cs="Times New Roman"/>
          <w:color w:val="000000" w:themeColor="text1"/>
          <w:kern w:val="0"/>
          <w:sz w:val="24"/>
          <w:szCs w:val="24"/>
          <w14:textFill>
            <w14:solidFill>
              <w14:schemeClr w14:val="tx1"/>
            </w14:solidFill>
          </w14:textFill>
        </w:rPr>
        <w:t>c</w:t>
      </w:r>
      <w:r>
        <w:rPr>
          <w:rFonts w:ascii="宋体" w:hAnsi="宋体" w:eastAsia="宋体" w:cs="宋体"/>
          <w:color w:val="000000" w:themeColor="text1"/>
          <w:kern w:val="0"/>
          <w:sz w:val="24"/>
          <w:szCs w:val="24"/>
          <w14:textFill>
            <w14:solidFill>
              <w14:schemeClr w14:val="tx1"/>
            </w14:solidFill>
          </w14:textFill>
        </w:rPr>
        <w:t>提供</w:t>
      </w:r>
    </w:p>
    <w:p w14:paraId="1E7F3493">
      <w:pPr>
        <w:spacing w:line="360" w:lineRule="auto"/>
        <w:ind w:left="0"/>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357</w:t>
      </w:r>
      <w:r>
        <w:rPr>
          <w:rFonts w:ascii="宋体" w:hAnsi="宋体" w:eastAsia="宋体" w:cs="宋体"/>
          <w:color w:val="000000" w:themeColor="text1"/>
          <w:kern w:val="0"/>
          <w:sz w:val="24"/>
          <w:szCs w:val="24"/>
          <w14:textFill>
            <w14:solidFill>
              <w14:schemeClr w14:val="tx1"/>
            </w14:solidFill>
          </w14:textFill>
        </w:rPr>
        <w:t>.</w:t>
      </w:r>
      <w:bookmarkStart w:id="14" w:name="fc702dd6-9bc8-45ea-aecb-99998da342a1"/>
      <w:r>
        <w:rPr>
          <w:rFonts w:ascii="宋体" w:hAnsi="宋体" w:eastAsia="宋体" w:cs="宋体"/>
          <w:color w:val="000000" w:themeColor="text1"/>
          <w:kern w:val="0"/>
          <w:sz w:val="24"/>
          <w:szCs w:val="24"/>
          <w14:textFill>
            <w14:solidFill>
              <w14:schemeClr w14:val="tx1"/>
            </w14:solidFill>
          </w14:textFill>
        </w:rPr>
        <w:t>普通月季是低矮灌木，而月季树（如下图）形状独特、高贵典雅，具有较高的观赏价值。月季树的形成主要用到</w:t>
      </w:r>
    </w:p>
    <w:p w14:paraId="76917EC0">
      <w:pPr>
        <w:spacing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913130" cy="814705"/>
            <wp:effectExtent l="0" t="0" r="1270" b="10795"/>
            <wp:docPr id="22" name="图片 22"/>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52"/>
                    <a:stretch>
                      <a:fillRect/>
                    </a:stretch>
                  </pic:blipFill>
                  <pic:spPr>
                    <a:xfrm>
                      <a:off x="0" y="0"/>
                      <a:ext cx="913130" cy="814705"/>
                    </a:xfrm>
                    <a:prstGeom prst="rect">
                      <a:avLst/>
                    </a:prstGeom>
                  </pic:spPr>
                </pic:pic>
              </a:graphicData>
            </a:graphic>
          </wp:inline>
        </w:drawing>
      </w:r>
      <w:bookmarkEnd w:id="14"/>
    </w:p>
    <w:p w14:paraId="14EF1A52">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扦插</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嫁接</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组织培养技术</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核移植技术</w:t>
      </w:r>
    </w:p>
    <w:p w14:paraId="1ADCBD2A">
      <w:pPr>
        <w:numPr>
          <w:ilvl w:val="0"/>
          <w:numId w:val="0"/>
        </w:numPr>
        <w:spacing w:line="360" w:lineRule="auto"/>
        <w:jc w:val="left"/>
        <w:textAlignment w:val="center"/>
        <w:rPr>
          <w:rFonts w:hint="eastAsia" w:ascii="Times New Roman" w:hAnsi="Times New Roman" w:cs="Times New Roman"/>
          <w:color w:val="000000" w:themeColor="text1"/>
          <w:kern w:val="0"/>
          <w:sz w:val="24"/>
          <w:szCs w:val="24"/>
          <w:lang w:val="en-US" w:eastAsia="zh-CN"/>
          <w14:textFill>
            <w14:solidFill>
              <w14:schemeClr w14:val="tx1"/>
            </w14:solidFill>
          </w14:textFill>
        </w:rPr>
      </w:pPr>
      <w:bookmarkStart w:id="15" w:name="c278b989-c455-4ee5-b6a0-1ffdc19cfcbe"/>
      <w:r>
        <w:rPr>
          <w:rFonts w:hint="eastAsia" w:ascii="Times New Roman" w:hAnsi="Times New Roman" w:eastAsia="宋体" w:cs="Times New Roman"/>
          <w:color w:val="000000" w:themeColor="text1"/>
          <w:kern w:val="0"/>
          <w:sz w:val="24"/>
          <w:szCs w:val="24"/>
          <w:lang w:val="en-US" w:eastAsia="zh-CN" w:bidi="ar-SA"/>
          <w14:textFill>
            <w14:solidFill>
              <w14:schemeClr w14:val="tx1"/>
            </w14:solidFill>
          </w14:textFill>
        </w:rPr>
        <w:t>358.</w:t>
      </w:r>
      <w:r>
        <w:rPr>
          <w:rFonts w:hint="eastAsia" w:ascii="Times New Roman" w:hAnsi="Times New Roman" w:cs="Times New Roman"/>
          <w:color w:val="000000" w:themeColor="text1"/>
          <w:kern w:val="0"/>
          <w:sz w:val="24"/>
          <w:szCs w:val="24"/>
          <w:lang w:val="en-US" w:eastAsia="zh-CN"/>
          <w14:textFill>
            <w14:solidFill>
              <w14:schemeClr w14:val="tx1"/>
            </w14:solidFill>
          </w14:textFill>
        </w:rPr>
        <w:t>半夏是我国有名的中药材（如图），可用多种方式繁殖。其中属于有性生殖的是</w:t>
      </w:r>
    </w:p>
    <w:p w14:paraId="78A0AE8C">
      <w:pPr>
        <w:numPr>
          <w:ilvl w:val="0"/>
          <w:numId w:val="0"/>
        </w:numPr>
        <w:spacing w:line="360" w:lineRule="auto"/>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348740" cy="1397000"/>
            <wp:effectExtent l="0" t="0" r="10160" b="0"/>
            <wp:docPr id="48" name="图片 48"/>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53"/>
                    <a:stretch>
                      <a:fillRect/>
                    </a:stretch>
                  </pic:blipFill>
                  <pic:spPr>
                    <a:xfrm>
                      <a:off x="0" y="0"/>
                      <a:ext cx="1348740" cy="1397000"/>
                    </a:xfrm>
                    <a:prstGeom prst="rect">
                      <a:avLst/>
                    </a:prstGeom>
                  </pic:spPr>
                </pic:pic>
              </a:graphicData>
            </a:graphic>
          </wp:inline>
        </w:drawing>
      </w:r>
      <w:bookmarkEnd w:id="15"/>
    </w:p>
    <w:p w14:paraId="5A821E2F">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用种子繁殖</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用珠芽繁殖</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用球茎繁殖</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用叶组织培养</w:t>
      </w:r>
    </w:p>
    <w:p w14:paraId="594527C6">
      <w:pPr>
        <w:spacing w:line="360" w:lineRule="auto"/>
        <w:ind w:left="0"/>
        <w:jc w:val="left"/>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359</w:t>
      </w:r>
      <w:r>
        <w:rPr>
          <w:rFonts w:ascii="宋体" w:hAnsi="宋体" w:eastAsia="宋体" w:cs="宋体"/>
          <w:color w:val="000000" w:themeColor="text1"/>
          <w:kern w:val="0"/>
          <w:sz w:val="24"/>
          <w:szCs w:val="24"/>
          <w14:textFill>
            <w14:solidFill>
              <w14:schemeClr w14:val="tx1"/>
            </w14:solidFill>
          </w14:textFill>
        </w:rPr>
        <w:t>.</w:t>
      </w:r>
      <w:bookmarkStart w:id="16" w:name="83a54fc7-651c-4ec1-941a-2ab3bf49d435"/>
      <w:r>
        <w:rPr>
          <w:rFonts w:ascii="Times New Roman" w:hAnsi="Times New Roman" w:eastAsia="Times New Roman" w:cs="Times New Roman"/>
          <w:color w:val="000000" w:themeColor="text1"/>
          <w:kern w:val="0"/>
          <w:sz w:val="24"/>
          <w:szCs w:val="24"/>
          <w14:textFill>
            <w14:solidFill>
              <w14:schemeClr w14:val="tx1"/>
            </w14:solidFill>
          </w14:textFill>
        </w:rPr>
        <w:t>2015</w:t>
      </w:r>
      <w:r>
        <w:rPr>
          <w:rFonts w:ascii="宋体" w:hAnsi="宋体" w:eastAsia="宋体" w:cs="宋体"/>
          <w:color w:val="000000" w:themeColor="text1"/>
          <w:kern w:val="0"/>
          <w:sz w:val="24"/>
          <w:szCs w:val="24"/>
          <w14:textFill>
            <w14:solidFill>
              <w14:schemeClr w14:val="tx1"/>
            </w14:solidFill>
          </w14:textFill>
        </w:rPr>
        <w:t>年</w:t>
      </w:r>
      <w:r>
        <w:rPr>
          <w:rFonts w:ascii="Times New Roman" w:hAnsi="Times New Roman" w:eastAsia="Times New Roman" w:cs="Times New Roman"/>
          <w:color w:val="000000" w:themeColor="text1"/>
          <w:kern w:val="0"/>
          <w:sz w:val="24"/>
          <w:szCs w:val="24"/>
          <w14:textFill>
            <w14:solidFill>
              <w14:schemeClr w14:val="tx1"/>
            </w14:solidFill>
          </w14:textFill>
        </w:rPr>
        <w:t>5</w:t>
      </w:r>
      <w:r>
        <w:rPr>
          <w:rFonts w:ascii="宋体" w:hAnsi="宋体" w:eastAsia="宋体" w:cs="宋体"/>
          <w:color w:val="000000" w:themeColor="text1"/>
          <w:kern w:val="0"/>
          <w:sz w:val="24"/>
          <w:szCs w:val="24"/>
          <w14:textFill>
            <w14:solidFill>
              <w14:schemeClr w14:val="tx1"/>
            </w14:solidFill>
          </w14:textFill>
        </w:rPr>
        <w:t>月，野化放飞的朱鹮首次野外自然繁殖成功。如图所示，朱鹮的卵中能发育成雏鸟以及为胚胎发育提供营养的结构分别是（）</w:t>
      </w:r>
    </w:p>
    <w:p w14:paraId="135133B7">
      <w:pPr>
        <w:spacing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66825" cy="1466850"/>
            <wp:effectExtent l="0" t="0" r="3175"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54"/>
                    <a:stretch>
                      <a:fillRect/>
                    </a:stretch>
                  </pic:blipFill>
                  <pic:spPr>
                    <a:xfrm>
                      <a:off x="0" y="0"/>
                      <a:ext cx="1266825" cy="1466850"/>
                    </a:xfrm>
                    <a:prstGeom prst="rect">
                      <a:avLst/>
                    </a:prstGeom>
                  </pic:spPr>
                </pic:pic>
              </a:graphicData>
            </a:graphic>
          </wp:inline>
        </w:drawing>
      </w:r>
      <w:bookmarkEnd w:id="16"/>
    </w:p>
    <w:p w14:paraId="04224990">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③和①④</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②和③④</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③和②④</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②和①④</w:t>
      </w:r>
    </w:p>
    <w:p w14:paraId="0288F92F">
      <w:pPr>
        <w:spacing w:line="360" w:lineRule="auto"/>
        <w:ind w:left="0"/>
        <w:jc w:val="both"/>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360</w:t>
      </w:r>
      <w:r>
        <w:rPr>
          <w:rFonts w:ascii="宋体" w:hAnsi="宋体" w:eastAsia="宋体" w:cs="宋体"/>
          <w:color w:val="000000" w:themeColor="text1"/>
          <w:kern w:val="0"/>
          <w:sz w:val="24"/>
          <w:szCs w:val="24"/>
          <w14:textFill>
            <w14:solidFill>
              <w14:schemeClr w14:val="tx1"/>
            </w14:solidFill>
          </w14:textFill>
        </w:rPr>
        <w:t>.</w:t>
      </w:r>
      <w:bookmarkStart w:id="17" w:name="7402ad22-36d8-4104-bda7-7faf5fcefef0"/>
      <w:r>
        <w:rPr>
          <w:rFonts w:ascii="宋体" w:hAnsi="宋体" w:eastAsia="宋体" w:cs="宋体"/>
          <w:color w:val="000000" w:themeColor="text1"/>
          <w:kern w:val="0"/>
          <w:sz w:val="24"/>
          <w:szCs w:val="24"/>
          <w14:textFill>
            <w14:solidFill>
              <w14:schemeClr w14:val="tx1"/>
            </w14:solidFill>
          </w14:textFill>
        </w:rPr>
        <w:t>图是我国特有珍稀动物中国大鲵发育的不同阶段。下列生物与其发育类型相同的是</w:t>
      </w:r>
    </w:p>
    <w:p w14:paraId="44C07161">
      <w:pPr>
        <w:spacing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918970" cy="1318895"/>
            <wp:effectExtent l="0" t="0" r="11430" b="1905"/>
            <wp:docPr id="1029" name="图片 1029"/>
            <wp:cNvGraphicFramePr/>
            <a:graphic xmlns:a="http://schemas.openxmlformats.org/drawingml/2006/main">
              <a:graphicData uri="http://schemas.openxmlformats.org/drawingml/2006/picture">
                <pic:pic xmlns:pic="http://schemas.openxmlformats.org/drawingml/2006/picture">
                  <pic:nvPicPr>
                    <pic:cNvPr id="1029" name="图片 1029"/>
                    <pic:cNvPicPr/>
                  </pic:nvPicPr>
                  <pic:blipFill>
                    <a:blip r:embed="rId55"/>
                    <a:stretch>
                      <a:fillRect/>
                    </a:stretch>
                  </pic:blipFill>
                  <pic:spPr>
                    <a:xfrm>
                      <a:off x="0" y="0"/>
                      <a:ext cx="1918970" cy="1318895"/>
                    </a:xfrm>
                    <a:prstGeom prst="rect">
                      <a:avLst/>
                    </a:prstGeom>
                  </pic:spPr>
                </pic:pic>
              </a:graphicData>
            </a:graphic>
          </wp:inline>
        </w:drawing>
      </w:r>
      <w:bookmarkEnd w:id="17"/>
    </w:p>
    <w:p w14:paraId="39126F60">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鲤鱼</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麻雀</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青蛙</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壁虎</w:t>
      </w:r>
    </w:p>
    <w:p w14:paraId="2D95A0F9">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w:t>
      </w:r>
      <w:bookmarkStart w:id="18" w:name="ef83b2e6-43ad-49e4-b9b0-752e97709f2d"/>
      <w:r>
        <w:rPr>
          <w:rFonts w:ascii="宋体" w:hAnsi="宋体" w:eastAsia="宋体" w:cs="宋体"/>
          <w:color w:val="000000" w:themeColor="text1"/>
          <w:kern w:val="0"/>
          <w:sz w:val="24"/>
          <w:szCs w:val="24"/>
          <w14:textFill>
            <w14:solidFill>
              <w14:schemeClr w14:val="tx1"/>
            </w14:solidFill>
          </w14:textFill>
        </w:rPr>
        <w:t>为帮助失踪儿童与亲人尽快相认，可以分别采集父母与儿童的血液样本，进行遗传信息比对。在这一技术中，从血液中提取的遗传物质主要是来自于</w:t>
      </w:r>
      <w:bookmarkEnd w:id="18"/>
    </w:p>
    <w:p w14:paraId="1B449726">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红细胞</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白细胞</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血小板</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血红蛋白</w:t>
      </w:r>
    </w:p>
    <w:p w14:paraId="0F7BFD55">
      <w:pPr>
        <w:numPr>
          <w:ilvl w:val="0"/>
          <w:numId w:val="0"/>
        </w:numPr>
        <w:spacing w:before="0" w:after="0" w:line="360" w:lineRule="auto"/>
        <w:ind w:left="0"/>
        <w:jc w:val="left"/>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w:t>
      </w:r>
      <w:r>
        <w:rPr>
          <w:rFonts w:ascii="Times New Roman" w:hAnsi="Times New Roman" w:eastAsia="Times New Roman" w:cs="Times New Roman"/>
          <w:color w:val="000000" w:themeColor="text1"/>
          <w:kern w:val="0"/>
          <w:sz w:val="24"/>
          <w:szCs w:val="24"/>
          <w14:textFill>
            <w14:solidFill>
              <w14:schemeClr w14:val="tx1"/>
            </w14:solidFill>
          </w14:textFill>
        </w:rPr>
        <w:t>2</w:t>
      </w:r>
      <w:r>
        <w:rPr>
          <w:rFonts w:ascii="宋体" w:hAnsi="宋体" w:eastAsia="宋体" w:cs="宋体"/>
          <w:color w:val="000000" w:themeColor="text1"/>
          <w:kern w:val="0"/>
          <w:sz w:val="24"/>
          <w:szCs w:val="24"/>
          <w14:textFill>
            <w14:solidFill>
              <w14:schemeClr w14:val="tx1"/>
            </w14:solidFill>
          </w14:textFill>
        </w:rPr>
        <w:t>.</w:t>
      </w:r>
      <w:bookmarkStart w:id="19" w:name="decec869-2fe6-4723-a35f-5b3e88185228"/>
      <w:r>
        <w:rPr>
          <w:rFonts w:ascii="宋体" w:hAnsi="宋体" w:eastAsia="宋体" w:cs="宋体"/>
          <w:color w:val="000000" w:themeColor="text1"/>
          <w:kern w:val="0"/>
          <w:sz w:val="24"/>
          <w:szCs w:val="24"/>
          <w14:textFill>
            <w14:solidFill>
              <w14:schemeClr w14:val="tx1"/>
            </w14:solidFill>
          </w14:textFill>
        </w:rPr>
        <w:t>学习了“基因是包含遗传信息的</w:t>
      </w:r>
      <w:r>
        <w:rPr>
          <w:rFonts w:ascii="Times New Roman" w:hAnsi="Times New Roman" w:eastAsia="Times New Roman" w:cs="Times New Roman"/>
          <w:color w:val="000000" w:themeColor="text1"/>
          <w:kern w:val="0"/>
          <w:sz w:val="24"/>
          <w:szCs w:val="24"/>
          <w14:textFill>
            <w14:solidFill>
              <w14:schemeClr w14:val="tx1"/>
            </w14:solidFill>
          </w14:textFill>
        </w:rPr>
        <w:t>DNA</w:t>
      </w:r>
      <w:r>
        <w:rPr>
          <w:rFonts w:ascii="宋体" w:hAnsi="宋体" w:eastAsia="宋体" w:cs="宋体"/>
          <w:color w:val="000000" w:themeColor="text1"/>
          <w:kern w:val="0"/>
          <w:sz w:val="24"/>
          <w:szCs w:val="24"/>
          <w14:textFill>
            <w14:solidFill>
              <w14:schemeClr w14:val="tx1"/>
            </w14:solidFill>
          </w14:textFill>
        </w:rPr>
        <w:t>片段”后，小路同学找来了一条纸带，在上面用不同图案标出了长短不一的区段，之后把纸带螺旋成短棒状。如图所示，纸带、各标记区段、短棒分别代表的是</w:t>
      </w:r>
    </w:p>
    <w:p w14:paraId="2A0E1BB7">
      <w:pPr>
        <w:numPr>
          <w:ilvl w:val="0"/>
          <w:numId w:val="0"/>
        </w:numPr>
        <w:spacing w:before="0" w:after="0"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866900" cy="1333500"/>
            <wp:effectExtent l="0" t="0" r="0" b="0"/>
            <wp:docPr id="66" name="图片 66"/>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56"/>
                    <a:stretch>
                      <a:fillRect/>
                    </a:stretch>
                  </pic:blipFill>
                  <pic:spPr>
                    <a:xfrm>
                      <a:off x="0" y="0"/>
                      <a:ext cx="1866900" cy="1333500"/>
                    </a:xfrm>
                    <a:prstGeom prst="rect">
                      <a:avLst/>
                    </a:prstGeom>
                  </pic:spPr>
                </pic:pic>
              </a:graphicData>
            </a:graphic>
          </wp:inline>
        </w:drawing>
      </w:r>
      <w:r>
        <w:rPr>
          <w:rFonts w:ascii="Arial" w:hAnsi="Arial" w:eastAsia="Arial" w:cs="Arial"/>
          <w:color w:val="000000" w:themeColor="text1"/>
          <w:kern w:val="0"/>
          <w:sz w:val="24"/>
          <w:szCs w:val="24"/>
          <w14:textFill>
            <w14:solidFill>
              <w14:schemeClr w14:val="tx1"/>
            </w14:solidFill>
          </w14:textFill>
        </w:rPr>
        <w:t>​​​​​​​</w:t>
      </w:r>
      <w:bookmarkEnd w:id="19"/>
    </w:p>
    <w:p w14:paraId="22897CF2">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A. DNA</w:t>
      </w:r>
      <w:r>
        <w:rPr>
          <w:rFonts w:ascii="宋体" w:hAnsi="宋体" w:eastAsia="宋体" w:cs="宋体"/>
          <w:color w:val="000000" w:themeColor="text1"/>
          <w:kern w:val="0"/>
          <w:sz w:val="24"/>
          <w:szCs w:val="24"/>
          <w14:textFill>
            <w14:solidFill>
              <w14:schemeClr w14:val="tx1"/>
            </w14:solidFill>
          </w14:textFill>
        </w:rPr>
        <w:t>、染色体、基因</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B. DNA</w:t>
      </w:r>
      <w:r>
        <w:rPr>
          <w:rFonts w:ascii="宋体" w:hAnsi="宋体" w:eastAsia="宋体" w:cs="宋体"/>
          <w:color w:val="000000" w:themeColor="text1"/>
          <w:kern w:val="0"/>
          <w:sz w:val="24"/>
          <w:szCs w:val="24"/>
          <w14:textFill>
            <w14:solidFill>
              <w14:schemeClr w14:val="tx1"/>
            </w14:solidFill>
          </w14:textFill>
        </w:rPr>
        <w:t>、基因、染色体</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基因、</w:t>
      </w:r>
      <w:r>
        <w:rPr>
          <w:rFonts w:ascii="Times New Roman" w:hAnsi="Times New Roman" w:eastAsia="Times New Roman" w:cs="Times New Roman"/>
          <w:color w:val="000000" w:themeColor="text1"/>
          <w:kern w:val="0"/>
          <w:sz w:val="24"/>
          <w:szCs w:val="24"/>
          <w14:textFill>
            <w14:solidFill>
              <w14:schemeClr w14:val="tx1"/>
            </w14:solidFill>
          </w14:textFill>
        </w:rPr>
        <w:t>DNA</w:t>
      </w:r>
      <w:r>
        <w:rPr>
          <w:rFonts w:ascii="宋体" w:hAnsi="宋体" w:eastAsia="宋体" w:cs="宋体"/>
          <w:color w:val="000000" w:themeColor="text1"/>
          <w:kern w:val="0"/>
          <w:sz w:val="24"/>
          <w:szCs w:val="24"/>
          <w14:textFill>
            <w14:solidFill>
              <w14:schemeClr w14:val="tx1"/>
            </w14:solidFill>
          </w14:textFill>
        </w:rPr>
        <w:t>、染色体</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染色体、</w:t>
      </w:r>
      <w:r>
        <w:rPr>
          <w:rFonts w:ascii="Times New Roman" w:hAnsi="Times New Roman" w:eastAsia="Times New Roman" w:cs="Times New Roman"/>
          <w:color w:val="000000" w:themeColor="text1"/>
          <w:kern w:val="0"/>
          <w:sz w:val="24"/>
          <w:szCs w:val="24"/>
          <w14:textFill>
            <w14:solidFill>
              <w14:schemeClr w14:val="tx1"/>
            </w14:solidFill>
          </w14:textFill>
        </w:rPr>
        <w:t>DNA</w:t>
      </w:r>
      <w:r>
        <w:rPr>
          <w:rFonts w:ascii="宋体" w:hAnsi="宋体" w:eastAsia="宋体" w:cs="宋体"/>
          <w:color w:val="000000" w:themeColor="text1"/>
          <w:kern w:val="0"/>
          <w:sz w:val="24"/>
          <w:szCs w:val="24"/>
          <w14:textFill>
            <w14:solidFill>
              <w14:schemeClr w14:val="tx1"/>
            </w14:solidFill>
          </w14:textFill>
        </w:rPr>
        <w:t>、基因</w:t>
      </w:r>
    </w:p>
    <w:p w14:paraId="29DC2CBC">
      <w:pPr>
        <w:numPr>
          <w:ilvl w:val="0"/>
          <w:numId w:val="0"/>
        </w:numPr>
        <w:spacing w:before="0" w:after="0" w:line="360" w:lineRule="auto"/>
        <w:ind w:left="0"/>
        <w:jc w:val="both"/>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w:t>
      </w:r>
      <w:r>
        <w:rPr>
          <w:rFonts w:ascii="Times New Roman" w:hAnsi="Times New Roman" w:eastAsia="Times New Roman" w:cs="Times New Roman"/>
          <w:color w:val="000000" w:themeColor="text1"/>
          <w:kern w:val="0"/>
          <w:sz w:val="24"/>
          <w:szCs w:val="24"/>
          <w14:textFill>
            <w14:solidFill>
              <w14:schemeClr w14:val="tx1"/>
            </w14:solidFill>
          </w14:textFill>
        </w:rPr>
        <w:t>3</w:t>
      </w:r>
      <w:r>
        <w:rPr>
          <w:rFonts w:ascii="宋体" w:hAnsi="宋体" w:eastAsia="宋体" w:cs="宋体"/>
          <w:color w:val="000000" w:themeColor="text1"/>
          <w:kern w:val="0"/>
          <w:sz w:val="24"/>
          <w:szCs w:val="24"/>
          <w14:textFill>
            <w14:solidFill>
              <w14:schemeClr w14:val="tx1"/>
            </w14:solidFill>
          </w14:textFill>
        </w:rPr>
        <w:t>.</w:t>
      </w:r>
      <w:bookmarkStart w:id="20" w:name="46e17732-afff-4db2-b8c3-b4f7ef2ec98e"/>
      <w:r>
        <w:rPr>
          <w:rFonts w:ascii="Times New Roman" w:hAnsi="Times New Roman" w:eastAsia="Times New Roman" w:cs="Times New Roman"/>
          <w:color w:val="000000" w:themeColor="text1"/>
          <w:kern w:val="0"/>
          <w:sz w:val="24"/>
          <w:szCs w:val="24"/>
          <w14:textFill>
            <w14:solidFill>
              <w14:schemeClr w14:val="tx1"/>
            </w14:solidFill>
          </w14:textFill>
        </w:rPr>
        <w:t>(2025·</w:t>
      </w:r>
      <w:r>
        <w:rPr>
          <w:rFonts w:ascii="宋体" w:hAnsi="宋体" w:eastAsia="宋体" w:cs="宋体"/>
          <w:color w:val="000000" w:themeColor="text1"/>
          <w:kern w:val="0"/>
          <w:sz w:val="24"/>
          <w:szCs w:val="24"/>
          <w14:textFill>
            <w14:solidFill>
              <w14:schemeClr w14:val="tx1"/>
            </w14:solidFill>
          </w14:textFill>
        </w:rPr>
        <w:t>天津市</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期中考试</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如图为染色体与</w:t>
      </w:r>
      <w:r>
        <w:rPr>
          <w:rFonts w:ascii="Times New Roman" w:hAnsi="Times New Roman" w:eastAsia="Times New Roman" w:cs="Times New Roman"/>
          <w:color w:val="000000" w:themeColor="text1"/>
          <w:kern w:val="0"/>
          <w:sz w:val="24"/>
          <w:szCs w:val="24"/>
          <w14:textFill>
            <w14:solidFill>
              <w14:schemeClr w14:val="tx1"/>
            </w14:solidFill>
          </w14:textFill>
        </w:rPr>
        <w:t>DNA</w:t>
      </w:r>
      <w:r>
        <w:rPr>
          <w:rFonts w:ascii="宋体" w:hAnsi="宋体" w:eastAsia="宋体" w:cs="宋体"/>
          <w:color w:val="000000" w:themeColor="text1"/>
          <w:kern w:val="0"/>
          <w:sz w:val="24"/>
          <w:szCs w:val="24"/>
          <w14:textFill>
            <w14:solidFill>
              <w14:schemeClr w14:val="tx1"/>
            </w14:solidFill>
          </w14:textFill>
        </w:rPr>
        <w:t>的关系示意图。有关叙述中，</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p>
    <w:p w14:paraId="3567CFBB">
      <w:pPr>
        <w:numPr>
          <w:ilvl w:val="0"/>
          <w:numId w:val="0"/>
        </w:numPr>
        <w:spacing w:before="0" w:after="0" w:line="360" w:lineRule="auto"/>
        <w:ind w:left="0"/>
        <w:jc w:val="center"/>
        <w:textAlignment w:val="center"/>
        <w:rPr>
          <w:color w:val="000000" w:themeColor="text1"/>
          <w:sz w:val="24"/>
          <w:szCs w:val="24"/>
          <w14:textFill>
            <w14:solidFill>
              <w14:schemeClr w14:val="tx1"/>
            </w14:solidFill>
          </w14:textFill>
        </w:rPr>
      </w:pP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524125" cy="1238250"/>
            <wp:effectExtent l="0" t="0" r="3175" b="6350"/>
            <wp:docPr id="67" name="图片 67"/>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57"/>
                    <a:stretch>
                      <a:fillRect/>
                    </a:stretch>
                  </pic:blipFill>
                  <pic:spPr>
                    <a:xfrm>
                      <a:off x="0" y="0"/>
                      <a:ext cx="2524125" cy="1238250"/>
                    </a:xfrm>
                    <a:prstGeom prst="rect">
                      <a:avLst/>
                    </a:prstGeom>
                  </pic:spPr>
                </pic:pic>
              </a:graphicData>
            </a:graphic>
          </wp:inline>
        </w:drawing>
      </w:r>
      <w:bookmarkEnd w:id="20"/>
    </w:p>
    <w:p w14:paraId="7FCBC8AF">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①主要存在于细胞质中</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①上具有特定的遗传信息的片段叫作基因</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③通常分布于细胞核中</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正常人体细胞中，③的数量全部为</w:t>
      </w:r>
      <w:r>
        <w:rPr>
          <w:rFonts w:ascii="Times New Roman" w:hAnsi="Times New Roman" w:eastAsia="Times New Roman" w:cs="Times New Roman"/>
          <w:color w:val="000000" w:themeColor="text1"/>
          <w:kern w:val="0"/>
          <w:sz w:val="24"/>
          <w:szCs w:val="24"/>
          <w14:textFill>
            <w14:solidFill>
              <w14:schemeClr w14:val="tx1"/>
            </w14:solidFill>
          </w14:textFill>
        </w:rPr>
        <w:t>23</w:t>
      </w:r>
      <w:r>
        <w:rPr>
          <w:rFonts w:ascii="宋体" w:hAnsi="宋体" w:eastAsia="宋体" w:cs="宋体"/>
          <w:color w:val="000000" w:themeColor="text1"/>
          <w:kern w:val="0"/>
          <w:sz w:val="24"/>
          <w:szCs w:val="24"/>
          <w14:textFill>
            <w14:solidFill>
              <w14:schemeClr w14:val="tx1"/>
            </w14:solidFill>
          </w14:textFill>
        </w:rPr>
        <w:t>对</w:t>
      </w:r>
    </w:p>
    <w:p w14:paraId="7429CC65">
      <w:pPr>
        <w:numPr>
          <w:ilvl w:val="0"/>
          <w:numId w:val="0"/>
        </w:numPr>
        <w:spacing w:before="0" w:after="0" w:line="360" w:lineRule="auto"/>
        <w:ind w:left="0"/>
        <w:jc w:val="left"/>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w:t>
      </w:r>
      <w:r>
        <w:rPr>
          <w:rFonts w:ascii="Times New Roman" w:hAnsi="Times New Roman" w:eastAsia="Times New Roman" w:cs="Times New Roman"/>
          <w:color w:val="000000" w:themeColor="text1"/>
          <w:kern w:val="0"/>
          <w:sz w:val="24"/>
          <w:szCs w:val="24"/>
          <w14:textFill>
            <w14:solidFill>
              <w14:schemeClr w14:val="tx1"/>
            </w14:solidFill>
          </w14:textFill>
        </w:rPr>
        <w:t>4</w:t>
      </w:r>
      <w:r>
        <w:rPr>
          <w:rFonts w:ascii="宋体" w:hAnsi="宋体" w:eastAsia="宋体" w:cs="宋体"/>
          <w:color w:val="000000" w:themeColor="text1"/>
          <w:kern w:val="0"/>
          <w:sz w:val="24"/>
          <w:szCs w:val="24"/>
          <w14:textFill>
            <w14:solidFill>
              <w14:schemeClr w14:val="tx1"/>
            </w14:solidFill>
          </w14:textFill>
        </w:rPr>
        <w:t>.</w:t>
      </w:r>
      <w:bookmarkStart w:id="21" w:name="c3301811-beb3-4320-88a9-eb79539f465c"/>
      <w:r>
        <w:rPr>
          <w:rFonts w:ascii="宋体" w:hAnsi="宋体" w:eastAsia="宋体" w:cs="宋体"/>
          <w:color w:val="000000" w:themeColor="text1"/>
          <w:kern w:val="0"/>
          <w:sz w:val="24"/>
          <w:szCs w:val="24"/>
          <w14:textFill>
            <w14:solidFill>
              <w14:schemeClr w14:val="tx1"/>
            </w14:solidFill>
          </w14:textFill>
        </w:rPr>
        <w:t>大熊猫的性别决定方式与人类相似。图示为大熊猫“萌兰”某个细胞的染色体组成，据图分析正确的是</w:t>
      </w:r>
    </w:p>
    <w:p w14:paraId="6BBE7778">
      <w:pPr>
        <w:numPr>
          <w:ilvl w:val="0"/>
          <w:numId w:val="0"/>
        </w:numPr>
        <w:spacing w:before="0" w:after="0"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971675" cy="923925"/>
            <wp:effectExtent l="0" t="0" r="9525" b="3175"/>
            <wp:docPr id="68" name="图片 68"/>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58"/>
                    <a:stretch>
                      <a:fillRect/>
                    </a:stretch>
                  </pic:blipFill>
                  <pic:spPr>
                    <a:xfrm>
                      <a:off x="0" y="0"/>
                      <a:ext cx="1971675" cy="923925"/>
                    </a:xfrm>
                    <a:prstGeom prst="rect">
                      <a:avLst/>
                    </a:prstGeom>
                  </pic:spPr>
                </pic:pic>
              </a:graphicData>
            </a:graphic>
          </wp:inline>
        </w:drawing>
      </w:r>
      <w:bookmarkEnd w:id="21"/>
    </w:p>
    <w:p w14:paraId="023439A0">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“萌兰”是雄性大熊猫</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该细胞有</w:t>
      </w:r>
      <w:r>
        <w:rPr>
          <w:rFonts w:ascii="Times New Roman" w:hAnsi="Times New Roman" w:eastAsia="Times New Roman" w:cs="Times New Roman"/>
          <w:color w:val="000000" w:themeColor="text1"/>
          <w:kern w:val="0"/>
          <w:sz w:val="24"/>
          <w:szCs w:val="24"/>
          <w14:textFill>
            <w14:solidFill>
              <w14:schemeClr w14:val="tx1"/>
            </w14:solidFill>
          </w14:textFill>
        </w:rPr>
        <w:t>20</w:t>
      </w:r>
      <w:r>
        <w:rPr>
          <w:rFonts w:ascii="宋体" w:hAnsi="宋体" w:eastAsia="宋体" w:cs="宋体"/>
          <w:color w:val="000000" w:themeColor="text1"/>
          <w:kern w:val="0"/>
          <w:sz w:val="24"/>
          <w:szCs w:val="24"/>
          <w14:textFill>
            <w14:solidFill>
              <w14:schemeClr w14:val="tx1"/>
            </w14:solidFill>
          </w14:textFill>
        </w:rPr>
        <w:t>对染色体</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该细胞是生殖细胞</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该细胞共含</w:t>
      </w:r>
      <w:r>
        <w:rPr>
          <w:rFonts w:ascii="Times New Roman" w:hAnsi="Times New Roman" w:eastAsia="Times New Roman" w:cs="Times New Roman"/>
          <w:color w:val="000000" w:themeColor="text1"/>
          <w:kern w:val="0"/>
          <w:sz w:val="24"/>
          <w:szCs w:val="24"/>
          <w14:textFill>
            <w14:solidFill>
              <w14:schemeClr w14:val="tx1"/>
            </w14:solidFill>
          </w14:textFill>
        </w:rPr>
        <w:t>21</w:t>
      </w:r>
      <w:r>
        <w:rPr>
          <w:rFonts w:ascii="宋体" w:hAnsi="宋体" w:eastAsia="宋体" w:cs="宋体"/>
          <w:color w:val="000000" w:themeColor="text1"/>
          <w:kern w:val="0"/>
          <w:sz w:val="24"/>
          <w:szCs w:val="24"/>
          <w14:textFill>
            <w14:solidFill>
              <w14:schemeClr w14:val="tx1"/>
            </w14:solidFill>
          </w14:textFill>
        </w:rPr>
        <w:t>对基因</w:t>
      </w:r>
    </w:p>
    <w:p w14:paraId="19B23092">
      <w:pPr>
        <w:numPr>
          <w:ilvl w:val="0"/>
          <w:numId w:val="0"/>
        </w:numPr>
        <w:spacing w:before="0" w:after="0"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w:t>
      </w:r>
      <w:r>
        <w:rPr>
          <w:rFonts w:ascii="Times New Roman" w:hAnsi="Times New Roman" w:eastAsia="Times New Roman" w:cs="Times New Roman"/>
          <w:color w:val="000000" w:themeColor="text1"/>
          <w:kern w:val="0"/>
          <w:sz w:val="24"/>
          <w:szCs w:val="24"/>
          <w14:textFill>
            <w14:solidFill>
              <w14:schemeClr w14:val="tx1"/>
            </w14:solidFill>
          </w14:textFill>
        </w:rPr>
        <w:t>5</w:t>
      </w:r>
      <w:r>
        <w:rPr>
          <w:rFonts w:ascii="宋体" w:hAnsi="宋体" w:eastAsia="宋体" w:cs="宋体"/>
          <w:color w:val="000000" w:themeColor="text1"/>
          <w:kern w:val="0"/>
          <w:sz w:val="24"/>
          <w:szCs w:val="24"/>
          <w14:textFill>
            <w14:solidFill>
              <w14:schemeClr w14:val="tx1"/>
            </w14:solidFill>
          </w14:textFill>
        </w:rPr>
        <w:t>.</w:t>
      </w:r>
      <w:bookmarkStart w:id="22" w:name="c63c47d4-0f8a-4398-bd9f-902d0baf0e4d"/>
      <w:r>
        <w:rPr>
          <w:rFonts w:ascii="宋体" w:hAnsi="宋体" w:eastAsia="宋体" w:cs="宋体"/>
          <w:color w:val="000000" w:themeColor="text1"/>
          <w:kern w:val="0"/>
          <w:sz w:val="24"/>
          <w:szCs w:val="24"/>
          <w14:textFill>
            <w14:solidFill>
              <w14:schemeClr w14:val="tx1"/>
            </w14:solidFill>
          </w14:textFill>
        </w:rPr>
        <w:t>下列关于染色体组成关系的图解正确的是</w:t>
      </w:r>
      <w:bookmarkEnd w:id="22"/>
    </w:p>
    <w:p w14:paraId="075886AF">
      <w:pPr>
        <w:numPr>
          <w:ilvl w:val="0"/>
          <w:numId w:val="0"/>
        </w:numPr>
        <w:tabs>
          <w:tab w:val="left" w:pos="4200"/>
        </w:tabs>
        <w:spacing w:line="360" w:lineRule="auto"/>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76350" cy="657225"/>
            <wp:effectExtent l="0" t="0" r="6350" b="3175"/>
            <wp:docPr id="69" name="图片 69"/>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59"/>
                    <a:stretch>
                      <a:fillRect/>
                    </a:stretch>
                  </pic:blipFill>
                  <pic:spPr>
                    <a:xfrm>
                      <a:off x="0" y="0"/>
                      <a:ext cx="1276350" cy="657225"/>
                    </a:xfrm>
                    <a:prstGeom prst="rect">
                      <a:avLst/>
                    </a:prstGeom>
                  </pic:spPr>
                </pic:pic>
              </a:graphicData>
            </a:graphic>
          </wp:inline>
        </w:drawing>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57300" cy="638175"/>
            <wp:effectExtent l="0" t="0" r="0" b="9525"/>
            <wp:docPr id="70" name="图片 70"/>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60"/>
                    <a:stretch>
                      <a:fillRect/>
                    </a:stretch>
                  </pic:blipFill>
                  <pic:spPr>
                    <a:xfrm>
                      <a:off x="0" y="0"/>
                      <a:ext cx="1257300" cy="638175"/>
                    </a:xfrm>
                    <a:prstGeom prst="rect">
                      <a:avLst/>
                    </a:prstGeom>
                  </pic:spPr>
                </pic:pic>
              </a:graphicData>
            </a:graphic>
          </wp:inline>
        </w:drawing>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38250" cy="647700"/>
            <wp:effectExtent l="0" t="0" r="6350" b="0"/>
            <wp:docPr id="1030" name="图片 1030"/>
            <wp:cNvGraphicFramePr/>
            <a:graphic xmlns:a="http://schemas.openxmlformats.org/drawingml/2006/main">
              <a:graphicData uri="http://schemas.openxmlformats.org/drawingml/2006/picture">
                <pic:pic xmlns:pic="http://schemas.openxmlformats.org/drawingml/2006/picture">
                  <pic:nvPicPr>
                    <pic:cNvPr id="1030" name="图片 1030"/>
                    <pic:cNvPicPr/>
                  </pic:nvPicPr>
                  <pic:blipFill>
                    <a:blip r:embed="rId61"/>
                    <a:stretch>
                      <a:fillRect/>
                    </a:stretch>
                  </pic:blipFill>
                  <pic:spPr>
                    <a:xfrm>
                      <a:off x="0" y="0"/>
                      <a:ext cx="1238250" cy="647700"/>
                    </a:xfrm>
                    <a:prstGeom prst="rect">
                      <a:avLst/>
                    </a:prstGeom>
                  </pic:spPr>
                </pic:pic>
              </a:graphicData>
            </a:graphic>
          </wp:inline>
        </w:drawing>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57300" cy="628650"/>
            <wp:effectExtent l="0" t="0" r="0" b="6350"/>
            <wp:docPr id="1031" name="图片 1031"/>
            <wp:cNvGraphicFramePr/>
            <a:graphic xmlns:a="http://schemas.openxmlformats.org/drawingml/2006/main">
              <a:graphicData uri="http://schemas.openxmlformats.org/drawingml/2006/picture">
                <pic:pic xmlns:pic="http://schemas.openxmlformats.org/drawingml/2006/picture">
                  <pic:nvPicPr>
                    <pic:cNvPr id="1031" name="图片 1031"/>
                    <pic:cNvPicPr/>
                  </pic:nvPicPr>
                  <pic:blipFill>
                    <a:blip r:embed="rId62"/>
                    <a:stretch>
                      <a:fillRect/>
                    </a:stretch>
                  </pic:blipFill>
                  <pic:spPr>
                    <a:xfrm>
                      <a:off x="0" y="0"/>
                      <a:ext cx="1257300" cy="628650"/>
                    </a:xfrm>
                    <a:prstGeom prst="rect">
                      <a:avLst/>
                    </a:prstGeom>
                  </pic:spPr>
                </pic:pic>
              </a:graphicData>
            </a:graphic>
          </wp:inline>
        </w:drawing>
      </w:r>
    </w:p>
    <w:p w14:paraId="3886FAC7">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366</w:t>
      </w:r>
      <w:r>
        <w:rPr>
          <w:rFonts w:ascii="宋体" w:hAnsi="宋体" w:eastAsia="宋体" w:cs="宋体"/>
          <w:color w:val="000000" w:themeColor="text1"/>
          <w:kern w:val="0"/>
          <w:sz w:val="24"/>
          <w:szCs w:val="24"/>
          <w14:textFill>
            <w14:solidFill>
              <w14:schemeClr w14:val="tx1"/>
            </w14:solidFill>
          </w14:textFill>
        </w:rPr>
        <w:t>.</w:t>
      </w:r>
      <w:bookmarkStart w:id="23" w:name="7854ba65-4f52-44c8-82fd-eb152b368435"/>
      <w:r>
        <w:rPr>
          <w:rFonts w:ascii="宋体" w:hAnsi="宋体" w:eastAsia="宋体" w:cs="宋体"/>
          <w:color w:val="000000" w:themeColor="text1"/>
          <w:kern w:val="0"/>
          <w:sz w:val="24"/>
          <w:szCs w:val="24"/>
          <w14:textFill>
            <w14:solidFill>
              <w14:schemeClr w14:val="tx1"/>
            </w14:solidFill>
          </w14:textFill>
        </w:rPr>
        <w:t>果蝇是遗传学实验的重要材料，生物小组想研究果蝇一对相对性状的遗传规律，下列不建议选择的是</w:t>
      </w:r>
      <w:bookmarkEnd w:id="23"/>
    </w:p>
    <w:p w14:paraId="7BDE516E">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果蝇的红眼和白眼</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果蝇的长翅和残翅</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果蝇的黑身和灰身</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果蝇的棒状眼和红眼</w:t>
      </w:r>
    </w:p>
    <w:p w14:paraId="2ACC441E">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367</w:t>
      </w:r>
      <w:r>
        <w:rPr>
          <w:rFonts w:ascii="宋体" w:hAnsi="宋体" w:eastAsia="宋体" w:cs="宋体"/>
          <w:color w:val="000000" w:themeColor="text1"/>
          <w:kern w:val="0"/>
          <w:sz w:val="24"/>
          <w:szCs w:val="24"/>
          <w14:textFill>
            <w14:solidFill>
              <w14:schemeClr w14:val="tx1"/>
            </w14:solidFill>
          </w14:textFill>
        </w:rPr>
        <w:t>.</w:t>
      </w:r>
      <w:bookmarkStart w:id="24" w:name="44dec52c-33ff-4d53-8ec1-929e306d9a8f"/>
      <w:r>
        <w:rPr>
          <w:rFonts w:ascii="宋体" w:hAnsi="宋体" w:eastAsia="宋体" w:cs="宋体"/>
          <w:color w:val="000000" w:themeColor="text1"/>
          <w:kern w:val="0"/>
          <w:sz w:val="24"/>
          <w:szCs w:val="24"/>
          <w14:textFill>
            <w14:solidFill>
              <w14:schemeClr w14:val="tx1"/>
            </w14:solidFill>
          </w14:textFill>
        </w:rPr>
        <w:t>水稻有天然香味和无香味的品种。有香味是水稻的优质性状，在培育过程中，人们更倾向于种植有香味的水稻品种，但其存在产量低的问题。下列说法</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bookmarkEnd w:id="24"/>
    </w:p>
    <w:p w14:paraId="2E8C5E61">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水稻有香味和无香味是一对相对性状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水稻有香味的性状是可以遗传给子代的</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利用杂交技术可培育高产、有香味水稻</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有香味水稻的选育过程属于自然选择</w:t>
      </w:r>
    </w:p>
    <w:p w14:paraId="2E3967B7">
      <w:pPr>
        <w:spacing w:line="360" w:lineRule="auto"/>
        <w:ind w:left="0"/>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3</w:t>
      </w:r>
      <w:r>
        <w:rPr>
          <w:rFonts w:hint="eastAsia" w:ascii="Times New Roman" w:hAnsi="Times New Roman" w:cs="Times New Roman"/>
          <w:color w:val="000000" w:themeColor="text1"/>
          <w:kern w:val="0"/>
          <w:sz w:val="24"/>
          <w:szCs w:val="24"/>
          <w:lang w:val="en-US" w:eastAsia="zh-CN"/>
          <w14:textFill>
            <w14:solidFill>
              <w14:schemeClr w14:val="tx1"/>
            </w14:solidFill>
          </w14:textFill>
        </w:rPr>
        <w:t>68</w:t>
      </w:r>
      <w:r>
        <w:rPr>
          <w:rFonts w:ascii="宋体" w:hAnsi="宋体" w:eastAsia="宋体" w:cs="宋体"/>
          <w:color w:val="000000" w:themeColor="text1"/>
          <w:kern w:val="0"/>
          <w:sz w:val="24"/>
          <w:szCs w:val="24"/>
          <w14:textFill>
            <w14:solidFill>
              <w14:schemeClr w14:val="tx1"/>
            </w14:solidFill>
          </w14:textFill>
        </w:rPr>
        <w:t>.</w:t>
      </w:r>
      <w:bookmarkStart w:id="25" w:name="e42f2a6e-5fc3-4ecc-9280-8a88c60e1cec"/>
      <w:r>
        <w:rPr>
          <w:rFonts w:ascii="Times New Roman" w:hAnsi="Times New Roman" w:eastAsia="Times New Roman" w:cs="Times New Roman"/>
          <w:color w:val="000000" w:themeColor="text1"/>
          <w:kern w:val="0"/>
          <w:sz w:val="24"/>
          <w:szCs w:val="24"/>
          <w14:textFill>
            <w14:solidFill>
              <w14:schemeClr w14:val="tx1"/>
            </w14:solidFill>
          </w14:textFill>
        </w:rPr>
        <w:t>(2025·</w:t>
      </w:r>
      <w:r>
        <w:rPr>
          <w:rFonts w:ascii="宋体" w:hAnsi="宋体" w:eastAsia="宋体" w:cs="宋体"/>
          <w:color w:val="000000" w:themeColor="text1"/>
          <w:kern w:val="0"/>
          <w:sz w:val="24"/>
          <w:szCs w:val="24"/>
          <w14:textFill>
            <w14:solidFill>
              <w14:schemeClr w14:val="tx1"/>
            </w14:solidFill>
          </w14:textFill>
        </w:rPr>
        <w:t>重庆市</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期中考试</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人能卷舌是由显性基因（</w:t>
      </w:r>
      <w:r>
        <w:rPr>
          <w:rFonts w:ascii="Times New Roman" w:hAnsi="Times New Roman" w:eastAsia="Times New Roman" w:cs="Times New Roman"/>
          <w:color w:val="000000" w:themeColor="text1"/>
          <w:kern w:val="0"/>
          <w:sz w:val="24"/>
          <w:szCs w:val="24"/>
          <w14:textFill>
            <w14:solidFill>
              <w14:schemeClr w14:val="tx1"/>
            </w14:solidFill>
          </w14:textFill>
        </w:rPr>
        <w:t>D</w:t>
      </w:r>
      <w:r>
        <w:rPr>
          <w:rFonts w:ascii="宋体" w:hAnsi="宋体" w:eastAsia="宋体" w:cs="宋体"/>
          <w:color w:val="000000" w:themeColor="text1"/>
          <w:kern w:val="0"/>
          <w:sz w:val="24"/>
          <w:szCs w:val="24"/>
          <w14:textFill>
            <w14:solidFill>
              <w14:schemeClr w14:val="tx1"/>
            </w14:solidFill>
          </w14:textFill>
        </w:rPr>
        <w:t>）决定的，不能卷舌是由隐性基因（</w:t>
      </w:r>
      <w:r>
        <w:rPr>
          <w:rFonts w:ascii="Times New Roman" w:hAnsi="Times New Roman" w:eastAsia="Times New Roman" w:cs="Times New Roman"/>
          <w:color w:val="000000" w:themeColor="text1"/>
          <w:kern w:val="0"/>
          <w:sz w:val="24"/>
          <w:szCs w:val="24"/>
          <w14:textFill>
            <w14:solidFill>
              <w14:schemeClr w14:val="tx1"/>
            </w14:solidFill>
          </w14:textFill>
        </w:rPr>
        <w:t>d</w:t>
      </w:r>
      <w:r>
        <w:rPr>
          <w:rFonts w:ascii="宋体" w:hAnsi="宋体" w:eastAsia="宋体" w:cs="宋体"/>
          <w:color w:val="000000" w:themeColor="text1"/>
          <w:kern w:val="0"/>
          <w:sz w:val="24"/>
          <w:szCs w:val="24"/>
          <w14:textFill>
            <w14:solidFill>
              <w14:schemeClr w14:val="tx1"/>
            </w14:solidFill>
          </w14:textFill>
        </w:rPr>
        <w:t>）决定的，如果一对能卷舌的夫妇生下了一个不能卷舌的男孩，那么这对夫妇的基因型是</w:t>
      </w:r>
      <w:bookmarkEnd w:id="25"/>
    </w:p>
    <w:p w14:paraId="7A129392">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A. DD</w:t>
      </w:r>
      <w:r>
        <w:rPr>
          <w:rFonts w:ascii="宋体" w:hAnsi="宋体" w:eastAsia="宋体" w:cs="宋体"/>
          <w:color w:val="000000" w:themeColor="text1"/>
          <w:kern w:val="0"/>
          <w:sz w:val="24"/>
          <w:szCs w:val="24"/>
          <w14:textFill>
            <w14:solidFill>
              <w14:schemeClr w14:val="tx1"/>
            </w14:solidFill>
          </w14:textFill>
        </w:rPr>
        <w:t>和</w:t>
      </w:r>
      <w:r>
        <w:rPr>
          <w:rFonts w:ascii="Times New Roman" w:hAnsi="Times New Roman" w:eastAsia="Times New Roman" w:cs="Times New Roman"/>
          <w:color w:val="000000" w:themeColor="text1"/>
          <w:kern w:val="0"/>
          <w:sz w:val="24"/>
          <w:szCs w:val="24"/>
          <w14:textFill>
            <w14:solidFill>
              <w14:schemeClr w14:val="tx1"/>
            </w14:solidFill>
          </w14:textFill>
        </w:rPr>
        <w:t>DD</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B. DD</w:t>
      </w:r>
      <w:r>
        <w:rPr>
          <w:rFonts w:ascii="宋体" w:hAnsi="宋体" w:eastAsia="宋体" w:cs="宋体"/>
          <w:color w:val="000000" w:themeColor="text1"/>
          <w:kern w:val="0"/>
          <w:sz w:val="24"/>
          <w:szCs w:val="24"/>
          <w14:textFill>
            <w14:solidFill>
              <w14:schemeClr w14:val="tx1"/>
            </w14:solidFill>
          </w14:textFill>
        </w:rPr>
        <w:t>和</w:t>
      </w:r>
      <w:r>
        <w:rPr>
          <w:rFonts w:ascii="Times New Roman" w:hAnsi="Times New Roman" w:eastAsia="Times New Roman" w:cs="Times New Roman"/>
          <w:color w:val="000000" w:themeColor="text1"/>
          <w:kern w:val="0"/>
          <w:sz w:val="24"/>
          <w:szCs w:val="24"/>
          <w14:textFill>
            <w14:solidFill>
              <w14:schemeClr w14:val="tx1"/>
            </w14:solidFill>
          </w14:textFill>
        </w:rPr>
        <w:t>Dd</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C. Dd</w:t>
      </w:r>
      <w:r>
        <w:rPr>
          <w:rFonts w:ascii="宋体" w:hAnsi="宋体" w:eastAsia="宋体" w:cs="宋体"/>
          <w:color w:val="000000" w:themeColor="text1"/>
          <w:kern w:val="0"/>
          <w:sz w:val="24"/>
          <w:szCs w:val="24"/>
          <w14:textFill>
            <w14:solidFill>
              <w14:schemeClr w14:val="tx1"/>
            </w14:solidFill>
          </w14:textFill>
        </w:rPr>
        <w:t>和</w:t>
      </w:r>
      <w:r>
        <w:rPr>
          <w:rFonts w:ascii="Times New Roman" w:hAnsi="Times New Roman" w:eastAsia="Times New Roman" w:cs="Times New Roman"/>
          <w:color w:val="000000" w:themeColor="text1"/>
          <w:kern w:val="0"/>
          <w:sz w:val="24"/>
          <w:szCs w:val="24"/>
          <w14:textFill>
            <w14:solidFill>
              <w14:schemeClr w14:val="tx1"/>
            </w14:solidFill>
          </w14:textFill>
        </w:rPr>
        <w:t>Dd</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D. Dd</w:t>
      </w:r>
      <w:r>
        <w:rPr>
          <w:rFonts w:ascii="宋体" w:hAnsi="宋体" w:eastAsia="宋体" w:cs="宋体"/>
          <w:color w:val="000000" w:themeColor="text1"/>
          <w:kern w:val="0"/>
          <w:sz w:val="24"/>
          <w:szCs w:val="24"/>
          <w14:textFill>
            <w14:solidFill>
              <w14:schemeClr w14:val="tx1"/>
            </w14:solidFill>
          </w14:textFill>
        </w:rPr>
        <w:t>和</w:t>
      </w:r>
      <w:r>
        <w:rPr>
          <w:rFonts w:ascii="Times New Roman" w:hAnsi="Times New Roman" w:eastAsia="Times New Roman" w:cs="Times New Roman"/>
          <w:color w:val="000000" w:themeColor="text1"/>
          <w:kern w:val="0"/>
          <w:sz w:val="24"/>
          <w:szCs w:val="24"/>
          <w14:textFill>
            <w14:solidFill>
              <w14:schemeClr w14:val="tx1"/>
            </w14:solidFill>
          </w14:textFill>
        </w:rPr>
        <w:t>dd</w:t>
      </w:r>
    </w:p>
    <w:p w14:paraId="0BFEAB9A">
      <w:pPr>
        <w:spacing w:line="360" w:lineRule="auto"/>
        <w:ind w:left="0"/>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369</w:t>
      </w:r>
      <w:bookmarkStart w:id="26" w:name="3a06943d-01e9-405b-90a9-a77ebd5b9ab8"/>
      <w:r>
        <w:rPr>
          <w:rFonts w:ascii="宋体" w:hAnsi="宋体" w:eastAsia="宋体" w:cs="宋体"/>
          <w:color w:val="000000" w:themeColor="text1"/>
          <w:kern w:val="0"/>
          <w:sz w:val="24"/>
          <w:szCs w:val="24"/>
          <w14:textFill>
            <w14:solidFill>
              <w14:schemeClr w14:val="tx1"/>
            </w14:solidFill>
          </w14:textFill>
        </w:rPr>
        <w:t>豚鼠的毛色有棕色和黑色之分（用</w:t>
      </w:r>
      <w:r>
        <w:rPr>
          <w:rFonts w:ascii="Times New Roman" w:hAnsi="Times New Roman" w:eastAsia="Times New Roman" w:cs="Times New Roman"/>
          <w:color w:val="000000" w:themeColor="text1"/>
          <w:kern w:val="0"/>
          <w:sz w:val="24"/>
          <w:szCs w:val="24"/>
          <w14:textFill>
            <w14:solidFill>
              <w14:schemeClr w14:val="tx1"/>
            </w14:solidFill>
          </w14:textFill>
        </w:rPr>
        <w:t>A</w:t>
      </w:r>
      <w:r>
        <w:rPr>
          <w:rFonts w:ascii="宋体" w:hAnsi="宋体" w:eastAsia="宋体" w:cs="宋体"/>
          <w:color w:val="000000" w:themeColor="text1"/>
          <w:kern w:val="0"/>
          <w:sz w:val="24"/>
          <w:szCs w:val="24"/>
          <w14:textFill>
            <w14:solidFill>
              <w14:schemeClr w14:val="tx1"/>
            </w14:solidFill>
          </w14:textFill>
        </w:rPr>
        <w:t>、</w:t>
      </w:r>
      <w:r>
        <w:rPr>
          <w:rFonts w:ascii="Times New Roman" w:hAnsi="Times New Roman" w:eastAsia="Times New Roman" w:cs="Times New Roman"/>
          <w:color w:val="000000" w:themeColor="text1"/>
          <w:kern w:val="0"/>
          <w:sz w:val="24"/>
          <w:szCs w:val="24"/>
          <w14:textFill>
            <w14:solidFill>
              <w14:schemeClr w14:val="tx1"/>
            </w14:solidFill>
          </w14:textFill>
        </w:rPr>
        <w:t>a</w:t>
      </w:r>
      <w:r>
        <w:rPr>
          <w:rFonts w:ascii="宋体" w:hAnsi="宋体" w:eastAsia="宋体" w:cs="宋体"/>
          <w:color w:val="000000" w:themeColor="text1"/>
          <w:kern w:val="0"/>
          <w:sz w:val="24"/>
          <w:szCs w:val="24"/>
          <w14:textFill>
            <w14:solidFill>
              <w14:schemeClr w14:val="tx1"/>
            </w14:solidFill>
          </w14:textFill>
        </w:rPr>
        <w:t>分别表示控制毛色的显、隐性基因），现有一对黑色雌雄豚鼠交配，产生的子代如图所示。下列描述</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p>
    <w:p w14:paraId="23052584">
      <w:pPr>
        <w:spacing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857500" cy="1543050"/>
            <wp:effectExtent l="0" t="0" r="0" b="6350"/>
            <wp:docPr id="71" name="图片 71"/>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63"/>
                    <a:stretch>
                      <a:fillRect/>
                    </a:stretch>
                  </pic:blipFill>
                  <pic:spPr>
                    <a:xfrm>
                      <a:off x="0" y="0"/>
                      <a:ext cx="2857500" cy="1543050"/>
                    </a:xfrm>
                    <a:prstGeom prst="rect">
                      <a:avLst/>
                    </a:prstGeom>
                  </pic:spPr>
                </pic:pic>
              </a:graphicData>
            </a:graphic>
          </wp:inline>
        </w:drawing>
      </w:r>
      <w:bookmarkEnd w:id="26"/>
    </w:p>
    <w:p w14:paraId="45208CB3">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由亲代为黑色，可以推断出子一代棕色豚鼠的基因型为</w:t>
      </w:r>
      <w:r>
        <w:rPr>
          <w:rFonts w:ascii="Times New Roman" w:hAnsi="Times New Roman" w:eastAsia="Times New Roman" w:cs="Times New Roman"/>
          <w:color w:val="000000" w:themeColor="text1"/>
          <w:kern w:val="0"/>
          <w:sz w:val="24"/>
          <w:szCs w:val="24"/>
          <w14:textFill>
            <w14:solidFill>
              <w14:schemeClr w14:val="tx1"/>
            </w14:solidFill>
          </w14:textFill>
        </w:rPr>
        <w:t>aa</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子代黑色豚鼠的基因型与亲代完全相同</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豚鼠毛色的棕色和黑色是一对相对性状</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子代棕色豚鼠如果与子代棕色豚鼠杂交，后代不可能出现黑色豚鼠</w:t>
      </w:r>
    </w:p>
    <w:p w14:paraId="0B5B01D3">
      <w:pPr>
        <w:spacing w:line="360" w:lineRule="auto"/>
        <w:ind w:left="0"/>
        <w:jc w:val="left"/>
        <w:textAlignment w:val="center"/>
        <w:rPr>
          <w:rFonts w:ascii="宋体" w:hAnsi="宋体" w:eastAsia="宋体" w:cs="宋体"/>
          <w:color w:val="000000" w:themeColor="text1"/>
          <w:kern w:val="0"/>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370</w:t>
      </w:r>
      <w:r>
        <w:rPr>
          <w:rFonts w:ascii="宋体" w:hAnsi="宋体" w:eastAsia="宋体" w:cs="宋体"/>
          <w:color w:val="000000" w:themeColor="text1"/>
          <w:kern w:val="0"/>
          <w:sz w:val="24"/>
          <w:szCs w:val="24"/>
          <w14:textFill>
            <w14:solidFill>
              <w14:schemeClr w14:val="tx1"/>
            </w14:solidFill>
          </w14:textFill>
        </w:rPr>
        <w:t>.</w:t>
      </w:r>
      <w:bookmarkStart w:id="27" w:name="a938e393-6c4f-4995-b47f-aa15635cf980"/>
      <w:r>
        <w:rPr>
          <w:rFonts w:ascii="Times New Roman" w:hAnsi="Times New Roman" w:eastAsia="Times New Roman" w:cs="Times New Roman"/>
          <w:color w:val="000000" w:themeColor="text1"/>
          <w:kern w:val="0"/>
          <w:sz w:val="24"/>
          <w:szCs w:val="24"/>
          <w14:textFill>
            <w14:solidFill>
              <w14:schemeClr w14:val="tx1"/>
            </w14:solidFill>
          </w14:textFill>
        </w:rPr>
        <w:t>2019</w:t>
      </w:r>
      <w:r>
        <w:rPr>
          <w:rFonts w:ascii="宋体" w:hAnsi="宋体" w:eastAsia="宋体" w:cs="宋体"/>
          <w:color w:val="000000" w:themeColor="text1"/>
          <w:kern w:val="0"/>
          <w:sz w:val="24"/>
          <w:szCs w:val="24"/>
          <w14:textFill>
            <w14:solidFill>
              <w14:schemeClr w14:val="tx1"/>
            </w14:solidFill>
          </w14:textFill>
        </w:rPr>
        <w:t>年</w:t>
      </w:r>
      <w:r>
        <w:rPr>
          <w:rFonts w:ascii="Times New Roman" w:hAnsi="Times New Roman" w:eastAsia="Times New Roman" w:cs="Times New Roman"/>
          <w:color w:val="000000" w:themeColor="text1"/>
          <w:kern w:val="0"/>
          <w:sz w:val="24"/>
          <w:szCs w:val="24"/>
          <w14:textFill>
            <w14:solidFill>
              <w14:schemeClr w14:val="tx1"/>
            </w14:solidFill>
          </w14:textFill>
        </w:rPr>
        <w:t>5</w:t>
      </w:r>
      <w:r>
        <w:rPr>
          <w:rFonts w:ascii="宋体" w:hAnsi="宋体" w:eastAsia="宋体" w:cs="宋体"/>
          <w:color w:val="000000" w:themeColor="text1"/>
          <w:kern w:val="0"/>
          <w:sz w:val="24"/>
          <w:szCs w:val="24"/>
          <w14:textFill>
            <w14:solidFill>
              <w14:schemeClr w14:val="tx1"/>
            </w14:solidFill>
          </w14:textFill>
        </w:rPr>
        <w:t>月</w:t>
      </w:r>
      <w:r>
        <w:rPr>
          <w:rFonts w:ascii="Times New Roman" w:hAnsi="Times New Roman" w:eastAsia="Times New Roman" w:cs="Times New Roman"/>
          <w:color w:val="000000" w:themeColor="text1"/>
          <w:kern w:val="0"/>
          <w:sz w:val="24"/>
          <w:szCs w:val="24"/>
          <w14:textFill>
            <w14:solidFill>
              <w14:schemeClr w14:val="tx1"/>
            </w14:solidFill>
          </w14:textFill>
        </w:rPr>
        <w:t>25</w:t>
      </w:r>
      <w:r>
        <w:rPr>
          <w:rFonts w:ascii="宋体" w:hAnsi="宋体" w:eastAsia="宋体" w:cs="宋体"/>
          <w:color w:val="000000" w:themeColor="text1"/>
          <w:kern w:val="0"/>
          <w:sz w:val="24"/>
          <w:szCs w:val="24"/>
          <w14:textFill>
            <w14:solidFill>
              <w14:schemeClr w14:val="tx1"/>
            </w14:solidFill>
          </w14:textFill>
        </w:rPr>
        <w:t>日，四川阿坝卧龙国家级自然保护区管理局发布了拍摄到的白色大熊猫照片，照片中大熊猫通体白色，没有了“黑眼圈”。专家认为，这只白色的大熊猫患上了“白化病”。下图为大熊猫的白化病遗传图，下列分析</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p>
    <w:p w14:paraId="261DEF3F">
      <w:pPr>
        <w:spacing w:line="360" w:lineRule="auto"/>
        <w:ind w:left="0"/>
        <w:jc w:val="center"/>
        <w:textAlignment w:val="center"/>
        <w:rPr>
          <w:rFonts w:ascii="宋体" w:hAnsi="宋体" w:eastAsia="宋体" w:cs="宋体"/>
          <w:color w:val="000000" w:themeColor="text1"/>
          <w:kern w:val="0"/>
          <w:sz w:val="24"/>
          <w:szCs w:val="24"/>
          <w14:textFill>
            <w14:solidFill>
              <w14:schemeClr w14:val="tx1"/>
            </w14:solidFill>
          </w14:textFill>
        </w:rPr>
      </w:pPr>
      <w:r>
        <w:rPr>
          <w:rFonts w:ascii="宋体" w:hAnsi="宋体" w:eastAsia="宋体" w:cs="宋体"/>
          <w:color w:val="000000" w:themeColor="text1"/>
          <w:kern w:val="0"/>
          <w:sz w:val="24"/>
          <w:szCs w:val="24"/>
          <w14:textFill>
            <w14:solidFill>
              <w14:schemeClr w14:val="tx1"/>
            </w14:solidFill>
          </w14:textFill>
        </w:rPr>
        <w:br w:type="textWrapping"/>
      </w:r>
    </w:p>
    <w:p w14:paraId="2B275C37">
      <w:pPr>
        <w:spacing w:line="360" w:lineRule="auto"/>
        <w:ind w:left="0"/>
        <w:jc w:val="center"/>
        <w:textAlignment w:val="center"/>
        <w:rPr>
          <w:color w:val="000000" w:themeColor="text1"/>
          <w:sz w:val="24"/>
          <w:szCs w:val="24"/>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091690" cy="1557655"/>
            <wp:effectExtent l="0" t="0" r="3810" b="4445"/>
            <wp:docPr id="72" name="图片 72"/>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64"/>
                    <a:stretch>
                      <a:fillRect/>
                    </a:stretch>
                  </pic:blipFill>
                  <pic:spPr>
                    <a:xfrm>
                      <a:off x="0" y="0"/>
                      <a:ext cx="2091690" cy="1557655"/>
                    </a:xfrm>
                    <a:prstGeom prst="rect">
                      <a:avLst/>
                    </a:prstGeom>
                  </pic:spPr>
                </pic:pic>
              </a:graphicData>
            </a:graphic>
          </wp:inline>
        </w:drawing>
      </w:r>
      <w:r>
        <w:rPr>
          <w:rFonts w:ascii="Arial" w:hAnsi="Arial" w:eastAsia="Arial" w:cs="Arial"/>
          <w:color w:val="000000" w:themeColor="text1"/>
          <w:kern w:val="0"/>
          <w:sz w:val="24"/>
          <w:szCs w:val="24"/>
          <w14:textFill>
            <w14:solidFill>
              <w14:schemeClr w14:val="tx1"/>
            </w14:solidFill>
          </w14:textFill>
        </w:rPr>
        <w:t>​​​​​​​</w:t>
      </w:r>
      <w:bookmarkEnd w:id="27"/>
    </w:p>
    <w:p w14:paraId="7E0FE39E">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大熊猫的正常体色和白色体色在遗传学上称为相对性状</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若用</w:t>
      </w:r>
      <w:r>
        <w:rPr>
          <w:rFonts w:ascii="Times New Roman" w:hAnsi="Times New Roman" w:eastAsia="Times New Roman" w:cs="Times New Roman"/>
          <w:color w:val="000000" w:themeColor="text1"/>
          <w:kern w:val="0"/>
          <w:sz w:val="24"/>
          <w:szCs w:val="24"/>
          <w14:textFill>
            <w14:solidFill>
              <w14:schemeClr w14:val="tx1"/>
            </w14:solidFill>
          </w14:textFill>
        </w:rPr>
        <w:t>A</w:t>
      </w:r>
      <w:r>
        <w:rPr>
          <w:rFonts w:ascii="宋体" w:hAnsi="宋体" w:eastAsia="宋体" w:cs="宋体"/>
          <w:color w:val="000000" w:themeColor="text1"/>
          <w:kern w:val="0"/>
          <w:sz w:val="24"/>
          <w:szCs w:val="24"/>
          <w14:textFill>
            <w14:solidFill>
              <w14:schemeClr w14:val="tx1"/>
            </w14:solidFill>
          </w14:textFill>
        </w:rPr>
        <w:t>表示显性基因，</w:t>
      </w:r>
      <w:r>
        <w:rPr>
          <w:rFonts w:ascii="Times New Roman" w:hAnsi="Times New Roman" w:eastAsia="Times New Roman" w:cs="Times New Roman"/>
          <w:color w:val="000000" w:themeColor="text1"/>
          <w:kern w:val="0"/>
          <w:sz w:val="24"/>
          <w:szCs w:val="24"/>
          <w14:textFill>
            <w14:solidFill>
              <w14:schemeClr w14:val="tx1"/>
            </w14:solidFill>
          </w14:textFill>
        </w:rPr>
        <w:t>a</w:t>
      </w:r>
      <w:r>
        <w:rPr>
          <w:rFonts w:ascii="宋体" w:hAnsi="宋体" w:eastAsia="宋体" w:cs="宋体"/>
          <w:color w:val="000000" w:themeColor="text1"/>
          <w:kern w:val="0"/>
          <w:sz w:val="24"/>
          <w:szCs w:val="24"/>
          <w14:textFill>
            <w14:solidFill>
              <w14:schemeClr w14:val="tx1"/>
            </w14:solidFill>
          </w14:textFill>
        </w:rPr>
        <w:t>表示隐性基因，则亲代的基因组成都为</w:t>
      </w:r>
      <w:r>
        <w:rPr>
          <w:rFonts w:ascii="Times New Roman" w:hAnsi="Times New Roman" w:eastAsia="Times New Roman" w:cs="Times New Roman"/>
          <w:color w:val="000000" w:themeColor="text1"/>
          <w:kern w:val="0"/>
          <w:sz w:val="24"/>
          <w:szCs w:val="24"/>
          <w14:textFill>
            <w14:solidFill>
              <w14:schemeClr w14:val="tx1"/>
            </w14:solidFill>
          </w14:textFill>
        </w:rPr>
        <w:t>Aa</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大熊猫的白化是由隐性基因控制</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若这两只亲代大熊猫再生一只大熊猫，则表现正常的可能性为</w:t>
      </w:r>
      <w:r>
        <w:rPr>
          <w:rFonts w:ascii="Times New Roman" w:hAnsi="Times New Roman" w:eastAsia="Times New Roman" w:cs="Times New Roman"/>
          <w:color w:val="000000" w:themeColor="text1"/>
          <w:kern w:val="0"/>
          <w:sz w:val="24"/>
          <w:szCs w:val="24"/>
          <w14:textFill>
            <w14:solidFill>
              <w14:schemeClr w14:val="tx1"/>
            </w14:solidFill>
          </w14:textFill>
        </w:rPr>
        <w:t>50</w:t>
      </w:r>
      <w:r>
        <w:rPr>
          <w:rFonts w:ascii="宋体" w:hAnsi="宋体" w:eastAsia="宋体" w:cs="宋体"/>
          <w:color w:val="000000" w:themeColor="text1"/>
          <w:kern w:val="0"/>
          <w:sz w:val="24"/>
          <w:szCs w:val="24"/>
          <w14:textFill>
            <w14:solidFill>
              <w14:schemeClr w14:val="tx1"/>
            </w14:solidFill>
          </w14:textFill>
        </w:rPr>
        <w:t>%</w:t>
      </w:r>
    </w:p>
    <w:p w14:paraId="7B58B960">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w:t>
      </w:r>
      <w:bookmarkStart w:id="28" w:name="5a8efe7f-5ba0-48cd-ad00-7baae27e87b0"/>
      <w:r>
        <w:rPr>
          <w:rFonts w:ascii="宋体" w:hAnsi="宋体" w:eastAsia="宋体" w:cs="宋体"/>
          <w:color w:val="000000" w:themeColor="text1"/>
          <w:kern w:val="0"/>
          <w:sz w:val="24"/>
          <w:szCs w:val="24"/>
          <w14:textFill>
            <w14:solidFill>
              <w14:schemeClr w14:val="tx1"/>
            </w14:solidFill>
          </w14:textFill>
        </w:rPr>
        <w:t>近日，陕西省野生动物繁育研究中心喜添两只秦岭金丝猴宝宝。秦岭金丝猴是我国一级保护动物，其性别决定方式与人相同。理论上，一只雌金丝猴产下雄性幼崽的机率为</w:t>
      </w:r>
      <w:bookmarkEnd w:id="28"/>
    </w:p>
    <w:p w14:paraId="5EC78E24">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A. 0</w:t>
      </w:r>
      <w:r>
        <w:rPr>
          <w:rFonts w:ascii="宋体" w:hAnsi="宋体" w:eastAsia="宋体" w:cs="宋体"/>
          <w:color w:val="000000" w:themeColor="text1"/>
          <w:kern w:val="0"/>
          <w:sz w:val="24"/>
          <w:szCs w:val="24"/>
          <w14:textFill>
            <w14:solidFill>
              <w14:schemeClr w14:val="tx1"/>
            </w14:solidFill>
          </w14:textFill>
        </w:rPr>
        <w:t>%</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B. 100</w:t>
      </w:r>
      <w:r>
        <w:rPr>
          <w:rFonts w:ascii="宋体" w:hAnsi="宋体" w:eastAsia="宋体" w:cs="宋体"/>
          <w:color w:val="000000" w:themeColor="text1"/>
          <w:kern w:val="0"/>
          <w:sz w:val="24"/>
          <w:szCs w:val="24"/>
          <w14:textFill>
            <w14:solidFill>
              <w14:schemeClr w14:val="tx1"/>
            </w14:solidFill>
          </w14:textFill>
        </w:rPr>
        <w:t>%</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C. 50</w:t>
      </w:r>
      <w:r>
        <w:rPr>
          <w:rFonts w:ascii="宋体" w:hAnsi="宋体" w:eastAsia="宋体" w:cs="宋体"/>
          <w:color w:val="000000" w:themeColor="text1"/>
          <w:kern w:val="0"/>
          <w:sz w:val="24"/>
          <w:szCs w:val="24"/>
          <w14:textFill>
            <w14:solidFill>
              <w14:schemeClr w14:val="tx1"/>
            </w14:solidFill>
          </w14:textFill>
        </w:rPr>
        <w:t>%</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没有规律</w:t>
      </w:r>
    </w:p>
    <w:p w14:paraId="78E18703">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w:t>
      </w:r>
      <w:r>
        <w:rPr>
          <w:rFonts w:ascii="Times New Roman" w:hAnsi="Times New Roman" w:eastAsia="Times New Roman" w:cs="Times New Roman"/>
          <w:color w:val="000000" w:themeColor="text1"/>
          <w:kern w:val="0"/>
          <w:sz w:val="24"/>
          <w:szCs w:val="24"/>
          <w14:textFill>
            <w14:solidFill>
              <w14:schemeClr w14:val="tx1"/>
            </w14:solidFill>
          </w14:textFill>
        </w:rPr>
        <w:t>2</w:t>
      </w:r>
      <w:r>
        <w:rPr>
          <w:rFonts w:ascii="宋体" w:hAnsi="宋体" w:eastAsia="宋体" w:cs="宋体"/>
          <w:color w:val="000000" w:themeColor="text1"/>
          <w:kern w:val="0"/>
          <w:sz w:val="24"/>
          <w:szCs w:val="24"/>
          <w14:textFill>
            <w14:solidFill>
              <w14:schemeClr w14:val="tx1"/>
            </w14:solidFill>
          </w14:textFill>
        </w:rPr>
        <w:t>.</w:t>
      </w:r>
      <w:bookmarkStart w:id="29" w:name="e6ec7183-6975-4bbc-8987-405bc4c4a261"/>
      <w:r>
        <w:rPr>
          <w:rFonts w:ascii="宋体" w:hAnsi="宋体" w:eastAsia="宋体" w:cs="宋体"/>
          <w:color w:val="000000" w:themeColor="text1"/>
          <w:kern w:val="0"/>
          <w:sz w:val="24"/>
          <w:szCs w:val="24"/>
          <w14:textFill>
            <w14:solidFill>
              <w14:schemeClr w14:val="tx1"/>
            </w14:solidFill>
          </w14:textFill>
        </w:rPr>
        <w:t>科学家发现了一个决定睾丸发育的关键基因，如果缺少该基因，胎儿则不能发育出睾丸。据此推测该基因最可能位于</w:t>
      </w:r>
      <w:bookmarkEnd w:id="29"/>
    </w:p>
    <w:p w14:paraId="2F697B49">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常染色体上</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性染色体上</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细胞质中</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线粒体中</w:t>
      </w:r>
    </w:p>
    <w:p w14:paraId="6574B8AC">
      <w:pPr>
        <w:spacing w:line="360" w:lineRule="auto"/>
        <w:ind w:left="0"/>
        <w:jc w:val="center"/>
        <w:textAlignment w:val="center"/>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w:t>
      </w:r>
      <w:r>
        <w:rPr>
          <w:rFonts w:ascii="Times New Roman" w:hAnsi="Times New Roman" w:eastAsia="Times New Roman" w:cs="Times New Roman"/>
          <w:color w:val="000000" w:themeColor="text1"/>
          <w:kern w:val="0"/>
          <w:sz w:val="24"/>
          <w:szCs w:val="24"/>
          <w14:textFill>
            <w14:solidFill>
              <w14:schemeClr w14:val="tx1"/>
            </w14:solidFill>
          </w14:textFill>
        </w:rPr>
        <w:t>3</w:t>
      </w:r>
      <w:r>
        <w:rPr>
          <w:rFonts w:ascii="宋体" w:hAnsi="宋体" w:eastAsia="宋体" w:cs="宋体"/>
          <w:color w:val="000000" w:themeColor="text1"/>
          <w:kern w:val="0"/>
          <w:sz w:val="24"/>
          <w:szCs w:val="24"/>
          <w14:textFill>
            <w14:solidFill>
              <w14:schemeClr w14:val="tx1"/>
            </w14:solidFill>
          </w14:textFill>
        </w:rPr>
        <w:t>.</w:t>
      </w:r>
      <w:bookmarkStart w:id="30" w:name="01ce5fd6-9ec3-46d7-8e5d-05b1e87d8cf8"/>
      <w:r>
        <w:rPr>
          <w:rFonts w:ascii="Times New Roman" w:hAnsi="Times New Roman" w:eastAsia="Times New Roman" w:cs="Times New Roman"/>
          <w:color w:val="000000" w:themeColor="text1"/>
          <w:kern w:val="0"/>
          <w:sz w:val="24"/>
          <w:szCs w:val="24"/>
          <w14:textFill>
            <w14:solidFill>
              <w14:schemeClr w14:val="tx1"/>
            </w14:solidFill>
          </w14:textFill>
        </w:rPr>
        <w:t>(2026·</w:t>
      </w:r>
      <w:r>
        <w:rPr>
          <w:rFonts w:ascii="宋体" w:hAnsi="宋体" w:eastAsia="宋体" w:cs="宋体"/>
          <w:color w:val="000000" w:themeColor="text1"/>
          <w:kern w:val="0"/>
          <w:sz w:val="24"/>
          <w:szCs w:val="24"/>
          <w14:textFill>
            <w14:solidFill>
              <w14:schemeClr w14:val="tx1"/>
            </w14:solidFill>
          </w14:textFill>
        </w:rPr>
        <w:t>福建省</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同步练习</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同学们在“精子与卵细胞随机结合”的模拟实验中，已在甲桶中放入</w:t>
      </w:r>
      <w:r>
        <w:rPr>
          <w:rFonts w:ascii="Times New Roman" w:hAnsi="Times New Roman" w:eastAsia="Times New Roman" w:cs="Times New Roman"/>
          <w:color w:val="000000" w:themeColor="text1"/>
          <w:kern w:val="0"/>
          <w:sz w:val="24"/>
          <w:szCs w:val="24"/>
          <w14:textFill>
            <w14:solidFill>
              <w14:schemeClr w14:val="tx1"/>
            </w14:solidFill>
          </w14:textFill>
        </w:rPr>
        <w:t>10</w:t>
      </w:r>
      <w:r>
        <w:rPr>
          <w:rFonts w:ascii="宋体" w:hAnsi="宋体" w:eastAsia="宋体" w:cs="宋体"/>
          <w:color w:val="000000" w:themeColor="text1"/>
          <w:kern w:val="0"/>
          <w:sz w:val="24"/>
          <w:szCs w:val="24"/>
          <w14:textFill>
            <w14:solidFill>
              <w14:schemeClr w14:val="tx1"/>
            </w14:solidFill>
          </w14:textFill>
        </w:rPr>
        <w:t>个白色小球和</w:t>
      </w:r>
      <w:r>
        <w:rPr>
          <w:rFonts w:ascii="Times New Roman" w:hAnsi="Times New Roman" w:eastAsia="Times New Roman" w:cs="Times New Roman"/>
          <w:color w:val="000000" w:themeColor="text1"/>
          <w:kern w:val="0"/>
          <w:sz w:val="24"/>
          <w:szCs w:val="24"/>
          <w14:textFill>
            <w14:solidFill>
              <w14:schemeClr w14:val="tx1"/>
            </w14:solidFill>
          </w14:textFill>
        </w:rPr>
        <w:t>10</w:t>
      </w:r>
      <w:r>
        <w:rPr>
          <w:rFonts w:ascii="宋体" w:hAnsi="宋体" w:eastAsia="宋体" w:cs="宋体"/>
          <w:color w:val="000000" w:themeColor="text1"/>
          <w:kern w:val="0"/>
          <w:sz w:val="24"/>
          <w:szCs w:val="24"/>
          <w14:textFill>
            <w14:solidFill>
              <w14:schemeClr w14:val="tx1"/>
            </w14:solidFill>
          </w14:textFill>
        </w:rPr>
        <w:t>个黑色小球（白色代表含有</w:t>
      </w:r>
      <w:r>
        <w:rPr>
          <w:rFonts w:ascii="Times New Roman" w:hAnsi="Times New Roman" w:eastAsia="Times New Roman" w:cs="Times New Roman"/>
          <w:color w:val="000000" w:themeColor="text1"/>
          <w:kern w:val="0"/>
          <w:sz w:val="24"/>
          <w:szCs w:val="24"/>
          <w14:textFill>
            <w14:solidFill>
              <w14:schemeClr w14:val="tx1"/>
            </w14:solidFill>
          </w14:textFill>
        </w:rPr>
        <w:t>X</w:t>
      </w:r>
      <w:r>
        <w:rPr>
          <w:rFonts w:ascii="宋体" w:hAnsi="宋体" w:eastAsia="宋体" w:cs="宋体"/>
          <w:color w:val="000000" w:themeColor="text1"/>
          <w:kern w:val="0"/>
          <w:sz w:val="24"/>
          <w:szCs w:val="24"/>
          <w14:textFill>
            <w14:solidFill>
              <w14:schemeClr w14:val="tx1"/>
            </w14:solidFill>
          </w14:textFill>
        </w:rPr>
        <w:t>染色体，黑色代表含有</w:t>
      </w:r>
      <w:r>
        <w:rPr>
          <w:rFonts w:ascii="Times New Roman" w:hAnsi="Times New Roman" w:eastAsia="Times New Roman" w:cs="Times New Roman"/>
          <w:color w:val="000000" w:themeColor="text1"/>
          <w:kern w:val="0"/>
          <w:sz w:val="24"/>
          <w:szCs w:val="24"/>
          <w14:textFill>
            <w14:solidFill>
              <w14:schemeClr w14:val="tx1"/>
            </w14:solidFill>
          </w14:textFill>
        </w:rPr>
        <w:t>Y</w:t>
      </w:r>
      <w:r>
        <w:rPr>
          <w:rFonts w:ascii="宋体" w:hAnsi="宋体" w:eastAsia="宋体" w:cs="宋体"/>
          <w:color w:val="000000" w:themeColor="text1"/>
          <w:kern w:val="0"/>
          <w:sz w:val="24"/>
          <w:szCs w:val="24"/>
          <w14:textFill>
            <w14:solidFill>
              <w14:schemeClr w14:val="tx1"/>
            </w14:solidFill>
          </w14:textFill>
        </w:rPr>
        <w:t>染色体），如图所示。那么乙桶中应放入</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000250" cy="1028700"/>
            <wp:effectExtent l="0" t="0" r="6350" b="0"/>
            <wp:docPr id="73" name="图片 73"/>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65"/>
                    <a:stretch>
                      <a:fillRect/>
                    </a:stretch>
                  </pic:blipFill>
                  <pic:spPr>
                    <a:xfrm>
                      <a:off x="0" y="0"/>
                      <a:ext cx="2000250" cy="1028700"/>
                    </a:xfrm>
                    <a:prstGeom prst="rect">
                      <a:avLst/>
                    </a:prstGeom>
                  </pic:spPr>
                </pic:pic>
              </a:graphicData>
            </a:graphic>
          </wp:inline>
        </w:drawing>
      </w:r>
      <w:bookmarkEnd w:id="30"/>
    </w:p>
    <w:p w14:paraId="749D5C1B">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任意</w:t>
      </w:r>
      <w:r>
        <w:rPr>
          <w:rFonts w:ascii="Times New Roman" w:hAnsi="Times New Roman" w:eastAsia="Times New Roman" w:cs="Times New Roman"/>
          <w:color w:val="000000" w:themeColor="text1"/>
          <w:kern w:val="0"/>
          <w:sz w:val="24"/>
          <w:szCs w:val="24"/>
          <w14:textFill>
            <w14:solidFill>
              <w14:schemeClr w14:val="tx1"/>
            </w14:solidFill>
          </w14:textFill>
        </w:rPr>
        <w:t>20</w:t>
      </w:r>
      <w:r>
        <w:rPr>
          <w:rFonts w:ascii="宋体" w:hAnsi="宋体" w:eastAsia="宋体" w:cs="宋体"/>
          <w:color w:val="000000" w:themeColor="text1"/>
          <w:kern w:val="0"/>
          <w:sz w:val="24"/>
          <w:szCs w:val="24"/>
          <w14:textFill>
            <w14:solidFill>
              <w14:schemeClr w14:val="tx1"/>
            </w14:solidFill>
          </w14:textFill>
        </w:rPr>
        <w:t>个小球</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B. 20</w:t>
      </w:r>
      <w:r>
        <w:rPr>
          <w:rFonts w:ascii="宋体" w:hAnsi="宋体" w:eastAsia="宋体" w:cs="宋体"/>
          <w:color w:val="000000" w:themeColor="text1"/>
          <w:kern w:val="0"/>
          <w:sz w:val="24"/>
          <w:szCs w:val="24"/>
          <w14:textFill>
            <w14:solidFill>
              <w14:schemeClr w14:val="tx1"/>
            </w14:solidFill>
          </w14:textFill>
        </w:rPr>
        <w:t>个黑色小球</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C. 20</w:t>
      </w:r>
      <w:r>
        <w:rPr>
          <w:rFonts w:ascii="宋体" w:hAnsi="宋体" w:eastAsia="宋体" w:cs="宋体"/>
          <w:color w:val="000000" w:themeColor="text1"/>
          <w:kern w:val="0"/>
          <w:sz w:val="24"/>
          <w:szCs w:val="24"/>
          <w14:textFill>
            <w14:solidFill>
              <w14:schemeClr w14:val="tx1"/>
            </w14:solidFill>
          </w14:textFill>
        </w:rPr>
        <w:t>个白色小球</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黑色、白色各</w:t>
      </w:r>
      <w:r>
        <w:rPr>
          <w:rFonts w:ascii="Times New Roman" w:hAnsi="Times New Roman" w:eastAsia="Times New Roman" w:cs="Times New Roman"/>
          <w:color w:val="000000" w:themeColor="text1"/>
          <w:kern w:val="0"/>
          <w:sz w:val="24"/>
          <w:szCs w:val="24"/>
          <w14:textFill>
            <w14:solidFill>
              <w14:schemeClr w14:val="tx1"/>
            </w14:solidFill>
          </w14:textFill>
        </w:rPr>
        <w:t>10</w:t>
      </w:r>
      <w:r>
        <w:rPr>
          <w:rFonts w:ascii="宋体" w:hAnsi="宋体" w:eastAsia="宋体" w:cs="宋体"/>
          <w:color w:val="000000" w:themeColor="text1"/>
          <w:kern w:val="0"/>
          <w:sz w:val="24"/>
          <w:szCs w:val="24"/>
          <w14:textFill>
            <w14:solidFill>
              <w14:schemeClr w14:val="tx1"/>
            </w14:solidFill>
          </w14:textFill>
        </w:rPr>
        <w:t>个小球</w:t>
      </w:r>
    </w:p>
    <w:p w14:paraId="556BC262">
      <w:pPr>
        <w:spacing w:line="360" w:lineRule="auto"/>
        <w:ind w:left="0"/>
        <w:jc w:val="both"/>
        <w:textAlignment w:val="center"/>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w:t>
      </w:r>
      <w:r>
        <w:rPr>
          <w:rFonts w:ascii="Times New Roman" w:hAnsi="Times New Roman" w:eastAsia="Times New Roman" w:cs="Times New Roman"/>
          <w:color w:val="000000" w:themeColor="text1"/>
          <w:kern w:val="0"/>
          <w:sz w:val="24"/>
          <w:szCs w:val="24"/>
          <w14:textFill>
            <w14:solidFill>
              <w14:schemeClr w14:val="tx1"/>
            </w14:solidFill>
          </w14:textFill>
        </w:rPr>
        <w:t>4</w:t>
      </w:r>
      <w:r>
        <w:rPr>
          <w:rFonts w:ascii="宋体" w:hAnsi="宋体" w:eastAsia="宋体" w:cs="宋体"/>
          <w:color w:val="000000" w:themeColor="text1"/>
          <w:kern w:val="0"/>
          <w:sz w:val="24"/>
          <w:szCs w:val="24"/>
          <w14:textFill>
            <w14:solidFill>
              <w14:schemeClr w14:val="tx1"/>
            </w14:solidFill>
          </w14:textFill>
        </w:rPr>
        <w:t>.</w:t>
      </w:r>
      <w:bookmarkStart w:id="31" w:name="1cc149c9-68c4-446c-aba0-cb759a033f4f"/>
      <w:r>
        <w:rPr>
          <w:rFonts w:ascii="宋体" w:hAnsi="宋体" w:eastAsia="宋体" w:cs="宋体"/>
          <w:color w:val="000000" w:themeColor="text1"/>
          <w:kern w:val="0"/>
          <w:sz w:val="24"/>
          <w:szCs w:val="24"/>
          <w14:textFill>
            <w14:solidFill>
              <w14:schemeClr w14:val="tx1"/>
            </w14:solidFill>
          </w14:textFill>
        </w:rPr>
        <w:t>如图是人体细胞中性染色体组成示意图，下列叙述</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r>
        <w:rPr>
          <w:rFonts w:ascii="Arial" w:hAnsi="Arial" w:eastAsia="Arial" w:cs="Arial"/>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905000" cy="1133475"/>
            <wp:effectExtent l="0" t="0" r="0" b="9525"/>
            <wp:docPr id="74" name="图片 74"/>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66"/>
                    <a:stretch>
                      <a:fillRect/>
                    </a:stretch>
                  </pic:blipFill>
                  <pic:spPr>
                    <a:xfrm>
                      <a:off x="0" y="0"/>
                      <a:ext cx="1905000" cy="1133475"/>
                    </a:xfrm>
                    <a:prstGeom prst="rect">
                      <a:avLst/>
                    </a:prstGeom>
                  </pic:spPr>
                </pic:pic>
              </a:graphicData>
            </a:graphic>
          </wp:inline>
        </w:drawing>
      </w:r>
      <w:bookmarkEnd w:id="31"/>
    </w:p>
    <w:p w14:paraId="303DEACD">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男性产生含</w:t>
      </w:r>
      <w:r>
        <w:rPr>
          <w:rFonts w:ascii="Times New Roman" w:hAnsi="Times New Roman" w:eastAsia="Times New Roman" w:cs="Times New Roman"/>
          <w:color w:val="000000" w:themeColor="text1"/>
          <w:kern w:val="0"/>
          <w:sz w:val="24"/>
          <w:szCs w:val="24"/>
          <w14:textFill>
            <w14:solidFill>
              <w14:schemeClr w14:val="tx1"/>
            </w14:solidFill>
          </w14:textFill>
        </w:rPr>
        <w:t>X</w:t>
      </w:r>
      <w:r>
        <w:rPr>
          <w:rFonts w:ascii="宋体" w:hAnsi="宋体" w:eastAsia="宋体" w:cs="宋体"/>
          <w:color w:val="000000" w:themeColor="text1"/>
          <w:kern w:val="0"/>
          <w:sz w:val="24"/>
          <w:szCs w:val="24"/>
          <w14:textFill>
            <w14:solidFill>
              <w14:schemeClr w14:val="tx1"/>
            </w14:solidFill>
          </w14:textFill>
        </w:rPr>
        <w:t>或</w:t>
      </w:r>
      <w:r>
        <w:rPr>
          <w:rFonts w:ascii="Times New Roman" w:hAnsi="Times New Roman" w:eastAsia="Times New Roman" w:cs="Times New Roman"/>
          <w:color w:val="000000" w:themeColor="text1"/>
          <w:kern w:val="0"/>
          <w:sz w:val="24"/>
          <w:szCs w:val="24"/>
          <w14:textFill>
            <w14:solidFill>
              <w14:schemeClr w14:val="tx1"/>
            </w14:solidFill>
          </w14:textFill>
        </w:rPr>
        <w:t>Y</w:t>
      </w:r>
      <w:r>
        <w:rPr>
          <w:rFonts w:ascii="宋体" w:hAnsi="宋体" w:eastAsia="宋体" w:cs="宋体"/>
          <w:color w:val="000000" w:themeColor="text1"/>
          <w:kern w:val="0"/>
          <w:sz w:val="24"/>
          <w:szCs w:val="24"/>
          <w14:textFill>
            <w14:solidFill>
              <w14:schemeClr w14:val="tx1"/>
            </w14:solidFill>
          </w14:textFill>
        </w:rPr>
        <w:t>染色体的精子</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女性产生含</w:t>
      </w:r>
      <w:r>
        <w:rPr>
          <w:rFonts w:ascii="Times New Roman" w:hAnsi="Times New Roman" w:eastAsia="Times New Roman" w:cs="Times New Roman"/>
          <w:color w:val="000000" w:themeColor="text1"/>
          <w:kern w:val="0"/>
          <w:sz w:val="24"/>
          <w:szCs w:val="24"/>
          <w14:textFill>
            <w14:solidFill>
              <w14:schemeClr w14:val="tx1"/>
            </w14:solidFill>
          </w14:textFill>
        </w:rPr>
        <w:t>X</w:t>
      </w:r>
      <w:r>
        <w:rPr>
          <w:rFonts w:ascii="宋体" w:hAnsi="宋体" w:eastAsia="宋体" w:cs="宋体"/>
          <w:color w:val="000000" w:themeColor="text1"/>
          <w:kern w:val="0"/>
          <w:sz w:val="24"/>
          <w:szCs w:val="24"/>
          <w14:textFill>
            <w14:solidFill>
              <w14:schemeClr w14:val="tx1"/>
            </w14:solidFill>
          </w14:textFill>
        </w:rPr>
        <w:t>染色体的卵细胞</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新生儿的性别仅由母亲决定</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新生儿的性别比例接近</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w:t>
      </w:r>
      <w:r>
        <w:rPr>
          <w:rFonts w:ascii="Times New Roman" w:hAnsi="Times New Roman" w:eastAsia="Times New Roman" w:cs="Times New Roman"/>
          <w:color w:val="000000" w:themeColor="text1"/>
          <w:kern w:val="0"/>
          <w:sz w:val="24"/>
          <w:szCs w:val="24"/>
          <w14:textFill>
            <w14:solidFill>
              <w14:schemeClr w14:val="tx1"/>
            </w14:solidFill>
          </w14:textFill>
        </w:rPr>
        <w:t>1</w:t>
      </w:r>
    </w:p>
    <w:p w14:paraId="513877FE">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w:t>
      </w:r>
      <w:r>
        <w:rPr>
          <w:rFonts w:ascii="Times New Roman" w:hAnsi="Times New Roman" w:eastAsia="Times New Roman" w:cs="Times New Roman"/>
          <w:color w:val="000000" w:themeColor="text1"/>
          <w:kern w:val="0"/>
          <w:sz w:val="24"/>
          <w:szCs w:val="24"/>
          <w14:textFill>
            <w14:solidFill>
              <w14:schemeClr w14:val="tx1"/>
            </w14:solidFill>
          </w14:textFill>
        </w:rPr>
        <w:t>5</w:t>
      </w:r>
      <w:r>
        <w:rPr>
          <w:rFonts w:ascii="宋体" w:hAnsi="宋体" w:eastAsia="宋体" w:cs="宋体"/>
          <w:color w:val="000000" w:themeColor="text1"/>
          <w:kern w:val="0"/>
          <w:sz w:val="24"/>
          <w:szCs w:val="24"/>
          <w14:textFill>
            <w14:solidFill>
              <w14:schemeClr w14:val="tx1"/>
            </w14:solidFill>
          </w14:textFill>
        </w:rPr>
        <w:t>.</w:t>
      </w:r>
      <w:bookmarkStart w:id="32" w:name="eb0ef90b-61b5-4b93-8803-a3876e193acf"/>
      <w:r>
        <w:rPr>
          <w:rFonts w:ascii="宋体" w:hAnsi="宋体" w:eastAsia="宋体" w:cs="宋体"/>
          <w:color w:val="000000" w:themeColor="text1"/>
          <w:kern w:val="0"/>
          <w:sz w:val="24"/>
          <w:szCs w:val="24"/>
          <w14:textFill>
            <w14:solidFill>
              <w14:schemeClr w14:val="tx1"/>
            </w14:solidFill>
          </w14:textFill>
        </w:rPr>
        <w:t>人的正常卵细胞中染色体组成为</w:t>
      </w:r>
      <w:bookmarkEnd w:id="32"/>
    </w:p>
    <w:p w14:paraId="6F16C49A">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A. 22</w:t>
      </w:r>
      <w:r>
        <w:rPr>
          <w:rFonts w:ascii="宋体" w:hAnsi="宋体" w:eastAsia="宋体" w:cs="宋体"/>
          <w:color w:val="000000" w:themeColor="text1"/>
          <w:kern w:val="0"/>
          <w:sz w:val="24"/>
          <w:szCs w:val="24"/>
          <w14:textFill>
            <w14:solidFill>
              <w14:schemeClr w14:val="tx1"/>
            </w14:solidFill>
          </w14:textFill>
        </w:rPr>
        <w:t>条＋</w:t>
      </w:r>
      <w:r>
        <w:rPr>
          <w:rFonts w:ascii="Times New Roman" w:hAnsi="Times New Roman" w:eastAsia="Times New Roman" w:cs="Times New Roman"/>
          <w:color w:val="000000" w:themeColor="text1"/>
          <w:kern w:val="0"/>
          <w:sz w:val="24"/>
          <w:szCs w:val="24"/>
          <w14:textFill>
            <w14:solidFill>
              <w14:schemeClr w14:val="tx1"/>
            </w14:solidFill>
          </w14:textFill>
        </w:rPr>
        <w:t>X</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B. 22</w:t>
      </w:r>
      <w:r>
        <w:rPr>
          <w:rFonts w:ascii="宋体" w:hAnsi="宋体" w:eastAsia="宋体" w:cs="宋体"/>
          <w:color w:val="000000" w:themeColor="text1"/>
          <w:kern w:val="0"/>
          <w:sz w:val="24"/>
          <w:szCs w:val="24"/>
          <w14:textFill>
            <w14:solidFill>
              <w14:schemeClr w14:val="tx1"/>
            </w14:solidFill>
          </w14:textFill>
        </w:rPr>
        <w:t>条＋</w:t>
      </w:r>
      <w:r>
        <w:rPr>
          <w:rFonts w:ascii="Times New Roman" w:hAnsi="Times New Roman" w:eastAsia="Times New Roman" w:cs="Times New Roman"/>
          <w:color w:val="000000" w:themeColor="text1"/>
          <w:kern w:val="0"/>
          <w:sz w:val="24"/>
          <w:szCs w:val="24"/>
          <w14:textFill>
            <w14:solidFill>
              <w14:schemeClr w14:val="tx1"/>
            </w14:solidFill>
          </w14:textFill>
        </w:rPr>
        <w:t>Y</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C. 22</w:t>
      </w:r>
      <w:r>
        <w:rPr>
          <w:rFonts w:ascii="宋体" w:hAnsi="宋体" w:eastAsia="宋体" w:cs="宋体"/>
          <w:color w:val="000000" w:themeColor="text1"/>
          <w:kern w:val="0"/>
          <w:sz w:val="24"/>
          <w:szCs w:val="24"/>
          <w14:textFill>
            <w14:solidFill>
              <w14:schemeClr w14:val="tx1"/>
            </w14:solidFill>
          </w14:textFill>
        </w:rPr>
        <w:t>对＋</w:t>
      </w:r>
      <w:r>
        <w:rPr>
          <w:rFonts w:ascii="Times New Roman" w:hAnsi="Times New Roman" w:eastAsia="Times New Roman" w:cs="Times New Roman"/>
          <w:color w:val="000000" w:themeColor="text1"/>
          <w:kern w:val="0"/>
          <w:sz w:val="24"/>
          <w:szCs w:val="24"/>
          <w14:textFill>
            <w14:solidFill>
              <w14:schemeClr w14:val="tx1"/>
            </w14:solidFill>
          </w14:textFill>
        </w:rPr>
        <w:t>XX</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D. 23</w:t>
      </w:r>
      <w:r>
        <w:rPr>
          <w:rFonts w:ascii="宋体" w:hAnsi="宋体" w:eastAsia="宋体" w:cs="宋体"/>
          <w:color w:val="000000" w:themeColor="text1"/>
          <w:kern w:val="0"/>
          <w:sz w:val="24"/>
          <w:szCs w:val="24"/>
          <w14:textFill>
            <w14:solidFill>
              <w14:schemeClr w14:val="tx1"/>
            </w14:solidFill>
          </w14:textFill>
        </w:rPr>
        <w:t>条＋</w:t>
      </w:r>
      <w:r>
        <w:rPr>
          <w:rFonts w:ascii="Times New Roman" w:hAnsi="Times New Roman" w:eastAsia="Times New Roman" w:cs="Times New Roman"/>
          <w:color w:val="000000" w:themeColor="text1"/>
          <w:kern w:val="0"/>
          <w:sz w:val="24"/>
          <w:szCs w:val="24"/>
          <w14:textFill>
            <w14:solidFill>
              <w14:schemeClr w14:val="tx1"/>
            </w14:solidFill>
          </w14:textFill>
        </w:rPr>
        <w:t>X</w:t>
      </w:r>
    </w:p>
    <w:p w14:paraId="194568DF">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376</w:t>
      </w:r>
      <w:r>
        <w:rPr>
          <w:rFonts w:ascii="宋体" w:hAnsi="宋体" w:eastAsia="宋体" w:cs="宋体"/>
          <w:color w:val="000000" w:themeColor="text1"/>
          <w:kern w:val="0"/>
          <w:sz w:val="24"/>
          <w:szCs w:val="24"/>
          <w14:textFill>
            <w14:solidFill>
              <w14:schemeClr w14:val="tx1"/>
            </w14:solidFill>
          </w14:textFill>
        </w:rPr>
        <w:t>.</w:t>
      </w:r>
      <w:bookmarkStart w:id="33" w:name="17ac4ea0-923e-4a9d-9dc3-a2c2f9b1adaa"/>
      <w:r>
        <w:rPr>
          <w:rFonts w:ascii="宋体" w:hAnsi="宋体" w:eastAsia="宋体" w:cs="宋体"/>
          <w:color w:val="000000" w:themeColor="text1"/>
          <w:kern w:val="0"/>
          <w:sz w:val="24"/>
          <w:szCs w:val="24"/>
          <w14:textFill>
            <w14:solidFill>
              <w14:schemeClr w14:val="tx1"/>
            </w14:solidFill>
          </w14:textFill>
        </w:rPr>
        <w:t>我国古人很早就观察到“南橘北枳”的现象，即淮南的橘树生长在淮北，它们的果实味道就不一样。这说明橘树果实味道</w:t>
      </w:r>
      <w:bookmarkEnd w:id="33"/>
    </w:p>
    <w:p w14:paraId="32E9E2A6">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不受基因控制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仅受基因控制</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仅受环境控制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受基因和环境共同作用</w:t>
      </w:r>
    </w:p>
    <w:p w14:paraId="73B67B69">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377</w:t>
      </w:r>
      <w:r>
        <w:rPr>
          <w:rFonts w:ascii="宋体" w:hAnsi="宋体" w:eastAsia="宋体" w:cs="宋体"/>
          <w:color w:val="000000" w:themeColor="text1"/>
          <w:kern w:val="0"/>
          <w:sz w:val="24"/>
          <w:szCs w:val="24"/>
          <w14:textFill>
            <w14:solidFill>
              <w14:schemeClr w14:val="tx1"/>
            </w14:solidFill>
          </w14:textFill>
        </w:rPr>
        <w:t>.</w:t>
      </w:r>
      <w:bookmarkStart w:id="34" w:name="ea71bbc3-2561-4738-a0be-468eb8bc0347"/>
      <w:r>
        <w:rPr>
          <w:rFonts w:ascii="宋体" w:hAnsi="宋体" w:eastAsia="宋体" w:cs="宋体"/>
          <w:color w:val="000000" w:themeColor="text1"/>
          <w:kern w:val="0"/>
          <w:sz w:val="24"/>
          <w:szCs w:val="24"/>
          <w14:textFill>
            <w14:solidFill>
              <w14:schemeClr w14:val="tx1"/>
            </w14:solidFill>
          </w14:textFill>
        </w:rPr>
        <w:t>科研人员将开蓝色花的风信子中控制蓝色色素合成的类黄酮酶合成基因，导入红色蝴蝶兰植株中，培育出了开蓝色花的蝴蝶兰。以上事实说明</w:t>
      </w:r>
      <w:bookmarkEnd w:id="34"/>
    </w:p>
    <w:p w14:paraId="1F9F6E0C">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基因控制性状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性状控制基因</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基因就是性状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基因与性状无关</w:t>
      </w:r>
    </w:p>
    <w:p w14:paraId="421A8E91">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378</w:t>
      </w:r>
      <w:r>
        <w:rPr>
          <w:rFonts w:ascii="宋体" w:hAnsi="宋体" w:eastAsia="宋体" w:cs="宋体"/>
          <w:color w:val="000000" w:themeColor="text1"/>
          <w:kern w:val="0"/>
          <w:sz w:val="24"/>
          <w:szCs w:val="24"/>
          <w14:textFill>
            <w14:solidFill>
              <w14:schemeClr w14:val="tx1"/>
            </w14:solidFill>
          </w14:textFill>
        </w:rPr>
        <w:t>.</w:t>
      </w:r>
      <w:bookmarkStart w:id="35" w:name="11718585-cfc0-4ff2-8334-5a976853a5f3"/>
      <w:r>
        <w:rPr>
          <w:rFonts w:ascii="宋体" w:hAnsi="宋体" w:eastAsia="宋体" w:cs="宋体"/>
          <w:color w:val="000000" w:themeColor="text1"/>
          <w:kern w:val="0"/>
          <w:sz w:val="24"/>
          <w:szCs w:val="24"/>
          <w14:textFill>
            <w14:solidFill>
              <w14:schemeClr w14:val="tx1"/>
            </w14:solidFill>
          </w14:textFill>
        </w:rPr>
        <w:t>阳光下培养的大蒜幼苗叶片是绿色的，同样的大蒜幼苗放在暗室中培养时叶片则是黄白色的，对这种现象解释合理的是</w:t>
      </w:r>
      <w:bookmarkEnd w:id="35"/>
    </w:p>
    <w:p w14:paraId="2D1307B0">
      <w:pPr>
        <w:numPr>
          <w:ilvl w:val="0"/>
          <w:numId w:val="0"/>
        </w:numPr>
        <w:tabs>
          <w:tab w:val="left" w:pos="4200"/>
        </w:tabs>
        <w:spacing w:line="360" w:lineRule="auto"/>
        <w:jc w:val="left"/>
        <w:rPr>
          <w:rFonts w:ascii="宋体" w:hAnsi="宋体" w:eastAsia="宋体" w:cs="宋体"/>
          <w:color w:val="000000" w:themeColor="text1"/>
          <w:kern w:val="0"/>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叶片的颜色完全由环境决定</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黄白色和绿色是叶片发育的不同阶段</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它们的遗传物质不同</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叶片的颜色由基因和环境共同决定</w:t>
      </w:r>
    </w:p>
    <w:p w14:paraId="342CEF7B">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379</w:t>
      </w:r>
      <w:r>
        <w:rPr>
          <w:rFonts w:ascii="宋体" w:hAnsi="宋体" w:eastAsia="宋体" w:cs="宋体"/>
          <w:color w:val="000000" w:themeColor="text1"/>
          <w:kern w:val="0"/>
          <w:sz w:val="24"/>
          <w:szCs w:val="24"/>
          <w14:textFill>
            <w14:solidFill>
              <w14:schemeClr w14:val="tx1"/>
            </w14:solidFill>
          </w14:textFill>
        </w:rPr>
        <w:t>.</w:t>
      </w:r>
      <w:bookmarkStart w:id="36" w:name="573d8a2b-fcb8-4a3e-b4bb-119c0aa400d7"/>
      <w:r>
        <w:rPr>
          <w:rFonts w:ascii="宋体" w:hAnsi="宋体" w:eastAsia="宋体" w:cs="宋体"/>
          <w:color w:val="000000" w:themeColor="text1"/>
          <w:kern w:val="0"/>
          <w:sz w:val="24"/>
          <w:szCs w:val="24"/>
          <w14:textFill>
            <w14:solidFill>
              <w14:schemeClr w14:val="tx1"/>
            </w14:solidFill>
          </w14:textFill>
        </w:rPr>
        <w:t>自然成熟的西瓜有抗裂和易裂两种性状。种植西瓜时，如果在果实成熟后期大量浇水，也会导致西瓜开裂，这说明</w:t>
      </w:r>
      <w:bookmarkEnd w:id="36"/>
    </w:p>
    <w:p w14:paraId="6AD486CA">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西瓜易裂为隐性性状</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西瓜开裂与否与基因无关</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浇水过多会改变西瓜的基因</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生物性状受基因和环境共同控制</w:t>
      </w:r>
    </w:p>
    <w:p w14:paraId="61B3C13B">
      <w:pPr>
        <w:spacing w:line="360" w:lineRule="auto"/>
        <w:ind w:left="0"/>
        <w:jc w:val="left"/>
        <w:textAlignment w:val="center"/>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380</w:t>
      </w:r>
      <w:r>
        <w:rPr>
          <w:rFonts w:ascii="宋体" w:hAnsi="宋体" w:eastAsia="宋体" w:cs="宋体"/>
          <w:color w:val="000000" w:themeColor="text1"/>
          <w:kern w:val="0"/>
          <w:sz w:val="24"/>
          <w:szCs w:val="24"/>
          <w14:textFill>
            <w14:solidFill>
              <w14:schemeClr w14:val="tx1"/>
            </w14:solidFill>
          </w14:textFill>
        </w:rPr>
        <w:t>.</w:t>
      </w:r>
      <w:bookmarkStart w:id="37" w:name="e06223ee-5691-4f4c-be6e-cc73f952704d"/>
      <w:r>
        <w:rPr>
          <w:rFonts w:ascii="宋体" w:hAnsi="宋体" w:eastAsia="宋体" w:cs="宋体"/>
          <w:color w:val="000000" w:themeColor="text1"/>
          <w:kern w:val="0"/>
          <w:sz w:val="24"/>
          <w:szCs w:val="24"/>
          <w14:textFill>
            <w14:solidFill>
              <w14:schemeClr w14:val="tx1"/>
            </w14:solidFill>
          </w14:textFill>
        </w:rPr>
        <w:t>有的小麦品种在果实尖端长有针状的芒刺。有芒刺不仅可以防止鸟类捕食，还利于附着在人和动物身上，协助扩散传播。下列分析</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19200" cy="952500"/>
            <wp:effectExtent l="0" t="0" r="0" b="0"/>
            <wp:docPr id="75" name="图片 75"/>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67"/>
                    <a:stretch>
                      <a:fillRect/>
                    </a:stretch>
                  </pic:blipFill>
                  <pic:spPr>
                    <a:xfrm>
                      <a:off x="0" y="0"/>
                      <a:ext cx="1219200" cy="952500"/>
                    </a:xfrm>
                    <a:prstGeom prst="rect">
                      <a:avLst/>
                    </a:prstGeom>
                  </pic:spPr>
                </pic:pic>
              </a:graphicData>
            </a:graphic>
          </wp:inline>
        </w:drawing>
      </w:r>
      <w:bookmarkEnd w:id="37"/>
    </w:p>
    <w:p w14:paraId="389A68B8">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小麦果实尖端的有芒和无芒是一对相对性状</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小麦芒刺的产生与遗传变异有关</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小麦果实长芒刺是自然选择的结果</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果实有芒刺是为了适应环境而产生的有利变异</w:t>
      </w:r>
    </w:p>
    <w:p w14:paraId="794DCBE3">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w:t>
      </w:r>
      <w:bookmarkStart w:id="38" w:name="46a412ad-11a9-48a3-a96f-67dd488c08d8"/>
      <w:r>
        <w:rPr>
          <w:rFonts w:ascii="宋体" w:hAnsi="宋体" w:eastAsia="宋体" w:cs="宋体"/>
          <w:color w:val="000000" w:themeColor="text1"/>
          <w:kern w:val="0"/>
          <w:sz w:val="24"/>
          <w:szCs w:val="24"/>
          <w14:textFill>
            <w14:solidFill>
              <w14:schemeClr w14:val="tx1"/>
            </w14:solidFill>
          </w14:textFill>
        </w:rPr>
        <w:t>下列变异中，不可遗传的是</w:t>
      </w:r>
      <w:bookmarkEnd w:id="38"/>
    </w:p>
    <w:p w14:paraId="0CE19A2D">
      <w:pPr>
        <w:numPr>
          <w:ilvl w:val="0"/>
          <w:numId w:val="0"/>
        </w:numPr>
        <w:tabs>
          <w:tab w:val="left" w:pos="4200"/>
        </w:tabs>
        <w:spacing w:line="360" w:lineRule="auto"/>
        <w:jc w:val="left"/>
        <w:rPr>
          <w:rFonts w:ascii="宋体" w:hAnsi="宋体" w:eastAsia="宋体" w:cs="宋体"/>
          <w:color w:val="000000" w:themeColor="text1"/>
          <w:kern w:val="0"/>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视觉正常的夫妇生下患色盲的儿子</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家兔的毛色有白色、黑色、灰色</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玉米地中常出现个别白化苗</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经常在野外工作的人皮肤变黑</w:t>
      </w:r>
    </w:p>
    <w:p w14:paraId="352DCC24">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382</w:t>
      </w:r>
      <w:r>
        <w:rPr>
          <w:rFonts w:ascii="宋体" w:hAnsi="宋体" w:eastAsia="宋体" w:cs="宋体"/>
          <w:color w:val="000000" w:themeColor="text1"/>
          <w:kern w:val="0"/>
          <w:sz w:val="24"/>
          <w:szCs w:val="24"/>
          <w14:textFill>
            <w14:solidFill>
              <w14:schemeClr w14:val="tx1"/>
            </w14:solidFill>
          </w14:textFill>
        </w:rPr>
        <w:t>.</w:t>
      </w:r>
      <w:bookmarkStart w:id="39" w:name="f933cd70-67d9-4a3e-8393-dcfdeef788a8"/>
      <w:r>
        <w:rPr>
          <w:rFonts w:ascii="宋体" w:hAnsi="宋体" w:eastAsia="宋体" w:cs="宋体"/>
          <w:color w:val="000000" w:themeColor="text1"/>
          <w:kern w:val="0"/>
          <w:sz w:val="24"/>
          <w:szCs w:val="24"/>
          <w14:textFill>
            <w14:solidFill>
              <w14:schemeClr w14:val="tx1"/>
            </w14:solidFill>
          </w14:textFill>
        </w:rPr>
        <w:t>下列有关生物遗传和变异的叙述，</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bookmarkEnd w:id="39"/>
    </w:p>
    <w:p w14:paraId="6843BFDD">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显性基因和隐性基因含有不同的遗传信息</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染色体数目的稳定对生物的遗传具有重要意义</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变异对生物的生存都是不利的</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生物个体都有遗传和变异的特性</w:t>
      </w:r>
    </w:p>
    <w:p w14:paraId="2877556B">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383</w:t>
      </w:r>
      <w:r>
        <w:rPr>
          <w:rFonts w:ascii="宋体" w:hAnsi="宋体" w:eastAsia="宋体" w:cs="宋体"/>
          <w:color w:val="000000" w:themeColor="text1"/>
          <w:kern w:val="0"/>
          <w:sz w:val="24"/>
          <w:szCs w:val="24"/>
          <w14:textFill>
            <w14:solidFill>
              <w14:schemeClr w14:val="tx1"/>
            </w14:solidFill>
          </w14:textFill>
        </w:rPr>
        <w:t>.</w:t>
      </w:r>
      <w:bookmarkStart w:id="40" w:name="7ad0c2ee-f230-4331-9805-0db36a801523"/>
      <w:r>
        <w:rPr>
          <w:rFonts w:ascii="宋体" w:hAnsi="宋体" w:eastAsia="宋体" w:cs="宋体"/>
          <w:color w:val="000000" w:themeColor="text1"/>
          <w:kern w:val="0"/>
          <w:sz w:val="24"/>
          <w:szCs w:val="24"/>
          <w14:textFill>
            <w14:solidFill>
              <w14:schemeClr w14:val="tx1"/>
            </w14:solidFill>
          </w14:textFill>
        </w:rPr>
        <w:t>变异在生物学中是一种普遍存在的现象，下列说法</w:t>
      </w:r>
      <w:r>
        <w:rPr>
          <w:rFonts w:hint="eastAsia" w:ascii="宋体" w:hAnsi="宋体" w:cs="宋体"/>
          <w:color w:val="000000" w:themeColor="text1"/>
          <w:kern w:val="0"/>
          <w:sz w:val="24"/>
          <w:szCs w:val="24"/>
          <w:em w:val="dot"/>
          <w:lang w:eastAsia="zh-CN"/>
          <w14:textFill>
            <w14:solidFill>
              <w14:schemeClr w14:val="tx1"/>
            </w14:solidFill>
          </w14:textFill>
        </w:rPr>
        <w:t>不正确</w:t>
      </w:r>
      <w:r>
        <w:rPr>
          <w:rFonts w:ascii="宋体" w:hAnsi="宋体" w:eastAsia="宋体" w:cs="宋体"/>
          <w:color w:val="000000" w:themeColor="text1"/>
          <w:kern w:val="0"/>
          <w:sz w:val="24"/>
          <w:szCs w:val="24"/>
          <w14:textFill>
            <w14:solidFill>
              <w14:schemeClr w14:val="tx1"/>
            </w14:solidFill>
          </w14:textFill>
        </w:rPr>
        <w:t>的是</w:t>
      </w:r>
      <w:bookmarkEnd w:id="40"/>
    </w:p>
    <w:p w14:paraId="6868CDBA">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儿子与父母的血型不同属于变异</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因缺乏营养导致身体发育不良属于不可遗传变异</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通过现代生物技术改变个体的基因，产生的变异属于可遗传变异</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变异只由遗传物质决定的</w:t>
      </w:r>
    </w:p>
    <w:p w14:paraId="6A81B7DD">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384</w:t>
      </w:r>
      <w:r>
        <w:rPr>
          <w:rFonts w:ascii="宋体" w:hAnsi="宋体" w:eastAsia="宋体" w:cs="宋体"/>
          <w:color w:val="000000" w:themeColor="text1"/>
          <w:kern w:val="0"/>
          <w:sz w:val="24"/>
          <w:szCs w:val="24"/>
          <w14:textFill>
            <w14:solidFill>
              <w14:schemeClr w14:val="tx1"/>
            </w14:solidFill>
          </w14:textFill>
        </w:rPr>
        <w:t>.</w:t>
      </w:r>
      <w:bookmarkStart w:id="41" w:name="04761469-aa31-4193-8778-7ed63ce780cb"/>
      <w:r>
        <w:rPr>
          <w:rFonts w:ascii="宋体" w:hAnsi="宋体" w:eastAsia="宋体" w:cs="宋体"/>
          <w:color w:val="000000" w:themeColor="text1"/>
          <w:kern w:val="0"/>
          <w:sz w:val="24"/>
          <w:szCs w:val="24"/>
          <w14:textFill>
            <w14:solidFill>
              <w14:schemeClr w14:val="tx1"/>
            </w14:solidFill>
          </w14:textFill>
        </w:rPr>
        <w:t>同一品种的结球甘蓝，在北京栽培的叶球最大的只有</w:t>
      </w:r>
      <w:r>
        <w:rPr>
          <w:rFonts w:ascii="Times New Roman" w:hAnsi="Times New Roman" w:eastAsia="Times New Roman" w:cs="Times New Roman"/>
          <w:color w:val="000000" w:themeColor="text1"/>
          <w:kern w:val="0"/>
          <w:sz w:val="24"/>
          <w:szCs w:val="24"/>
          <w14:textFill>
            <w14:solidFill>
              <w14:schemeClr w14:val="tx1"/>
            </w14:solidFill>
          </w14:textFill>
        </w:rPr>
        <w:t>3.5</w:t>
      </w:r>
      <w:r>
        <w:rPr>
          <w:rFonts w:ascii="宋体" w:hAnsi="宋体" w:eastAsia="宋体" w:cs="宋体"/>
          <w:color w:val="000000" w:themeColor="text1"/>
          <w:kern w:val="0"/>
          <w:sz w:val="24"/>
          <w:szCs w:val="24"/>
          <w14:textFill>
            <w14:solidFill>
              <w14:schemeClr w14:val="tx1"/>
            </w14:solidFill>
          </w14:textFill>
        </w:rPr>
        <w:t>千克，引种到西藏后，叶球的重量普遍增加，最大的达</w:t>
      </w:r>
      <w:r>
        <w:rPr>
          <w:rFonts w:ascii="Times New Roman" w:hAnsi="Times New Roman" w:eastAsia="Times New Roman" w:cs="Times New Roman"/>
          <w:color w:val="000000" w:themeColor="text1"/>
          <w:kern w:val="0"/>
          <w:sz w:val="24"/>
          <w:szCs w:val="24"/>
          <w14:textFill>
            <w14:solidFill>
              <w14:schemeClr w14:val="tx1"/>
            </w14:solidFill>
          </w14:textFill>
        </w:rPr>
        <w:t>6.5</w:t>
      </w:r>
      <w:r>
        <w:rPr>
          <w:rFonts w:ascii="宋体" w:hAnsi="宋体" w:eastAsia="宋体" w:cs="宋体"/>
          <w:color w:val="000000" w:themeColor="text1"/>
          <w:kern w:val="0"/>
          <w:sz w:val="24"/>
          <w:szCs w:val="24"/>
          <w14:textFill>
            <w14:solidFill>
              <w14:schemeClr w14:val="tx1"/>
            </w14:solidFill>
          </w14:textFill>
        </w:rPr>
        <w:t>千克，若再引种回北京，叶球大多又只有</w:t>
      </w:r>
      <w:r>
        <w:rPr>
          <w:rFonts w:ascii="Times New Roman" w:hAnsi="Times New Roman" w:eastAsia="Times New Roman" w:cs="Times New Roman"/>
          <w:color w:val="000000" w:themeColor="text1"/>
          <w:kern w:val="0"/>
          <w:sz w:val="24"/>
          <w:szCs w:val="24"/>
          <w14:textFill>
            <w14:solidFill>
              <w14:schemeClr w14:val="tx1"/>
            </w14:solidFill>
          </w14:textFill>
        </w:rPr>
        <w:t>3.5</w:t>
      </w:r>
      <w:r>
        <w:rPr>
          <w:rFonts w:ascii="宋体" w:hAnsi="宋体" w:eastAsia="宋体" w:cs="宋体"/>
          <w:color w:val="000000" w:themeColor="text1"/>
          <w:kern w:val="0"/>
          <w:sz w:val="24"/>
          <w:szCs w:val="24"/>
          <w14:textFill>
            <w14:solidFill>
              <w14:schemeClr w14:val="tx1"/>
            </w14:solidFill>
          </w14:textFill>
        </w:rPr>
        <w:t>千克。由结球甘蓝的引种过程可以看出</w:t>
      </w:r>
      <w:bookmarkEnd w:id="41"/>
    </w:p>
    <w:p w14:paraId="032C3B88">
      <w:pPr>
        <w:numPr>
          <w:ilvl w:val="0"/>
          <w:numId w:val="0"/>
        </w:numPr>
        <w:tabs>
          <w:tab w:val="left" w:pos="420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环境引起叶球大小的变化不属于变异</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叶球大小具有遗传性，不具有变异性</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引种过程中遗传物质发生了改变</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环境改变引起叶球大小的变化不遗传</w:t>
      </w:r>
    </w:p>
    <w:p w14:paraId="0B3FBE14">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385</w:t>
      </w:r>
      <w:r>
        <w:rPr>
          <w:rFonts w:ascii="宋体" w:hAnsi="宋体" w:eastAsia="宋体" w:cs="宋体"/>
          <w:color w:val="000000" w:themeColor="text1"/>
          <w:kern w:val="0"/>
          <w:sz w:val="24"/>
          <w:szCs w:val="24"/>
          <w14:textFill>
            <w14:solidFill>
              <w14:schemeClr w14:val="tx1"/>
            </w14:solidFill>
          </w14:textFill>
        </w:rPr>
        <w:t>.</w:t>
      </w:r>
      <w:bookmarkStart w:id="42" w:name="d68b24f0-6dcb-4ac8-84d1-39da25ba9506"/>
      <w:r>
        <w:rPr>
          <w:rFonts w:ascii="宋体" w:hAnsi="宋体" w:eastAsia="宋体" w:cs="宋体"/>
          <w:color w:val="000000" w:themeColor="text1"/>
          <w:kern w:val="0"/>
          <w:sz w:val="24"/>
          <w:szCs w:val="24"/>
          <w14:textFill>
            <w14:solidFill>
              <w14:schemeClr w14:val="tx1"/>
            </w14:solidFill>
          </w14:textFill>
        </w:rPr>
        <w:t>某小组在测定花生果实长度时提出下列四种取样方法，其中正确的是</w:t>
      </w:r>
      <w:bookmarkEnd w:id="42"/>
    </w:p>
    <w:p w14:paraId="05ECC767">
      <w:pPr>
        <w:numPr>
          <w:ilvl w:val="0"/>
          <w:numId w:val="0"/>
        </w:numPr>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从大花生中取</w:t>
      </w:r>
      <w:r>
        <w:rPr>
          <w:rFonts w:ascii="Times New Roman" w:hAnsi="Times New Roman" w:eastAsia="Times New Roman" w:cs="Times New Roman"/>
          <w:color w:val="000000" w:themeColor="text1"/>
          <w:kern w:val="0"/>
          <w:sz w:val="24"/>
          <w:szCs w:val="24"/>
          <w14:textFill>
            <w14:solidFill>
              <w14:schemeClr w14:val="tx1"/>
            </w14:solidFill>
          </w14:textFill>
        </w:rPr>
        <w:t>40</w:t>
      </w:r>
      <w:r>
        <w:rPr>
          <w:rFonts w:ascii="宋体" w:hAnsi="宋体" w:eastAsia="宋体" w:cs="宋体"/>
          <w:color w:val="000000" w:themeColor="text1"/>
          <w:kern w:val="0"/>
          <w:sz w:val="24"/>
          <w:szCs w:val="24"/>
          <w14:textFill>
            <w14:solidFill>
              <w14:schemeClr w14:val="tx1"/>
            </w14:solidFill>
          </w14:textFill>
        </w:rPr>
        <w:t>枚较大的，从小花生中取</w:t>
      </w:r>
      <w:r>
        <w:rPr>
          <w:rFonts w:ascii="Times New Roman" w:hAnsi="Times New Roman" w:eastAsia="Times New Roman" w:cs="Times New Roman"/>
          <w:color w:val="000000" w:themeColor="text1"/>
          <w:kern w:val="0"/>
          <w:sz w:val="24"/>
          <w:szCs w:val="24"/>
          <w14:textFill>
            <w14:solidFill>
              <w14:schemeClr w14:val="tx1"/>
            </w14:solidFill>
          </w14:textFill>
        </w:rPr>
        <w:t>40</w:t>
      </w:r>
      <w:r>
        <w:rPr>
          <w:rFonts w:ascii="宋体" w:hAnsi="宋体" w:eastAsia="宋体" w:cs="宋体"/>
          <w:color w:val="000000" w:themeColor="text1"/>
          <w:kern w:val="0"/>
          <w:sz w:val="24"/>
          <w:szCs w:val="24"/>
          <w14:textFill>
            <w14:solidFill>
              <w14:schemeClr w14:val="tx1"/>
            </w14:solidFill>
          </w14:textFill>
        </w:rPr>
        <w:t>枚较小的</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从大花生中取</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枚较大的，从小花生中取</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枚较小的</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从两种花生中分别随机取出</w:t>
      </w:r>
      <w:r>
        <w:rPr>
          <w:rFonts w:ascii="Times New Roman" w:hAnsi="Times New Roman" w:eastAsia="Times New Roman" w:cs="Times New Roman"/>
          <w:color w:val="000000" w:themeColor="text1"/>
          <w:kern w:val="0"/>
          <w:sz w:val="24"/>
          <w:szCs w:val="24"/>
          <w14:textFill>
            <w14:solidFill>
              <w14:schemeClr w14:val="tx1"/>
            </w14:solidFill>
          </w14:textFill>
        </w:rPr>
        <w:t>40</w:t>
      </w:r>
      <w:r>
        <w:rPr>
          <w:rFonts w:ascii="宋体" w:hAnsi="宋体" w:eastAsia="宋体" w:cs="宋体"/>
          <w:color w:val="000000" w:themeColor="text1"/>
          <w:kern w:val="0"/>
          <w:sz w:val="24"/>
          <w:szCs w:val="24"/>
          <w14:textFill>
            <w14:solidFill>
              <w14:schemeClr w14:val="tx1"/>
            </w14:solidFill>
          </w14:textFill>
        </w:rPr>
        <w:t>枚</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从两种花生中分别随机取出</w:t>
      </w:r>
      <w:r>
        <w:rPr>
          <w:rFonts w:ascii="Times New Roman" w:hAnsi="Times New Roman" w:eastAsia="Times New Roman" w:cs="Times New Roman"/>
          <w:color w:val="000000" w:themeColor="text1"/>
          <w:kern w:val="0"/>
          <w:sz w:val="24"/>
          <w:szCs w:val="24"/>
          <w14:textFill>
            <w14:solidFill>
              <w14:schemeClr w14:val="tx1"/>
            </w14:solidFill>
          </w14:textFill>
        </w:rPr>
        <w:t>1</w:t>
      </w:r>
      <w:r>
        <w:rPr>
          <w:rFonts w:ascii="宋体" w:hAnsi="宋体" w:eastAsia="宋体" w:cs="宋体"/>
          <w:color w:val="000000" w:themeColor="text1"/>
          <w:kern w:val="0"/>
          <w:sz w:val="24"/>
          <w:szCs w:val="24"/>
          <w14:textFill>
            <w14:solidFill>
              <w14:schemeClr w14:val="tx1"/>
            </w14:solidFill>
          </w14:textFill>
        </w:rPr>
        <w:t>枚</w:t>
      </w:r>
    </w:p>
    <w:p w14:paraId="72162519">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386</w:t>
      </w:r>
      <w:r>
        <w:rPr>
          <w:rFonts w:ascii="宋体" w:hAnsi="宋体" w:eastAsia="宋体" w:cs="宋体"/>
          <w:color w:val="000000" w:themeColor="text1"/>
          <w:kern w:val="0"/>
          <w:sz w:val="24"/>
          <w:szCs w:val="24"/>
          <w14:textFill>
            <w14:solidFill>
              <w14:schemeClr w14:val="tx1"/>
            </w14:solidFill>
          </w14:textFill>
        </w:rPr>
        <w:t>.</w:t>
      </w:r>
      <w:bookmarkStart w:id="43" w:name="bb42ab21-60b5-48aa-a85c-b66ced9f7727"/>
      <w:r>
        <w:rPr>
          <w:rFonts w:ascii="宋体" w:hAnsi="宋体" w:eastAsia="宋体" w:cs="宋体"/>
          <w:color w:val="000000" w:themeColor="text1"/>
          <w:kern w:val="0"/>
          <w:sz w:val="24"/>
          <w:szCs w:val="24"/>
          <w14:textFill>
            <w14:solidFill>
              <w14:schemeClr w14:val="tx1"/>
            </w14:solidFill>
          </w14:textFill>
        </w:rPr>
        <w:t>“天宫一号”是中国第一个目标飞行器，发射成功的“天宫一号”搭载了四种植物种子，人们从返回的种子中选出符合人类需求的优良品种。其育种原理是太空特殊的环境</w:t>
      </w:r>
      <w:bookmarkEnd w:id="43"/>
    </w:p>
    <w:p w14:paraId="7302ADE8">
      <w:pPr>
        <w:numPr>
          <w:ilvl w:val="0"/>
          <w:numId w:val="0"/>
        </w:numPr>
        <w:tabs>
          <w:tab w:val="left" w:pos="4200"/>
        </w:tabs>
        <w:spacing w:line="360" w:lineRule="auto"/>
        <w:jc w:val="left"/>
        <w:rPr>
          <w:rFonts w:hint="eastAsia" w:ascii="Times New Roman" w:hAnsi="Times New Roman" w:cs="Times New Roman"/>
          <w:color w:val="000000" w:themeColor="text1"/>
          <w:kern w:val="0"/>
          <w:sz w:val="24"/>
          <w:szCs w:val="24"/>
          <w:lang w:val="en-US" w:eastAsia="zh-CN"/>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改变了植物种子的营养成分</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改变了植物种子的内部结构</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改变了植物种子的遗传物质</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改变了植物种子的外部形态</w:t>
      </w:r>
    </w:p>
    <w:p w14:paraId="03B89440">
      <w:pPr>
        <w:spacing w:line="360" w:lineRule="auto"/>
        <w:ind w:left="0"/>
        <w:textAlignment w:val="center"/>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387</w:t>
      </w:r>
      <w:r>
        <w:rPr>
          <w:rFonts w:ascii="宋体" w:hAnsi="宋体" w:eastAsia="宋体" w:cs="宋体"/>
          <w:color w:val="000000" w:themeColor="text1"/>
          <w:kern w:val="0"/>
          <w:sz w:val="24"/>
          <w:szCs w:val="24"/>
          <w14:textFill>
            <w14:solidFill>
              <w14:schemeClr w14:val="tx1"/>
            </w14:solidFill>
          </w14:textFill>
        </w:rPr>
        <w:t>.</w:t>
      </w:r>
      <w:bookmarkStart w:id="44" w:name="953d4f2d-8ee3-4c19-8077-0626cbd673b2"/>
      <w:r>
        <w:rPr>
          <w:rFonts w:ascii="宋体" w:hAnsi="宋体" w:eastAsia="宋体" w:cs="宋体"/>
          <w:color w:val="000000" w:themeColor="text1"/>
          <w:kern w:val="0"/>
          <w:sz w:val="24"/>
          <w:szCs w:val="24"/>
          <w14:textFill>
            <w14:solidFill>
              <w14:schemeClr w14:val="tx1"/>
            </w14:solidFill>
          </w14:textFill>
        </w:rPr>
        <w:t>图是利用某种生物技术获得含有乳球蛋白羊奶的过程示意图，该技术属于</w:t>
      </w:r>
      <w:r>
        <w:rPr>
          <w:rFonts w:ascii="宋体" w:hAnsi="宋体" w:eastAsia="宋体" w:cs="宋体"/>
          <w:color w:val="000000" w:themeColor="text1"/>
          <w:kern w:val="0"/>
          <w:sz w:val="24"/>
          <w:szCs w:val="24"/>
          <w14:textFill>
            <w14:solidFill>
              <w14:schemeClr w14:val="tx1"/>
            </w14:solidFill>
          </w14:textFill>
        </w:rPr>
        <w:br w:type="textWrapping"/>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190750" cy="1762125"/>
            <wp:effectExtent l="0" t="0" r="6350" b="3175"/>
            <wp:docPr id="76" name="图片 76"/>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68"/>
                    <a:stretch>
                      <a:fillRect/>
                    </a:stretch>
                  </pic:blipFill>
                  <pic:spPr>
                    <a:xfrm>
                      <a:off x="0" y="0"/>
                      <a:ext cx="2190750" cy="1762125"/>
                    </a:xfrm>
                    <a:prstGeom prst="rect">
                      <a:avLst/>
                    </a:prstGeom>
                  </pic:spPr>
                </pic:pic>
              </a:graphicData>
            </a:graphic>
          </wp:inline>
        </w:drawing>
      </w:r>
      <w:bookmarkEnd w:id="44"/>
    </w:p>
    <w:p w14:paraId="74F0BC54">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发酵技术</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克隆技术</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组织培养</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转基因技术</w:t>
      </w:r>
    </w:p>
    <w:p w14:paraId="7678B579">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388</w:t>
      </w:r>
      <w:r>
        <w:rPr>
          <w:rFonts w:ascii="宋体" w:hAnsi="宋体" w:eastAsia="宋体" w:cs="宋体"/>
          <w:color w:val="000000" w:themeColor="text1"/>
          <w:kern w:val="0"/>
          <w:sz w:val="24"/>
          <w:szCs w:val="24"/>
          <w14:textFill>
            <w14:solidFill>
              <w14:schemeClr w14:val="tx1"/>
            </w14:solidFill>
          </w14:textFill>
        </w:rPr>
        <w:t>.</w:t>
      </w:r>
      <w:bookmarkStart w:id="45" w:name="e4b2a92d-d877-415a-8883-9ce14409bb6a"/>
      <w:r>
        <w:rPr>
          <w:rFonts w:ascii="宋体" w:hAnsi="宋体" w:eastAsia="宋体" w:cs="宋体"/>
          <w:color w:val="000000" w:themeColor="text1"/>
          <w:kern w:val="0"/>
          <w:sz w:val="24"/>
          <w:szCs w:val="24"/>
          <w14:textFill>
            <w14:solidFill>
              <w14:schemeClr w14:val="tx1"/>
            </w14:solidFill>
          </w14:textFill>
        </w:rPr>
        <w:t>下列遗传育种过程中，没有改变遗传物质的是</w:t>
      </w:r>
      <w:bookmarkEnd w:id="45"/>
    </w:p>
    <w:p w14:paraId="1C462DD7">
      <w:pPr>
        <w:numPr>
          <w:ilvl w:val="0"/>
          <w:numId w:val="0"/>
        </w:numPr>
        <w:spacing w:line="360" w:lineRule="auto"/>
        <w:jc w:val="left"/>
        <w:rPr>
          <w:rFonts w:ascii="宋体" w:hAnsi="宋体" w:eastAsia="宋体" w:cs="宋体"/>
          <w:color w:val="000000" w:themeColor="text1"/>
          <w:kern w:val="0"/>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将本地黄牛与引进的荷斯坦</w:t>
      </w:r>
      <w:r>
        <w:rPr>
          <w:rFonts w:ascii="Times New Roman" w:hAnsi="Times New Roman" w:eastAsia="Times New Roman" w:cs="Times New Roman"/>
          <w:color w:val="000000" w:themeColor="text1"/>
          <w:kern w:val="0"/>
          <w:sz w:val="24"/>
          <w:szCs w:val="24"/>
          <w14:textFill>
            <w14:solidFill>
              <w14:schemeClr w14:val="tx1"/>
            </w14:solidFill>
          </w14:textFill>
        </w:rPr>
        <w:t>-</w:t>
      </w:r>
      <w:r>
        <w:rPr>
          <w:rFonts w:ascii="宋体" w:hAnsi="宋体" w:eastAsia="宋体" w:cs="宋体"/>
          <w:color w:val="000000" w:themeColor="text1"/>
          <w:kern w:val="0"/>
          <w:sz w:val="24"/>
          <w:szCs w:val="24"/>
          <w14:textFill>
            <w14:solidFill>
              <w14:schemeClr w14:val="tx1"/>
            </w14:solidFill>
          </w14:textFill>
        </w:rPr>
        <w:t>弗里生奶牛杂交，选育出高产奶牛</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载人航天飞船携带的植物种子接受宇宙射线，用于诱变育种</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用无刺的花椒枝条作为接穗进行嫁接，培育出便于采摘的无刺品种</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用高产易倒伏与低产抗倒伏小麦杂交，获得高产抗倒伏小麦</w:t>
      </w:r>
    </w:p>
    <w:p w14:paraId="09566FBB">
      <w:pPr>
        <w:numPr>
          <w:ilvl w:val="0"/>
          <w:numId w:val="0"/>
        </w:numPr>
        <w:spacing w:line="360" w:lineRule="auto"/>
        <w:ind w:left="0"/>
        <w:jc w:val="left"/>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389</w:t>
      </w:r>
      <w:r>
        <w:rPr>
          <w:rFonts w:ascii="宋体" w:hAnsi="宋体" w:eastAsia="宋体" w:cs="宋体"/>
          <w:color w:val="000000" w:themeColor="text1"/>
          <w:kern w:val="0"/>
          <w:sz w:val="24"/>
          <w:szCs w:val="24"/>
          <w14:textFill>
            <w14:solidFill>
              <w14:schemeClr w14:val="tx1"/>
            </w14:solidFill>
          </w14:textFill>
        </w:rPr>
        <w:t>.</w:t>
      </w:r>
      <w:bookmarkStart w:id="46" w:name="63dd0042-2c0a-48c4-a29b-78ea33f810fc"/>
      <w:r>
        <w:rPr>
          <w:rFonts w:ascii="宋体" w:hAnsi="宋体" w:eastAsia="宋体" w:cs="宋体"/>
          <w:color w:val="000000" w:themeColor="text1"/>
          <w:kern w:val="0"/>
          <w:sz w:val="24"/>
          <w:szCs w:val="24"/>
          <w14:textFill>
            <w14:solidFill>
              <w14:schemeClr w14:val="tx1"/>
            </w14:solidFill>
          </w14:textFill>
        </w:rPr>
        <w:t>《朱砂鱼谱》中有载：蓄类贵广，而选择贵精，须每年夏间市取数千头，分数缸饲养，逐日去其不佳者，百存一二。此句中金鱼选育实现的方式是</w:t>
      </w:r>
      <w:bookmarkEnd w:id="46"/>
    </w:p>
    <w:p w14:paraId="6E42105F">
      <w:pPr>
        <w:numPr>
          <w:ilvl w:val="0"/>
          <w:numId w:val="0"/>
        </w:numPr>
        <w:tabs>
          <w:tab w:val="left" w:pos="2310"/>
          <w:tab w:val="left" w:pos="4200"/>
          <w:tab w:val="left" w:pos="6090"/>
        </w:tabs>
        <w:spacing w:line="360" w:lineRule="auto"/>
        <w:jc w:val="left"/>
        <w:rPr>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自然选择</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人工选择</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诱变育种</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胚胎分割</w:t>
      </w:r>
    </w:p>
    <w:p w14:paraId="4E28FEAC">
      <w:pPr>
        <w:spacing w:line="360" w:lineRule="auto"/>
        <w:ind w:left="0"/>
        <w:rPr>
          <w:color w:val="000000" w:themeColor="text1"/>
          <w:sz w:val="24"/>
          <w:szCs w:val="24"/>
          <w14:textFill>
            <w14:solidFill>
              <w14:schemeClr w14:val="tx1"/>
            </w14:solidFill>
          </w14:textFill>
        </w:rPr>
      </w:pPr>
      <w:r>
        <w:rPr>
          <w:rFonts w:hint="eastAsia" w:ascii="Times New Roman" w:hAnsi="Times New Roman" w:cs="Times New Roman"/>
          <w:color w:val="000000" w:themeColor="text1"/>
          <w:kern w:val="0"/>
          <w:sz w:val="24"/>
          <w:szCs w:val="24"/>
          <w:lang w:val="en-US" w:eastAsia="zh-CN"/>
          <w14:textFill>
            <w14:solidFill>
              <w14:schemeClr w14:val="tx1"/>
            </w14:solidFill>
          </w14:textFill>
        </w:rPr>
        <w:t>390</w:t>
      </w:r>
      <w:r>
        <w:rPr>
          <w:rFonts w:ascii="宋体" w:hAnsi="宋体" w:eastAsia="宋体" w:cs="宋体"/>
          <w:color w:val="000000" w:themeColor="text1"/>
          <w:kern w:val="0"/>
          <w:sz w:val="24"/>
          <w:szCs w:val="24"/>
          <w14:textFill>
            <w14:solidFill>
              <w14:schemeClr w14:val="tx1"/>
            </w14:solidFill>
          </w14:textFill>
        </w:rPr>
        <w:t>.</w:t>
      </w:r>
      <w:bookmarkStart w:id="47" w:name="81a724c0-b91f-4bf5-9d9c-bf61e7828a88"/>
      <w:r>
        <w:rPr>
          <w:rFonts w:ascii="宋体" w:hAnsi="宋体" w:eastAsia="宋体" w:cs="宋体"/>
          <w:color w:val="000000" w:themeColor="text1"/>
          <w:kern w:val="0"/>
          <w:sz w:val="24"/>
          <w:szCs w:val="24"/>
          <w14:textFill>
            <w14:solidFill>
              <w14:schemeClr w14:val="tx1"/>
            </w14:solidFill>
          </w14:textFill>
        </w:rPr>
        <w:t>我国科学家陈薇院士带领科研团队研发的新冠疫苗是将新冠病毒的部分基因插入到腺病毒中，构建出重组腺病毒载体疫苗，下列实例中所运用的生物技术与此不同的是</w:t>
      </w:r>
      <w:bookmarkEnd w:id="47"/>
    </w:p>
    <w:p w14:paraId="7C1C84D6">
      <w:pPr>
        <w:numPr>
          <w:ilvl w:val="0"/>
          <w:numId w:val="0"/>
        </w:numPr>
        <w:tabs>
          <w:tab w:val="left" w:pos="4200"/>
        </w:tabs>
        <w:spacing w:line="360" w:lineRule="auto"/>
        <w:jc w:val="left"/>
        <w:rPr>
          <w:rFonts w:hint="eastAsia" w:ascii="宋体" w:hAnsi="宋体" w:eastAsia="宋体" w:cs="宋体"/>
          <w:color w:val="000000" w:themeColor="text1"/>
          <w:sz w:val="24"/>
          <w:szCs w:val="24"/>
          <w:lang w:eastAsia="zh-CN"/>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t xml:space="preserve">A. </w:t>
      </w:r>
      <w:r>
        <w:rPr>
          <w:rFonts w:ascii="宋体" w:hAnsi="宋体" w:eastAsia="宋体" w:cs="宋体"/>
          <w:color w:val="000000" w:themeColor="text1"/>
          <w:kern w:val="0"/>
          <w:sz w:val="24"/>
          <w:szCs w:val="24"/>
          <w14:textFill>
            <w14:solidFill>
              <w14:schemeClr w14:val="tx1"/>
            </w14:solidFill>
          </w14:textFill>
        </w:rPr>
        <w:t>利用大肠杆菌生产胰岛素</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B. </w:t>
      </w:r>
      <w:r>
        <w:rPr>
          <w:rFonts w:ascii="宋体" w:hAnsi="宋体" w:eastAsia="宋体" w:cs="宋体"/>
          <w:color w:val="000000" w:themeColor="text1"/>
          <w:kern w:val="0"/>
          <w:sz w:val="24"/>
          <w:szCs w:val="24"/>
          <w14:textFill>
            <w14:solidFill>
              <w14:schemeClr w14:val="tx1"/>
            </w14:solidFill>
          </w14:textFill>
        </w:rPr>
        <w:t>“多莉”羊的诞生</w:t>
      </w:r>
      <w:r>
        <w:rPr>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kern w:val="0"/>
          <w:sz w:val="24"/>
          <w:szCs w:val="24"/>
          <w14:textFill>
            <w14:solidFill>
              <w14:schemeClr w14:val="tx1"/>
            </w14:solidFill>
          </w14:textFill>
        </w:rPr>
        <w:t xml:space="preserve">C. </w:t>
      </w:r>
      <w:r>
        <w:rPr>
          <w:rFonts w:ascii="宋体" w:hAnsi="宋体" w:eastAsia="宋体" w:cs="宋体"/>
          <w:color w:val="000000" w:themeColor="text1"/>
          <w:kern w:val="0"/>
          <w:sz w:val="24"/>
          <w:szCs w:val="24"/>
          <w14:textFill>
            <w14:solidFill>
              <w14:schemeClr w14:val="tx1"/>
            </w14:solidFill>
          </w14:textFill>
        </w:rPr>
        <w:t>导入杀虫毒素基因培育抗虫棉</w:t>
      </w:r>
      <w:r>
        <w:rPr>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 xml:space="preserve">D. </w:t>
      </w:r>
      <w:r>
        <w:rPr>
          <w:rFonts w:ascii="宋体" w:hAnsi="宋体" w:eastAsia="宋体" w:cs="宋体"/>
          <w:color w:val="000000" w:themeColor="text1"/>
          <w:kern w:val="0"/>
          <w:sz w:val="24"/>
          <w:szCs w:val="24"/>
          <w14:textFill>
            <w14:solidFill>
              <w14:schemeClr w14:val="tx1"/>
            </w14:solidFill>
          </w14:textFill>
        </w:rPr>
        <w:t>注入大鼠生长激素基因培育超级鼠</w:t>
      </w:r>
    </w:p>
    <w:p w14:paraId="08949F6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391.</w:t>
      </w:r>
      <w:r>
        <w:rPr>
          <w:rFonts w:hint="eastAsia" w:ascii="宋体" w:hAnsi="宋体" w:eastAsia="宋体" w:cs="宋体"/>
          <w:color w:val="000000" w:themeColor="text1"/>
          <w:sz w:val="24"/>
          <w:szCs w:val="24"/>
          <w14:textFill>
            <w14:solidFill>
              <w14:schemeClr w14:val="tx1"/>
            </w14:solidFill>
          </w14:textFill>
        </w:rPr>
        <w:t>下列关于生命起源及米勒实验的叙述，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0E93061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原始生命诞生于原始海洋</w:t>
      </w:r>
    </w:p>
    <w:p w14:paraId="3095DFB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原始大气与现代大气成分不同</w:t>
      </w:r>
    </w:p>
    <w:p w14:paraId="35289B7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实验中火花放电模拟了原始地球的闪电</w:t>
      </w:r>
    </w:p>
    <w:p w14:paraId="78719C7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实验可证明有机大分子能演变成原始生命</w:t>
      </w:r>
    </w:p>
    <w:p w14:paraId="47098BE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392.</w:t>
      </w:r>
      <w:r>
        <w:rPr>
          <w:rFonts w:hint="eastAsia" w:ascii="宋体" w:hAnsi="宋体" w:eastAsia="宋体" w:cs="宋体"/>
          <w:color w:val="000000" w:themeColor="text1"/>
          <w:sz w:val="24"/>
          <w:szCs w:val="24"/>
          <w14:textFill>
            <w14:solidFill>
              <w14:schemeClr w14:val="tx1"/>
            </w14:solidFill>
          </w14:textFill>
        </w:rPr>
        <w:t>按照生命起源的化学进化学说，原始生命诞生的场所是</w:t>
      </w:r>
    </w:p>
    <w:p w14:paraId="360B0275">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原始大气</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原始海洋</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C. 原始森林</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原始陆地</w:t>
      </w:r>
    </w:p>
    <w:p w14:paraId="3E80453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393.</w:t>
      </w:r>
      <w:r>
        <w:rPr>
          <w:rFonts w:hint="eastAsia" w:ascii="宋体" w:hAnsi="宋体" w:eastAsia="宋体" w:cs="宋体"/>
          <w:color w:val="000000" w:themeColor="text1"/>
          <w:sz w:val="24"/>
          <w:szCs w:val="24"/>
          <w14:textFill>
            <w14:solidFill>
              <w14:schemeClr w14:val="tx1"/>
            </w14:solidFill>
          </w14:textFill>
        </w:rPr>
        <w:t>原始大气与现在空气相比较，在原始大气中没有的气体成分是</w:t>
      </w:r>
    </w:p>
    <w:p w14:paraId="5F3AC9A4">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氮气</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 甲烷</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C. 氧气</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 氢气</w:t>
      </w:r>
    </w:p>
    <w:p w14:paraId="1D2D5C8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394.</w:t>
      </w:r>
      <w:r>
        <w:rPr>
          <w:rFonts w:hint="eastAsia" w:ascii="宋体" w:hAnsi="宋体" w:eastAsia="宋体" w:cs="宋体"/>
          <w:color w:val="000000" w:themeColor="text1"/>
          <w:sz w:val="24"/>
          <w:szCs w:val="24"/>
          <w14:textFill>
            <w14:solidFill>
              <w14:schemeClr w14:val="tx1"/>
            </w14:solidFill>
          </w14:textFill>
        </w:rPr>
        <w:t>“米勒实验”是生命的“海洋化学起源学说”最重要的证据，该实验证明在原始地球条件下</w:t>
      </w:r>
    </w:p>
    <w:p w14:paraId="643C084C">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没有氧气利于发生化学反应</w:t>
      </w:r>
      <w:r>
        <w:rPr>
          <w:rFonts w:hint="eastAsia" w:ascii="宋体" w:hAnsi="宋体" w:eastAsia="宋体" w:cs="宋体"/>
          <w:color w:val="000000" w:themeColor="text1"/>
          <w:sz w:val="24"/>
          <w:szCs w:val="24"/>
          <w14:textFill>
            <w14:solidFill>
              <w14:schemeClr w14:val="tx1"/>
            </w14:solidFill>
          </w14:textFill>
        </w:rPr>
        <w:tab/>
      </w:r>
    </w:p>
    <w:p w14:paraId="18A8167A">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无机物可以生成小分子有机物</w:t>
      </w:r>
    </w:p>
    <w:p w14:paraId="18288412">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海洋物质可演变成原始生命</w:t>
      </w:r>
      <w:r>
        <w:rPr>
          <w:rFonts w:hint="eastAsia" w:ascii="宋体" w:hAnsi="宋体" w:eastAsia="宋体" w:cs="宋体"/>
          <w:color w:val="000000" w:themeColor="text1"/>
          <w:sz w:val="24"/>
          <w:szCs w:val="24"/>
          <w14:textFill>
            <w14:solidFill>
              <w14:schemeClr w14:val="tx1"/>
            </w14:solidFill>
          </w14:textFill>
        </w:rPr>
        <w:tab/>
      </w:r>
    </w:p>
    <w:p w14:paraId="6E2C73F8">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生命的形成是漫长而复杂的</w:t>
      </w:r>
    </w:p>
    <w:p w14:paraId="009C9A2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395.</w:t>
      </w:r>
      <w:r>
        <w:rPr>
          <w:rFonts w:hint="eastAsia" w:ascii="宋体" w:hAnsi="宋体" w:eastAsia="宋体" w:cs="宋体"/>
          <w:color w:val="000000" w:themeColor="text1"/>
          <w:sz w:val="24"/>
          <w:szCs w:val="24"/>
          <w14:textFill>
            <w14:solidFill>
              <w14:schemeClr w14:val="tx1"/>
            </w14:solidFill>
          </w14:textFill>
        </w:rPr>
        <w:t>下列关于生命的起源及实验探索的叙述，正确的是</w:t>
      </w:r>
    </w:p>
    <w:p w14:paraId="0D31BBB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原始生命诞生的场所是原始陆地</w:t>
      </w:r>
    </w:p>
    <w:p w14:paraId="7B74884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原始大气与现代大气成分相比没有氧气和氢气</w:t>
      </w:r>
    </w:p>
    <w:p w14:paraId="2B33D8E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米勒实验中火花放电模拟了原始地球的闪电</w:t>
      </w:r>
    </w:p>
    <w:p w14:paraId="67E58DF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米勒实验证明了无机物可以合成蛋白质等有机物</w:t>
      </w:r>
    </w:p>
    <w:p w14:paraId="02E6A5A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396.</w:t>
      </w:r>
      <w:r>
        <w:rPr>
          <w:rFonts w:hint="eastAsia" w:ascii="宋体" w:hAnsi="宋体" w:eastAsia="宋体" w:cs="宋体"/>
          <w:color w:val="000000" w:themeColor="text1"/>
          <w:sz w:val="24"/>
          <w:szCs w:val="24"/>
          <w14:textFill>
            <w14:solidFill>
              <w14:schemeClr w14:val="tx1"/>
            </w14:solidFill>
          </w14:textFill>
        </w:rPr>
        <w:t>下列关于生物进化的叙述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2487754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化石是生物进化的直接证据</w:t>
      </w:r>
    </w:p>
    <w:p w14:paraId="5432900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从水生到陆生是生物进化的趋势之一</w:t>
      </w:r>
    </w:p>
    <w:p w14:paraId="293B0D7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生物进化是自然选择的结果</w:t>
      </w:r>
    </w:p>
    <w:p w14:paraId="025B4F0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生物体为适应环境自身结构发生改变</w:t>
      </w:r>
    </w:p>
    <w:p w14:paraId="5AEBC7B3">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397</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小华同学参观自然博物馆后，对生物进化的历程有了更多的了解。下面是他的参观笔记，其中有误的是</w:t>
      </w:r>
    </w:p>
    <w:p w14:paraId="5F8A8D5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植物进化的总体趋势是由水生到陆生</w:t>
      </w:r>
    </w:p>
    <w:p w14:paraId="29120B1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化石是研究生物进化历程的唯一证据</w:t>
      </w:r>
    </w:p>
    <w:p w14:paraId="48D021C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越古老的地层中形成化石的生物结构越简单</w:t>
      </w:r>
    </w:p>
    <w:p w14:paraId="177EA43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在进化过程中，既有物种产生也有物种灭绝</w:t>
      </w:r>
    </w:p>
    <w:p w14:paraId="272111E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398.</w:t>
      </w:r>
      <w:r>
        <w:rPr>
          <w:rFonts w:hint="eastAsia" w:ascii="宋体" w:hAnsi="宋体" w:eastAsia="宋体" w:cs="宋体"/>
          <w:color w:val="000000" w:themeColor="text1"/>
          <w:sz w:val="24"/>
          <w:szCs w:val="24"/>
          <w14:textFill>
            <w14:solidFill>
              <w14:schemeClr w14:val="tx1"/>
            </w14:solidFill>
          </w14:textFill>
        </w:rPr>
        <w:t>参观自然博物馆后，同学们对生物进化的知识有了更多了解。下列叙述正确的是</w:t>
      </w:r>
    </w:p>
    <w:p w14:paraId="12223EC8">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化石是生物进化</w:t>
      </w:r>
      <w:r>
        <w:rPr>
          <w:rFonts w:hint="eastAsia" w:ascii="宋体" w:hAnsi="宋体" w:eastAsia="宋体" w:cs="宋体"/>
          <w:color w:val="000000" w:themeColor="text1"/>
          <w:position w:val="0"/>
          <w:sz w:val="24"/>
          <w:szCs w:val="24"/>
          <w14:textFill>
            <w14:solidFill>
              <w14:schemeClr w14:val="tx1"/>
            </w14:solidFill>
          </w14:textFill>
        </w:rPr>
        <w:drawing>
          <wp:inline distT="0" distB="0" distL="114300" distR="114300">
            <wp:extent cx="133350" cy="177800"/>
            <wp:effectExtent l="0" t="0" r="6350" b="0"/>
            <wp:docPr id="1869779798" name="图片 186977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79798" name="图片 1869779798"/>
                    <pic:cNvPicPr>
                      <a:picLocks noChangeAspect="1"/>
                    </pic:cNvPicPr>
                  </pic:nvPicPr>
                  <pic:blipFill>
                    <a:blip r:embed="rId6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唯一证据</w:t>
      </w:r>
      <w:r>
        <w:rPr>
          <w:rFonts w:hint="eastAsia" w:ascii="宋体" w:hAnsi="宋体" w:eastAsia="宋体" w:cs="宋体"/>
          <w:color w:val="000000" w:themeColor="text1"/>
          <w:sz w:val="24"/>
          <w:szCs w:val="24"/>
          <w14:textFill>
            <w14:solidFill>
              <w14:schemeClr w14:val="tx1"/>
            </w14:solidFill>
          </w14:textFill>
        </w:rPr>
        <w:tab/>
      </w:r>
    </w:p>
    <w:p w14:paraId="5F0DE4F5">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生物进化的趋势都是由陆生到水生</w:t>
      </w:r>
    </w:p>
    <w:p w14:paraId="29C103AE">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生物进化是自然选择的结果</w:t>
      </w:r>
      <w:r>
        <w:rPr>
          <w:rFonts w:hint="eastAsia" w:ascii="宋体" w:hAnsi="宋体" w:eastAsia="宋体" w:cs="宋体"/>
          <w:color w:val="000000" w:themeColor="text1"/>
          <w:sz w:val="24"/>
          <w:szCs w:val="24"/>
          <w14:textFill>
            <w14:solidFill>
              <w14:schemeClr w14:val="tx1"/>
            </w14:solidFill>
          </w14:textFill>
        </w:rPr>
        <w:tab/>
      </w:r>
    </w:p>
    <w:p w14:paraId="508978BC">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生物进化不受环境因素影响</w:t>
      </w:r>
    </w:p>
    <w:p w14:paraId="020598D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399.</w:t>
      </w:r>
      <w:r>
        <w:rPr>
          <w:rFonts w:hint="eastAsia" w:ascii="宋体" w:hAnsi="宋体" w:eastAsia="宋体" w:cs="宋体"/>
          <w:color w:val="000000" w:themeColor="text1"/>
          <w:sz w:val="24"/>
          <w:szCs w:val="24"/>
          <w14:textFill>
            <w14:solidFill>
              <w14:schemeClr w14:val="tx1"/>
            </w14:solidFill>
          </w14:textFill>
        </w:rPr>
        <w:t>比较鲸和鹰的骨骼形态及排列，可推测两者</w:t>
      </w:r>
    </w:p>
    <w:p w14:paraId="33F7069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038350" cy="1457325"/>
            <wp:effectExtent l="0" t="0" r="6350" b="317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2038350" cy="1457325"/>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 xml:space="preserve">  </w:t>
      </w:r>
    </w:p>
    <w:p w14:paraId="341AF4FE">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5344" behindDoc="0" locked="0" layoutInCell="1" allowOverlap="1">
                <wp:simplePos x="0" y="0"/>
                <wp:positionH relativeFrom="column">
                  <wp:posOffset>717550</wp:posOffset>
                </wp:positionH>
                <wp:positionV relativeFrom="paragraph">
                  <wp:posOffset>-64770</wp:posOffset>
                </wp:positionV>
                <wp:extent cx="923925" cy="336550"/>
                <wp:effectExtent l="0" t="0" r="3175" b="6350"/>
                <wp:wrapNone/>
                <wp:docPr id="50" name="文本框 50"/>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1C4DA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399</w:t>
                            </w:r>
                            <w:r>
                              <w:rPr>
                                <w:rFonts w:hint="eastAsia" w:ascii="华文楷体" w:hAnsi="华文楷体" w:eastAsia="华文楷体" w:cs="华文楷体"/>
                                <w:spacing w:val="3"/>
                                <w:sz w:val="24"/>
                              </w:rPr>
                              <w:t>题图</w:t>
                            </w:r>
                          </w:p>
                          <w:p w14:paraId="63152B5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5pt;margin-top:-5.1pt;height:26.5pt;width:72.75pt;z-index:251705344;mso-width-relative:page;mso-height-relative:page;" fillcolor="#FFFFFF [3201]" filled="t" stroked="f" coordsize="21600,21600" o:gfxdata="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bg/PdUAAAAKAQAADwAAAAAA&#10;AAABACAAAAAiAAAAZHJzL2Rvd25yZXYueG1sUEsBAhQAFAAAAAgAh07iQDsMmXJPAgAAkAQAAA4A&#10;AAAAAAAAAQAgAAAAJAEAAGRycy9lMm9Eb2MueG1sUEsFBgAAAAAGAAYAWQEAAOUFAAAAAA==&#10;">
                <v:fill on="t" focussize="0,0"/>
                <v:stroke on="f" weight="0.5pt"/>
                <v:imagedata o:title=""/>
                <o:lock v:ext="edit" aspectratio="f"/>
                <v:textbox>
                  <w:txbxContent>
                    <w:p w14:paraId="5F1C4DA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399</w:t>
                      </w:r>
                      <w:r>
                        <w:rPr>
                          <w:rFonts w:hint="eastAsia" w:ascii="华文楷体" w:hAnsi="华文楷体" w:eastAsia="华文楷体" w:cs="华文楷体"/>
                          <w:spacing w:val="3"/>
                          <w:sz w:val="24"/>
                        </w:rPr>
                        <w:t>题图</w:t>
                      </w:r>
                    </w:p>
                    <w:p w14:paraId="63152B5D"/>
                  </w:txbxContent>
                </v:textbox>
              </v:shape>
            </w:pict>
          </mc:Fallback>
        </mc:AlternateContent>
      </w:r>
    </w:p>
    <w:p w14:paraId="7AF2A166">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有共同的祖先</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食物来源相同</w:t>
      </w:r>
    </w:p>
    <w:p w14:paraId="1BE62DD1">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运动方式相同</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生活环境相同</w:t>
      </w:r>
    </w:p>
    <w:p w14:paraId="26A2F34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400.</w:t>
      </w:r>
      <w:r>
        <w:rPr>
          <w:rFonts w:hint="eastAsia" w:ascii="宋体" w:hAnsi="宋体" w:eastAsia="宋体" w:cs="宋体"/>
          <w:color w:val="000000" w:themeColor="text1"/>
          <w:sz w:val="24"/>
          <w:szCs w:val="24"/>
          <w14:textFill>
            <w14:solidFill>
              <w14:schemeClr w14:val="tx1"/>
            </w14:solidFill>
          </w14:textFill>
        </w:rPr>
        <w:t xml:space="preserve"> 种子蕨化石表明，在石炭纪时期种子蕨非常繁盛，有蕨类般的树叶，但又有种子。由此推断，种子蕨化石很好的解释了下列哪两类植物的亲缘关系</w:t>
      </w: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6368" behindDoc="0" locked="0" layoutInCell="1" allowOverlap="1">
                <wp:simplePos x="0" y="0"/>
                <wp:positionH relativeFrom="column">
                  <wp:posOffset>786765</wp:posOffset>
                </wp:positionH>
                <wp:positionV relativeFrom="paragraph">
                  <wp:posOffset>2511425</wp:posOffset>
                </wp:positionV>
                <wp:extent cx="923925" cy="336550"/>
                <wp:effectExtent l="0" t="0" r="3175" b="6350"/>
                <wp:wrapNone/>
                <wp:docPr id="51" name="文本框 51"/>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FFFED7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400</w:t>
                            </w:r>
                            <w:r>
                              <w:rPr>
                                <w:rFonts w:hint="eastAsia" w:ascii="华文楷体" w:hAnsi="华文楷体" w:eastAsia="华文楷体" w:cs="华文楷体"/>
                                <w:spacing w:val="3"/>
                                <w:sz w:val="24"/>
                              </w:rPr>
                              <w:t>题图</w:t>
                            </w:r>
                          </w:p>
                          <w:p w14:paraId="02F0456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95pt;margin-top:197.75pt;height:26.5pt;width:72.75pt;z-index:251706368;mso-width-relative:page;mso-height-relative:page;" fillcolor="#FFFFFF [3201]" filled="t" stroked="f" coordsize="21600,21600" o:gfxdata="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RSP88dcAAAALAQAADwAA&#10;AAAAAAABACAAAAAiAAAAZHJzL2Rvd25yZXYueG1sUEsBAhQAFAAAAAgAh07iQBuR+9dQAgAAkAQA&#10;AA4AAAAAAAAAAQAgAAAAJgEAAGRycy9lMm9Eb2MueG1sUEsFBgAAAAAGAAYAWQEAAOgFAAAAAA==&#10;">
                <v:fill on="t" focussize="0,0"/>
                <v:stroke on="f" weight="0.5pt"/>
                <v:imagedata o:title=""/>
                <o:lock v:ext="edit" aspectratio="f"/>
                <v:textbox>
                  <w:txbxContent>
                    <w:p w14:paraId="0FFFED7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400</w:t>
                      </w:r>
                      <w:r>
                        <w:rPr>
                          <w:rFonts w:hint="eastAsia" w:ascii="华文楷体" w:hAnsi="华文楷体" w:eastAsia="华文楷体" w:cs="华文楷体"/>
                          <w:spacing w:val="3"/>
                          <w:sz w:val="24"/>
                        </w:rPr>
                        <w:t>题图</w:t>
                      </w:r>
                    </w:p>
                    <w:p w14:paraId="02F04564"/>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762250" cy="2514600"/>
            <wp:effectExtent l="0" t="0" r="6350" b="0"/>
            <wp:docPr id="52" name="图片 52"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www.zxxk.com)--教育资源门户，提供试卷、教案、课件、论文、素材以及各类教学资源下载，还有大量而丰富的教学相关资讯！ XiTdk03eCbDNAx1ODbqMbQ=="/>
                    <pic:cNvPicPr>
                      <a:picLocks noChangeAspect="1"/>
                    </pic:cNvPicPr>
                  </pic:nvPicPr>
                  <pic:blipFill>
                    <a:blip r:embed="rId71"/>
                    <a:stretch>
                      <a:fillRect/>
                    </a:stretch>
                  </pic:blipFill>
                  <pic:spPr>
                    <a:xfrm>
                      <a:off x="0" y="0"/>
                      <a:ext cx="2762250" cy="2514600"/>
                    </a:xfrm>
                    <a:prstGeom prst="rect">
                      <a:avLst/>
                    </a:prstGeom>
                  </pic:spPr>
                </pic:pic>
              </a:graphicData>
            </a:graphic>
          </wp:inline>
        </w:drawing>
      </w:r>
    </w:p>
    <w:p w14:paraId="171E5E09">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p>
    <w:p w14:paraId="26DFAE9C">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裸子植物、被子植物</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苔藓植物、蕨类植物</w:t>
      </w:r>
    </w:p>
    <w:p w14:paraId="2771FBB0">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苔藓植物、种子植物</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蕨类植物、种子植物</w:t>
      </w:r>
    </w:p>
    <w:p w14:paraId="349157E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401</w:t>
      </w:r>
      <w:r>
        <w:rPr>
          <w:rFonts w:hint="eastAsia" w:ascii="宋体" w:hAnsi="宋体" w:eastAsia="宋体" w:cs="宋体"/>
          <w:color w:val="000000" w:themeColor="text1"/>
          <w:sz w:val="24"/>
          <w:szCs w:val="24"/>
          <w14:textFill>
            <w14:solidFill>
              <w14:schemeClr w14:val="tx1"/>
            </w14:solidFill>
          </w14:textFill>
        </w:rPr>
        <w:t>. 果农常用杀虫剂杀灭害虫，第一次使用效果显著，随着使用次数的增加，药效逐渐下降。下列对此现象的解释，符合达尔文进化观点的是</w:t>
      </w:r>
    </w:p>
    <w:p w14:paraId="2BE8C16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药效下降是因为害虫体表产生了保护膜</w:t>
      </w:r>
    </w:p>
    <w:p w14:paraId="505FAEA8">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害虫为了适应环境，产生了抗药性变异</w:t>
      </w:r>
    </w:p>
    <w:p w14:paraId="0E97A87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杀虫剂的选择，使具有耐药性的个体生存下来</w:t>
      </w:r>
    </w:p>
    <w:p w14:paraId="6381901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害虫能识别杀虫剂，可以趋利避害</w:t>
      </w:r>
    </w:p>
    <w:p w14:paraId="325D035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402.</w:t>
      </w:r>
      <w:r>
        <w:rPr>
          <w:rFonts w:hint="eastAsia" w:ascii="宋体" w:hAnsi="宋体" w:eastAsia="宋体" w:cs="宋体"/>
          <w:color w:val="000000" w:themeColor="text1"/>
          <w:sz w:val="24"/>
          <w:szCs w:val="24"/>
          <w14:textFill>
            <w14:solidFill>
              <w14:schemeClr w14:val="tx1"/>
            </w14:solidFill>
          </w14:textFill>
        </w:rPr>
        <w:t>如图为六种生物进化关系示意图，图中数字表示相应生物血红蛋白与人血红蛋白的氨基酸数目差异。下列关于这六种生物说法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57603563">
      <w:pPr>
        <w:keepNext w:val="0"/>
        <w:keepLines w:val="0"/>
        <w:pageBreakBefore w:val="0"/>
        <w:widowControl w:val="0"/>
        <w:kinsoku/>
        <w:wordWrap/>
        <w:overflowPunct/>
        <w:topLinePunct w:val="0"/>
        <w:autoSpaceDE/>
        <w:autoSpaceDN/>
        <w:bidi w:val="0"/>
        <w:adjustRightInd/>
        <w:snapToGrid/>
        <w:spacing w:line="360" w:lineRule="auto"/>
        <w:ind w:left="240" w:hanging="240" w:hanging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7392" behindDoc="0" locked="0" layoutInCell="1" allowOverlap="1">
                <wp:simplePos x="0" y="0"/>
                <wp:positionH relativeFrom="column">
                  <wp:posOffset>1973580</wp:posOffset>
                </wp:positionH>
                <wp:positionV relativeFrom="paragraph">
                  <wp:posOffset>2302510</wp:posOffset>
                </wp:positionV>
                <wp:extent cx="923925" cy="336550"/>
                <wp:effectExtent l="0" t="0" r="3175" b="6350"/>
                <wp:wrapNone/>
                <wp:docPr id="53" name="文本框 53"/>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9A67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402</w:t>
                            </w:r>
                            <w:r>
                              <w:rPr>
                                <w:rFonts w:hint="eastAsia" w:ascii="华文楷体" w:hAnsi="华文楷体" w:eastAsia="华文楷体" w:cs="华文楷体"/>
                                <w:spacing w:val="3"/>
                                <w:sz w:val="24"/>
                              </w:rPr>
                              <w:t>题图</w:t>
                            </w:r>
                          </w:p>
                          <w:p w14:paraId="7578628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4pt;margin-top:181.3pt;height:26.5pt;width:72.75pt;z-index:251707392;mso-width-relative:page;mso-height-relative:page;" fillcolor="#FFFFFF [3201]" filled="t" stroked="f" coordsize="21600,21600" o:gfxdata="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Budz1gAAAAsBAAAPAAAA&#10;AAAAAAEAIAAAACIAAABkcnMvZG93bnJldi54bWxQSwECFAAUAAAACACHTuJAGq1PRlACAACQBAAA&#10;DgAAAAAAAAABACAAAAAlAQAAZHJzL2Uyb0RvYy54bWxQSwUGAAAAAAYABgBZAQAA5wUAAAAA&#10;">
                <v:fill on="t" focussize="0,0"/>
                <v:stroke on="f" weight="0.5pt"/>
                <v:imagedata o:title=""/>
                <o:lock v:ext="edit" aspectratio="f"/>
                <v:textbox>
                  <w:txbxContent>
                    <w:p w14:paraId="10B9A679">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402</w:t>
                      </w:r>
                      <w:r>
                        <w:rPr>
                          <w:rFonts w:hint="eastAsia" w:ascii="华文楷体" w:hAnsi="华文楷体" w:eastAsia="华文楷体" w:cs="华文楷体"/>
                          <w:spacing w:val="3"/>
                          <w:sz w:val="24"/>
                        </w:rPr>
                        <w:t>题图</w:t>
                      </w:r>
                    </w:p>
                    <w:p w14:paraId="7578628D"/>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3638550" cy="2302510"/>
            <wp:effectExtent l="0" t="0" r="6350" b="8890"/>
            <wp:docPr id="54" name="图片 54"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www.zxxk.com)--教育资源门户，提供试卷、教案、课件、论文、素材以及各类教学资源下载，还有大量而丰富的教学相关资讯！ XiTdk03eCbDNAx1ODbqMbQ=="/>
                    <pic:cNvPicPr>
                      <a:picLocks noChangeAspect="1"/>
                    </pic:cNvPicPr>
                  </pic:nvPicPr>
                  <pic:blipFill>
                    <a:blip r:embed="rId72"/>
                    <a:stretch>
                      <a:fillRect/>
                    </a:stretch>
                  </pic:blipFill>
                  <pic:spPr>
                    <a:xfrm>
                      <a:off x="0" y="0"/>
                      <a:ext cx="3638550" cy="2302510"/>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w:br w:type="textWrapping"/>
      </w:r>
    </w:p>
    <w:p w14:paraId="62D24E37">
      <w:pPr>
        <w:keepNext w:val="0"/>
        <w:keepLines w:val="0"/>
        <w:pageBreakBefore w:val="0"/>
        <w:widowControl w:val="0"/>
        <w:kinsoku/>
        <w:wordWrap/>
        <w:overflowPunct/>
        <w:topLinePunct w:val="0"/>
        <w:autoSpaceDE/>
        <w:autoSpaceDN/>
        <w:bidi w:val="0"/>
        <w:adjustRightInd/>
        <w:snapToGrid/>
        <w:spacing w:line="360" w:lineRule="auto"/>
        <w:ind w:left="239" w:leftChars="114" w:firstLine="0" w:firstLineChars="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六种生物由共同的祖先进化而来</w:t>
      </w:r>
    </w:p>
    <w:p w14:paraId="56A8A1F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与人亲缘关系最近的是短尾猿，最远的是七鳃鳗</w:t>
      </w:r>
    </w:p>
    <w:p w14:paraId="202DC12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六种生物血红蛋白的差异是由环境变化引起的</w:t>
      </w:r>
    </w:p>
    <w:p w14:paraId="2A1AD57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六种生物进化的趋势是由简单到复杂、由低等到高等、由水生到陆生</w:t>
      </w:r>
    </w:p>
    <w:p w14:paraId="0F63A8A4">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403.</w:t>
      </w:r>
      <w:r>
        <w:rPr>
          <w:rFonts w:hint="eastAsia" w:ascii="宋体" w:hAnsi="宋体" w:eastAsia="宋体" w:cs="宋体"/>
          <w:color w:val="000000" w:themeColor="text1"/>
          <w:sz w:val="24"/>
          <w:szCs w:val="24"/>
          <w14:textFill>
            <w14:solidFill>
              <w14:schemeClr w14:val="tx1"/>
            </w14:solidFill>
          </w14:textFill>
        </w:rPr>
        <w:t>家猪是由野猪驯化而来的，如图为家猪的部分进化历程，下列叙述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7DCA0CAC">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5238750" cy="1438910"/>
            <wp:effectExtent l="0" t="0" r="6350" b="8890"/>
            <wp:docPr id="55" name="图片 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www.zxxk.com)--教育资源门户，提供试卷、教案、课件、论文、素材以及各类教学资源下载，还有大量而丰富的教学相关资讯！"/>
                    <pic:cNvPicPr>
                      <a:picLocks noChangeAspect="1"/>
                    </pic:cNvPicPr>
                  </pic:nvPicPr>
                  <pic:blipFill>
                    <a:blip r:embed="rId73"/>
                    <a:stretch>
                      <a:fillRect/>
                    </a:stretch>
                  </pic:blipFill>
                  <pic:spPr>
                    <a:xfrm>
                      <a:off x="0" y="0"/>
                      <a:ext cx="5238750" cy="1438933"/>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8416" behindDoc="0" locked="0" layoutInCell="1" allowOverlap="1">
                <wp:simplePos x="0" y="0"/>
                <wp:positionH relativeFrom="column">
                  <wp:posOffset>1998345</wp:posOffset>
                </wp:positionH>
                <wp:positionV relativeFrom="paragraph">
                  <wp:posOffset>1407795</wp:posOffset>
                </wp:positionV>
                <wp:extent cx="923925" cy="336550"/>
                <wp:effectExtent l="0" t="0" r="3175" b="6350"/>
                <wp:wrapNone/>
                <wp:docPr id="56" name="文本框 56"/>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32164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403</w:t>
                            </w:r>
                            <w:r>
                              <w:rPr>
                                <w:rFonts w:hint="eastAsia" w:ascii="华文楷体" w:hAnsi="华文楷体" w:eastAsia="华文楷体" w:cs="华文楷体"/>
                                <w:spacing w:val="3"/>
                                <w:sz w:val="24"/>
                              </w:rPr>
                              <w:t>题图</w:t>
                            </w:r>
                          </w:p>
                          <w:p w14:paraId="15199C4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35pt;margin-top:110.85pt;height:26.5pt;width:72.75pt;z-index:251708416;mso-width-relative:page;mso-height-relative:page;" fillcolor="#FFFFFF [3201]" filled="t" stroked="f" coordsize="21600,21600" o:gfxdata="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WXjkgNYAAAALAQAADwAA&#10;AAAAAAABACAAAAAiAAAAZHJzL2Rvd25yZXYueG1sUEsBAhQAFAAAAAgAh07iQHlONBtRAgAAkAQA&#10;AA4AAAAAAAAAAQAgAAAAJQEAAGRycy9lMm9Eb2MueG1sUEsFBgAAAAAGAAYAWQEAAOgFAAAAAA==&#10;">
                <v:fill on="t" focussize="0,0"/>
                <v:stroke on="f" weight="0.5pt"/>
                <v:imagedata o:title=""/>
                <o:lock v:ext="edit" aspectratio="f"/>
                <v:textbox>
                  <w:txbxContent>
                    <w:p w14:paraId="1E32164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403</w:t>
                      </w:r>
                      <w:r>
                        <w:rPr>
                          <w:rFonts w:hint="eastAsia" w:ascii="华文楷体" w:hAnsi="华文楷体" w:eastAsia="华文楷体" w:cs="华文楷体"/>
                          <w:spacing w:val="3"/>
                          <w:sz w:val="24"/>
                        </w:rPr>
                        <w:t>题图</w:t>
                      </w:r>
                    </w:p>
                    <w:p w14:paraId="15199C45"/>
                  </w:txbxContent>
                </v:textbox>
              </v:shape>
            </w:pict>
          </mc:Fallback>
        </mc:AlternateContent>
      </w:r>
    </w:p>
    <w:p w14:paraId="4D2CE0A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p>
    <w:p w14:paraId="2141C0C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进化历程中头部占比发生了变化</w:t>
      </w:r>
    </w:p>
    <w:p w14:paraId="0EE9B56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产肉量的高低与遗传、变异有关</w:t>
      </w:r>
    </w:p>
    <w:p w14:paraId="1A614AA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驯化使产肉量相关基因发生改变</w:t>
      </w:r>
    </w:p>
    <w:p w14:paraId="3A41BD0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原始家猪中存在产肉量高的变异</w:t>
      </w:r>
    </w:p>
    <w:p w14:paraId="014B2C1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404</w:t>
      </w:r>
      <w:r>
        <w:rPr>
          <w:rFonts w:hint="eastAsia" w:ascii="宋体" w:hAnsi="宋体" w:eastAsia="宋体" w:cs="宋体"/>
          <w:color w:val="000000" w:themeColor="text1"/>
          <w:sz w:val="24"/>
          <w:szCs w:val="24"/>
          <w14:textFill>
            <w14:solidFill>
              <w14:schemeClr w14:val="tx1"/>
            </w14:solidFill>
          </w14:textFill>
        </w:rPr>
        <w:t>. 昆虫啃食甘蓝（一种植物）。在进化的过程中，部分甘蓝能合成对昆虫有毒的芥子油，能避免昆虫啃食而被保留，少数昆虫适应了有毒的芥子油，继续啃食甘蓝。下列相关叙述正确的是</w:t>
      </w:r>
    </w:p>
    <w:p w14:paraId="386A7495">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昆虫与甘蓝之间不存在生存斗争</w:t>
      </w:r>
    </w:p>
    <w:p w14:paraId="68157F5D">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甘蓝合成芥子油的变异是不可遗传的</w:t>
      </w:r>
    </w:p>
    <w:p w14:paraId="2812906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昆虫啃食甘蓝后产生了适应芥子油的变异</w:t>
      </w:r>
    </w:p>
    <w:p w14:paraId="78E4BDF8">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合成芥子油的甘蓝被保留是昆虫选择的结果</w:t>
      </w:r>
    </w:p>
    <w:p w14:paraId="0B17FF3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405.</w:t>
      </w:r>
      <w:r>
        <w:rPr>
          <w:rFonts w:hint="eastAsia" w:ascii="宋体" w:hAnsi="宋体" w:eastAsia="宋体" w:cs="宋体"/>
          <w:color w:val="000000" w:themeColor="text1"/>
          <w:sz w:val="24"/>
          <w:szCs w:val="24"/>
          <w14:textFill>
            <w14:solidFill>
              <w14:schemeClr w14:val="tx1"/>
            </w14:solidFill>
          </w14:textFill>
        </w:rPr>
        <w:t>达尔文在加拉帕戈斯群岛上观察到不同种类的地雀，部分雀喙的形状与它们的食性如下表所示。下列说法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 xml:space="preserve">的是 </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6"/>
        <w:gridCol w:w="2476"/>
        <w:gridCol w:w="2384"/>
        <w:gridCol w:w="2384"/>
      </w:tblGrid>
      <w:tr w14:paraId="2110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0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8EB57F">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雀喙形状</w:t>
            </w:r>
          </w:p>
        </w:tc>
        <w:tc>
          <w:tcPr>
            <w:tcW w:w="13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EB0B3">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466725" cy="428625"/>
                  <wp:effectExtent l="0" t="0" r="3175" b="3175"/>
                  <wp:docPr id="57" name="图片 57"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www.zxxk.com)--教育资源门户，提供试卷、教案、课件、论文、素材以及各类教学资源下载，还有大量而丰富的教学相关资讯！ XiTdk03eCbDNAx1ODbqMbQ=="/>
                          <pic:cNvPicPr>
                            <a:picLocks noChangeAspect="1"/>
                          </pic:cNvPicPr>
                        </pic:nvPicPr>
                        <pic:blipFill>
                          <a:blip r:embed="rId74"/>
                          <a:stretch>
                            <a:fillRect/>
                          </a:stretch>
                        </pic:blipFill>
                        <pic:spPr>
                          <a:xfrm>
                            <a:off x="0" y="0"/>
                            <a:ext cx="466725" cy="428625"/>
                          </a:xfrm>
                          <a:prstGeom prst="rect">
                            <a:avLst/>
                          </a:prstGeom>
                        </pic:spPr>
                      </pic:pic>
                    </a:graphicData>
                  </a:graphic>
                </wp:inline>
              </w:drawing>
            </w:r>
          </w:p>
          <w:p w14:paraId="3AAB8CE6">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a喙短而粗</w:t>
            </w:r>
          </w:p>
        </w:tc>
        <w:tc>
          <w:tcPr>
            <w:tcW w:w="13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695EE">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466725" cy="419100"/>
                  <wp:effectExtent l="0" t="0" r="3175" b="0"/>
                  <wp:docPr id="58" name="图片 58"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www.zxxk.com)--教育资源门户，提供试卷、教案、课件、论文、素材以及各类教学资源下载，还有大量而丰富的教学相关资讯！ XiTdk03eCbDNAx1ODbqMbQ=="/>
                          <pic:cNvPicPr>
                            <a:picLocks noChangeAspect="1"/>
                          </pic:cNvPicPr>
                        </pic:nvPicPr>
                        <pic:blipFill>
                          <a:blip r:embed="rId75"/>
                          <a:stretch>
                            <a:fillRect/>
                          </a:stretch>
                        </pic:blipFill>
                        <pic:spPr>
                          <a:xfrm>
                            <a:off x="0" y="0"/>
                            <a:ext cx="466725" cy="419100"/>
                          </a:xfrm>
                          <a:prstGeom prst="rect">
                            <a:avLst/>
                          </a:prstGeom>
                        </pic:spPr>
                      </pic:pic>
                    </a:graphicData>
                  </a:graphic>
                </wp:inline>
              </w:drawing>
            </w:r>
          </w:p>
          <w:p w14:paraId="43F623B0">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b喙长而细</w:t>
            </w:r>
          </w:p>
        </w:tc>
        <w:tc>
          <w:tcPr>
            <w:tcW w:w="13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CEB23B">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495300" cy="457200"/>
                  <wp:effectExtent l="0" t="0" r="0" b="0"/>
                  <wp:docPr id="59" name="图片 59"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www.zxxk.com)--教育资源门户，提供试卷、教案、课件、论文、素材以及各类教学资源下载，还有大量而丰富的教学相关资讯！ XiTdk03eCbDNAx1ODbqMbQ=="/>
                          <pic:cNvPicPr>
                            <a:picLocks noChangeAspect="1"/>
                          </pic:cNvPicPr>
                        </pic:nvPicPr>
                        <pic:blipFill>
                          <a:blip r:embed="rId76"/>
                          <a:stretch>
                            <a:fillRect/>
                          </a:stretch>
                        </pic:blipFill>
                        <pic:spPr>
                          <a:xfrm>
                            <a:off x="0" y="0"/>
                            <a:ext cx="495300" cy="457200"/>
                          </a:xfrm>
                          <a:prstGeom prst="rect">
                            <a:avLst/>
                          </a:prstGeom>
                        </pic:spPr>
                      </pic:pic>
                    </a:graphicData>
                  </a:graphic>
                </wp:inline>
              </w:drawing>
            </w:r>
          </w:p>
          <w:p w14:paraId="2825989E">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c喙大小适中</w:t>
            </w:r>
          </w:p>
        </w:tc>
      </w:tr>
      <w:tr w14:paraId="39DC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0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80637">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食物来源</w:t>
            </w:r>
          </w:p>
        </w:tc>
        <w:tc>
          <w:tcPr>
            <w:tcW w:w="13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0196A">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坚果和种子</w:t>
            </w:r>
          </w:p>
        </w:tc>
        <w:tc>
          <w:tcPr>
            <w:tcW w:w="13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1452A6">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昆虫</w:t>
            </w:r>
          </w:p>
        </w:tc>
        <w:tc>
          <w:tcPr>
            <w:tcW w:w="13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7D1516">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种子和昆虫</w:t>
            </w:r>
          </w:p>
        </w:tc>
      </w:tr>
    </w:tbl>
    <w:p w14:paraId="343698C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三种雀喙不同的地雀都是由共同的祖先进化而来</w:t>
      </w:r>
    </w:p>
    <w:p w14:paraId="1FFB750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b雀喙形状在以坚果和种子为食物的环境中属有利变异</w:t>
      </w:r>
    </w:p>
    <w:p w14:paraId="24F2BFE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以昆虫为食的地雀，喙长而细有利于啄开树皮捕食昆虫</w:t>
      </w:r>
    </w:p>
    <w:p w14:paraId="6BBEABD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三种雀喙形状的形成是生物与环境长期自然选择的结果</w:t>
      </w:r>
    </w:p>
    <w:p w14:paraId="0E06130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406</w:t>
      </w:r>
      <w:r>
        <w:rPr>
          <w:rFonts w:hint="eastAsia" w:ascii="宋体" w:hAnsi="宋体" w:eastAsia="宋体" w:cs="宋体"/>
          <w:color w:val="000000" w:themeColor="text1"/>
          <w:sz w:val="24"/>
          <w:szCs w:val="24"/>
          <w14:textFill>
            <w14:solidFill>
              <w14:schemeClr w14:val="tx1"/>
            </w14:solidFill>
          </w14:textFill>
        </w:rPr>
        <w:t>. 以下有关达尔文自然选择学说的说法，</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62B2EB6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生物普遍都具有很强的繁殖能力</w:t>
      </w:r>
    </w:p>
    <w:p w14:paraId="01CD14B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遗传和变异是生物进化的基础</w:t>
      </w:r>
    </w:p>
    <w:p w14:paraId="72E891D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自然选择是通过生存斗争实现的</w:t>
      </w:r>
    </w:p>
    <w:p w14:paraId="324635A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生物的变异都是定向的、适应环境的</w:t>
      </w:r>
    </w:p>
    <w:p w14:paraId="4BF3488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407.</w:t>
      </w:r>
      <w:r>
        <w:rPr>
          <w:rFonts w:hint="eastAsia" w:ascii="宋体" w:hAnsi="宋体" w:eastAsia="宋体" w:cs="宋体"/>
          <w:color w:val="000000" w:themeColor="text1"/>
          <w:sz w:val="24"/>
          <w:szCs w:val="24"/>
          <w14:textFill>
            <w14:solidFill>
              <w14:schemeClr w14:val="tx1"/>
            </w14:solidFill>
          </w14:textFill>
        </w:rPr>
        <w:t>加拉帕戈斯群岛的不同小岛上生活的地雀种类存在差异，地雀喙型的进化过程如下图。下列相关叙述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57CABDF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9440" behindDoc="0" locked="0" layoutInCell="1" allowOverlap="1">
                <wp:simplePos x="0" y="0"/>
                <wp:positionH relativeFrom="column">
                  <wp:posOffset>1064260</wp:posOffset>
                </wp:positionH>
                <wp:positionV relativeFrom="paragraph">
                  <wp:posOffset>1577975</wp:posOffset>
                </wp:positionV>
                <wp:extent cx="923925" cy="336550"/>
                <wp:effectExtent l="0" t="0" r="3175" b="6350"/>
                <wp:wrapNone/>
                <wp:docPr id="60" name="文本框 60"/>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86494C">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407</w:t>
                            </w:r>
                            <w:r>
                              <w:rPr>
                                <w:rFonts w:hint="eastAsia" w:ascii="华文楷体" w:hAnsi="华文楷体" w:eastAsia="华文楷体" w:cs="华文楷体"/>
                                <w:spacing w:val="3"/>
                                <w:sz w:val="24"/>
                              </w:rPr>
                              <w:t>题图</w:t>
                            </w:r>
                          </w:p>
                          <w:p w14:paraId="6037CDC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8pt;margin-top:124.25pt;height:26.5pt;width:72.75pt;z-index:251709440;mso-width-relative:page;mso-height-relative:page;" fillcolor="#FFFFFF [3201]" filled="t" stroked="f" coordsize="21600,21600" o:gfxdata="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hb/7bWAAAACwEAAA8AAAAA&#10;AAAAAQAgAAAAIgAAAGRycy9kb3ducmV2LnhtbFBLAQIUABQAAAAIAIdO4kDEysQ+TwIAAJAEAAAO&#10;AAAAAAAAAAEAIAAAACUBAABkcnMvZTJvRG9jLnhtbFBLBQYAAAAABgAGAFkBAADmBQAAAAA=&#10;">
                <v:fill on="t" focussize="0,0"/>
                <v:stroke on="f" weight="0.5pt"/>
                <v:imagedata o:title=""/>
                <o:lock v:ext="edit" aspectratio="f"/>
                <v:textbox>
                  <w:txbxContent>
                    <w:p w14:paraId="5686494C">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407</w:t>
                      </w:r>
                      <w:r>
                        <w:rPr>
                          <w:rFonts w:hint="eastAsia" w:ascii="华文楷体" w:hAnsi="华文楷体" w:eastAsia="华文楷体" w:cs="华文楷体"/>
                          <w:spacing w:val="3"/>
                          <w:sz w:val="24"/>
                        </w:rPr>
                        <w:t>题图</w:t>
                      </w:r>
                    </w:p>
                    <w:p w14:paraId="6037CDCF"/>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905125" cy="1609725"/>
            <wp:effectExtent l="0" t="0" r="3175" b="3175"/>
            <wp:docPr id="61" name="图片 61" descr="学科网(www.zxxk.com)--教育资源门户，提供试卷、教案、课件、论文、素材以及各类教学资源下载，还有大量而丰富的教学相关资讯！ XiTdk03eCbD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www.zxxk.com)--教育资源门户，提供试卷、教案、课件、论文、素材以及各类教学资源下载，还有大量而丰富的教学相关资讯！ XiTdk03eCbDNAx1ODbqMbQ=="/>
                    <pic:cNvPicPr>
                      <a:picLocks noChangeAspect="1"/>
                    </pic:cNvPicPr>
                  </pic:nvPicPr>
                  <pic:blipFill>
                    <a:blip r:embed="rId77"/>
                    <a:stretch>
                      <a:fillRect/>
                    </a:stretch>
                  </pic:blipFill>
                  <pic:spPr>
                    <a:xfrm>
                      <a:off x="0" y="0"/>
                      <a:ext cx="2905125" cy="1609725"/>
                    </a:xfrm>
                    <a:prstGeom prst="rect">
                      <a:avLst/>
                    </a:prstGeom>
                  </pic:spPr>
                </pic:pic>
              </a:graphicData>
            </a:graphic>
          </wp:inline>
        </w:drawing>
      </w:r>
    </w:p>
    <w:p w14:paraId="2A939F78">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p>
    <w:p w14:paraId="4E3B4AE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多种地雀具有共同的祖先</w:t>
      </w:r>
    </w:p>
    <w:p w14:paraId="313CF82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地雀祖先存在喙型不同的变异</w:t>
      </w:r>
    </w:p>
    <w:p w14:paraId="75A140A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地雀喙型的进化与食物种类无关</w:t>
      </w:r>
    </w:p>
    <w:p w14:paraId="4313769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遗传变异与环境共同导致喙型的进化</w:t>
      </w:r>
    </w:p>
    <w:p w14:paraId="349CF81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408.</w:t>
      </w:r>
      <w:r>
        <w:rPr>
          <w:rFonts w:hint="eastAsia" w:ascii="宋体" w:hAnsi="宋体" w:eastAsia="宋体" w:cs="宋体"/>
          <w:color w:val="000000" w:themeColor="text1"/>
          <w:sz w:val="24"/>
          <w:szCs w:val="24"/>
          <w14:textFill>
            <w14:solidFill>
              <w14:schemeClr w14:val="tx1"/>
            </w14:solidFill>
          </w14:textFill>
        </w:rPr>
        <w:t>下列有关植物的进化顺序中，正确的是</w:t>
      </w:r>
    </w:p>
    <w:p w14:paraId="63CBFAC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原始单细胞藻类→原始苔藓植物→原始蕨类植物→原始种子植物</w:t>
      </w:r>
    </w:p>
    <w:p w14:paraId="15C5455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原始单细胞藻类→原始苔藓植物→原始种子植物→原始蕨类植物</w:t>
      </w:r>
    </w:p>
    <w:p w14:paraId="08F3584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原始单细胞藻类→原始蕨类植物→原始苔藓植物→原始种子植物</w:t>
      </w:r>
    </w:p>
    <w:p w14:paraId="3555424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原始单细胞藻类→原始种子植物→原始蕨类植物→原始苔藓植物</w:t>
      </w:r>
    </w:p>
    <w:p w14:paraId="5C9F78A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409.</w:t>
      </w:r>
      <w:r>
        <w:rPr>
          <w:rFonts w:hint="eastAsia" w:ascii="宋体" w:hAnsi="宋体" w:eastAsia="宋体" w:cs="宋体"/>
          <w:color w:val="000000" w:themeColor="text1"/>
          <w:sz w:val="24"/>
          <w:szCs w:val="24"/>
          <w14:textFill>
            <w14:solidFill>
              <w14:schemeClr w14:val="tx1"/>
            </w14:solidFill>
          </w14:textFill>
        </w:rPr>
        <w:t>研究发现，多数新型农药应用多年后就逐渐失效。下列对这一现象的解释符合达尔文进化理论的是</w:t>
      </w:r>
    </w:p>
    <w:p w14:paraId="1A53162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农药质量下降，喷洒技术落后</w:t>
      </w:r>
    </w:p>
    <w:p w14:paraId="60D6A0D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害虫为了适应环境，产生了抗药性</w:t>
      </w:r>
    </w:p>
    <w:p w14:paraId="71F26C0F">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农药选择了具有抗药性变异的害虫存活下来</w:t>
      </w:r>
    </w:p>
    <w:p w14:paraId="44A9AEA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部分害虫可以对农药进行选择性逃避，通过学习行为产生抗药性</w:t>
      </w:r>
    </w:p>
    <w:p w14:paraId="340E76E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410.</w:t>
      </w:r>
      <w:r>
        <w:rPr>
          <w:rFonts w:hint="eastAsia" w:ascii="宋体" w:hAnsi="宋体" w:eastAsia="宋体" w:cs="宋体"/>
          <w:color w:val="000000" w:themeColor="text1"/>
          <w:sz w:val="24"/>
          <w:szCs w:val="24"/>
          <w14:textFill>
            <w14:solidFill>
              <w14:schemeClr w14:val="tx1"/>
            </w14:solidFill>
          </w14:textFill>
        </w:rPr>
        <w:t>下列叙述中，符合达尔文自然选择学说的是</w:t>
      </w:r>
    </w:p>
    <w:p w14:paraId="022FAF2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为了适应污染的环境，桦尺蛾的体色由浅色变成深色</w:t>
      </w:r>
    </w:p>
    <w:p w14:paraId="7E5A20E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 经常刮大风的海岛上，无翅昆虫特别多是由于有翅昆虫大量迁出</w:t>
      </w:r>
    </w:p>
    <w:p w14:paraId="71AC72A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草地里的昆虫多是绿色的，昆虫的这种保护色是自然选择的结果</w:t>
      </w:r>
    </w:p>
    <w:p w14:paraId="41E97E8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 长期使用某种农药防治害虫，农药使害虫发生了抵抗农药的变异</w:t>
      </w:r>
    </w:p>
    <w:p w14:paraId="00049AE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411.现代类人猿不包括</w:t>
      </w:r>
    </w:p>
    <w:p w14:paraId="59D6C71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 xml:space="preserve">A.长臂猿         </w:t>
      </w:r>
      <w:r>
        <w:rPr>
          <w:rFonts w:hint="eastAsia" w:ascii="宋体" w:hAnsi="宋体" w:eastAsia="宋体" w:cs="宋体"/>
          <w:color w:val="000000" w:themeColor="text1"/>
          <w:sz w:val="24"/>
          <w:szCs w:val="24"/>
          <w:lang w:val="en-US" w:eastAsia="zh-CN"/>
          <w14:textFill>
            <w14:solidFill>
              <w14:schemeClr w14:val="tx1"/>
            </w14:solidFill>
          </w14:textFill>
        </w:rPr>
        <w:t>B.金丝猴</w:t>
      </w:r>
      <w:r>
        <w:rPr>
          <w:rFonts w:hint="eastAsia" w:ascii="宋体" w:hAnsi="宋体" w:eastAsia="宋体" w:cs="宋体"/>
          <w:color w:val="000000" w:themeColor="text1"/>
          <w:sz w:val="24"/>
          <w:szCs w:val="24"/>
          <w:lang w:val="en-US" w:eastAsia="zh-CN"/>
          <w14:textFill>
            <w14:solidFill>
              <w14:schemeClr w14:val="tx1"/>
            </w14:solidFill>
          </w14:textFill>
        </w:rPr>
        <w:t xml:space="preserve">          C.大猩猩          D.黑猩猩</w:t>
      </w:r>
    </w:p>
    <w:p w14:paraId="6D46CB8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412</w:t>
      </w:r>
      <w:r>
        <w:rPr>
          <w:rFonts w:hint="eastAsia" w:ascii="宋体" w:hAnsi="宋体" w:eastAsia="宋体" w:cs="宋体"/>
          <w:color w:val="000000" w:themeColor="text1"/>
          <w:sz w:val="24"/>
          <w:szCs w:val="24"/>
          <w14:textFill>
            <w14:solidFill>
              <w14:schemeClr w14:val="tx1"/>
            </w14:solidFill>
          </w14:textFill>
        </w:rPr>
        <w:t>最古老的人科化石是距今约440万年的始祖地猿，其最显著特征是</w:t>
      </w:r>
    </w:p>
    <w:p w14:paraId="6AFD766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直立行走</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 使用工具</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 使用火</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脑容量增加</w:t>
      </w:r>
    </w:p>
    <w:p w14:paraId="45F8F1C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413</w:t>
      </w:r>
      <w:r>
        <w:rPr>
          <w:rFonts w:hint="eastAsia" w:ascii="宋体" w:hAnsi="宋体" w:eastAsia="宋体" w:cs="宋体"/>
          <w:color w:val="000000" w:themeColor="text1"/>
          <w:sz w:val="24"/>
          <w:szCs w:val="24"/>
          <w14:textFill>
            <w14:solidFill>
              <w14:schemeClr w14:val="tx1"/>
            </w14:solidFill>
          </w14:textFill>
        </w:rPr>
        <w:t>. 在灵长类动物中，现代类人猿与人类具有更近的亲缘关系。下列相关叙述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0A213486">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都可以使用工具</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具有相似的骨骼类型</w:t>
      </w:r>
    </w:p>
    <w:p w14:paraId="1BD05DBA">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都是由古猿进化而来</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现代类人猿还可以进化成人</w:t>
      </w:r>
    </w:p>
    <w:p w14:paraId="5BBAF8C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414</w:t>
      </w:r>
      <w:r>
        <w:rPr>
          <w:rFonts w:hint="eastAsia" w:ascii="宋体" w:hAnsi="宋体" w:eastAsia="宋体" w:cs="宋体"/>
          <w:color w:val="000000" w:themeColor="text1"/>
          <w:sz w:val="24"/>
          <w:szCs w:val="24"/>
          <w14:textFill>
            <w14:solidFill>
              <w14:schemeClr w14:val="tx1"/>
            </w14:solidFill>
          </w14:textFill>
        </w:rPr>
        <w:t xml:space="preserve"> 在对古人类进行分类时，哪一种变化最先出现</w:t>
      </w:r>
    </w:p>
    <w:p w14:paraId="71DB1D64">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直立行走</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使用工具</w:t>
      </w:r>
    </w:p>
    <w:p w14:paraId="09E4B41B">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脑容量增加</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使用火</w:t>
      </w:r>
    </w:p>
    <w:p w14:paraId="7C863538">
      <w:pPr>
        <w:keepNext w:val="0"/>
        <w:keepLines w:val="0"/>
        <w:pageBreakBefore w:val="0"/>
        <w:widowControl w:val="0"/>
        <w:tabs>
          <w:tab w:val="left" w:pos="4873"/>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415.今天的地球上，类人猿的数量正在日益减少，其根本原因是</w:t>
      </w:r>
    </w:p>
    <w:p w14:paraId="4808B180">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A.类人猿不思进取，因而不能适应现在的环境</w:t>
      </w:r>
    </w:p>
    <w:p w14:paraId="1EDA4F3A">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B.森林的减少、环境污染以及人类的乱捕滥杀</w:t>
      </w:r>
    </w:p>
    <w:p w14:paraId="5A97EC25">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C.类人猿不会使用工具，不能获得足够的食物</w:t>
      </w:r>
    </w:p>
    <w:p w14:paraId="2D251BCA">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240" w:firstLineChars="100"/>
        <w:jc w:val="left"/>
        <w:textAlignment w:val="center"/>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D.人类对火和工具的使用，使类人猿不能适应</w:t>
      </w:r>
    </w:p>
    <w:p w14:paraId="3EB173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416.</w:t>
      </w:r>
      <w:r>
        <w:rPr>
          <w:rFonts w:hint="eastAsia" w:ascii="宋体" w:hAnsi="宋体" w:eastAsia="宋体" w:cs="宋体"/>
          <w:color w:val="000000" w:themeColor="text1"/>
          <w:sz w:val="24"/>
          <w:szCs w:val="24"/>
          <w14:textFill>
            <w14:solidFill>
              <w14:schemeClr w14:val="tx1"/>
            </w14:solidFill>
          </w14:textFill>
        </w:rPr>
        <w:t>小红在参加生物模型制作活动中，利用相关材料制作黄瓜叶肉细胞模型，若模拟此细胞特有的能量转换器，最合理的材料是</w:t>
      </w:r>
    </w:p>
    <w:p w14:paraId="2B0C638A">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A．绿色太阳能电池板</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B．褐色橡皮泥</w:t>
      </w:r>
    </w:p>
    <w:p w14:paraId="7B8CFE86">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C．装满水的透明塑料袋</w:t>
      </w:r>
      <w:r>
        <w:rPr>
          <w:rFonts w:hint="eastAsia" w:ascii="宋体" w:hAnsi="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D．透明玻璃板</w:t>
      </w:r>
    </w:p>
    <w:p w14:paraId="62B7943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417</w:t>
      </w:r>
      <w:r>
        <w:rPr>
          <w:rFonts w:hint="eastAsia" w:ascii="宋体" w:hAnsi="宋体" w:eastAsia="宋体" w:cs="宋体"/>
          <w:color w:val="000000" w:themeColor="text1"/>
          <w:sz w:val="24"/>
          <w:szCs w:val="24"/>
          <w14:textFill>
            <w14:solidFill>
              <w14:schemeClr w14:val="tx1"/>
            </w14:solidFill>
          </w14:textFill>
        </w:rPr>
        <w:t>学习了细胞的相关知识后，小明制作了下图所示细胞模型。如果要模拟洋葱鳞片叶内表皮细胞，应该去掉的结构是</w:t>
      </w:r>
    </w:p>
    <w:p w14:paraId="0824FBD5">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drawing>
          <wp:anchor distT="0" distB="0" distL="114300" distR="114300" simplePos="0" relativeHeight="251704320" behindDoc="1" locked="0" layoutInCell="1" allowOverlap="1">
            <wp:simplePos x="0" y="0"/>
            <wp:positionH relativeFrom="column">
              <wp:posOffset>-260985</wp:posOffset>
            </wp:positionH>
            <wp:positionV relativeFrom="paragraph">
              <wp:posOffset>28575</wp:posOffset>
            </wp:positionV>
            <wp:extent cx="2438400" cy="1375410"/>
            <wp:effectExtent l="0" t="0" r="0" b="8890"/>
            <wp:wrapTight wrapText="bothSides">
              <wp:wrapPolygon>
                <wp:start x="0" y="0"/>
                <wp:lineTo x="0" y="21341"/>
                <wp:lineTo x="21488" y="21341"/>
                <wp:lineTo x="21488" y="0"/>
                <wp:lineTo x="0" y="0"/>
              </wp:wrapPolygon>
            </wp:wrapTight>
            <wp:docPr id="40" name="图片 40" descr="学科网(www.zxxk.com)--教育资源门户，提供试卷、教案、课件、论文、素材以及各类教学资源下载，还有大量而丰富的教学相关资讯！ qlYT2K5RQW8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www.zxxk.com)--教育资源门户，提供试卷、教案、课件、论文、素材以及各类教学资源下载，还有大量而丰富的教学相关资讯！ qlYT2K5RQW8uglnRe25X2w=="/>
                    <pic:cNvPicPr>
                      <a:picLocks noChangeAspect="1"/>
                    </pic:cNvPicPr>
                  </pic:nvPicPr>
                  <pic:blipFill>
                    <a:blip r:embed="rId78"/>
                    <a:srcRect t="10864"/>
                    <a:stretch>
                      <a:fillRect/>
                    </a:stretch>
                  </pic:blipFill>
                  <pic:spPr>
                    <a:xfrm>
                      <a:off x="0" y="0"/>
                      <a:ext cx="2438400" cy="1375410"/>
                    </a:xfrm>
                    <a:prstGeom prst="rect">
                      <a:avLst/>
                    </a:prstGeom>
                  </pic:spPr>
                </pic:pic>
              </a:graphicData>
            </a:graphic>
          </wp:anchor>
        </w:drawing>
      </w:r>
    </w:p>
    <w:p w14:paraId="528D5046">
      <w:pPr>
        <w:keepNext w:val="0"/>
        <w:keepLines w:val="0"/>
        <w:pageBreakBefore w:val="0"/>
        <w:widowControl w:val="0"/>
        <w:numPr>
          <w:ilvl w:val="0"/>
          <w:numId w:val="1"/>
        </w:numPr>
        <w:tabs>
          <w:tab w:val="left" w:pos="2436"/>
          <w:tab w:val="left" w:pos="4873"/>
          <w:tab w:val="left" w:pos="7309"/>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细胞壁</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细胞膜</w:t>
      </w:r>
      <w:r>
        <w:rPr>
          <w:rFonts w:hint="eastAsia" w:ascii="宋体" w:hAnsi="宋体" w:eastAsia="宋体" w:cs="宋体"/>
          <w:color w:val="000000" w:themeColor="text1"/>
          <w:sz w:val="24"/>
          <w:szCs w:val="24"/>
          <w14:textFill>
            <w14:solidFill>
              <w14:schemeClr w14:val="tx1"/>
            </w14:solidFill>
          </w14:textFill>
        </w:rPr>
        <w:tab/>
      </w:r>
    </w:p>
    <w:p w14:paraId="3C9027BE">
      <w:pPr>
        <w:keepNext w:val="0"/>
        <w:keepLines w:val="0"/>
        <w:pageBreakBefore w:val="0"/>
        <w:widowControl w:val="0"/>
        <w:numPr>
          <w:ilvl w:val="0"/>
          <w:numId w:val="1"/>
        </w:numPr>
        <w:tabs>
          <w:tab w:val="left" w:pos="2436"/>
          <w:tab w:val="left" w:pos="4873"/>
          <w:tab w:val="left" w:pos="7309"/>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叶绿体</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液泡</w:t>
      </w:r>
    </w:p>
    <w:p w14:paraId="78705CD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p>
    <w:p w14:paraId="4B276F6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6128" behindDoc="0" locked="0" layoutInCell="1" allowOverlap="1">
                <wp:simplePos x="0" y="0"/>
                <wp:positionH relativeFrom="column">
                  <wp:posOffset>-1831975</wp:posOffset>
                </wp:positionH>
                <wp:positionV relativeFrom="paragraph">
                  <wp:posOffset>198120</wp:posOffset>
                </wp:positionV>
                <wp:extent cx="923925" cy="336550"/>
                <wp:effectExtent l="0" t="0" r="3175" b="6350"/>
                <wp:wrapNone/>
                <wp:docPr id="41" name="文本框 41"/>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7B78F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417</w:t>
                            </w:r>
                            <w:r>
                              <w:rPr>
                                <w:rFonts w:hint="eastAsia" w:ascii="华文楷体" w:hAnsi="华文楷体" w:eastAsia="华文楷体" w:cs="华文楷体"/>
                                <w:spacing w:val="3"/>
                                <w:sz w:val="24"/>
                              </w:rPr>
                              <w:t>题图</w:t>
                            </w:r>
                          </w:p>
                          <w:p w14:paraId="51D5B2E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25pt;margin-top:15.6pt;height:26.5pt;width:72.75pt;z-index:251696128;mso-width-relative:page;mso-height-relative:page;" fillcolor="#FFFFFF [3201]" filled="t" stroked="f" coordsize="21600,21600" o:gfxdata="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N1N8dcAAAALAQAADwAA&#10;AAAAAAABACAAAAAiAAAAZHJzL2Rvd25yZXYueG1sUEsBAhQAFAAAAAgAh07iQE7TMOxQAgAAkAQA&#10;AA4AAAAAAAAAAQAgAAAAJgEAAGRycy9lMm9Eb2MueG1sUEsFBgAAAAAGAAYAWQEAAOgFAAAAAA==&#10;">
                <v:fill on="t" focussize="0,0"/>
                <v:stroke on="f" weight="0.5pt"/>
                <v:imagedata o:title=""/>
                <o:lock v:ext="edit" aspectratio="f"/>
                <v:textbox>
                  <w:txbxContent>
                    <w:p w14:paraId="557B78F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417</w:t>
                      </w:r>
                      <w:r>
                        <w:rPr>
                          <w:rFonts w:hint="eastAsia" w:ascii="华文楷体" w:hAnsi="华文楷体" w:eastAsia="华文楷体" w:cs="华文楷体"/>
                          <w:spacing w:val="3"/>
                          <w:sz w:val="24"/>
                        </w:rPr>
                        <w:t>题图</w:t>
                      </w:r>
                    </w:p>
                    <w:p w14:paraId="51D5B2EF"/>
                  </w:txbxContent>
                </v:textbox>
              </v:shape>
            </w:pict>
          </mc:Fallback>
        </mc:AlternateContent>
      </w:r>
    </w:p>
    <w:p w14:paraId="1491038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p>
    <w:p w14:paraId="1F676950">
      <w:pPr>
        <w:keepNext w:val="0"/>
        <w:keepLines w:val="0"/>
        <w:pageBreakBefore w:val="0"/>
        <w:widowControl w:val="0"/>
        <w:shd w:val="clear" w:color="auto" w:fill="auto"/>
        <w:kinsoku/>
        <w:wordWrap/>
        <w:overflowPunct/>
        <w:topLinePunct w:val="0"/>
        <w:autoSpaceDE/>
        <w:autoSpaceDN/>
        <w:bidi w:val="0"/>
        <w:adjustRightInd/>
        <w:spacing w:line="360" w:lineRule="auto"/>
        <w:jc w:val="left"/>
        <w:textAlignment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lang w:val="en-US" w:eastAsia="zh-CN"/>
          <w14:textFill>
            <w14:solidFill>
              <w14:schemeClr w14:val="tx1"/>
            </w14:solidFill>
          </w14:textFill>
        </w:rPr>
        <w:t>418</w:t>
      </w:r>
      <w:r>
        <w:rPr>
          <w:rFonts w:hint="eastAsia" w:ascii="宋体" w:hAnsi="宋体" w:eastAsia="宋体" w:cs="宋体"/>
          <w:b w:val="0"/>
          <w:bCs w:val="0"/>
          <w:color w:val="000000" w:themeColor="text1"/>
          <w:sz w:val="24"/>
          <w:szCs w:val="24"/>
          <w14:textFill>
            <w14:solidFill>
              <w14:schemeClr w14:val="tx1"/>
            </w14:solidFill>
          </w14:textFill>
        </w:rPr>
        <w:t>．为了参加学校科技节生物学项目的评选活动，小明同学制作了下图所示的生态瓶。下列关于该生态瓶的分析，正确的是</w:t>
      </w:r>
    </w:p>
    <w:p w14:paraId="12F1CBD5">
      <w:pPr>
        <w:keepNext w:val="0"/>
        <w:keepLines w:val="0"/>
        <w:pageBreakBefore w:val="0"/>
        <w:widowControl w:val="0"/>
        <w:shd w:val="clear" w:color="auto" w:fill="auto"/>
        <w:kinsoku/>
        <w:wordWrap/>
        <w:overflowPunct/>
        <w:topLinePunct w:val="0"/>
        <w:autoSpaceDE/>
        <w:autoSpaceDN/>
        <w:bidi w:val="0"/>
        <w:adjustRightInd/>
        <w:spacing w:line="360" w:lineRule="auto"/>
        <w:jc w:val="left"/>
        <w:textAlignment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trike w:val="0"/>
          <w:color w:val="000000" w:themeColor="text1"/>
          <w:kern w:val="0"/>
          <w:sz w:val="24"/>
          <w:szCs w:val="24"/>
          <w:u w:val="none"/>
          <w14:textFill>
            <w14:solidFill>
              <w14:schemeClr w14:val="tx1"/>
            </w14:solidFill>
          </w14:textFill>
        </w:rPr>
        <w:drawing>
          <wp:anchor distT="0" distB="0" distL="114300" distR="114300" simplePos="0" relativeHeight="251694080" behindDoc="1" locked="0" layoutInCell="1" allowOverlap="1">
            <wp:simplePos x="0" y="0"/>
            <wp:positionH relativeFrom="column">
              <wp:posOffset>0</wp:posOffset>
            </wp:positionH>
            <wp:positionV relativeFrom="paragraph">
              <wp:posOffset>7620</wp:posOffset>
            </wp:positionV>
            <wp:extent cx="1431925" cy="1365250"/>
            <wp:effectExtent l="0" t="0" r="3175" b="6350"/>
            <wp:wrapTight wrapText="bothSides">
              <wp:wrapPolygon>
                <wp:start x="0" y="0"/>
                <wp:lineTo x="0" y="21500"/>
                <wp:lineTo x="21456" y="21500"/>
                <wp:lineTo x="21456" y="0"/>
                <wp:lineTo x="0" y="0"/>
              </wp:wrapPolygon>
            </wp:wrapTight>
            <wp:docPr id="42" name="图片 42" descr="@@@94c91e55-b9de-44cc-ae35-8cfe28380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4c91e55-b9de-44cc-ae35-8cfe28380c21"/>
                    <pic:cNvPicPr>
                      <a:picLocks noChangeAspect="1"/>
                    </pic:cNvPicPr>
                  </pic:nvPicPr>
                  <pic:blipFill>
                    <a:blip r:embed="rId79"/>
                    <a:stretch>
                      <a:fillRect/>
                    </a:stretch>
                  </pic:blipFill>
                  <pic:spPr>
                    <a:xfrm>
                      <a:off x="0" y="0"/>
                      <a:ext cx="1431925" cy="1365250"/>
                    </a:xfrm>
                    <a:prstGeom prst="rect">
                      <a:avLst/>
                    </a:prstGeom>
                  </pic:spPr>
                </pic:pic>
              </a:graphicData>
            </a:graphic>
          </wp:anchor>
        </w:drawing>
      </w:r>
      <w:r>
        <w:rPr>
          <w:rFonts w:hint="eastAsia" w:ascii="宋体" w:hAnsi="宋体" w:eastAsia="宋体" w:cs="宋体"/>
          <w:b w:val="0"/>
          <w:bCs w:val="0"/>
          <w:strike w:val="0"/>
          <w:color w:val="000000" w:themeColor="text1"/>
          <w:kern w:val="0"/>
          <w:sz w:val="24"/>
          <w:szCs w:val="24"/>
          <w:u w:val="none"/>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4"/>
          <w:szCs w:val="24"/>
          <w14:textFill>
            <w14:solidFill>
              <w14:schemeClr w14:val="tx1"/>
            </w14:solidFill>
          </w14:textFill>
        </w:rPr>
        <w:t>A．该生态瓶应将水加满，保障鱼和水草对水的需要</w:t>
      </w:r>
    </w:p>
    <w:p w14:paraId="1C0DC783">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B．该生态瓶中泥沙里的腐生细菌能分解食草小鱼的粪便</w:t>
      </w:r>
    </w:p>
    <w:p w14:paraId="249FD31B">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C．生态瓶里影响小鱼生活的非生物因素只有水和泥沙</w:t>
      </w:r>
    </w:p>
    <w:p w14:paraId="62785C8B">
      <w:pPr>
        <w:keepNext w:val="0"/>
        <w:keepLines w:val="0"/>
        <w:pageBreakBefore w:val="0"/>
        <w:widowControl w:val="0"/>
        <w:shd w:val="clear" w:color="auto" w:fill="auto"/>
        <w:kinsoku/>
        <w:wordWrap/>
        <w:overflowPunct/>
        <w:topLinePunct w:val="0"/>
        <w:autoSpaceDE/>
        <w:autoSpaceDN/>
        <w:bidi w:val="0"/>
        <w:adjustRightInd/>
        <w:spacing w:line="360" w:lineRule="auto"/>
        <w:ind w:left="380" w:firstLine="240" w:firstLineChars="100"/>
        <w:jc w:val="left"/>
        <w:textAlignment w:val="center"/>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D．该生态瓶中的一条食物链可表示为水草→食草小鱼→腐生细菌</w:t>
      </w:r>
    </w:p>
    <w:p w14:paraId="23CF3294">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7152" behindDoc="0" locked="0" layoutInCell="1" allowOverlap="1">
                <wp:simplePos x="0" y="0"/>
                <wp:positionH relativeFrom="column">
                  <wp:posOffset>-1584960</wp:posOffset>
                </wp:positionH>
                <wp:positionV relativeFrom="paragraph">
                  <wp:posOffset>158115</wp:posOffset>
                </wp:positionV>
                <wp:extent cx="923925" cy="336550"/>
                <wp:effectExtent l="0" t="0" r="3175" b="6350"/>
                <wp:wrapNone/>
                <wp:docPr id="43" name="文本框 43"/>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9A3DC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418</w:t>
                            </w:r>
                            <w:r>
                              <w:rPr>
                                <w:rFonts w:hint="eastAsia" w:ascii="华文楷体" w:hAnsi="华文楷体" w:eastAsia="华文楷体" w:cs="华文楷体"/>
                                <w:spacing w:val="3"/>
                                <w:sz w:val="24"/>
                              </w:rPr>
                              <w:t>题图</w:t>
                            </w:r>
                          </w:p>
                          <w:p w14:paraId="6937C7A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8pt;margin-top:12.45pt;height:26.5pt;width:72.75pt;z-index:251697152;mso-width-relative:page;mso-height-relative:page;" fillcolor="#FFFFFF [3201]" filled="t" stroked="f" coordsize="21600,21600" o:gfxdata="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DiZY1gAAAAsBAAAPAAAA&#10;AAAAAAEAIAAAACIAAABkcnMvZG93bnJldi54bWxQSwECFAAUAAAACACHTuJAT++EfVACAACQBAAA&#10;DgAAAAAAAAABACAAAAAlAQAAZHJzL2Uyb0RvYy54bWxQSwUGAAAAAAYABgBZAQAA5wUAAAAA&#10;">
                <v:fill on="t" focussize="0,0"/>
                <v:stroke on="f" weight="0.5pt"/>
                <v:imagedata o:title=""/>
                <o:lock v:ext="edit" aspectratio="f"/>
                <v:textbox>
                  <w:txbxContent>
                    <w:p w14:paraId="5A9A3DC2">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418</w:t>
                      </w:r>
                      <w:r>
                        <w:rPr>
                          <w:rFonts w:hint="eastAsia" w:ascii="华文楷体" w:hAnsi="华文楷体" w:eastAsia="华文楷体" w:cs="华文楷体"/>
                          <w:spacing w:val="3"/>
                          <w:sz w:val="24"/>
                        </w:rPr>
                        <w:t>题图</w:t>
                      </w:r>
                    </w:p>
                    <w:p w14:paraId="6937C7AA"/>
                  </w:txbxContent>
                </v:textbox>
              </v:shape>
            </w:pict>
          </mc:Fallback>
        </mc:AlternateContent>
      </w:r>
    </w:p>
    <w:p w14:paraId="2EBCD1D8">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rPr>
          <w:rFonts w:hint="eastAsia" w:ascii="宋体" w:hAnsi="宋体" w:eastAsia="宋体" w:cs="宋体"/>
          <w:b w:val="0"/>
          <w:bCs w:val="0"/>
          <w:color w:val="000000" w:themeColor="text1"/>
          <w:sz w:val="24"/>
          <w:szCs w:val="24"/>
          <w14:textFill>
            <w14:solidFill>
              <w14:schemeClr w14:val="tx1"/>
            </w14:solidFill>
          </w14:textFill>
        </w:rPr>
      </w:pPr>
    </w:p>
    <w:p w14:paraId="315DD0DE">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4</w:t>
      </w:r>
      <w:r>
        <w:rPr>
          <w:rFonts w:hint="eastAsia" w:ascii="宋体" w:hAnsi="宋体" w:eastAsia="宋体" w:cs="宋体"/>
          <w:b w:val="0"/>
          <w:bCs w:val="0"/>
          <w:color w:val="000000" w:themeColor="text1"/>
          <w:sz w:val="24"/>
          <w:szCs w:val="24"/>
          <w:lang w:val="en-US" w:eastAsia="zh-CN"/>
          <w14:textFill>
            <w14:solidFill>
              <w14:schemeClr w14:val="tx1"/>
            </w14:solidFill>
          </w14:textFill>
        </w:rPr>
        <w:t>19</w:t>
      </w:r>
      <w:r>
        <w:rPr>
          <w:rFonts w:hint="eastAsia" w:ascii="宋体" w:hAnsi="宋体" w:eastAsia="宋体" w:cs="宋体"/>
          <w:b w:val="0"/>
          <w:bCs w:val="0"/>
          <w:color w:val="000000" w:themeColor="text1"/>
          <w:sz w:val="24"/>
          <w:szCs w:val="24"/>
          <w14:textFill>
            <w14:solidFill>
              <w14:schemeClr w14:val="tx1"/>
            </w14:solidFill>
          </w14:textFill>
        </w:rPr>
        <w:t>．(2024·长春中考)2024年4月，北京人形机器人创新中心发布名为“天工”的机器人(图甲)，图乙是机器人下肢部分结构的简易模型。下列关于机器人跑步小腿向后抬起时的叙述，</w:t>
      </w:r>
      <w:r>
        <w:rPr>
          <w:rFonts w:hint="eastAsia" w:hAnsi="宋体" w:cs="宋体"/>
          <w:b w:val="0"/>
          <w:bCs w:val="0"/>
          <w:color w:val="000000" w:themeColor="text1"/>
          <w:sz w:val="24"/>
          <w:szCs w:val="24"/>
          <w:em w:val="dot"/>
          <w:lang w:eastAsia="zh-CN"/>
          <w14:textFill>
            <w14:solidFill>
              <w14:schemeClr w14:val="tx1"/>
            </w14:solidFill>
          </w14:textFill>
        </w:rPr>
        <w:t>不正确</w:t>
      </w:r>
      <w:r>
        <w:rPr>
          <w:rFonts w:hint="eastAsia" w:ascii="宋体" w:hAnsi="宋体" w:eastAsia="宋体" w:cs="宋体"/>
          <w:b w:val="0"/>
          <w:bCs w:val="0"/>
          <w:color w:val="000000" w:themeColor="text1"/>
          <w:sz w:val="24"/>
          <w:szCs w:val="24"/>
          <w14:textFill>
            <w14:solidFill>
              <w14:schemeClr w14:val="tx1"/>
            </w14:solidFill>
          </w14:textFill>
        </w:rPr>
        <w:t>的是</w:t>
      </w:r>
    </w:p>
    <w:p w14:paraId="2FE5783D">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ind w:firstLine="240" w:firstLineChars="100"/>
        <w:jc w:val="left"/>
        <w:rPr>
          <w:rFonts w:hint="eastAsia" w:ascii="宋体" w:hAnsi="宋体" w:eastAsia="宋体" w:cs="宋体"/>
          <w:b w:val="0"/>
          <w:bCs w:val="0"/>
          <w:color w:val="000000" w:themeColor="text1"/>
          <w:sz w:val="24"/>
          <w:szCs w:val="24"/>
          <w14:textFill>
            <w14:solidFill>
              <w14:schemeClr w14:val="tx1"/>
            </w14:solidFill>
          </w14:textFill>
        </w:rPr>
      </w:pPr>
    </w:p>
    <w:p w14:paraId="1A0436F9">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ind w:firstLine="240" w:firstLineChars="100"/>
        <w:jc w:val="left"/>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drawing>
          <wp:anchor distT="0" distB="0" distL="114300" distR="114300" simplePos="0" relativeHeight="251695104" behindDoc="1" locked="0" layoutInCell="1" allowOverlap="1">
            <wp:simplePos x="0" y="0"/>
            <wp:positionH relativeFrom="column">
              <wp:posOffset>0</wp:posOffset>
            </wp:positionH>
            <wp:positionV relativeFrom="paragraph">
              <wp:posOffset>0</wp:posOffset>
            </wp:positionV>
            <wp:extent cx="1732915" cy="1376680"/>
            <wp:effectExtent l="0" t="0" r="6985" b="7620"/>
            <wp:wrapTight wrapText="bothSides">
              <wp:wrapPolygon>
                <wp:start x="0" y="0"/>
                <wp:lineTo x="0" y="21321"/>
                <wp:lineTo x="21370" y="21321"/>
                <wp:lineTo x="21370" y="0"/>
                <wp:lineTo x="0" y="0"/>
              </wp:wrapPolygon>
            </wp:wrapTight>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80"/>
                    <a:stretch>
                      <a:fillRect/>
                    </a:stretch>
                  </pic:blipFill>
                  <pic:spPr>
                    <a:xfrm>
                      <a:off x="0" y="0"/>
                      <a:ext cx="1732915" cy="1376680"/>
                    </a:xfrm>
                    <a:prstGeom prst="rect">
                      <a:avLst/>
                    </a:prstGeom>
                    <a:noFill/>
                    <a:ln>
                      <a:noFill/>
                    </a:ln>
                  </pic:spPr>
                </pic:pic>
              </a:graphicData>
            </a:graphic>
          </wp:anchor>
        </w:drawing>
      </w:r>
      <w:r>
        <w:rPr>
          <w:rFonts w:hint="eastAsia" w:ascii="宋体" w:hAnsi="宋体" w:eastAsia="宋体" w:cs="宋体"/>
          <w:b w:val="0"/>
          <w:bCs w:val="0"/>
          <w:color w:val="000000" w:themeColor="text1"/>
          <w:sz w:val="24"/>
          <w:szCs w:val="24"/>
          <w14:textFill>
            <w14:solidFill>
              <w14:schemeClr w14:val="tx1"/>
            </w14:solidFill>
          </w14:textFill>
        </w:rPr>
        <w:t>A．①②模拟骨，③④模拟肌肉</w:t>
      </w:r>
    </w:p>
    <w:p w14:paraId="7D64A6C6">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ind w:firstLine="240" w:firstLineChars="10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B．②在④牵动下绕⑤活动</w:t>
      </w:r>
    </w:p>
    <w:p w14:paraId="22B39864">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ind w:firstLine="240" w:firstLineChars="10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C．③④都处于舒张状态</w:t>
      </w:r>
    </w:p>
    <w:p w14:paraId="767A9916">
      <w:pPr>
        <w:pStyle w:val="3"/>
        <w:keepNext w:val="0"/>
        <w:keepLines w:val="0"/>
        <w:pageBreakBefore w:val="0"/>
        <w:widowControl w:val="0"/>
        <w:tabs>
          <w:tab w:val="left" w:pos="4200"/>
        </w:tabs>
        <w:kinsoku/>
        <w:wordWrap/>
        <w:overflowPunct/>
        <w:topLinePunct w:val="0"/>
        <w:autoSpaceDE/>
        <w:autoSpaceDN/>
        <w:bidi w:val="0"/>
        <w:adjustRightInd/>
        <w:snapToGrid w:val="0"/>
        <w:spacing w:line="360" w:lineRule="auto"/>
        <w:ind w:firstLine="240" w:firstLineChars="100"/>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color w:val="000000" w:themeColor="text1"/>
          <w:sz w:val="24"/>
          <w:szCs w:val="24"/>
          <w14:textFill>
            <w14:solidFill>
              <w14:schemeClr w14:val="tx1"/>
            </w14:solidFill>
          </w14:textFill>
        </w:rPr>
        <w:t>D．机器人的运动由模拟“神经系统”控制</w:t>
      </w:r>
    </w:p>
    <w:p w14:paraId="59447851">
      <w:pPr>
        <w:keepNext w:val="0"/>
        <w:keepLines w:val="0"/>
        <w:pageBreakBefore w:val="0"/>
        <w:widowControl w:val="0"/>
        <w:kinsoku/>
        <w:wordWrap/>
        <w:overflowPunct/>
        <w:topLinePunct w:val="0"/>
        <w:autoSpaceDE/>
        <w:autoSpaceDN/>
        <w:bidi w:val="0"/>
        <w:adjustRightInd/>
        <w:spacing w:line="360" w:lineRule="auto"/>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698176" behindDoc="0" locked="0" layoutInCell="1" allowOverlap="1">
                <wp:simplePos x="0" y="0"/>
                <wp:positionH relativeFrom="column">
                  <wp:posOffset>-1476375</wp:posOffset>
                </wp:positionH>
                <wp:positionV relativeFrom="paragraph">
                  <wp:posOffset>189865</wp:posOffset>
                </wp:positionV>
                <wp:extent cx="923925" cy="336550"/>
                <wp:effectExtent l="0" t="0" r="3175" b="6350"/>
                <wp:wrapNone/>
                <wp:docPr id="45" name="文本框 45"/>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5B0D1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419</w:t>
                            </w:r>
                            <w:r>
                              <w:rPr>
                                <w:rFonts w:hint="eastAsia" w:ascii="华文楷体" w:hAnsi="华文楷体" w:eastAsia="华文楷体" w:cs="华文楷体"/>
                                <w:spacing w:val="3"/>
                                <w:sz w:val="24"/>
                              </w:rPr>
                              <w:t>题图</w:t>
                            </w:r>
                          </w:p>
                          <w:p w14:paraId="42E1AC1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25pt;margin-top:14.95pt;height:26.5pt;width:72.75pt;z-index:251698176;mso-width-relative:page;mso-height-relative:page;" fillcolor="#FFFFFF [3201]" filled="t" stroked="f" coordsize="21600,21600" o:gfxdata="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lnTjjVAAAACgEAAA8AAAAA&#10;AAAAAQAgAAAAIgAAAGRycy9kb3ducmV2LnhtbFBLAQIUABQAAAAIAIdO4kANrSkUUAIAAJAEAAAO&#10;AAAAAAAAAAEAIAAAACQBAABkcnMvZTJvRG9jLnhtbFBLBQYAAAAABgAGAFkBAADmBQAAAAA=&#10;">
                <v:fill on="t" focussize="0,0"/>
                <v:stroke on="f" weight="0.5pt"/>
                <v:imagedata o:title=""/>
                <o:lock v:ext="edit" aspectratio="f"/>
                <v:textbox>
                  <w:txbxContent>
                    <w:p w14:paraId="6C5B0D11">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419</w:t>
                      </w:r>
                      <w:r>
                        <w:rPr>
                          <w:rFonts w:hint="eastAsia" w:ascii="华文楷体" w:hAnsi="华文楷体" w:eastAsia="华文楷体" w:cs="华文楷体"/>
                          <w:spacing w:val="3"/>
                          <w:sz w:val="24"/>
                        </w:rPr>
                        <w:t>题图</w:t>
                      </w:r>
                    </w:p>
                    <w:p w14:paraId="42E1AC10"/>
                  </w:txbxContent>
                </v:textbox>
              </v:shape>
            </w:pict>
          </mc:Fallback>
        </mc:AlternateContent>
      </w:r>
    </w:p>
    <w:p w14:paraId="0CC703D6">
      <w:pPr>
        <w:keepNext w:val="0"/>
        <w:keepLines w:val="0"/>
        <w:pageBreakBefore w:val="0"/>
        <w:widowControl w:val="0"/>
        <w:kinsoku/>
        <w:wordWrap/>
        <w:overflowPunct/>
        <w:topLinePunct w:val="0"/>
        <w:autoSpaceDE/>
        <w:autoSpaceDN/>
        <w:bidi w:val="0"/>
        <w:adjustRightInd/>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p w14:paraId="1CE8507F">
      <w:pPr>
        <w:keepNext w:val="0"/>
        <w:keepLines w:val="0"/>
        <w:pageBreakBefore w:val="0"/>
        <w:wordWrap/>
        <w:overflowPunct/>
        <w:topLinePunct w:val="0"/>
        <w:bidi w:val="0"/>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eastAsia="Times New Roman"/>
          <w:color w:val="000000" w:themeColor="text1"/>
          <w:kern w:val="0"/>
          <w:sz w:val="24"/>
          <w:szCs w:val="24"/>
          <w14:textFill>
            <w14:solidFill>
              <w14:schemeClr w14:val="tx1"/>
            </w14:solidFill>
          </w14:textFill>
        </w:rPr>
        <w:drawing>
          <wp:anchor distT="0" distB="0" distL="114300" distR="114300" simplePos="0" relativeHeight="251703296" behindDoc="1" locked="0" layoutInCell="1" allowOverlap="1">
            <wp:simplePos x="0" y="0"/>
            <wp:positionH relativeFrom="column">
              <wp:posOffset>211455</wp:posOffset>
            </wp:positionH>
            <wp:positionV relativeFrom="paragraph">
              <wp:posOffset>265430</wp:posOffset>
            </wp:positionV>
            <wp:extent cx="1114425" cy="1476375"/>
            <wp:effectExtent l="0" t="0" r="3175" b="9525"/>
            <wp:wrapTight wrapText="bothSides">
              <wp:wrapPolygon>
                <wp:start x="0" y="0"/>
                <wp:lineTo x="0" y="21368"/>
                <wp:lineTo x="21415" y="21368"/>
                <wp:lineTo x="21415" y="0"/>
                <wp:lineTo x="0" y="0"/>
              </wp:wrapPolygon>
            </wp:wrapTight>
            <wp:docPr id="46" name="图片 1" descr="@@@74f8ed5e-5658-4203-aaeb-670b1c71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descr="@@@74f8ed5e-5658-4203-aaeb-670b1c716917"/>
                    <pic:cNvPicPr>
                      <a:picLocks noChangeAspect="1"/>
                    </pic:cNvPicPr>
                  </pic:nvPicPr>
                  <pic:blipFill>
                    <a:blip r:embed="rId81"/>
                    <a:stretch>
                      <a:fillRect/>
                    </a:stretch>
                  </pic:blipFill>
                  <pic:spPr>
                    <a:xfrm>
                      <a:off x="0" y="0"/>
                      <a:ext cx="1114425" cy="1476375"/>
                    </a:xfrm>
                    <a:prstGeom prst="rect">
                      <a:avLst/>
                    </a:prstGeom>
                    <a:noFill/>
                    <a:ln>
                      <a:noFill/>
                    </a:ln>
                  </pic:spPr>
                </pic:pic>
              </a:graphicData>
            </a:graphic>
          </wp:anchor>
        </w:drawing>
      </w:r>
      <w:r>
        <w:rPr>
          <w:rFonts w:hint="eastAsia" w:ascii="宋体" w:hAnsi="宋体" w:eastAsia="宋体" w:cs="宋体"/>
          <w:color w:val="000000" w:themeColor="text1"/>
          <w:sz w:val="24"/>
          <w:szCs w:val="24"/>
          <w:lang w:val="en-US" w:eastAsia="zh-CN"/>
          <w14:textFill>
            <w14:solidFill>
              <w14:schemeClr w14:val="tx1"/>
            </w14:solidFill>
          </w14:textFill>
        </w:rPr>
        <w:t>420.</w:t>
      </w:r>
      <w:r>
        <w:rPr>
          <w:rFonts w:hint="eastAsia" w:ascii="宋体" w:hAnsi="宋体" w:eastAsia="宋体" w:cs="宋体"/>
          <w:color w:val="000000" w:themeColor="text1"/>
          <w:sz w:val="24"/>
          <w:szCs w:val="24"/>
          <w14:textFill>
            <w14:solidFill>
              <w14:schemeClr w14:val="tx1"/>
            </w14:solidFill>
          </w14:textFill>
        </w:rPr>
        <w:t>如图是利用气球和注射器等材料制作的植物气孔模型，下列叙述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1A2E9683">
      <w:pPr>
        <w:keepNext w:val="0"/>
        <w:keepLines w:val="0"/>
        <w:pageBreakBefore w:val="0"/>
        <w:wordWrap/>
        <w:overflowPunct/>
        <w:topLinePunct w:val="0"/>
        <w:bidi w:val="0"/>
        <w:spacing w:line="360" w:lineRule="auto"/>
        <w:ind w:left="300"/>
        <w:jc w:val="left"/>
        <w:textAlignment w:val="center"/>
        <w:rPr>
          <w:rFonts w:hint="eastAsia" w:ascii="宋体" w:hAnsi="宋体" w:eastAsia="宋体" w:cs="宋体"/>
          <w:color w:val="000000" w:themeColor="text1"/>
          <w:sz w:val="24"/>
          <w:szCs w:val="24"/>
          <w14:textFill>
            <w14:solidFill>
              <w14:schemeClr w14:val="tx1"/>
            </w14:solidFill>
          </w14:textFill>
        </w:rPr>
      </w:pPr>
    </w:p>
    <w:p w14:paraId="594EE5E0">
      <w:pPr>
        <w:keepNext w:val="0"/>
        <w:keepLines w:val="0"/>
        <w:pageBreakBefore w:val="0"/>
        <w:wordWrap/>
        <w:overflowPunct/>
        <w:topLinePunct w:val="0"/>
        <w:bidi w:val="0"/>
        <w:spacing w:line="360" w:lineRule="auto"/>
        <w:ind w:left="3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A．①模拟保卫细胞，控制②开闭</w:t>
      </w:r>
    </w:p>
    <w:p w14:paraId="5ED93B5D">
      <w:pPr>
        <w:keepNext w:val="0"/>
        <w:keepLines w:val="0"/>
        <w:pageBreakBefore w:val="0"/>
        <w:wordWrap/>
        <w:overflowPunct/>
        <w:topLinePunct w:val="0"/>
        <w:bidi w:val="0"/>
        <w:spacing w:line="360" w:lineRule="auto"/>
        <w:ind w:left="3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B．②模拟气孔，是植物蒸腾作用的“门户”</w:t>
      </w:r>
    </w:p>
    <w:p w14:paraId="721940E3">
      <w:pPr>
        <w:keepNext w:val="0"/>
        <w:keepLines w:val="0"/>
        <w:pageBreakBefore w:val="0"/>
        <w:wordWrap/>
        <w:overflowPunct/>
        <w:topLinePunct w:val="0"/>
        <w:bidi w:val="0"/>
        <w:spacing w:line="360" w:lineRule="auto"/>
        <w:ind w:left="3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C．③模拟导管，运输水和无机盐</w:t>
      </w:r>
    </w:p>
    <w:p w14:paraId="173FEDE2">
      <w:pPr>
        <w:keepNext w:val="0"/>
        <w:keepLines w:val="0"/>
        <w:pageBreakBefore w:val="0"/>
        <w:wordWrap/>
        <w:overflowPunct/>
        <w:topLinePunct w:val="0"/>
        <w:bidi w:val="0"/>
        <w:spacing w:line="360" w:lineRule="auto"/>
        <w:ind w:left="3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D．在夜幕降临时，大多数②呈图示状态</w:t>
      </w:r>
    </w:p>
    <w:p w14:paraId="12CCC320">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center"/>
        <w:textAlignment w:val="baseline"/>
        <w:rPr>
          <w:rFonts w:hint="eastAsia" w:cs="华文楷体"/>
          <w:color w:val="000000" w:themeColor="text1"/>
          <w:kern w:val="0"/>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02272" behindDoc="0" locked="0" layoutInCell="1" allowOverlap="1">
                <wp:simplePos x="0" y="0"/>
                <wp:positionH relativeFrom="column">
                  <wp:posOffset>-1060450</wp:posOffset>
                </wp:positionH>
                <wp:positionV relativeFrom="paragraph">
                  <wp:posOffset>130175</wp:posOffset>
                </wp:positionV>
                <wp:extent cx="923925" cy="336550"/>
                <wp:effectExtent l="0" t="0" r="3175" b="6350"/>
                <wp:wrapNone/>
                <wp:docPr id="47" name="文本框 47"/>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F8261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20</w:t>
                            </w:r>
                            <w:r>
                              <w:rPr>
                                <w:rFonts w:hint="eastAsia" w:ascii="华文楷体" w:hAnsi="华文楷体" w:eastAsia="华文楷体" w:cs="华文楷体"/>
                                <w:spacing w:val="3"/>
                                <w:sz w:val="24"/>
                              </w:rPr>
                              <w:t>题图</w:t>
                            </w:r>
                          </w:p>
                          <w:p w14:paraId="6D7CEB9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5pt;margin-top:10.25pt;height:26.5pt;width:72.75pt;z-index:251702272;mso-width-relative:page;mso-height-relative:page;" fillcolor="#FFFFFF [3201]" filled="t" stroked="f" coordsize="21600,21600" o:gfxdata="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KLTGl1gAAAAoBAAAPAAAA&#10;AAAAAAEAIAAAACIAAABkcnMvZG93bnJldi54bWxQSwECFAAUAAAACACHTuJADJGdhVACAACQBAAA&#10;DgAAAAAAAAABACAAAAAlAQAAZHJzL2Uyb0RvYy54bWxQSwUGAAAAAAYABgBZAQAA5wUAAAAA&#10;">
                <v:fill on="t" focussize="0,0"/>
                <v:stroke on="f" weight="0.5pt"/>
                <v:imagedata o:title=""/>
                <o:lock v:ext="edit" aspectratio="f"/>
                <v:textbox>
                  <w:txbxContent>
                    <w:p w14:paraId="63F8261A">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20</w:t>
                      </w:r>
                      <w:r>
                        <w:rPr>
                          <w:rFonts w:hint="eastAsia" w:ascii="华文楷体" w:hAnsi="华文楷体" w:eastAsia="华文楷体" w:cs="华文楷体"/>
                          <w:spacing w:val="3"/>
                          <w:sz w:val="24"/>
                        </w:rPr>
                        <w:t>题图</w:t>
                      </w:r>
                    </w:p>
                    <w:p w14:paraId="6D7CEB94"/>
                  </w:txbxContent>
                </v:textbox>
              </v:shape>
            </w:pict>
          </mc:Fallback>
        </mc:AlternateContent>
      </w:r>
    </w:p>
    <w:p w14:paraId="439D340E">
      <w:pPr>
        <w:spacing w:line="360" w:lineRule="auto"/>
        <w:ind w:firstLine="480" w:firstLineChars="200"/>
        <w:jc w:val="left"/>
        <w:textAlignment w:val="center"/>
        <w:rPr>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小林以花生为材料开展植物栽培实践活动，绘制并记录了花生的生长发育过程，如下图所示。阅读材料完成下列小题：</w:t>
      </w:r>
    </w:p>
    <w:p w14:paraId="58DDDA7F">
      <w:pPr>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711488" behindDoc="0" locked="0" layoutInCell="1" allowOverlap="1">
            <wp:simplePos x="0" y="0"/>
            <wp:positionH relativeFrom="column">
              <wp:posOffset>10795</wp:posOffset>
            </wp:positionH>
            <wp:positionV relativeFrom="paragraph">
              <wp:posOffset>46990</wp:posOffset>
            </wp:positionV>
            <wp:extent cx="5125085" cy="1503680"/>
            <wp:effectExtent l="0" t="0" r="5715" b="0"/>
            <wp:wrapTopAndBottom/>
            <wp:docPr id="62" name="图片 62" descr="学科网(www.zxxk.com)--教育资源门户，提供试卷、教案、课件、论文、素材以及各类教学资源下载，还有大量而丰富的教学相关资讯！ XiTdk03eCbD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www.zxxk.com)--教育资源门户，提供试卷、教案、课件、论文、素材以及各类教学资源下载，还有大量而丰富的教学相关资讯！ XiTdk03eCbDa5DfBUUAdjA=="/>
                    <pic:cNvPicPr>
                      <a:picLocks noChangeAspect="1"/>
                    </pic:cNvPicPr>
                  </pic:nvPicPr>
                  <pic:blipFill>
                    <a:blip r:embed="rId82"/>
                    <a:stretch>
                      <a:fillRect/>
                    </a:stretch>
                  </pic:blipFill>
                  <pic:spPr>
                    <a:xfrm>
                      <a:off x="0" y="0"/>
                      <a:ext cx="5125085" cy="1503680"/>
                    </a:xfrm>
                    <a:prstGeom prst="rect">
                      <a:avLst/>
                    </a:prstGeom>
                  </pic:spPr>
                </pic:pic>
              </a:graphicData>
            </a:graphic>
          </wp:anchor>
        </w:drawing>
      </w:r>
      <w:r>
        <w:rPr>
          <w:color w:val="000000" w:themeColor="text1"/>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12512" behindDoc="0" locked="0" layoutInCell="1" allowOverlap="1">
                <wp:simplePos x="0" y="0"/>
                <wp:positionH relativeFrom="column">
                  <wp:posOffset>2064385</wp:posOffset>
                </wp:positionH>
                <wp:positionV relativeFrom="paragraph">
                  <wp:posOffset>1519555</wp:posOffset>
                </wp:positionV>
                <wp:extent cx="1149985" cy="336550"/>
                <wp:effectExtent l="0" t="0" r="5715" b="6350"/>
                <wp:wrapNone/>
                <wp:docPr id="63" name="文本框 63"/>
                <wp:cNvGraphicFramePr/>
                <a:graphic xmlns:a="http://schemas.openxmlformats.org/drawingml/2006/main">
                  <a:graphicData uri="http://schemas.microsoft.com/office/word/2010/wordprocessingShape">
                    <wps:wsp>
                      <wps:cNvSpPr txBox="1"/>
                      <wps:spPr>
                        <a:xfrm>
                          <a:off x="0" y="0"/>
                          <a:ext cx="114998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3AE66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421-422</w:t>
                            </w:r>
                            <w:r>
                              <w:rPr>
                                <w:rFonts w:hint="eastAsia" w:ascii="华文楷体" w:hAnsi="华文楷体" w:eastAsia="华文楷体" w:cs="华文楷体"/>
                                <w:spacing w:val="3"/>
                                <w:sz w:val="24"/>
                              </w:rPr>
                              <w:t>题图</w:t>
                            </w:r>
                          </w:p>
                          <w:p w14:paraId="3AA579C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5pt;margin-top:119.65pt;height:26.5pt;width:90.55pt;z-index:251712512;mso-width-relative:page;mso-height-relative:page;" fillcolor="#FFFFFF [3201]" filled="t" stroked="f" coordsize="21600,21600" o:gfxdata="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xQcEvWAAAACwEAAA8AAAAA&#10;AAAAAQAgAAAAIgAAAGRycy9kb3ducmV2LnhtbFBLAQIUABQAAAAIAIdO4kCRHnu2TwIAAJEEAAAO&#10;AAAAAAAAAAEAIAAAACUBAABkcnMvZTJvRG9jLnhtbFBLBQYAAAAABgAGAFkBAADmBQAAAAA=&#10;">
                <v:fill on="t" focussize="0,0"/>
                <v:stroke on="f" weight="0.5pt"/>
                <v:imagedata o:title=""/>
                <o:lock v:ext="edit" aspectratio="f"/>
                <v:textbox>
                  <w:txbxContent>
                    <w:p w14:paraId="5F3AE66D">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421-422</w:t>
                      </w:r>
                      <w:r>
                        <w:rPr>
                          <w:rFonts w:hint="eastAsia" w:ascii="华文楷体" w:hAnsi="华文楷体" w:eastAsia="华文楷体" w:cs="华文楷体"/>
                          <w:spacing w:val="3"/>
                          <w:sz w:val="24"/>
                        </w:rPr>
                        <w:t>题图</w:t>
                      </w:r>
                    </w:p>
                    <w:p w14:paraId="3AA579C3"/>
                  </w:txbxContent>
                </v:textbox>
              </v:shape>
            </w:pict>
          </mc:Fallback>
        </mc:AlternateContent>
      </w:r>
    </w:p>
    <w:p w14:paraId="7A2EA7E3">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421.</w:t>
      </w:r>
      <w:r>
        <w:rPr>
          <w:rFonts w:hint="eastAsia" w:ascii="宋体" w:hAnsi="宋体" w:eastAsia="宋体" w:cs="宋体"/>
          <w:color w:val="000000" w:themeColor="text1"/>
          <w:sz w:val="24"/>
          <w:szCs w:val="24"/>
          <w14:textFill>
            <w14:solidFill>
              <w14:schemeClr w14:val="tx1"/>
            </w14:solidFill>
          </w14:textFill>
        </w:rPr>
        <w:t>花生在植物分类上属于</w:t>
      </w:r>
    </w:p>
    <w:p w14:paraId="3462CD17">
      <w:pPr>
        <w:tabs>
          <w:tab w:val="left" w:pos="2436"/>
          <w:tab w:val="left" w:pos="4873"/>
          <w:tab w:val="left" w:pos="7309"/>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藻类</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 蕨类植物</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 裸子植</w:t>
      </w:r>
      <w:r>
        <w:rPr>
          <w:rFonts w:hint="eastAsia" w:ascii="宋体" w:hAnsi="宋体" w:eastAsia="宋体" w:cs="宋体"/>
          <w:color w:val="000000" w:themeColor="text1"/>
          <w:sz w:val="24"/>
          <w:szCs w:val="24"/>
          <w:lang w:val="en-US" w:eastAsia="zh-CN"/>
          <w14:textFill>
            <w14:solidFill>
              <w14:schemeClr w14:val="tx1"/>
            </w14:solidFill>
          </w14:textFill>
        </w:rPr>
        <w:t xml:space="preserve">物       </w:t>
      </w:r>
      <w:r>
        <w:rPr>
          <w:rFonts w:hint="eastAsia" w:ascii="宋体" w:hAnsi="宋体" w:eastAsia="宋体" w:cs="宋体"/>
          <w:color w:val="000000" w:themeColor="text1"/>
          <w:sz w:val="24"/>
          <w:szCs w:val="24"/>
          <w14:textFill>
            <w14:solidFill>
              <w14:schemeClr w14:val="tx1"/>
            </w14:solidFill>
          </w14:textFill>
        </w:rPr>
        <w:t>D. 被子植物</w:t>
      </w:r>
    </w:p>
    <w:p w14:paraId="48BF5D67">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422</w:t>
      </w:r>
      <w:r>
        <w:rPr>
          <w:rFonts w:hint="eastAsia" w:ascii="宋体" w:hAnsi="宋体" w:eastAsia="宋体" w:cs="宋体"/>
          <w:color w:val="000000" w:themeColor="text1"/>
          <w:sz w:val="24"/>
          <w:szCs w:val="24"/>
          <w14:textFill>
            <w14:solidFill>
              <w14:schemeClr w14:val="tx1"/>
            </w14:solidFill>
          </w14:textFill>
        </w:rPr>
        <w:t>.花生种子萌发过程中所需的营养物质来源于</w:t>
      </w:r>
    </w:p>
    <w:p w14:paraId="48CE34F2">
      <w:pPr>
        <w:tabs>
          <w:tab w:val="left" w:pos="2436"/>
          <w:tab w:val="left" w:pos="4873"/>
          <w:tab w:val="left" w:pos="7309"/>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种皮</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B. 子</w:t>
      </w:r>
      <w:r>
        <w:rPr>
          <w:rFonts w:hint="eastAsia" w:ascii="宋体" w:hAnsi="宋体" w:eastAsia="宋体" w:cs="宋体"/>
          <w:color w:val="000000" w:themeColor="text1"/>
          <w:sz w:val="24"/>
          <w:szCs w:val="24"/>
          <w:lang w:val="en-US" w:eastAsia="zh-CN"/>
          <w14:textFill>
            <w14:solidFill>
              <w14:schemeClr w14:val="tx1"/>
            </w14:solidFill>
          </w14:textFill>
        </w:rPr>
        <w:t>叶</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C. 胚芽</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D. 胚轴</w:t>
      </w:r>
    </w:p>
    <w:p w14:paraId="3588B6EE">
      <w:pPr>
        <w:spacing w:line="360" w:lineRule="auto"/>
        <w:ind w:firstLine="480" w:firstLineChars="2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小菜蛾幼虫专门嗜食十字花科植物（如白菜、西兰花等），会对农业生产造成危害。阅读材料完成下列小题：</w:t>
      </w:r>
    </w:p>
    <w:p w14:paraId="4380126A">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423.</w:t>
      </w:r>
      <w:r>
        <w:rPr>
          <w:rFonts w:hint="eastAsia" w:ascii="宋体" w:hAnsi="宋体" w:eastAsia="宋体" w:cs="宋体"/>
          <w:color w:val="000000" w:themeColor="text1"/>
          <w:sz w:val="24"/>
          <w:szCs w:val="24"/>
          <w14:textFill>
            <w14:solidFill>
              <w14:schemeClr w14:val="tx1"/>
            </w14:solidFill>
          </w14:textFill>
        </w:rPr>
        <w:t>小菜蛾的发育过程如图所示，下列关于小菜蛾的叙述</w:t>
      </w:r>
      <w:r>
        <w:rPr>
          <w:rFonts w:hint="eastAsia" w:ascii="宋体" w:hAnsi="宋体" w:cs="宋体"/>
          <w:color w:val="000000" w:themeColor="text1"/>
          <w:sz w:val="24"/>
          <w:szCs w:val="24"/>
          <w:em w:val="dot"/>
          <w:lang w:eastAsia="zh-CN"/>
          <w14:textFill>
            <w14:solidFill>
              <w14:schemeClr w14:val="tx1"/>
            </w14:solidFill>
          </w14:textFill>
        </w:rPr>
        <w:t>不正确</w:t>
      </w:r>
      <w:r>
        <w:rPr>
          <w:rFonts w:hint="eastAsia" w:ascii="宋体" w:hAnsi="宋体" w:eastAsia="宋体" w:cs="宋体"/>
          <w:color w:val="000000" w:themeColor="text1"/>
          <w:sz w:val="24"/>
          <w:szCs w:val="24"/>
          <w14:textFill>
            <w14:solidFill>
              <w14:schemeClr w14:val="tx1"/>
            </w14:solidFill>
          </w14:textFill>
        </w:rPr>
        <w:t>的是</w:t>
      </w:r>
    </w:p>
    <w:p w14:paraId="43ACC8C6">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mc:AlternateContent>
          <mc:Choice Requires="wps">
            <w:drawing>
              <wp:anchor distT="0" distB="0" distL="114300" distR="114300" simplePos="0" relativeHeight="251710464" behindDoc="0" locked="0" layoutInCell="1" allowOverlap="1">
                <wp:simplePos x="0" y="0"/>
                <wp:positionH relativeFrom="column">
                  <wp:posOffset>1056005</wp:posOffset>
                </wp:positionH>
                <wp:positionV relativeFrom="paragraph">
                  <wp:posOffset>2712720</wp:posOffset>
                </wp:positionV>
                <wp:extent cx="923925" cy="336550"/>
                <wp:effectExtent l="0" t="0" r="3175" b="6350"/>
                <wp:wrapNone/>
                <wp:docPr id="64" name="文本框 64"/>
                <wp:cNvGraphicFramePr/>
                <a:graphic xmlns:a="http://schemas.openxmlformats.org/drawingml/2006/main">
                  <a:graphicData uri="http://schemas.microsoft.com/office/word/2010/wordprocessingShape">
                    <wps:wsp>
                      <wps:cNvSpPr txBox="1"/>
                      <wps:spPr>
                        <a:xfrm>
                          <a:off x="0" y="0"/>
                          <a:ext cx="923925" cy="336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067B6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423</w:t>
                            </w:r>
                            <w:r>
                              <w:rPr>
                                <w:rFonts w:hint="eastAsia" w:ascii="华文楷体" w:hAnsi="华文楷体" w:eastAsia="华文楷体" w:cs="华文楷体"/>
                                <w:spacing w:val="3"/>
                                <w:sz w:val="24"/>
                              </w:rPr>
                              <w:t>题图</w:t>
                            </w:r>
                          </w:p>
                          <w:p w14:paraId="1D2AE15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15pt;margin-top:213.6pt;height:26.5pt;width:72.75pt;z-index:251710464;mso-width-relative:page;mso-height-relative:page;" fillcolor="#FFFFFF [3201]" filled="t" stroked="f" coordsize="21600,21600" o:gfxdata="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ezSp3VAAAACwEAAA8AAAAA&#10;AAAAAQAgAAAAIgAAAGRycy9kb3ducmV2LnhtbFBLAQIUABQAAAAIAIdO4kCHtN3GUAIAAJAEAAAO&#10;AAAAAAAAAAEAIAAAACQBAABkcnMvZTJvRG9jLnhtbFBLBQYAAAAABgAGAFkBAADmBQAAAAA=&#10;">
                <v:fill on="t" focussize="0,0"/>
                <v:stroke on="f" weight="0.5pt"/>
                <v:imagedata o:title=""/>
                <o:lock v:ext="edit" aspectratio="f"/>
                <v:textbox>
                  <w:txbxContent>
                    <w:p w14:paraId="61067B68">
                      <w:pPr>
                        <w:kinsoku w:val="0"/>
                        <w:autoSpaceDE w:val="0"/>
                        <w:autoSpaceDN w:val="0"/>
                        <w:adjustRightInd w:val="0"/>
                        <w:snapToGrid w:val="0"/>
                        <w:jc w:val="center"/>
                        <w:textAlignment w:val="baseline"/>
                        <w:rPr>
                          <w:rFonts w:hint="eastAsia" w:ascii="华文楷体" w:hAnsi="华文楷体" w:eastAsia="华文楷体" w:cs="华文楷体"/>
                          <w:spacing w:val="3"/>
                          <w:sz w:val="24"/>
                        </w:rPr>
                      </w:pPr>
                      <w:r>
                        <w:rPr>
                          <w:rFonts w:hint="eastAsia" w:ascii="华文楷体" w:hAnsi="华文楷体" w:eastAsia="华文楷体" w:cs="华文楷体"/>
                          <w:spacing w:val="3"/>
                          <w:sz w:val="24"/>
                        </w:rPr>
                        <w:t>第</w:t>
                      </w:r>
                      <w:r>
                        <w:rPr>
                          <w:rFonts w:hint="eastAsia" w:ascii="华文楷体" w:hAnsi="华文楷体" w:eastAsia="华文楷体" w:cs="华文楷体"/>
                          <w:spacing w:val="3"/>
                          <w:sz w:val="24"/>
                          <w:lang w:val="en-US" w:eastAsia="zh-CN"/>
                        </w:rPr>
                        <w:t>423</w:t>
                      </w:r>
                      <w:r>
                        <w:rPr>
                          <w:rFonts w:hint="eastAsia" w:ascii="华文楷体" w:hAnsi="华文楷体" w:eastAsia="华文楷体" w:cs="华文楷体"/>
                          <w:spacing w:val="3"/>
                          <w:sz w:val="24"/>
                        </w:rPr>
                        <w:t>题图</w:t>
                      </w:r>
                    </w:p>
                    <w:p w14:paraId="1D2AE157"/>
                  </w:txbxContent>
                </v:textbox>
              </v:shape>
            </w:pict>
          </mc:Fallback>
        </mc:AlternateContent>
      </w:r>
      <w:r>
        <w:rPr>
          <w:rFonts w:hint="eastAsia" w:ascii="宋体" w:hAnsi="宋体" w:eastAsia="宋体" w:cs="宋体"/>
          <w:color w:val="000000" w:themeColor="text1"/>
          <w:sz w:val="24"/>
          <w:szCs w:val="24"/>
          <w14:textFill>
            <w14:solidFill>
              <w14:schemeClr w14:val="tx1"/>
            </w14:solidFill>
          </w14:textFill>
        </w:rPr>
        <w:drawing>
          <wp:inline distT="0" distB="0" distL="114300" distR="114300">
            <wp:extent cx="2714625" cy="2752725"/>
            <wp:effectExtent l="0" t="0" r="3175" b="3175"/>
            <wp:docPr id="65" name="图片 65" descr="学科网(www.zxxk.com)--教育资源门户，提供试卷、教案、课件、论文、素材以及各类教学资源下载，还有大量而丰富的教学相关资讯！ XiTdk03eCbD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www.zxxk.com)--教育资源门户，提供试卷、教案、课件、论文、素材以及各类教学资源下载，还有大量而丰富的教学相关资讯！ XiTdk03eCbDa5DfBUUAdjA=="/>
                    <pic:cNvPicPr>
                      <a:picLocks noChangeAspect="1"/>
                    </pic:cNvPicPr>
                  </pic:nvPicPr>
                  <pic:blipFill>
                    <a:blip r:embed="rId83"/>
                    <a:stretch>
                      <a:fillRect/>
                    </a:stretch>
                  </pic:blipFill>
                  <pic:spPr>
                    <a:xfrm>
                      <a:off x="0" y="0"/>
                      <a:ext cx="2714625" cy="2752725"/>
                    </a:xfrm>
                    <a:prstGeom prst="rect">
                      <a:avLst/>
                    </a:prstGeom>
                  </pic:spPr>
                </pic:pic>
              </a:graphicData>
            </a:graphic>
          </wp:inline>
        </w:drawing>
      </w:r>
    </w:p>
    <w:p w14:paraId="03992E1A">
      <w:pPr>
        <w:tabs>
          <w:tab w:val="left" w:pos="4873"/>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p>
    <w:p w14:paraId="069B3FD4">
      <w:pPr>
        <w:tabs>
          <w:tab w:val="left" w:pos="4873"/>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属于无脊椎动物环节动物门</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生长发育的起点是①受精卵</w:t>
      </w:r>
    </w:p>
    <w:p w14:paraId="261321FF">
      <w:pPr>
        <w:tabs>
          <w:tab w:val="left" w:pos="4873"/>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②与④生活习性有一定差异</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发育过程属于完全变态发育</w:t>
      </w:r>
    </w:p>
    <w:p w14:paraId="4ABC5274">
      <w:pPr>
        <w:spacing w:line="360" w:lineRule="auto"/>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424.</w:t>
      </w:r>
      <w:r>
        <w:rPr>
          <w:rFonts w:hint="eastAsia" w:ascii="宋体" w:hAnsi="宋体" w:eastAsia="宋体" w:cs="宋体"/>
          <w:color w:val="000000" w:themeColor="text1"/>
          <w:sz w:val="24"/>
          <w:szCs w:val="24"/>
          <w14:textFill>
            <w14:solidFill>
              <w14:schemeClr w14:val="tx1"/>
            </w14:solidFill>
          </w14:textFill>
        </w:rPr>
        <w:t>从生态安全角度分析，下列防治小菜蛾的措施不合理的是</w:t>
      </w:r>
    </w:p>
    <w:p w14:paraId="248F929C">
      <w:pPr>
        <w:tabs>
          <w:tab w:val="left" w:pos="4873"/>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 利用光线诱捕成虫</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 合理释放其天敌昆虫</w:t>
      </w:r>
    </w:p>
    <w:p w14:paraId="4B57D48C">
      <w:pPr>
        <w:tabs>
          <w:tab w:val="left" w:pos="4873"/>
        </w:tabs>
        <w:spacing w:line="360" w:lineRule="auto"/>
        <w:ind w:firstLine="240" w:firstLineChars="100"/>
        <w:jc w:val="left"/>
        <w:textAlignment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 长期大量喷洒农药</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 适量使用性外激素诱捕</w:t>
      </w:r>
    </w:p>
    <w:p w14:paraId="13BCF0E8">
      <w:pPr>
        <w:tabs>
          <w:tab w:val="left" w:pos="4873"/>
        </w:tabs>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425.把月季枝条插入土壤中可以长出新个体，这种生殖方式为</w:t>
      </w:r>
    </w:p>
    <w:p w14:paraId="2C0AEDE1">
      <w:pPr>
        <w:tabs>
          <w:tab w:val="left" w:pos="4873"/>
        </w:tabs>
        <w:spacing w:line="360" w:lineRule="auto"/>
        <w:ind w:firstLine="240" w:firstLineChars="100"/>
        <w:jc w:val="left"/>
        <w:textAlignment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A. 无性生殖</w:t>
      </w:r>
      <w:r>
        <w:rPr>
          <w:rFonts w:hint="eastAsia" w:ascii="宋体" w:hAnsi="宋体" w:eastAsia="宋体" w:cs="宋体"/>
          <w:color w:val="000000" w:themeColor="text1"/>
          <w:sz w:val="24"/>
          <w:szCs w:val="24"/>
          <w:lang w:val="en-US" w:eastAsia="zh-CN"/>
          <w14:textFill>
            <w14:solidFill>
              <w14:schemeClr w14:val="tx1"/>
            </w14:solidFill>
          </w14:textFill>
        </w:rPr>
        <w:t xml:space="preserve">     B. 种子生殖     C. 孢子生殖    </w:t>
      </w:r>
      <w:r>
        <w:rPr>
          <w:rFonts w:hint="eastAsia" w:ascii="宋体" w:hAnsi="宋体" w:eastAsia="宋体" w:cs="宋体"/>
          <w:color w:val="000000" w:themeColor="text1"/>
          <w:sz w:val="24"/>
          <w:szCs w:val="24"/>
          <w:lang w:val="en-US" w:eastAsia="zh-CN"/>
          <w14:textFill>
            <w14:solidFill>
              <w14:schemeClr w14:val="tx1"/>
            </w14:solidFill>
          </w14:textFill>
        </w:rPr>
        <w:tab/>
      </w:r>
      <w:r>
        <w:rPr>
          <w:rFonts w:hint="eastAsia" w:ascii="宋体" w:hAnsi="宋体" w:eastAsia="宋体" w:cs="宋体"/>
          <w:color w:val="000000" w:themeColor="text1"/>
          <w:sz w:val="24"/>
          <w:szCs w:val="24"/>
          <w:lang w:val="en-US" w:eastAsia="zh-CN"/>
          <w14:textFill>
            <w14:solidFill>
              <w14:schemeClr w14:val="tx1"/>
            </w14:solidFill>
          </w14:textFill>
        </w:rPr>
        <w:t>D. 分裂生殖</w:t>
      </w:r>
    </w:p>
    <w:p w14:paraId="1CA28A9E">
      <w:pPr>
        <w:keepNext w:val="0"/>
        <w:keepLines w:val="0"/>
        <w:pageBreakBefore w:val="0"/>
        <w:widowControl w:val="0"/>
        <w:tabs>
          <w:tab w:val="left" w:pos="4873"/>
        </w:tabs>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000000" w:themeColor="text1"/>
          <w:sz w:val="24"/>
          <w:szCs w:val="24"/>
          <w:lang w:val="en-US" w:eastAsia="zh-CN"/>
          <w14:textFill>
            <w14:solidFill>
              <w14:schemeClr w14:val="tx1"/>
            </w14:solidFill>
          </w14:textFill>
        </w:rPr>
      </w:pPr>
    </w:p>
    <w:p w14:paraId="64207FCA">
      <w:pPr>
        <w:spacing w:line="360" w:lineRule="auto"/>
        <w:jc w:val="left"/>
        <w:rPr>
          <w:rFonts w:hint="default" w:ascii="宋体" w:hAnsi="宋体" w:eastAsia="宋体" w:cs="宋体"/>
          <w:color w:val="000000" w:themeColor="text1"/>
          <w:sz w:val="24"/>
          <w:szCs w:val="24"/>
          <w:lang w:val="en-US" w:eastAsia="zh-CN"/>
          <w14:textFill>
            <w14:solidFill>
              <w14:schemeClr w14:val="tx1"/>
            </w14:solidFill>
          </w14:textFill>
        </w:rPr>
      </w:pPr>
    </w:p>
    <w:p w14:paraId="02F8D275">
      <w:pPr>
        <w:spacing w:line="360" w:lineRule="auto"/>
        <w:jc w:val="left"/>
        <w:rPr>
          <w:rFonts w:hint="eastAsia" w:ascii="宋体" w:hAnsi="宋体" w:eastAsia="宋体" w:cs="宋体"/>
          <w:color w:val="000000" w:themeColor="text1"/>
          <w:sz w:val="24"/>
          <w:szCs w:val="24"/>
          <w14:textFill>
            <w14:solidFill>
              <w14:schemeClr w14:val="tx1"/>
            </w14:solidFill>
          </w14:textFill>
        </w:rPr>
      </w:pPr>
    </w:p>
    <w:p w14:paraId="4F782360">
      <w:pPr>
        <w:spacing w:line="360" w:lineRule="auto"/>
        <w:jc w:val="left"/>
        <w:rPr>
          <w:rFonts w:hint="eastAsia" w:ascii="宋体" w:hAnsi="宋体" w:eastAsia="宋体" w:cs="宋体"/>
          <w:color w:val="000000" w:themeColor="text1"/>
          <w:sz w:val="24"/>
          <w:szCs w:val="24"/>
          <w14:textFill>
            <w14:solidFill>
              <w14:schemeClr w14:val="tx1"/>
            </w14:solidFill>
          </w14:textFill>
        </w:rPr>
      </w:pPr>
    </w:p>
    <w:p w14:paraId="20660BF1">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p>
    <w:p w14:paraId="4268DA88">
      <w:pPr>
        <w:spacing w:line="360" w:lineRule="auto"/>
        <w:jc w:val="left"/>
        <w:rPr>
          <w:rFonts w:hint="eastAsia" w:ascii="宋体" w:hAnsi="宋体" w:eastAsia="宋体" w:cs="宋体"/>
          <w:color w:val="000000" w:themeColor="text1"/>
          <w:sz w:val="24"/>
          <w:szCs w:val="24"/>
          <w:lang w:val="en-US" w:eastAsia="zh-CN"/>
          <w14:textFill>
            <w14:solidFill>
              <w14:schemeClr w14:val="tx1"/>
            </w14:solidFill>
          </w14:textFill>
        </w:rPr>
      </w:pPr>
    </w:p>
    <w:p w14:paraId="43A93C2C">
      <w:pPr>
        <w:spacing w:line="360" w:lineRule="auto"/>
        <w:jc w:val="left"/>
        <w:rPr>
          <w:rFonts w:hint="default" w:ascii="宋体" w:hAnsi="宋体" w:eastAsia="宋体" w:cs="宋体"/>
          <w:color w:val="000000" w:themeColor="text1"/>
          <w:sz w:val="24"/>
          <w:szCs w:val="24"/>
          <w:lang w:val="en-US" w:eastAsia="zh-CN"/>
          <w14:textFill>
            <w14:solidFill>
              <w14:schemeClr w14:val="tx1"/>
            </w14:solidFill>
          </w14:textFill>
        </w:rPr>
      </w:pPr>
    </w:p>
    <w:p w14:paraId="20E783A6">
      <w:pPr>
        <w:pStyle w:val="2"/>
        <w:keepNext w:val="0"/>
        <w:keepLines w:val="0"/>
        <w:pageBreakBefore w:val="0"/>
        <w:widowControl/>
        <w:kinsoku w:val="0"/>
        <w:wordWrap/>
        <w:overflowPunct/>
        <w:topLinePunct w:val="0"/>
        <w:autoSpaceDE w:val="0"/>
        <w:autoSpaceDN w:val="0"/>
        <w:bidi w:val="0"/>
        <w:adjustRightInd w:val="0"/>
        <w:snapToGrid w:val="0"/>
        <w:spacing w:before="240" w:line="360" w:lineRule="auto"/>
        <w:ind w:right="77"/>
        <w:jc w:val="center"/>
        <w:textAlignment w:val="baseline"/>
        <w:rPr>
          <w:rFonts w:hint="default" w:cs="华文楷体"/>
          <w:color w:val="000000" w:themeColor="text1"/>
          <w:kern w:val="0"/>
          <w:sz w:val="24"/>
          <w:szCs w:val="24"/>
          <w:lang w:val="en-US" w:eastAsia="zh-CN"/>
          <w14:textFill>
            <w14:solidFill>
              <w14:schemeClr w14:val="tx1"/>
            </w14:solidFill>
          </w14:textFill>
        </w:rPr>
      </w:pPr>
    </w:p>
    <w:p w14:paraId="7A5E2ABA">
      <w:pPr>
        <w:spacing w:line="360" w:lineRule="auto"/>
        <w:rPr>
          <w:color w:val="000000" w:themeColor="text1"/>
          <w14:textFill>
            <w14:solidFill>
              <w14:schemeClr w14:val="tx1"/>
            </w14:solidFill>
          </w14:textFill>
        </w:rPr>
      </w:pPr>
    </w:p>
    <w:sectPr>
      <w:footerReference r:id="rId3" w:type="default"/>
      <w:pgSz w:w="11906" w:h="16838"/>
      <w:pgMar w:top="1134" w:right="1416" w:bottom="1276" w:left="1560" w:header="737" w:footer="10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8AAC55A-0C24-446B-AD5C-0EC1DFEB24B4}"/>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CF3169DE-2B4E-43A4-B823-A47EF61626E7}"/>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embedRegular r:id="rId3" w:fontKey="{999BADD2-B287-4915-9CFC-E981593131E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DF32B">
    <w:pPr>
      <w:widowControl/>
      <w:ind w:firstLine="840" w:firstLineChars="400"/>
      <w:rPr>
        <w:rFonts w:hint="eastAsia" w:ascii="宋体" w:hAnsi="宋体"/>
        <w:szCs w:val="21"/>
      </w:rPr>
    </w:pPr>
    <w:r>
      <w:rPr>
        <w:rFonts w:hint="eastAsia" w:ascii="宋体" w:hAnsi="宋体"/>
        <w:color w:val="000000"/>
        <w:kern w:val="0"/>
        <w:szCs w:val="21"/>
        <w:lang w:bidi="ar"/>
      </w:rPr>
      <w:t>2025学年第二学期八年级总复习生物学</w:t>
    </w:r>
    <w:r>
      <w:rPr>
        <w:rFonts w:ascii="宋体" w:hAnsi="宋体"/>
        <w:szCs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47728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79477285"/>
                </w:txbxContent>
              </v:textbox>
            </v:shape>
          </w:pict>
        </mc:Fallback>
      </mc:AlternateContent>
    </w:r>
    <w:r>
      <w:rPr>
        <w:rFonts w:hint="eastAsia" w:ascii="宋体" w:hAnsi="宋体"/>
        <w:color w:val="000000"/>
        <w:kern w:val="0"/>
        <w:szCs w:val="21"/>
        <w:lang w:bidi="ar"/>
      </w:rPr>
      <w:t xml:space="preserve">练习题      </w:t>
    </w:r>
    <w:r>
      <w:rPr>
        <w:rFonts w:hint="eastAsia" w:ascii="宋体" w:hAnsi="宋体"/>
        <w:b/>
        <w:bCs/>
        <w:color w:val="000000"/>
        <w:kern w:val="0"/>
        <w:szCs w:val="21"/>
        <w:lang w:bidi="ar"/>
      </w:rPr>
      <w:t>第</w:t>
    </w:r>
    <w:r>
      <w:rPr>
        <w:rFonts w:hint="eastAsia" w:ascii="宋体" w:hAnsi="宋体"/>
        <w:b/>
        <w:bCs/>
        <w:color w:val="000000"/>
        <w:kern w:val="0"/>
        <w:szCs w:val="21"/>
        <w:lang w:bidi="ar"/>
      </w:rPr>
      <w:fldChar w:fldCharType="begin"/>
    </w:r>
    <w:r>
      <w:rPr>
        <w:rFonts w:hint="eastAsia" w:ascii="宋体" w:hAnsi="宋体"/>
        <w:b/>
        <w:bCs/>
        <w:color w:val="000000"/>
        <w:kern w:val="0"/>
        <w:szCs w:val="21"/>
        <w:lang w:bidi="ar"/>
      </w:rPr>
      <w:instrText xml:space="preserve"> PAGE  \* Arabic  \* MERGEFORMAT </w:instrText>
    </w:r>
    <w:r>
      <w:rPr>
        <w:rFonts w:hint="eastAsia" w:ascii="宋体" w:hAnsi="宋体"/>
        <w:b/>
        <w:bCs/>
        <w:color w:val="000000"/>
        <w:kern w:val="0"/>
        <w:szCs w:val="21"/>
        <w:lang w:bidi="ar"/>
      </w:rPr>
      <w:fldChar w:fldCharType="separate"/>
    </w:r>
    <w:r>
      <w:rPr>
        <w:rFonts w:hint="eastAsia" w:ascii="宋体" w:hAnsi="宋体"/>
        <w:b/>
        <w:bCs/>
        <w:color w:val="000000"/>
        <w:kern w:val="0"/>
        <w:szCs w:val="21"/>
        <w:lang w:bidi="ar"/>
      </w:rPr>
      <w:t>7</w:t>
    </w:r>
    <w:r>
      <w:rPr>
        <w:rFonts w:hint="eastAsia" w:ascii="宋体" w:hAnsi="宋体"/>
        <w:b/>
        <w:bCs/>
        <w:color w:val="000000"/>
        <w:kern w:val="0"/>
        <w:szCs w:val="21"/>
        <w:lang w:bidi="ar"/>
      </w:rPr>
      <w:fldChar w:fldCharType="end"/>
    </w:r>
    <w:r>
      <w:rPr>
        <w:rFonts w:hint="eastAsia" w:ascii="宋体" w:hAnsi="宋体"/>
        <w:b/>
        <w:bCs/>
        <w:color w:val="000000"/>
        <w:kern w:val="0"/>
        <w:szCs w:val="21"/>
        <w:lang w:bidi="ar"/>
      </w:rPr>
      <w:t>页/共</w:t>
    </w:r>
    <w:r>
      <w:rPr>
        <w:rFonts w:hint="eastAsia" w:ascii="宋体" w:hAnsi="宋体"/>
        <w:b/>
        <w:bCs/>
        <w:color w:val="000000"/>
        <w:kern w:val="0"/>
        <w:szCs w:val="21"/>
        <w:lang w:bidi="ar"/>
      </w:rPr>
      <w:fldChar w:fldCharType="begin"/>
    </w:r>
    <w:r>
      <w:rPr>
        <w:rFonts w:hint="eastAsia" w:ascii="宋体" w:hAnsi="宋体"/>
        <w:b/>
        <w:bCs/>
        <w:color w:val="000000"/>
        <w:kern w:val="0"/>
        <w:szCs w:val="21"/>
        <w:lang w:bidi="ar"/>
      </w:rPr>
      <w:instrText xml:space="preserve"> NUMPAGES  \* Arabic  \* MERGEFORMAT </w:instrText>
    </w:r>
    <w:r>
      <w:rPr>
        <w:rFonts w:hint="eastAsia" w:ascii="宋体" w:hAnsi="宋体"/>
        <w:b/>
        <w:bCs/>
        <w:color w:val="000000"/>
        <w:kern w:val="0"/>
        <w:szCs w:val="21"/>
        <w:lang w:bidi="ar"/>
      </w:rPr>
      <w:fldChar w:fldCharType="separate"/>
    </w:r>
    <w:r>
      <w:rPr>
        <w:rFonts w:hint="eastAsia" w:ascii="宋体" w:hAnsi="宋体"/>
        <w:b/>
        <w:bCs/>
        <w:color w:val="000000"/>
        <w:kern w:val="0"/>
        <w:szCs w:val="21"/>
        <w:lang w:bidi="ar"/>
      </w:rPr>
      <w:t>8</w:t>
    </w:r>
    <w:r>
      <w:rPr>
        <w:rFonts w:hint="eastAsia" w:ascii="宋体" w:hAnsi="宋体"/>
        <w:b/>
        <w:bCs/>
        <w:color w:val="000000"/>
        <w:kern w:val="0"/>
        <w:szCs w:val="21"/>
        <w:lang w:bidi="ar"/>
      </w:rPr>
      <w:fldChar w:fldCharType="end"/>
    </w:r>
    <w:r>
      <w:rPr>
        <w:rFonts w:hint="eastAsia" w:ascii="宋体" w:hAnsi="宋体"/>
        <w:b/>
        <w:bCs/>
        <w:color w:val="000000"/>
        <w:kern w:val="0"/>
        <w:szCs w:val="21"/>
        <w:lang w:bidi="ar"/>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75584"/>
    <w:multiLevelType w:val="singleLevel"/>
    <w:tmpl w:val="15975584"/>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544C8"/>
    <w:rsid w:val="016306A6"/>
    <w:rsid w:val="109777C7"/>
    <w:rsid w:val="14807DDD"/>
    <w:rsid w:val="1FF45B7B"/>
    <w:rsid w:val="3B300F1D"/>
    <w:rsid w:val="493967AB"/>
    <w:rsid w:val="4E930DEB"/>
    <w:rsid w:val="713A4D9B"/>
    <w:rsid w:val="79AC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宋体" w:hAnsi="宋体"/>
      <w:sz w:val="27"/>
      <w:szCs w:val="27"/>
      <w:lang w:eastAsia="en-US"/>
    </w:r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rFonts w:ascii="Cambria Math" w:hAnsi="宋体" w:eastAsia="宋体" w:cs="Cambria Math"/>
      <w:sz w:val="18"/>
      <w:szCs w:val="18"/>
    </w:rPr>
  </w:style>
  <w:style w:type="paragraph" w:customStyle="1" w:styleId="8">
    <w:name w:val="Table Text"/>
    <w:basedOn w:val="1"/>
    <w:qFormat/>
    <w:uiPriority w:val="0"/>
    <w:rPr>
      <w:rFonts w:ascii="Arial" w:hAnsi="Arial" w:eastAsia="Arial" w:cs="Arial"/>
      <w:szCs w:val="21"/>
      <w:lang w:eastAsia="en-US"/>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wmf"/><Relationship Id="rId68" Type="http://schemas.openxmlformats.org/officeDocument/2006/relationships/image" Target="media/image64.jpe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jpe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jpeg"/><Relationship Id="rId45" Type="http://schemas.openxmlformats.org/officeDocument/2006/relationships/image" Target="media/image41.png"/><Relationship Id="rId44" Type="http://schemas.openxmlformats.org/officeDocument/2006/relationships/image" Target="media/image40.jpe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8510</Words>
  <Characters>9114</Characters>
  <Lines>0</Lines>
  <Paragraphs>0</Paragraphs>
  <TotalTime>358</TotalTime>
  <ScaleCrop>false</ScaleCrop>
  <LinksUpToDate>false</LinksUpToDate>
  <CharactersWithSpaces>9859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2026-02-28T08:14:00Z</dcterms:created>
  <dc:creator>许雪芝</dc:creator>
  <cp:lastModifiedBy>snow cheese</cp:lastModifiedBy>
  <dcterms:modified xsi:type="dcterms:W3CDTF">2026-03-22T13:07:03Z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eyJoZGlkIjoiZjFmZWIzNDg2MmIzZjExOTIzMmViNTBmYTMwYTk0ZWYiLCJ1c2VySWQiOiIyNDg0ODkyNDMifQ==</vt:lpwstr>
  </property>
  <property fmtid="{D5CDD505-2E9C-101B-9397-08002B2CF9AE}" pid="4" name="ICV">
    <vt:lpwstr>27EC59E9624049F68973E64F27C85298_13</vt:lpwstr>
  </property>
</Properties>
</file>