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1A054"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t>تحضير مادة الفيزياء للصف التاسع العام الدراسي 2026/2027 م</w:t>
      </w:r>
    </w:p>
    <w:p w14:paraId="77E08ABB"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mc:AlternateContent>
          <mc:Choice Requires="wps">
            <w:drawing>
              <wp:anchor distT="45720" distB="45720" distL="114300" distR="114300" simplePos="0" relativeHeight="251658240" behindDoc="0" locked="0" layoutInCell="1" allowOverlap="1" wp14:anchorId="2A30225C" wp14:editId="3C3F11D1">
                <wp:simplePos x="0" y="0"/>
                <wp:positionH relativeFrom="column">
                  <wp:posOffset>417195</wp:posOffset>
                </wp:positionH>
                <wp:positionV relativeFrom="paragraph">
                  <wp:posOffset>64135</wp:posOffset>
                </wp:positionV>
                <wp:extent cx="4017645" cy="323850"/>
                <wp:effectExtent l="0" t="0" r="1905" b="0"/>
                <wp:wrapSquare wrapText="bothSides"/>
                <wp:docPr id="1800009906" nam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4017645" cy="323850"/>
                        </a:xfrm>
                        <a:prstGeom prst="rect">
                          <a:avLst/>
                        </a:prstGeom>
                        <a:solidFill>
                          <a:srgbClr val="FFFFFF"/>
                        </a:solidFill>
                        <a:ln w="9525">
                          <a:solidFill>
                            <a:srgbClr val="000000"/>
                          </a:solidFill>
                          <a:miter lim="800000"/>
                          <a:headEnd/>
                          <a:tailEnd/>
                        </a:ln>
                      </wps:spPr>
                      <wps:txbx>
                        <w:txbxContent>
                          <w:p w14:paraId="391C8C69" w14:textId="77777777" w:rsidR="00E1326F" w:rsidRDefault="00E1326F" w:rsidP="004756D9">
                            <w:pPr>
                              <w:rPr>
                                <w:rtl/>
                                <w:lang w:bidi="ar-OM"/>
                              </w:rPr>
                            </w:pPr>
                            <w:r>
                              <w:rPr>
                                <w:rFonts w:hint="cs"/>
                                <w:rtl/>
                              </w:rPr>
                              <w:t>عنوان الدرس: فهم السرعة (الدرس 1-2) — حصة بأسلوب التحقيق</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30225C" id="_x0000_t202" coordsize="21600,21600" o:spt="202" path="m,l,21600r21600,l21600,xe">
                <v:stroke joinstyle="miter"/>
                <v:path gradientshapeok="t" o:connecttype="rect"/>
              </v:shapetype>
              <v:shape id=" 16" o:spid="_x0000_s1026" type="#_x0000_t202" style="position:absolute;left:0;text-align:left;margin-left:32.85pt;margin-top:5.05pt;width:316.35pt;height:25.5pt;flip:x;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">
                <v:path arrowok="t"/>
                <v:textbox>
                  <w:txbxContent>
                    <w:p w14:paraId="391C8C69" w14:textId="77777777" w:rsidR="00E1326F" w:rsidRDefault="00E1326F" w:rsidP="004756D9">
                      <w:pPr>
                        <w:rPr>
                          <w:rtl/>
                          <w:lang w:bidi="ar-OM"/>
                        </w:rPr>
                      </w:pPr>
                      <w:r>
                        <w:rPr>
                          <w:rFonts w:hint="cs"/>
                          <w:rtl/>
                        </w:rPr>
                        <w:t>عنوان الدرس: فهم السرعة (الدرس 1-2) — حصة بأسلوب التحقيق</w:t>
                      </w:r>
                    </w:p>
                  </w:txbxContent>
                </v:textbox>
                <w10:wrap type="square"/>
              </v:shape>
            </w:pict>
          </mc:Fallback>
        </mc:AlternateContent>
      </w:r>
      <w:r>
        <w:rPr>
          <w:rFonts w:ascii="Sakkal Majalla" w:hAnsi="Sakkal Majalla" w:cs="Sakkal Majalla"/>
          <w:b/>
          <w:noProof/>
          <w:color w:val="000000"/>
          <w:sz w:val="28"/>
          <w:szCs w:val="28"/>
          <w:rtl/>
          <w:lang w:val="ar-SA"/>
        </w:rPr>
        <mc:AlternateContent>
          <mc:Choice Requires="wps">
            <w:drawing>
              <wp:anchor distT="45720" distB="45720" distL="114300" distR="114300" simplePos="0" relativeHeight="251654144" behindDoc="0" locked="0" layoutInCell="1" allowOverlap="1" wp14:anchorId="7587B0BB" wp14:editId="5A9B49A1">
                <wp:simplePos x="0" y="0"/>
                <wp:positionH relativeFrom="column">
                  <wp:posOffset>4385310</wp:posOffset>
                </wp:positionH>
                <wp:positionV relativeFrom="paragraph">
                  <wp:posOffset>64770</wp:posOffset>
                </wp:positionV>
                <wp:extent cx="2453005" cy="323850"/>
                <wp:effectExtent l="0" t="0" r="4445" b="0"/>
                <wp:wrapSquare wrapText="bothSides"/>
                <wp:docPr id="15277053" name="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2453005" cy="323850"/>
                        </a:xfrm>
                        <a:prstGeom prst="rect">
                          <a:avLst/>
                        </a:prstGeom>
                        <a:solidFill>
                          <a:srgbClr val="FFFFFF"/>
                        </a:solidFill>
                        <a:ln w="9525">
                          <a:solidFill>
                            <a:srgbClr val="000000"/>
                          </a:solidFill>
                          <a:miter lim="800000"/>
                          <a:headEnd/>
                          <a:tailEnd/>
                        </a:ln>
                      </wps:spPr>
                      <wps:txbx>
                        <w:txbxContent>
                          <w:p w14:paraId="12B7B3DE" w14:textId="77777777" w:rsidR="00E1326F" w:rsidRDefault="00E1326F" w:rsidP="00E1326F">
                            <w:r>
                              <w:rPr>
                                <w:rFonts w:hint="cs"/>
                                <w:rtl/>
                              </w:rPr>
                              <w:t>الوحدة: الثانية (الحركة)</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87B0BB" id=" 15" o:spid="_x0000_s1027" type="#_x0000_t202" style="position:absolute;left:0;text-align:left;margin-left:345.3pt;margin-top:5.1pt;width:193.15pt;height:25.5pt;flip:x;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">
                <v:path arrowok="t"/>
                <v:textbox>
                  <w:txbxContent>
                    <w:p w14:paraId="12B7B3DE" w14:textId="77777777" w:rsidR="00E1326F" w:rsidRDefault="00E1326F" w:rsidP="00E1326F">
                      <w:r>
                        <w:rPr>
                          <w:rFonts w:hint="cs"/>
                          <w:rtl/>
                        </w:rPr>
                        <w:t>الوحدة: الثانية (الحركة)</w:t>
                      </w:r>
                    </w:p>
                  </w:txbxContent>
                </v:textbox>
                <w10:wrap type="square"/>
              </v:shape>
            </w:pict>
          </mc:Fallback>
        </mc:AlternateContent>
      </w:r>
      <w:r>
        <w:rPr>
          <w:rFonts w:ascii="Sakkal Majalla" w:hAnsi="Sakkal Majalla" w:cs="Sakkal Majalla"/>
          <w:b/>
          <w:noProof/>
          <w:color w:val="000000"/>
          <w:sz w:val="28"/>
          <w:szCs w:val="28"/>
          <w:rtl/>
          <w:lang w:val="ar-SA"/>
        </w:rPr>
        <mc:AlternateContent>
          <mc:Choice Requires="wps">
            <w:drawing>
              <wp:anchor distT="45720" distB="45720" distL="114300" distR="114300" simplePos="0" relativeHeight="251662336" behindDoc="0" locked="0" layoutInCell="1" allowOverlap="1" wp14:anchorId="5753361E" wp14:editId="12648300">
                <wp:simplePos x="0" y="0"/>
                <wp:positionH relativeFrom="column">
                  <wp:posOffset>-635</wp:posOffset>
                </wp:positionH>
                <wp:positionV relativeFrom="paragraph">
                  <wp:posOffset>354330</wp:posOffset>
                </wp:positionV>
                <wp:extent cx="9255125" cy="920750"/>
                <wp:effectExtent l="0" t="0" r="0" b="0"/>
                <wp:wrapSquare wrapText="bothSides"/>
                <wp:docPr id="1182371495" nam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9255125" cy="920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6"/>
                              <w:bidiVisual/>
                              <w:tblW w:w="13891" w:type="dxa"/>
                              <w:tblLook w:val="04A0" w:firstRow="1" w:lastRow="0" w:firstColumn="1" w:lastColumn="0" w:noHBand="0" w:noVBand="1"/>
                            </w:tblPr>
                            <w:tblGrid>
                              <w:gridCol w:w="1259"/>
                              <w:gridCol w:w="1262"/>
                              <w:gridCol w:w="1262"/>
                              <w:gridCol w:w="1262"/>
                              <w:gridCol w:w="1262"/>
                              <w:gridCol w:w="1264"/>
                              <w:gridCol w:w="1264"/>
                              <w:gridCol w:w="1264"/>
                              <w:gridCol w:w="1264"/>
                              <w:gridCol w:w="1264"/>
                              <w:gridCol w:w="1264"/>
                            </w:tblGrid>
                            <w:tr w:rsidR="001D1687" w14:paraId="0546F022" w14:textId="77777777" w:rsidTr="00EA1FD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2C561C08" w14:textId="77777777" w:rsidR="001D1687" w:rsidRDefault="001D1687" w:rsidP="001D1687">
                                  <w:pPr>
                                    <w:jc w:val="center"/>
                                    <w:rPr>
                                      <w:rtl/>
                                    </w:rPr>
                                  </w:pPr>
                                  <w:r>
                                    <w:rPr>
                                      <w:rFonts w:hint="cs"/>
                                      <w:rtl/>
                                    </w:rPr>
                                    <w:t>اليوم والتاريخ</w:t>
                                  </w:r>
                                </w:p>
                              </w:tc>
                              <w:tc>
                                <w:tcPr>
                                  <w:tcW w:w="1262" w:type="dxa"/>
                                  <w:tcBorders>
                                    <w:top w:val="single" w:sz="8" w:space="0" w:color="auto"/>
                                    <w:left w:val="single" w:sz="8" w:space="0" w:color="auto"/>
                                    <w:bottom w:val="single" w:sz="8" w:space="0" w:color="auto"/>
                                    <w:right w:val="single" w:sz="8" w:space="0" w:color="auto"/>
                                  </w:tcBorders>
                                  <w:vAlign w:val="center"/>
                                </w:tcPr>
                                <w:p w14:paraId="7E7E2363"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8208DEB"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23F13B14"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78742569"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1ACC215C" w14:textId="77777777" w:rsidR="001D1687" w:rsidRDefault="001D1687" w:rsidP="001D1687">
                                  <w:pPr>
                                    <w:jc w:val="center"/>
                                  </w:pPr>
                                </w:p>
                              </w:tc>
                              <w:tc>
                                <w:tcPr>
                                  <w:tcW w:w="1264" w:type="dxa"/>
                                  <w:tcBorders>
                                    <w:top w:val="single" w:sz="8" w:space="0" w:color="auto"/>
                                    <w:left w:val="single" w:sz="8" w:space="0" w:color="auto"/>
                                    <w:bottom w:val="single" w:sz="8" w:space="0" w:color="auto"/>
                                    <w:right w:val="single" w:sz="8" w:space="0" w:color="auto"/>
                                  </w:tcBorders>
                                  <w:vAlign w:val="center"/>
                                </w:tcPr>
                                <w:p w14:paraId="242895C6"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4068E1E"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A86EFC9"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5A9D886"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FE452BD" w14:textId="77777777" w:rsidR="001D1687" w:rsidRDefault="001D1687" w:rsidP="001D1687">
                                  <w:pPr>
                                    <w:jc w:val="center"/>
                                    <w:rPr>
                                      <w:rtl/>
                                    </w:rPr>
                                  </w:pPr>
                                </w:p>
                              </w:tc>
                            </w:tr>
                            <w:tr w:rsidR="001D1687" w14:paraId="388B9BC5" w14:textId="77777777" w:rsidTr="000D6499">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0D77092B" w14:textId="77777777" w:rsidR="001D1687" w:rsidRDefault="001D1687" w:rsidP="001D1687">
                                  <w:pPr>
                                    <w:jc w:val="center"/>
                                    <w:rPr>
                                      <w:rtl/>
                                    </w:rPr>
                                  </w:pPr>
                                  <w:r>
                                    <w:rPr>
                                      <w:rFonts w:hint="cs"/>
                                      <w:rtl/>
                                    </w:rPr>
                                    <w:t>الحصة</w:t>
                                  </w:r>
                                </w:p>
                              </w:tc>
                              <w:tc>
                                <w:tcPr>
                                  <w:tcW w:w="1262" w:type="dxa"/>
                                  <w:tcBorders>
                                    <w:top w:val="single" w:sz="8" w:space="0" w:color="auto"/>
                                    <w:left w:val="single" w:sz="8" w:space="0" w:color="auto"/>
                                    <w:bottom w:val="single" w:sz="8" w:space="0" w:color="auto"/>
                                    <w:right w:val="single" w:sz="8" w:space="0" w:color="auto"/>
                                  </w:tcBorders>
                                  <w:vAlign w:val="center"/>
                                </w:tcPr>
                                <w:p w14:paraId="2AA76EAB"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744D6ADD"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59098AD5"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5E1FF275"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AA54D9F"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29F7B72"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B4F7E1C"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73A5CCC4"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3AAD6ED1"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2A812C42" w14:textId="77777777" w:rsidR="001D1687" w:rsidRDefault="001D1687" w:rsidP="001D1687">
                                  <w:pPr>
                                    <w:jc w:val="center"/>
                                    <w:rPr>
                                      <w:rtl/>
                                    </w:rPr>
                                  </w:pPr>
                                </w:p>
                              </w:tc>
                            </w:tr>
                            <w:tr w:rsidR="00F06FB4" w14:paraId="1BC48C41" w14:textId="77777777" w:rsidTr="00B668C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5EE3AC75" w14:textId="77777777" w:rsidR="00F06FB4" w:rsidRDefault="00F06FB4" w:rsidP="00F06FB4">
                                  <w:pPr>
                                    <w:jc w:val="center"/>
                                    <w:rPr>
                                      <w:rtl/>
                                    </w:rPr>
                                  </w:pPr>
                                  <w:r>
                                    <w:rPr>
                                      <w:rFonts w:hint="cs"/>
                                      <w:rtl/>
                                    </w:rPr>
                                    <w:t>الشعبة</w:t>
                                  </w:r>
                                </w:p>
                              </w:tc>
                              <w:tc>
                                <w:tcPr>
                                  <w:tcW w:w="1262" w:type="dxa"/>
                                  <w:tcBorders>
                                    <w:top w:val="single" w:sz="8" w:space="0" w:color="auto"/>
                                    <w:left w:val="single" w:sz="8" w:space="0" w:color="auto"/>
                                    <w:bottom w:val="single" w:sz="8" w:space="0" w:color="auto"/>
                                    <w:right w:val="single" w:sz="8" w:space="0" w:color="auto"/>
                                  </w:tcBorders>
                                  <w:vAlign w:val="center"/>
                                </w:tcPr>
                                <w:p w14:paraId="5F5BE0D0"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62CC835F"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5AD8BE5C"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80BAA03"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285FFB9"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9B00C62"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21D803F1"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771BF416"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66FF166"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F8C7DD8" w14:textId="77777777" w:rsidR="00F06FB4" w:rsidRDefault="00F06FB4" w:rsidP="00F06FB4">
                                  <w:pPr>
                                    <w:jc w:val="center"/>
                                    <w:rPr>
                                      <w:rtl/>
                                    </w:rPr>
                                  </w:pPr>
                                </w:p>
                              </w:tc>
                            </w:tr>
                          </w:tbl>
                          <w:p w14:paraId="5E4569B6" w14:textId="77777777" w:rsidR="00E1326F" w:rsidRDefault="00E1326F" w:rsidP="00E1326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53361E" id=" 17" o:spid="_x0000_s1028" type="#_x0000_t202" style="position:absolute;left:0;text-align:left;margin-left:-.05pt;margin-top:27.9pt;width:728.75pt;height:72.5pt;flip:x;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" filled="f" stroked="f">
                <v:path arrowok="t"/>
                <v:textbox>
                  <w:txbxContent>
                    <w:tbl>
                      <w:tblPr>
                        <w:tblStyle w:val="a6"/>
                        <w:bidiVisual/>
                        <w:tblW w:w="13891" w:type="dxa"/>
                        <w:tblLook w:val="04A0" w:firstRow="1" w:lastRow="0" w:firstColumn="1" w:lastColumn="0" w:noHBand="0" w:noVBand="1"/>
                      </w:tblPr>
                      <w:tblGrid>
                        <w:gridCol w:w="1259"/>
                        <w:gridCol w:w="1262"/>
                        <w:gridCol w:w="1262"/>
                        <w:gridCol w:w="1262"/>
                        <w:gridCol w:w="1262"/>
                        <w:gridCol w:w="1264"/>
                        <w:gridCol w:w="1264"/>
                        <w:gridCol w:w="1264"/>
                        <w:gridCol w:w="1264"/>
                        <w:gridCol w:w="1264"/>
                        <w:gridCol w:w="1264"/>
                      </w:tblGrid>
                      <w:tr w:rsidR="001D1687" w14:paraId="0546F022" w14:textId="77777777" w:rsidTr="00EA1FD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2C561C08" w14:textId="77777777" w:rsidR="001D1687" w:rsidRDefault="001D1687" w:rsidP="001D1687">
                            <w:pPr>
                              <w:jc w:val="center"/>
                              <w:rPr>
                                <w:rtl/>
                              </w:rPr>
                            </w:pPr>
                            <w:r>
                              <w:rPr>
                                <w:rFonts w:hint="cs"/>
                                <w:rtl/>
                              </w:rPr>
                              <w:t>اليوم والتاريخ</w:t>
                            </w:r>
                          </w:p>
                        </w:tc>
                        <w:tc>
                          <w:tcPr>
                            <w:tcW w:w="1262" w:type="dxa"/>
                            <w:tcBorders>
                              <w:top w:val="single" w:sz="8" w:space="0" w:color="auto"/>
                              <w:left w:val="single" w:sz="8" w:space="0" w:color="auto"/>
                              <w:bottom w:val="single" w:sz="8" w:space="0" w:color="auto"/>
                              <w:right w:val="single" w:sz="8" w:space="0" w:color="auto"/>
                            </w:tcBorders>
                            <w:vAlign w:val="center"/>
                          </w:tcPr>
                          <w:p w14:paraId="7E7E2363"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8208DEB"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23F13B14"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78742569"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1ACC215C" w14:textId="77777777" w:rsidR="001D1687" w:rsidRDefault="001D1687" w:rsidP="001D1687">
                            <w:pPr>
                              <w:jc w:val="center"/>
                            </w:pPr>
                          </w:p>
                        </w:tc>
                        <w:tc>
                          <w:tcPr>
                            <w:tcW w:w="1264" w:type="dxa"/>
                            <w:tcBorders>
                              <w:top w:val="single" w:sz="8" w:space="0" w:color="auto"/>
                              <w:left w:val="single" w:sz="8" w:space="0" w:color="auto"/>
                              <w:bottom w:val="single" w:sz="8" w:space="0" w:color="auto"/>
                              <w:right w:val="single" w:sz="8" w:space="0" w:color="auto"/>
                            </w:tcBorders>
                            <w:vAlign w:val="center"/>
                          </w:tcPr>
                          <w:p w14:paraId="242895C6"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4068E1E"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A86EFC9"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5A9D886"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FE452BD" w14:textId="77777777" w:rsidR="001D1687" w:rsidRDefault="001D1687" w:rsidP="001D1687">
                            <w:pPr>
                              <w:jc w:val="center"/>
                              <w:rPr>
                                <w:rtl/>
                              </w:rPr>
                            </w:pPr>
                          </w:p>
                        </w:tc>
                      </w:tr>
                      <w:tr w:rsidR="001D1687" w14:paraId="388B9BC5" w14:textId="77777777" w:rsidTr="000D6499">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0D77092B" w14:textId="77777777" w:rsidR="001D1687" w:rsidRDefault="001D1687" w:rsidP="001D1687">
                            <w:pPr>
                              <w:jc w:val="center"/>
                              <w:rPr>
                                <w:rtl/>
                              </w:rPr>
                            </w:pPr>
                            <w:r>
                              <w:rPr>
                                <w:rFonts w:hint="cs"/>
                                <w:rtl/>
                              </w:rPr>
                              <w:t>الحصة</w:t>
                            </w:r>
                          </w:p>
                        </w:tc>
                        <w:tc>
                          <w:tcPr>
                            <w:tcW w:w="1262" w:type="dxa"/>
                            <w:tcBorders>
                              <w:top w:val="single" w:sz="8" w:space="0" w:color="auto"/>
                              <w:left w:val="single" w:sz="8" w:space="0" w:color="auto"/>
                              <w:bottom w:val="single" w:sz="8" w:space="0" w:color="auto"/>
                              <w:right w:val="single" w:sz="8" w:space="0" w:color="auto"/>
                            </w:tcBorders>
                            <w:vAlign w:val="center"/>
                          </w:tcPr>
                          <w:p w14:paraId="2AA76EAB"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744D6ADD"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59098AD5"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5E1FF275"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AA54D9F"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29F7B72"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B4F7E1C"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73A5CCC4"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3AAD6ED1"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2A812C42" w14:textId="77777777" w:rsidR="001D1687" w:rsidRDefault="001D1687" w:rsidP="001D1687">
                            <w:pPr>
                              <w:jc w:val="center"/>
                              <w:rPr>
                                <w:rtl/>
                              </w:rPr>
                            </w:pPr>
                          </w:p>
                        </w:tc>
                      </w:tr>
                      <w:tr w:rsidR="00F06FB4" w14:paraId="1BC48C41" w14:textId="77777777" w:rsidTr="00B668C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5EE3AC75" w14:textId="77777777" w:rsidR="00F06FB4" w:rsidRDefault="00F06FB4" w:rsidP="00F06FB4">
                            <w:pPr>
                              <w:jc w:val="center"/>
                              <w:rPr>
                                <w:rtl/>
                              </w:rPr>
                            </w:pPr>
                            <w:r>
                              <w:rPr>
                                <w:rFonts w:hint="cs"/>
                                <w:rtl/>
                              </w:rPr>
                              <w:t>الشعبة</w:t>
                            </w:r>
                          </w:p>
                        </w:tc>
                        <w:tc>
                          <w:tcPr>
                            <w:tcW w:w="1262" w:type="dxa"/>
                            <w:tcBorders>
                              <w:top w:val="single" w:sz="8" w:space="0" w:color="auto"/>
                              <w:left w:val="single" w:sz="8" w:space="0" w:color="auto"/>
                              <w:bottom w:val="single" w:sz="8" w:space="0" w:color="auto"/>
                              <w:right w:val="single" w:sz="8" w:space="0" w:color="auto"/>
                            </w:tcBorders>
                            <w:vAlign w:val="center"/>
                          </w:tcPr>
                          <w:p w14:paraId="5F5BE0D0"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62CC835F"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5AD8BE5C"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80BAA03"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285FFB9"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9B00C62"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21D803F1"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771BF416"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66FF166"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F8C7DD8" w14:textId="77777777" w:rsidR="00F06FB4" w:rsidRDefault="00F06FB4" w:rsidP="00F06FB4">
                            <w:pPr>
                              <w:jc w:val="center"/>
                              <w:rPr>
                                <w:rtl/>
                              </w:rPr>
                            </w:pPr>
                          </w:p>
                        </w:tc>
                      </w:tr>
                    </w:tbl>
                    <w:p w14:paraId="5E4569B6" w14:textId="77777777" w:rsidR="00E1326F" w:rsidRDefault="00E1326F" w:rsidP="00E1326F"/>
                  </w:txbxContent>
                </v:textbox>
                <w10:wrap type="square"/>
              </v:shape>
            </w:pict>
          </mc:Fallback>
        </mc:AlternateContent>
      </w:r>
      <w:r>
        <w:rPr>
          <w:rFonts w:ascii="Sakkal Majalla" w:hAnsi="Sakkal Majalla" w:cs="Sakkal Majalla"/>
          <w:noProof/>
          <w:rtl/>
        </w:rPr>
        <mc:AlternateContent>
          <mc:Choice Requires="wps">
            <w:drawing>
              <wp:anchor distT="45720" distB="45720" distL="114300" distR="114300" simplePos="0" relativeHeight="251650048" behindDoc="0" locked="0" layoutInCell="1" allowOverlap="1" wp14:anchorId="1752A1C9" wp14:editId="350264DA">
                <wp:simplePos x="0" y="0"/>
                <wp:positionH relativeFrom="column">
                  <wp:posOffset>6772910</wp:posOffset>
                </wp:positionH>
                <wp:positionV relativeFrom="paragraph">
                  <wp:posOffset>64135</wp:posOffset>
                </wp:positionV>
                <wp:extent cx="2474595" cy="323850"/>
                <wp:effectExtent l="0" t="0" r="1905" b="0"/>
                <wp:wrapSquare wrapText="bothSides"/>
                <wp:docPr id="101175200"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2474595" cy="323850"/>
                        </a:xfrm>
                        <a:prstGeom prst="rect">
                          <a:avLst/>
                        </a:prstGeom>
                        <a:solidFill>
                          <a:srgbClr val="FFFFFF"/>
                        </a:solidFill>
                        <a:ln w="9525">
                          <a:solidFill>
                            <a:srgbClr val="000000"/>
                          </a:solidFill>
                          <a:miter lim="800000"/>
                          <a:headEnd/>
                          <a:tailEnd/>
                        </a:ln>
                      </wps:spPr>
                      <wps:txbx>
                        <w:txbxContent>
                          <w:p w14:paraId="0863112B" w14:textId="77777777" w:rsidR="00813AEB" w:rsidRDefault="00E1326F" w:rsidP="00E1326F">
                            <w:r>
                              <w:rPr>
                                <w:rFonts w:hint="cs"/>
                                <w:rtl/>
                              </w:rPr>
                              <w:t>الصف: التاسع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52A1C9" id="مربع نص 2" o:spid="_x0000_s1029" type="#_x0000_t202" style="position:absolute;left:0;text-align:left;margin-left:533.3pt;margin-top:5.05pt;width:194.85pt;height:25.5pt;flip:x;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">
                <v:path arrowok="t"/>
                <v:textbox>
                  <w:txbxContent>
                    <w:p w14:paraId="0863112B" w14:textId="77777777" w:rsidR="00813AEB" w:rsidRDefault="00E1326F" w:rsidP="00E1326F">
                      <w:r>
                        <w:rPr>
                          <w:rFonts w:hint="cs"/>
                          <w:rtl/>
                        </w:rPr>
                        <w:t>الصف: التاسع</w:t>
                      </w:r>
                    </w:p>
                  </w:txbxContent>
                </v:textbox>
                <w10:wrap type="square"/>
              </v:shape>
            </w:pict>
          </mc:Fallback>
        </mc:AlternateConten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8458DE7" w14:textId="77777777" w:rsidTr="005A165C">
        <w:tc>
          <w:tcPr>
            <w:tcW w:w="3578" w:type="dxa"/>
            <w:tcBorders>
              <w:top w:val="single" w:sz="12" w:space="0" w:color="auto"/>
              <w:left w:val="single" w:sz="12" w:space="0" w:color="auto"/>
              <w:bottom w:val="single" w:sz="12" w:space="0" w:color="auto"/>
            </w:tcBorders>
            <w:vAlign w:val="center"/>
          </w:tcPr>
          <w:p w14:paraId="7C372E6D"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6BFD0D99"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فتح القضية (2.1): يعرض المعلم الصورة 1-2 (كاميرا مراقبة الطريق) ويقول: «وصلنا بلاغ عن سيارات على طريق سريع، ومهمتكم كمحققين معرفة من الأسرع بالأدلة لا بالتخمين»، ثم يسأل: كيف تكشف الجهات المختصة أن سيارة تجاوزت السرعة؟ وما الأدلة التي نحتاجها؟ (المسافة بين نقطتين وزمن مرور السيارة بينهما).</w:t>
            </w:r>
          </w:p>
          <w:p w14:paraId="65FF861D"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وحدات النظام الدولي SI التي درسناها في الوحدة الأولى؟ وما معنى «سريع» في رأيك؟ يستطلع المعلم الإجابات ليحدد نقطة الانطلاق.</w:t>
            </w:r>
          </w:p>
          <w:p w14:paraId="16C8F728"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36BE6D3C"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يتذكر المعادلة التي تربط بين السرعة والمسافة والزمن.</w:t>
            </w:r>
          </w:p>
          <w:p w14:paraId="42715703"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يحسب السرعة أو المسافة أو الزمن مستخدمًا هذه المعادلة.</w:t>
            </w:r>
          </w:p>
          <w:p w14:paraId="1123DB1F"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يعبر عن قيم السرعة بالوحدات المناسبة.</w:t>
            </w:r>
          </w:p>
          <w:p w14:paraId="2799DD40"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يصف كيفية قياس السرعة في المختبر مستخدمًا البوابات الضوئية.</w:t>
            </w:r>
          </w:p>
          <w:p w14:paraId="54C9A170"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السرعة، المسافة الكلية، الزمن الكلي، السرعة المتوسطة، وحدات السرعة (m/s وkm/h والعقدة)، إعادة ترتيب المعادلة.</w:t>
            </w:r>
          </w:p>
          <w:p w14:paraId="56432093" w14:textId="77777777" w:rsidR="00813AEB" w:rsidRPr="005F2F91" w:rsidRDefault="00F35071" w:rsidP="00AB6B6B">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lang w:bidi="ar-OM"/>
              </w:rPr>
            </w:pPr>
            <w:r>
              <w:rPr>
                <w:rFonts w:ascii="Sakkal Majalla" w:eastAsia="Sakkal Majalla" w:hAnsi="Sakkal Majalla" w:cs="Sakkal Majalla" w:hint="cs"/>
                <w:b/>
                <w:color w:val="000000"/>
                <w:sz w:val="26"/>
                <w:szCs w:val="26"/>
                <w:rtl/>
              </w:rPr>
              <w:t>+ مشاركة الطلبة أهداف الدرس ومعايير النجاح وتوزيعهم على مجموعات التحقيق. الوقت (3 د)</w:t>
            </w:r>
          </w:p>
        </w:tc>
      </w:tr>
      <w:tr w:rsidR="009C1DC8" w:rsidRPr="00C96AE8" w14:paraId="52472E76"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4F61C357"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748FB41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47FC2414"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2F00F1C0"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FC76BF3" w14:textId="77777777" w:rsidTr="00F72493">
        <w:tc>
          <w:tcPr>
            <w:tcW w:w="3578" w:type="dxa"/>
            <w:tcBorders>
              <w:top w:val="single" w:sz="12" w:space="0" w:color="auto"/>
              <w:left w:val="single" w:sz="12" w:space="0" w:color="auto"/>
              <w:bottom w:val="single" w:sz="12" w:space="0" w:color="auto"/>
            </w:tcBorders>
          </w:tcPr>
          <w:p w14:paraId="0FCE4B4C"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يعرّف السرعة بأنها المسافة التي يقطعها جسم في وحدة الزمن.</w:t>
            </w:r>
          </w:p>
          <w:p w14:paraId="782B61B2"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يكتب معادلة السرعة (v = d/t) ويذكر وحدات قياسها.</w:t>
            </w:r>
          </w:p>
          <w:p w14:paraId="334FE79F"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يحسب السرعة المتوسطة من المسافة الكلية والزمن الكلي مع كتابة الوحدة الصحيحة.</w:t>
            </w:r>
          </w:p>
          <w:p w14:paraId="1B757F4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lastRenderedPageBreak/>
              <w:t>4- يعيد ترتيب المعادلة لإيجاد المسافة (d = v × t) أو الزمن (t = d/v).</w:t>
            </w:r>
          </w:p>
          <w:p w14:paraId="05A08955"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يفسّر لماذا لا تدل السرعة المتوسطة على ثبات السرعة طوال الرحلة.</w:t>
            </w:r>
          </w:p>
          <w:p w14:paraId="7AC140BE"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يصف كيف تُقاس سرعة جسم متحرك في المختبر باستخدام البوابات الضوئية.</w:t>
            </w:r>
          </w:p>
          <w:p w14:paraId="62DDA212"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6)، تطبيق (3، 4)، تحليل (5).</w:t>
            </w:r>
          </w:p>
          <w:p w14:paraId="6B9F7FB4"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الهدف التعليمي الرسمي (2.1): يعرّف السرعة ويحسب السرعة المتوسطة مستخدمًا المعادلة (المسافة الكلية ÷ الزمن الكلي)، ويستخدم وحدات القياس المناسبة للسرعة (m/s).</w:t>
            </w:r>
          </w:p>
        </w:tc>
        <w:tc>
          <w:tcPr>
            <w:tcW w:w="2710" w:type="dxa"/>
            <w:tcBorders>
              <w:top w:val="single" w:sz="12" w:space="0" w:color="auto"/>
              <w:bottom w:val="single" w:sz="12" w:space="0" w:color="auto"/>
            </w:tcBorders>
          </w:tcPr>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(2.1) التعلم التعاوني</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(2.1) التعلم الذاتي</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(2.1) التعلم المبني على حل المشكلات</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بالنمذجة</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العصف الذهني</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(2.1) تجارب معملية افتراضية (محاكاة PhET)</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60F2FD3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(2.1) الحوار والمناقشة، (2.1) تمثيل الأدوار (مفتش، محلل، مدقق وحدات، ناطق)، (2.1) أسلوب التحقيق (ملفات القضايا)</w:t>
            </w:r>
          </w:p>
        </w:tc>
        <w:tc>
          <w:tcPr>
            <w:tcW w:w="6379" w:type="dxa"/>
            <w:tcBorders>
              <w:top w:val="single" w:sz="12" w:space="0" w:color="auto"/>
              <w:bottom w:val="single" w:sz="12" w:space="0" w:color="auto"/>
            </w:tcBorders>
          </w:tcPr>
          <w:p w14:paraId="627859BC"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lastRenderedPageBreak/>
              <w:t>(2.1) الحوار والمناقشة / (14 د)</w:t>
            </w:r>
          </w:p>
          <w:p w14:paraId="3E17739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جمع الأدلة (6 د): الدليل الأول: تعريف السرعة والمعادلة v = d/t. الدليل الثاني: جدول 1-2 (وحدات المسافة والزمن والسرعة). الدليل الثالث: السرعة المتوسطة = المسافة الكلية ÷ الزمن الكلي مع الصورة 2-2 (سباق الدراجات)، ويدوّن الطلبة الأدلة في «دفتر المحقق». ينتبه الطلبة إلى أن السرعة المتوسطة لا تبيّن إن كان الرياضي يُسرع أو يُبطئ على طول الطريق.</w:t>
            </w:r>
          </w:p>
          <w:p w14:paraId="24B9353A"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xml:space="preserve">- الدليل الرابع (3 د): قياس السرعة في المختبر: يعرض المعلم الشكل 1-2: بوابتان ضوئيتان متصلتان بمؤقت إلكتروني، فيقطع الوتد المتصل بالعربة حزمة الأشعة تحت الحمراء للبوابة </w:t>
            </w:r>
            <w:r>
              <w:rPr>
                <w:rFonts w:ascii="Sakkal Majalla" w:hAnsi="Sakkal Majalla" w:cs="Sakkal Majalla" w:hint="cs"/>
                <w:b/>
                <w:sz w:val="24"/>
                <w:szCs w:val="24"/>
                <w:rtl/>
                <w:lang w:bidi="ar-OM"/>
              </w:rPr>
              <w:lastRenderedPageBreak/>
              <w:t>الأولى فيعمل المؤقت، ثم حزمة البوابة الثانية فيتوقف ويبيّن الزمن، أو بوابة واحدة وبطاقة قطع يُعرف طولها فيُحسب السرعة من زمن قطع الحزمة. ثم يصف كل طالب بلغته كيف تُقاس سرعة عربة في المختبر.</w:t>
            </w:r>
          </w:p>
          <w:p w14:paraId="703BCAB5"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بروتوكول التحقيق (5 د): يحل المعلم المثال 1-2 (40 m/s) بالخطوات الأربع: المعلوم والمطلوب ← المعادلة ← التعويض ← الإجابة، ثم يبيّن أن صيغة واحدة تكفي مع إعادة ترتيبها (المثال 2-2) فتظهر d = v × t وt = d/v، ويتوقع الطلبة الخطوة التالية قبل عرضها.</w:t>
            </w:r>
          </w:p>
          <w:p w14:paraId="703BCAB5"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تحقق افتراضي (2.1) (ضمن زمن بروتوكول التحقيق): يعرض المعلم على جهاز عرض البيانات محاكاة The Moving Man من موقع PhET؛ يضبط الموضع 0 m والسرعة 2 m/s ويشغّل المحاكاة، فيتحقق الطلبة أن قطع 10 m يحتاج 5 s وفق v = d/t، ثم يغيّر السرعة ويطلب توقع الزمن قبل التشغيل.</w:t>
            </w:r>
          </w:p>
          <w:p w14:paraId="40DC7D63" w14:textId="77777777" w:rsidR="00367C02" w:rsidRDefault="00367C02" w:rsidP="00367C02">
            <w:pPr>
              <w:spacing w:line="216" w:lineRule="auto"/>
              <w:jc w:val="both"/>
              <w:rPr>
                <w:rFonts w:ascii="Sakkal Majalla" w:hAnsi="Sakkal Majalla" w:cs="Sakkal Majalla"/>
                <w:b/>
                <w:sz w:val="24"/>
                <w:szCs w:val="24"/>
                <w:rtl/>
                <w:lang w:bidi="ar-OM"/>
              </w:rPr>
            </w:pPr>
          </w:p>
          <w:p w14:paraId="65C30D90" w14:textId="77777777" w:rsidR="00071FBC" w:rsidRPr="00071FBC" w:rsidRDefault="00071FBC" w:rsidP="00071FBC">
            <w:pPr>
              <w:spacing w:line="216" w:lineRule="auto"/>
              <w:jc w:val="both"/>
              <w:rPr>
                <w:rFonts w:ascii="Sakkal Majalla" w:hAnsi="Sakkal Majalla" w:cs="Sakkal Majalla"/>
                <w:color w:val="FF0000"/>
                <w:sz w:val="24"/>
                <w:szCs w:val="24"/>
              </w:rPr>
            </w:pPr>
            <w:r>
              <w:rPr>
                <w:rFonts w:ascii="Sakkal Majalla" w:hAnsi="Sakkal Majalla" w:cs="Sakkal Majalla"/>
                <w:color w:val="FF0000"/>
                <w:sz w:val="24"/>
                <w:szCs w:val="24"/>
                <w:rtl/>
              </w:rPr>
              <w:t>(2.1) التعلم المبني على حل المشكلات وتمثيل الأدوار / (10 د)</w:t>
            </w:r>
          </w:p>
          <w:p w14:paraId="06EC3BE9"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التحقيق الميداني بالمجموعات: توزَّع ملفات القضايا على المجموعات، وفي كل مجموعة: مفتش (يقرأ الملف)، محلل (يحل)، مدقق وحدات، ناطق (يعرض الحكم).</w:t>
            </w:r>
          </w:p>
          <w:p w14:paraId="2FC31105"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ملف 1: من الأسرع؟ (س3-2، ثلاث سيارات). ملف 2: سرعة المشتبه به (س4-2 وس5-2). ملف 3: المسافة المفقودة (قطة تمشي 0.75 m/s لمدة 20 s). ملف 4: الزمن الضائع (س7-2). الشاهد المتناقض لكل المجموعات: بدر بلغت سرعته المتوسطة 16 km/h خلال 1.5 h، فلماذا لا تكون سرعته 16 km/h طوال الرحلة؟</w:t>
            </w:r>
          </w:p>
          <w:p w14:paraId="6970A935"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المعلم يتجول ويسأل: ما الدليل الذي لديك؟ وهل وحدته صحيحة؟ دون إعطاء الحل.</w:t>
            </w:r>
          </w:p>
          <w:p w14:paraId="22183F88" w14:textId="77777777" w:rsidR="00CF4B4F" w:rsidRDefault="00CF4B4F" w:rsidP="00CF4B4F">
            <w:pPr>
              <w:spacing w:line="216" w:lineRule="auto"/>
              <w:jc w:val="both"/>
              <w:rPr>
                <w:rFonts w:ascii="Sakkal Majalla" w:hAnsi="Sakkal Majalla" w:cs="Sakkal Majalla"/>
                <w:b/>
                <w:sz w:val="24"/>
                <w:szCs w:val="24"/>
                <w:rtl/>
                <w:lang w:bidi="ar-OM"/>
              </w:rPr>
            </w:pPr>
          </w:p>
          <w:p w14:paraId="1749FFC1" w14:textId="77777777" w:rsidR="00B61CAB" w:rsidRPr="00B61CAB" w:rsidRDefault="00B61CAB" w:rsidP="00B61CAB">
            <w:pPr>
              <w:spacing w:line="216" w:lineRule="auto"/>
              <w:jc w:val="both"/>
              <w:rPr>
                <w:rFonts w:ascii="Sakkal Majalla" w:hAnsi="Sakkal Majalla" w:cs="Sakkal Majalla"/>
                <w:color w:val="FF0000"/>
                <w:sz w:val="24"/>
                <w:szCs w:val="24"/>
              </w:rPr>
            </w:pPr>
            <w:r>
              <w:rPr>
                <w:rFonts w:ascii="Sakkal Majalla" w:hAnsi="Sakkal Majalla" w:cs="Sakkal Majalla"/>
                <w:color w:val="FF0000"/>
                <w:sz w:val="24"/>
                <w:szCs w:val="24"/>
                <w:rtl/>
              </w:rPr>
              <w:t>(2.1) التعلم التعاوني / (5 د)</w:t>
            </w:r>
          </w:p>
          <w:p w14:paraId="0CE53D33" w14:textId="77777777" w:rsidR="00B93E50" w:rsidRPr="00204E9F" w:rsidRDefault="00CF4B4F" w:rsidP="001D1687">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جلسة الحكم بوسيلة «ساعي البريد» (2.1): تضع كل مجموعة حكمها ودليلها الرقمي (المعلوم، المعادلة، التعويض، الناتج بالوحدة) في ظرف، فيحمله الناطق بصفته ساعي البريد إلى مجموعة أخرى لتراجعه وتختمه بختم «صحيح» أو «يعاد للمرسِل» مع كتابة السبب، ثم يعود الظرف ويناقش الناطق الملاحظات. بعد ذلك يصحح المعلم ويلخص: السرعة = المسافة ÷ الزمن، وتُكتب الوحدة مع كل جواب.</w:t>
            </w:r>
          </w:p>
          <w:p w14:paraId="516975D7"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يوجّه الحوار، ويحل المثال بصوت مسموع، ويتجول بين المجموعات بأسئلة موجِّهة دون إعطاء الحل.</w:t>
            </w:r>
          </w:p>
          <w:p w14:paraId="55DA884E"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يتوقع ويدوّن الأدلة، ويحلل الملف ويحله بالخطوات الأربع ويدقق الوحدات، ويعرض الناطق حكم مجموعته بالدليل الرقمي.</w:t>
            </w:r>
          </w:p>
          <w:p w14:paraId="3BABF1F3"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وفق معيار (المعلوم والمطلوب، المعادلة، التعويض، الوحدة)، ويتيح للمجموعات تعديل إجاباتها.</w:t>
            </w:r>
          </w:p>
          <w:p w14:paraId="4E6DDA68"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(2.1)،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25–30): الصورة 1-2 والصورة 2-2 والجدول 1-2 والشكل 1-2</w:t>
            </w:r>
          </w:p>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الأقلام</w:t>
            </w:r>
          </w:p>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6760AD88"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ملفات القضايا ودفتر المحقق (يعدّها المعلم)، موقع المحاكاة PhET «The Moving Man» (phet.colorado.edu/en/simulations/moving-man)، ظروف وأختام «ساعي البريد» (صحيح / يعاد للمرسِل)</w:t>
            </w:r>
          </w:p>
        </w:tc>
      </w:tr>
    </w:tbl>
    <w:p w14:paraId="7085152C"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6EDBC89C"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3C8A31A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1C9F1D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1F2FDEFB"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0A8A1888"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3A5AC9A7" w14:textId="77777777" w:rsidTr="00BA394F">
        <w:tc>
          <w:tcPr>
            <w:tcW w:w="3725" w:type="dxa"/>
            <w:tcBorders>
              <w:top w:val="single" w:sz="12" w:space="0" w:color="auto"/>
              <w:left w:val="single" w:sz="12" w:space="0" w:color="auto"/>
              <w:bottom w:val="single" w:sz="12" w:space="0" w:color="auto"/>
            </w:tcBorders>
          </w:tcPr>
          <w:p w14:paraId="00ABF32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lastRenderedPageBreak/>
              <w:t>(2.1) باستخدام الحوار والمناقشة</w:t>
            </w:r>
          </w:p>
          <w:p w14:paraId="5F9BB0A0"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يستنتج الطلبة تعريف السرعة ومعادلتها ووحداتها من الأدلة المعروضة، ويفسرون لماذا لا تكفي السرعة المتوسطة لوصف الرحلة كلها.</w:t>
            </w:r>
          </w:p>
          <w:p w14:paraId="72D3D053" w14:textId="77777777" w:rsidR="00CA3C85" w:rsidRPr="00CA3C85" w:rsidRDefault="00CA3C85" w:rsidP="00CA3C85">
            <w:pPr>
              <w:rPr>
                <w:rFonts w:ascii="Sakkal Majalla" w:hAnsi="Sakkal Majalla" w:cs="Sakkal Majalla"/>
                <w:b/>
                <w:sz w:val="26"/>
                <w:szCs w:val="26"/>
                <w:rtl/>
              </w:rPr>
            </w:pPr>
          </w:p>
          <w:p w14:paraId="42EC028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(2.1) باستخدام أسلوب التحقيق والتعلم المبني على حل المشكلات</w:t>
            </w:r>
          </w:p>
          <w:p w14:paraId="7329D0FA" w14:textId="77777777" w:rsidR="00CA3C85" w:rsidRPr="00CA3C85" w:rsidRDefault="00CA3C85" w:rsidP="00CA3C85">
            <w:pPr>
              <w:rPr>
                <w:rFonts w:ascii="Sakkal Majalla" w:hAnsi="Sakkal Majalla" w:cs="Sakkal Majalla"/>
                <w:b/>
                <w:sz w:val="26"/>
                <w:szCs w:val="26"/>
                <w:lang w:bidi="ar-OM"/>
              </w:rPr>
            </w:pPr>
            <w:r>
              <w:rPr>
                <w:rFonts w:ascii="Sakkal Majalla" w:hAnsi="Sakkal Majalla" w:cs="Sakkal Majalla" w:hint="cs"/>
                <w:b/>
                <w:sz w:val="26"/>
                <w:szCs w:val="26"/>
                <w:rtl/>
                <w:lang w:bidi="ar-OM"/>
              </w:rPr>
              <w:t>يحل الطلبة ملفات القضايا بالخطوات الأربع مع مراجعة الوحدات، ويرصد المعلم أداء الأدوار في قائمة ملاحظة.</w:t>
            </w:r>
          </w:p>
          <w:p w14:paraId="26430227" w14:textId="77777777" w:rsidR="00CA3C85" w:rsidRPr="00CA3C85" w:rsidRDefault="00CA3C85" w:rsidP="00CA3C85">
            <w:pPr>
              <w:rPr>
                <w:rFonts w:ascii="Sakkal Majalla" w:hAnsi="Sakkal Majalla" w:cs="Sakkal Majalla"/>
                <w:b/>
                <w:sz w:val="26"/>
                <w:szCs w:val="26"/>
                <w:lang w:bidi="ar-OM"/>
              </w:rPr>
            </w:pPr>
            <w:r>
              <w:rPr>
                <w:rFonts w:ascii="Sakkal Majalla" w:hAnsi="Sakkal Majalla" w:cs="Sakkal Majalla" w:hint="cs"/>
                <w:b/>
                <w:sz w:val="26"/>
                <w:szCs w:val="26"/>
                <w:rtl/>
                <w:lang w:bidi="ar-OM"/>
              </w:rPr>
              <w:t>الإجراء بناءً على النتيجة: إذا أخطأ أكثر من ثلث الطلبة في الوحدات أو إعادة ترتيب المعادلة، يعيد المعلم المعالجة بمثال موجَّه (المثال 1-2) ثم يعيد التحقق بسؤال مشابه (س4-2)، ويصنّف الطلبة إلى: متقن / يحتاج دعمًا.</w:t>
            </w:r>
          </w:p>
          <w:p w14:paraId="73B66B41" w14:textId="77777777" w:rsidR="00BA394F" w:rsidRPr="00CA3C85" w:rsidRDefault="00BA394F" w:rsidP="00E1370D">
            <w:pPr>
              <w:rPr>
                <w:rFonts w:ascii="Sakkal Majalla" w:hAnsi="Sakkal Majalla" w:cs="Sakkal Majalla"/>
                <w:b/>
                <w:sz w:val="26"/>
                <w:szCs w:val="26"/>
                <w:rtl/>
                <w:lang w:bidi="ar-OM"/>
              </w:rPr>
            </w:pPr>
          </w:p>
        </w:tc>
        <w:tc>
          <w:tcPr>
            <w:tcW w:w="3725" w:type="dxa"/>
            <w:tcBorders>
              <w:top w:val="single" w:sz="12" w:space="0" w:color="auto"/>
              <w:bottom w:val="single" w:sz="12" w:space="0" w:color="auto"/>
            </w:tcBorders>
          </w:tcPr>
          <w:p w14:paraId="383D9BB1"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2E8AB18A"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الخطوات الأربع مع حل ملف 1 فقط (المقارنة بين ثلاث سيارات)</w:t>
            </w:r>
          </w:p>
          <w:p w14:paraId="19C9C59D" w14:textId="77777777" w:rsidR="004832C0" w:rsidRDefault="004832C0" w:rsidP="004832C0">
            <w:pPr>
              <w:rPr>
                <w:rFonts w:ascii="Sakkal Majalla" w:hAnsi="Sakkal Majalla" w:cs="Sakkal Majalla"/>
                <w:color w:val="000000" w:themeColor="text1"/>
                <w:sz w:val="24"/>
                <w:szCs w:val="24"/>
                <w:rtl/>
                <w:lang w:bidi="ar-OM"/>
              </w:rPr>
            </w:pPr>
          </w:p>
          <w:p w14:paraId="6CAEE0A3"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0BECCDC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حل ملفات القضايا بالخطوات الأربع وكتابة الوحدات (س4-2 وس5-2)</w:t>
            </w:r>
          </w:p>
          <w:p w14:paraId="169FB2E6" w14:textId="77777777" w:rsidR="004832C0" w:rsidRDefault="004832C0" w:rsidP="004832C0">
            <w:pPr>
              <w:rPr>
                <w:rFonts w:ascii="Sakkal Majalla" w:hAnsi="Sakkal Majalla" w:cs="Sakkal Majalla"/>
                <w:color w:val="000000" w:themeColor="text1"/>
                <w:sz w:val="24"/>
                <w:szCs w:val="24"/>
                <w:rtl/>
                <w:lang w:bidi="ar-OM"/>
              </w:rPr>
            </w:pPr>
          </w:p>
          <w:p w14:paraId="079EE658" w14:textId="77777777" w:rsidR="00493998" w:rsidRDefault="00493998" w:rsidP="004832C0">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75F767B3" w14:textId="77777777" w:rsidR="00BA394F" w:rsidRPr="005A165C" w:rsidRDefault="009B6EBC" w:rsidP="0092437D">
            <w:pPr>
              <w:rPr>
                <w:rFonts w:ascii="Sakkal Majalla" w:hAnsi="Sakkal Majalla" w:cs="Sakkal Majalla"/>
                <w:color w:val="000000" w:themeColor="text1"/>
                <w:sz w:val="26"/>
                <w:szCs w:val="26"/>
                <w:rtl/>
                <w:lang w:bidi="ar-OM"/>
              </w:rPr>
            </w:pPr>
            <w:r>
              <w:rPr>
                <w:rFonts w:ascii="Sakkal Majalla" w:hAnsi="Sakkal Majalla" w:cs="Sakkal Majalla" w:hint="cs"/>
                <w:color w:val="000000" w:themeColor="text1"/>
                <w:sz w:val="24"/>
                <w:szCs w:val="24"/>
                <w:rtl/>
                <w:lang w:bidi="ar-OM"/>
              </w:rPr>
              <w:t>حل ملف 4 بتحويل الوحدات والتحقق من تطابق الناتج، وكتابة خطة قياس سرعة شخص في ساحة المدرسة (نشاط 1-2)</w:t>
            </w:r>
          </w:p>
        </w:tc>
        <w:tc>
          <w:tcPr>
            <w:tcW w:w="4969" w:type="dxa"/>
            <w:tcBorders>
              <w:top w:val="single" w:sz="12" w:space="0" w:color="auto"/>
              <w:bottom w:val="single" w:sz="12" w:space="0" w:color="auto"/>
            </w:tcBorders>
          </w:tcPr>
          <w:p w14:paraId="2F5244E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(3 د):</w:t>
            </w:r>
          </w:p>
          <w:p w14:paraId="022A0399" w14:textId="77777777" w:rsidR="00D74C0F"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يقطع مسعود 200 m في 25 s، احسب سرعته بوحدة m/s. (2.1)</w:t>
            </w:r>
          </w:p>
          <w:p w14:paraId="20D8C878" w14:textId="77777777" w:rsidR="00D74C0F" w:rsidRPr="008A3F1D" w:rsidRDefault="00076F6E"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اذكر سببًا يجعل السرعة المتوسطة غير كافية لوصف الرحلة كلها. (2.1)</w:t>
            </w:r>
          </w:p>
          <w:p w14:paraId="378F6CCD" w14:textId="77777777" w:rsidR="00D74C0F" w:rsidRPr="008A3F1D" w:rsidRDefault="00076F6E"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 التعليمي (2.1).</w:t>
            </w:r>
          </w:p>
        </w:tc>
        <w:tc>
          <w:tcPr>
            <w:tcW w:w="2480" w:type="dxa"/>
            <w:tcBorders>
              <w:top w:val="single" w:sz="12" w:space="0" w:color="auto"/>
              <w:bottom w:val="single" w:sz="12" w:space="0" w:color="auto"/>
              <w:right w:val="single" w:sz="12" w:space="0" w:color="auto"/>
            </w:tcBorders>
          </w:tcPr>
          <w:p w14:paraId="144DD0B6"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نهاية الوحدة</w:t>
            </w:r>
          </w:p>
          <w:p w14:paraId="084CA09A" w14:textId="77777777" w:rsidR="00346E1F" w:rsidRDefault="00346E1F"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3 و4 و5 صفحة 39</w:t>
            </w:r>
          </w:p>
          <w:p w14:paraId="7EB9D62F" w14:textId="77777777" w:rsidR="00BF4709" w:rsidRPr="00D553F4" w:rsidRDefault="00BF4709" w:rsidP="00076F6E">
            <w:pPr>
              <w:rPr>
                <w:rFonts w:ascii="Sakkal Majalla" w:hAnsi="Sakkal Majalla" w:cs="Sakkal Majalla"/>
                <w:sz w:val="26"/>
                <w:szCs w:val="26"/>
                <w:rtl/>
                <w:lang w:bidi="ar-OM"/>
              </w:rPr>
            </w:pPr>
          </w:p>
        </w:tc>
      </w:tr>
      <w:tr w:rsidR="0052089A" w:rsidRPr="00C96AE8" w14:paraId="214DF9D9" w14:textId="77777777" w:rsidTr="00BA394F">
        <w:tc>
          <w:tcPr>
            <w:tcW w:w="3725" w:type="dxa"/>
            <w:tcBorders>
              <w:top w:val="single" w:sz="12" w:space="0" w:color="auto"/>
              <w:left w:val="single" w:sz="12" w:space="0" w:color="auto"/>
              <w:bottom w:val="single" w:sz="12" w:space="0" w:color="auto"/>
            </w:tcBorders>
          </w:tcPr>
          <w:p w14:paraId="47F6D9D1"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40F1212"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xml:space="preserve">- * </w:t>
            </w:r>
            <w:r>
              <w:rPr>
                <w:rFonts w:ascii="Sakkal Majalla" w:hAnsi="Sakkal Majalla" w:cs="Sakkal Majalla"/>
                <w:b/>
                <w:bCs/>
                <w:sz w:val="24"/>
                <w:szCs w:val="24"/>
                <w:rtl/>
              </w:rPr>
              <w:t>يتم مناقشة الواجب المنزلي بداية الحصة القادمة</w:t>
            </w:r>
            <w:r>
              <w:rPr>
                <w:rFonts w:ascii="Sakkal Majalla" w:hAnsi="Sakkal Majalla" w:cs="Sakkal Majalla"/>
                <w:b/>
                <w:bCs/>
                <w:sz w:val="24"/>
                <w:szCs w:val="24"/>
              </w:rPr>
              <w:t xml:space="preserve"> </w:t>
            </w:r>
          </w:p>
          <w:p w14:paraId="31353300"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(2.1): ما تعريف السرعة بأسلوبك الخاص؟ يراجع المتعلم صندوقي «مصطلحات علمية» و«تذكّر» في الكتاب، ثم يكتب تعريف السرعة بأسلوبه ويحل السؤال 7-2 بمفرده، ويتحقق من صحة الوحدة ومنطقية الجواب.</w:t>
            </w:r>
          </w:p>
          <w:p w14:paraId="60F26782"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تعمل الكاميرات في شوارع مسقط لضمان السلامة وتنظيم حركة المرور وكشف مخالفي قوانين السرعة (الصورة 1-2). لماذا يُعدّ الالتزام بالسرعة المقررة سلوكًا مسؤولًا من المواطن؟ وكيف يسهم ذلك في حماية أفراد المجتمع العُماني؟ ويُذكَّر الطلبة بتنبيه النشاط 1-2: الحذر عند الركض أو قيادة الدراجة وعدم مغادرة ساحة المدرسة إلا بإذن.</w:t>
            </w:r>
          </w:p>
          <w:p w14:paraId="60F26782"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(إعادة ترتيب المعادلة d = v × t وتحويل الوحدات بين m/s وkm/h)، والتربية البدنية (قياس زمن الركض لمسافة معلومة وحساب سرعة الطالب في النشاط 1-2).</w:t>
            </w:r>
          </w:p>
          <w:p w14:paraId="4E79BE44"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الوحدات في بداية الحصة القادمة، وتنفيذ مهمة إثرائية للمتقنين، ومناقشة الواجب (س3 و4 و5 من أسئلة نهاية الوحدة).</w:t>
            </w:r>
          </w:p>
          <w:p w14:paraId="2F8520F4"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2.1) هي رموز الأهداف التعليمية في وثيقة معايير النجاح الرسمية.</w:t>
            </w:r>
          </w:p>
        </w:tc>
      </w:tr>
    </w:tbl>
    <w:p w14:paraId="4776BF11"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0016FAFE"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0CA79634"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mc:AlternateContent>
          <mc:Choice Requires="wps">
            <w:drawing>
              <wp:anchor distT="45720" distB="45720" distL="114300" distR="114300" simplePos="0" relativeHeight="251659264" behindDoc="0" locked="0" layoutInCell="1" allowOverlap="1" wp14:anchorId="37E3CE78" wp14:editId="3974B22D">
                <wp:simplePos x="0" y="0"/>
                <wp:positionH relativeFrom="column">
                  <wp:posOffset>417195</wp:posOffset>
                </wp:positionH>
                <wp:positionV relativeFrom="paragraph">
                  <wp:posOffset>64135</wp:posOffset>
                </wp:positionV>
                <wp:extent cx="4017645" cy="323850"/>
                <wp:effectExtent l="0" t="0" r="1905" b="0"/>
                <wp:wrapSquare wrapText="bothSides"/>
                <wp:docPr id="81532842" name=" 10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4017645" cy="323850"/>
                        </a:xfrm>
                        <a:prstGeom prst="rect">
                          <a:avLst/>
                        </a:prstGeom>
                        <a:solidFill>
                          <a:srgbClr val="FFFFFF"/>
                        </a:solidFill>
                        <a:ln w="9525">
                          <a:solidFill>
                            <a:srgbClr val="000000"/>
                          </a:solidFill>
                          <a:miter lim="800000"/>
                          <a:headEnd/>
                          <a:tailEnd/>
                        </a:ln>
                      </wps:spPr>
                      <wps:txbx>
                        <w:txbxContent>
                          <w:p w14:paraId="334DDE6F" w14:textId="77777777" w:rsidR="00E1326F" w:rsidRDefault="00E1326F" w:rsidP="004756D9">
                            <w:pPr>
                              <w:rPr>
                                <w:rtl/>
                                <w:lang w:bidi="ar-OM"/>
                              </w:rPr>
                            </w:pPr>
                            <w:r>
                              <w:rPr>
                                <w:rFonts w:hint="cs"/>
                                <w:rtl/>
                              </w:rPr>
                              <w:t>عنوان الدرس: التمثيل البياني (المسافة/الزمن) (الدرس 2-2)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E3CE78" id=" 1016" o:spid="_x0000_s1030" type="#_x0000_t202" style="position:absolute;left:0;text-align:left;margin-left:32.85pt;margin-top:5.05pt;width:316.35pt;height:25.5pt;flip:x;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">
                <v:path arrowok="t"/>
                <v:textbox>
                  <w:txbxContent>
                    <w:p w14:paraId="334DDE6F" w14:textId="77777777" w:rsidR="00E1326F" w:rsidRDefault="00E1326F" w:rsidP="004756D9">
                      <w:pPr>
                        <w:rPr>
                          <w:rtl/>
                          <w:lang w:bidi="ar-OM"/>
                        </w:rPr>
                      </w:pPr>
                      <w:r>
                        <w:rPr>
                          <w:rFonts w:hint="cs"/>
                          <w:rtl/>
                        </w:rPr>
                        <w:t>عنوان الدرس: التمثيل البياني (المسافة/الزمن) (الدرس 2-2)</w:t>
                      </w:r>
                    </w:p>
                  </w:txbxContent>
                </v:textbox>
                <w10:wrap type="square"/>
              </v:shape>
            </w:pict>
          </mc:Fallback>
        </mc:AlternateContent>
      </w:r>
      <w:r>
        <w:rPr>
          <w:rFonts w:ascii="Sakkal Majalla" w:hAnsi="Sakkal Majalla" w:cs="Sakkal Majalla"/>
          <w:b/>
          <w:noProof/>
          <w:color w:val="000000"/>
          <w:sz w:val="28"/>
          <w:szCs w:val="28"/>
          <w:rtl/>
          <w:lang w:val="ar-SA"/>
        </w:rPr>
        <mc:AlternateContent>
          <mc:Choice Requires="wps">
            <w:drawing>
              <wp:anchor distT="45720" distB="45720" distL="114300" distR="114300" simplePos="0" relativeHeight="251655168" behindDoc="0" locked="0" layoutInCell="1" allowOverlap="1" wp14:anchorId="4CE4475B" wp14:editId="6C92542F">
                <wp:simplePos x="0" y="0"/>
                <wp:positionH relativeFrom="column">
                  <wp:posOffset>4385310</wp:posOffset>
                </wp:positionH>
                <wp:positionV relativeFrom="paragraph">
                  <wp:posOffset>64770</wp:posOffset>
                </wp:positionV>
                <wp:extent cx="2453005" cy="323850"/>
                <wp:effectExtent l="0" t="0" r="4445" b="0"/>
                <wp:wrapSquare wrapText="bothSides"/>
                <wp:docPr id="1108602701" name=" 10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2453005" cy="323850"/>
                        </a:xfrm>
                        <a:prstGeom prst="rect">
                          <a:avLst/>
                        </a:prstGeom>
                        <a:solidFill>
                          <a:srgbClr val="FFFFFF"/>
                        </a:solidFill>
                        <a:ln w="9525">
                          <a:solidFill>
                            <a:srgbClr val="000000"/>
                          </a:solidFill>
                          <a:miter lim="800000"/>
                          <a:headEnd/>
                          <a:tailEnd/>
                        </a:ln>
                      </wps:spPr>
                      <wps:txbx>
                        <w:txbxContent>
                          <w:p w14:paraId="3923FA7F" w14:textId="77777777" w:rsidR="00E1326F" w:rsidRDefault="00E1326F" w:rsidP="00E1326F">
                            <w:r>
                              <w:rPr>
                                <w:rFonts w:hint="cs"/>
                                <w:rtl/>
                              </w:rPr>
                              <w:t>الوحدة: الثانية (الحركة)</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E4475B" id=" 1015" o:spid="_x0000_s1031" type="#_x0000_t202" style="position:absolute;left:0;text-align:left;margin-left:345.3pt;margin-top:5.1pt;width:193.15pt;height:25.5pt;flip:x;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">
                <v:path arrowok="t"/>
                <v:textbox>
                  <w:txbxContent>
                    <w:p w14:paraId="3923FA7F" w14:textId="77777777" w:rsidR="00E1326F" w:rsidRDefault="00E1326F" w:rsidP="00E1326F">
                      <w:r>
                        <w:rPr>
                          <w:rFonts w:hint="cs"/>
                          <w:rtl/>
                        </w:rPr>
                        <w:t>الوحدة: الثانية (الحركة)</w:t>
                      </w:r>
                    </w:p>
                  </w:txbxContent>
                </v:textbox>
                <w10:wrap type="square"/>
              </v:shape>
            </w:pict>
          </mc:Fallback>
        </mc:AlternateContent>
      </w:r>
      <w:r>
        <w:rPr>
          <w:rFonts w:ascii="Sakkal Majalla" w:hAnsi="Sakkal Majalla" w:cs="Sakkal Majalla"/>
          <w:b/>
          <w:noProof/>
          <w:color w:val="000000"/>
          <w:sz w:val="28"/>
          <w:szCs w:val="28"/>
          <w:rtl/>
          <w:lang w:val="ar-SA"/>
        </w:rPr>
        <mc:AlternateContent>
          <mc:Choice Requires="wps">
            <w:drawing>
              <wp:anchor distT="45720" distB="45720" distL="114300" distR="114300" simplePos="0" relativeHeight="251663360" behindDoc="0" locked="0" layoutInCell="1" allowOverlap="1" wp14:anchorId="44B47F04" wp14:editId="5B79A487">
                <wp:simplePos x="0" y="0"/>
                <wp:positionH relativeFrom="column">
                  <wp:posOffset>-635</wp:posOffset>
                </wp:positionH>
                <wp:positionV relativeFrom="paragraph">
                  <wp:posOffset>354330</wp:posOffset>
                </wp:positionV>
                <wp:extent cx="9255125" cy="920750"/>
                <wp:effectExtent l="0" t="0" r="0" b="0"/>
                <wp:wrapSquare wrapText="bothSides"/>
                <wp:docPr id="2143098080" name=" 1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9255125" cy="920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6"/>
                              <w:bidiVisual/>
                              <w:tblW w:w="13891" w:type="dxa"/>
                              <w:tblLook w:val="04A0" w:firstRow="1" w:lastRow="0" w:firstColumn="1" w:lastColumn="0" w:noHBand="0" w:noVBand="1"/>
                            </w:tblPr>
                            <w:tblGrid>
                              <w:gridCol w:w="1259"/>
                              <w:gridCol w:w="1262"/>
                              <w:gridCol w:w="1262"/>
                              <w:gridCol w:w="1262"/>
                              <w:gridCol w:w="1262"/>
                              <w:gridCol w:w="1264"/>
                              <w:gridCol w:w="1264"/>
                              <w:gridCol w:w="1264"/>
                              <w:gridCol w:w="1264"/>
                              <w:gridCol w:w="1264"/>
                              <w:gridCol w:w="1264"/>
                            </w:tblGrid>
                            <w:tr w:rsidR="001D1687" w14:paraId="3E846B0F" w14:textId="77777777" w:rsidTr="00EA1FD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21498EA9" w14:textId="77777777" w:rsidR="001D1687" w:rsidRDefault="001D1687" w:rsidP="001D1687">
                                  <w:pPr>
                                    <w:jc w:val="center"/>
                                    <w:rPr>
                                      <w:rtl/>
                                    </w:rPr>
                                  </w:pPr>
                                  <w:r>
                                    <w:rPr>
                                      <w:rFonts w:hint="cs"/>
                                      <w:rtl/>
                                    </w:rPr>
                                    <w:t>اليوم والتاريخ</w:t>
                                  </w:r>
                                </w:p>
                              </w:tc>
                              <w:tc>
                                <w:tcPr>
                                  <w:tcW w:w="1262" w:type="dxa"/>
                                  <w:tcBorders>
                                    <w:top w:val="single" w:sz="8" w:space="0" w:color="auto"/>
                                    <w:left w:val="single" w:sz="8" w:space="0" w:color="auto"/>
                                    <w:bottom w:val="single" w:sz="8" w:space="0" w:color="auto"/>
                                    <w:right w:val="single" w:sz="8" w:space="0" w:color="auto"/>
                                  </w:tcBorders>
                                  <w:vAlign w:val="center"/>
                                </w:tcPr>
                                <w:p w14:paraId="1DF2BE84"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04838E9F"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60313DF"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7F1E2EFF"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3FDD670" w14:textId="77777777" w:rsidR="001D1687" w:rsidRDefault="001D1687" w:rsidP="001D1687">
                                  <w:pPr>
                                    <w:jc w:val="center"/>
                                  </w:pPr>
                                </w:p>
                              </w:tc>
                              <w:tc>
                                <w:tcPr>
                                  <w:tcW w:w="1264" w:type="dxa"/>
                                  <w:tcBorders>
                                    <w:top w:val="single" w:sz="8" w:space="0" w:color="auto"/>
                                    <w:left w:val="single" w:sz="8" w:space="0" w:color="auto"/>
                                    <w:bottom w:val="single" w:sz="8" w:space="0" w:color="auto"/>
                                    <w:right w:val="single" w:sz="8" w:space="0" w:color="auto"/>
                                  </w:tcBorders>
                                  <w:vAlign w:val="center"/>
                                </w:tcPr>
                                <w:p w14:paraId="7C184C71"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B398F60"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7A3E272B"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D719FE5"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B0FF705" w14:textId="77777777" w:rsidR="001D1687" w:rsidRDefault="001D1687" w:rsidP="001D1687">
                                  <w:pPr>
                                    <w:jc w:val="center"/>
                                    <w:rPr>
                                      <w:rtl/>
                                    </w:rPr>
                                  </w:pPr>
                                </w:p>
                              </w:tc>
                            </w:tr>
                            <w:tr w:rsidR="001D1687" w14:paraId="64D8F5E8" w14:textId="77777777" w:rsidTr="000D6499">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790BFC08" w14:textId="77777777" w:rsidR="001D1687" w:rsidRDefault="001D1687" w:rsidP="001D1687">
                                  <w:pPr>
                                    <w:jc w:val="center"/>
                                    <w:rPr>
                                      <w:rtl/>
                                    </w:rPr>
                                  </w:pPr>
                                  <w:r>
                                    <w:rPr>
                                      <w:rFonts w:hint="cs"/>
                                      <w:rtl/>
                                    </w:rPr>
                                    <w:t>الحصة</w:t>
                                  </w:r>
                                </w:p>
                              </w:tc>
                              <w:tc>
                                <w:tcPr>
                                  <w:tcW w:w="1262" w:type="dxa"/>
                                  <w:tcBorders>
                                    <w:top w:val="single" w:sz="8" w:space="0" w:color="auto"/>
                                    <w:left w:val="single" w:sz="8" w:space="0" w:color="auto"/>
                                    <w:bottom w:val="single" w:sz="8" w:space="0" w:color="auto"/>
                                    <w:right w:val="single" w:sz="8" w:space="0" w:color="auto"/>
                                  </w:tcBorders>
                                  <w:vAlign w:val="center"/>
                                </w:tcPr>
                                <w:p w14:paraId="5BD0BA16"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717FCF81"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F488F2F"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2DA9D990"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80C3AD5"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839EF32"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219A27A2"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1EF3CDB"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41FE7094"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5931C17E" w14:textId="77777777" w:rsidR="001D1687" w:rsidRDefault="001D1687" w:rsidP="001D1687">
                                  <w:pPr>
                                    <w:jc w:val="center"/>
                                    <w:rPr>
                                      <w:rtl/>
                                    </w:rPr>
                                  </w:pPr>
                                </w:p>
                              </w:tc>
                            </w:tr>
                            <w:tr w:rsidR="00F06FB4" w14:paraId="49F8F156" w14:textId="77777777" w:rsidTr="00B668C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725EBE23" w14:textId="77777777" w:rsidR="00F06FB4" w:rsidRDefault="00F06FB4" w:rsidP="00F06FB4">
                                  <w:pPr>
                                    <w:jc w:val="center"/>
                                    <w:rPr>
                                      <w:rtl/>
                                    </w:rPr>
                                  </w:pPr>
                                  <w:r>
                                    <w:rPr>
                                      <w:rFonts w:hint="cs"/>
                                      <w:rtl/>
                                    </w:rPr>
                                    <w:t>الشعبة</w:t>
                                  </w:r>
                                </w:p>
                              </w:tc>
                              <w:tc>
                                <w:tcPr>
                                  <w:tcW w:w="1262" w:type="dxa"/>
                                  <w:tcBorders>
                                    <w:top w:val="single" w:sz="8" w:space="0" w:color="auto"/>
                                    <w:left w:val="single" w:sz="8" w:space="0" w:color="auto"/>
                                    <w:bottom w:val="single" w:sz="8" w:space="0" w:color="auto"/>
                                    <w:right w:val="single" w:sz="8" w:space="0" w:color="auto"/>
                                  </w:tcBorders>
                                  <w:vAlign w:val="center"/>
                                </w:tcPr>
                                <w:p w14:paraId="37B14465"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26999DF3"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6E4D4326"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2515FAC6"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57423C0B"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23066217"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6EDDC01"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2E1DEF6D"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D76F300"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7552F00" w14:textId="77777777" w:rsidR="00F06FB4" w:rsidRDefault="00F06FB4" w:rsidP="00F06FB4">
                                  <w:pPr>
                                    <w:jc w:val="center"/>
                                    <w:rPr>
                                      <w:rtl/>
                                    </w:rPr>
                                  </w:pPr>
                                </w:p>
                              </w:tc>
                            </w:tr>
                          </w:tbl>
                          <w:p w14:paraId="6E4F3E04" w14:textId="77777777" w:rsidR="00E1326F" w:rsidRDefault="00E1326F" w:rsidP="00E1326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B47F04" id=" 1017" o:spid="_x0000_s1032" type="#_x0000_t202" style="position:absolute;left:0;text-align:left;margin-left:-.05pt;margin-top:27.9pt;width:728.75pt;height:72.5pt;flip:x;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" filled="f" stroked="f">
                <v:path arrowok="t"/>
                <v:textbox>
                  <w:txbxContent>
                    <w:tbl>
                      <w:tblPr>
                        <w:tblStyle w:val="a6"/>
                        <w:bidiVisual/>
                        <w:tblW w:w="13891" w:type="dxa"/>
                        <w:tblLook w:val="04A0" w:firstRow="1" w:lastRow="0" w:firstColumn="1" w:lastColumn="0" w:noHBand="0" w:noVBand="1"/>
                      </w:tblPr>
                      <w:tblGrid>
                        <w:gridCol w:w="1259"/>
                        <w:gridCol w:w="1262"/>
                        <w:gridCol w:w="1262"/>
                        <w:gridCol w:w="1262"/>
                        <w:gridCol w:w="1262"/>
                        <w:gridCol w:w="1264"/>
                        <w:gridCol w:w="1264"/>
                        <w:gridCol w:w="1264"/>
                        <w:gridCol w:w="1264"/>
                        <w:gridCol w:w="1264"/>
                        <w:gridCol w:w="1264"/>
                      </w:tblGrid>
                      <w:tr w:rsidR="001D1687" w14:paraId="3E846B0F" w14:textId="77777777" w:rsidTr="00EA1FD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21498EA9" w14:textId="77777777" w:rsidR="001D1687" w:rsidRDefault="001D1687" w:rsidP="001D1687">
                            <w:pPr>
                              <w:jc w:val="center"/>
                              <w:rPr>
                                <w:rtl/>
                              </w:rPr>
                            </w:pPr>
                            <w:r>
                              <w:rPr>
                                <w:rFonts w:hint="cs"/>
                                <w:rtl/>
                              </w:rPr>
                              <w:t>اليوم والتاريخ</w:t>
                            </w:r>
                          </w:p>
                        </w:tc>
                        <w:tc>
                          <w:tcPr>
                            <w:tcW w:w="1262" w:type="dxa"/>
                            <w:tcBorders>
                              <w:top w:val="single" w:sz="8" w:space="0" w:color="auto"/>
                              <w:left w:val="single" w:sz="8" w:space="0" w:color="auto"/>
                              <w:bottom w:val="single" w:sz="8" w:space="0" w:color="auto"/>
                              <w:right w:val="single" w:sz="8" w:space="0" w:color="auto"/>
                            </w:tcBorders>
                            <w:vAlign w:val="center"/>
                          </w:tcPr>
                          <w:p w14:paraId="1DF2BE84"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04838E9F"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60313DF"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7F1E2EFF"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3FDD670" w14:textId="77777777" w:rsidR="001D1687" w:rsidRDefault="001D1687" w:rsidP="001D1687">
                            <w:pPr>
                              <w:jc w:val="center"/>
                            </w:pPr>
                          </w:p>
                        </w:tc>
                        <w:tc>
                          <w:tcPr>
                            <w:tcW w:w="1264" w:type="dxa"/>
                            <w:tcBorders>
                              <w:top w:val="single" w:sz="8" w:space="0" w:color="auto"/>
                              <w:left w:val="single" w:sz="8" w:space="0" w:color="auto"/>
                              <w:bottom w:val="single" w:sz="8" w:space="0" w:color="auto"/>
                              <w:right w:val="single" w:sz="8" w:space="0" w:color="auto"/>
                            </w:tcBorders>
                            <w:vAlign w:val="center"/>
                          </w:tcPr>
                          <w:p w14:paraId="7C184C71"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B398F60"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7A3E272B"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D719FE5"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B0FF705" w14:textId="77777777" w:rsidR="001D1687" w:rsidRDefault="001D1687" w:rsidP="001D1687">
                            <w:pPr>
                              <w:jc w:val="center"/>
                              <w:rPr>
                                <w:rtl/>
                              </w:rPr>
                            </w:pPr>
                          </w:p>
                        </w:tc>
                      </w:tr>
                      <w:tr w:rsidR="001D1687" w14:paraId="64D8F5E8" w14:textId="77777777" w:rsidTr="000D6499">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790BFC08" w14:textId="77777777" w:rsidR="001D1687" w:rsidRDefault="001D1687" w:rsidP="001D1687">
                            <w:pPr>
                              <w:jc w:val="center"/>
                              <w:rPr>
                                <w:rtl/>
                              </w:rPr>
                            </w:pPr>
                            <w:r>
                              <w:rPr>
                                <w:rFonts w:hint="cs"/>
                                <w:rtl/>
                              </w:rPr>
                              <w:t>الحصة</w:t>
                            </w:r>
                          </w:p>
                        </w:tc>
                        <w:tc>
                          <w:tcPr>
                            <w:tcW w:w="1262" w:type="dxa"/>
                            <w:tcBorders>
                              <w:top w:val="single" w:sz="8" w:space="0" w:color="auto"/>
                              <w:left w:val="single" w:sz="8" w:space="0" w:color="auto"/>
                              <w:bottom w:val="single" w:sz="8" w:space="0" w:color="auto"/>
                              <w:right w:val="single" w:sz="8" w:space="0" w:color="auto"/>
                            </w:tcBorders>
                            <w:vAlign w:val="center"/>
                          </w:tcPr>
                          <w:p w14:paraId="5BD0BA16"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717FCF81"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F488F2F"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2DA9D990"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80C3AD5"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839EF32"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219A27A2"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1EF3CDB"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41FE7094"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5931C17E" w14:textId="77777777" w:rsidR="001D1687" w:rsidRDefault="001D1687" w:rsidP="001D1687">
                            <w:pPr>
                              <w:jc w:val="center"/>
                              <w:rPr>
                                <w:rtl/>
                              </w:rPr>
                            </w:pPr>
                          </w:p>
                        </w:tc>
                      </w:tr>
                      <w:tr w:rsidR="00F06FB4" w14:paraId="49F8F156" w14:textId="77777777" w:rsidTr="00B668C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725EBE23" w14:textId="77777777" w:rsidR="00F06FB4" w:rsidRDefault="00F06FB4" w:rsidP="00F06FB4">
                            <w:pPr>
                              <w:jc w:val="center"/>
                              <w:rPr>
                                <w:rtl/>
                              </w:rPr>
                            </w:pPr>
                            <w:r>
                              <w:rPr>
                                <w:rFonts w:hint="cs"/>
                                <w:rtl/>
                              </w:rPr>
                              <w:t>الشعبة</w:t>
                            </w:r>
                          </w:p>
                        </w:tc>
                        <w:tc>
                          <w:tcPr>
                            <w:tcW w:w="1262" w:type="dxa"/>
                            <w:tcBorders>
                              <w:top w:val="single" w:sz="8" w:space="0" w:color="auto"/>
                              <w:left w:val="single" w:sz="8" w:space="0" w:color="auto"/>
                              <w:bottom w:val="single" w:sz="8" w:space="0" w:color="auto"/>
                              <w:right w:val="single" w:sz="8" w:space="0" w:color="auto"/>
                            </w:tcBorders>
                            <w:vAlign w:val="center"/>
                          </w:tcPr>
                          <w:p w14:paraId="37B14465"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26999DF3"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6E4D4326"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2515FAC6"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57423C0B"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23066217"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6EDDC01"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2E1DEF6D"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D76F300"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7552F00" w14:textId="77777777" w:rsidR="00F06FB4" w:rsidRDefault="00F06FB4" w:rsidP="00F06FB4">
                            <w:pPr>
                              <w:jc w:val="center"/>
                              <w:rPr>
                                <w:rtl/>
                              </w:rPr>
                            </w:pPr>
                          </w:p>
                        </w:tc>
                      </w:tr>
                    </w:tbl>
                    <w:p w14:paraId="6E4F3E04" w14:textId="77777777" w:rsidR="00E1326F" w:rsidRDefault="00E1326F" w:rsidP="00E1326F"/>
                  </w:txbxContent>
                </v:textbox>
                <w10:wrap type="square"/>
              </v:shape>
            </w:pict>
          </mc:Fallback>
        </mc:AlternateContent>
      </w:r>
      <w:r>
        <w:rPr>
          <w:rFonts w:ascii="Sakkal Majalla" w:hAnsi="Sakkal Majalla" w:cs="Sakkal Majalla"/>
          <w:noProof/>
          <w:rtl/>
        </w:rPr>
        <mc:AlternateContent>
          <mc:Choice Requires="wps">
            <w:drawing>
              <wp:anchor distT="45720" distB="45720" distL="114300" distR="114300" simplePos="0" relativeHeight="251651072" behindDoc="0" locked="0" layoutInCell="1" allowOverlap="1" wp14:anchorId="64A9B458" wp14:editId="5D7883FC">
                <wp:simplePos x="0" y="0"/>
                <wp:positionH relativeFrom="column">
                  <wp:posOffset>6772910</wp:posOffset>
                </wp:positionH>
                <wp:positionV relativeFrom="paragraph">
                  <wp:posOffset>64135</wp:posOffset>
                </wp:positionV>
                <wp:extent cx="2474595" cy="323850"/>
                <wp:effectExtent l="0" t="0" r="1905" b="0"/>
                <wp:wrapSquare wrapText="bothSides"/>
                <wp:docPr id="1758593704" name="مربع نص 2_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2474595" cy="323850"/>
                        </a:xfrm>
                        <a:prstGeom prst="rect">
                          <a:avLst/>
                        </a:prstGeom>
                        <a:solidFill>
                          <a:srgbClr val="FFFFFF"/>
                        </a:solidFill>
                        <a:ln w="9525">
                          <a:solidFill>
                            <a:srgbClr val="000000"/>
                          </a:solidFill>
                          <a:miter lim="800000"/>
                          <a:headEnd/>
                          <a:tailEnd/>
                        </a:ln>
                      </wps:spPr>
                      <wps:txbx>
                        <w:txbxContent>
                          <w:p w14:paraId="5029A00A" w14:textId="77777777" w:rsidR="00813AEB" w:rsidRDefault="00E1326F" w:rsidP="00E1326F">
                            <w:r>
                              <w:rPr>
                                <w:rFonts w:hint="cs"/>
                                <w:rtl/>
                              </w:rPr>
                              <w:t>الصف: التاسع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A9B458" id="مربع نص 2_1" o:spid="_x0000_s1033" type="#_x0000_t202" style="position:absolute;left:0;text-align:left;margin-left:533.3pt;margin-top:5.05pt;width:194.85pt;height:25.5pt;flip:x;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">
                <v:path arrowok="t"/>
                <v:textbox>
                  <w:txbxContent>
                    <w:p w14:paraId="5029A00A" w14:textId="77777777" w:rsidR="00813AEB" w:rsidRDefault="00E1326F" w:rsidP="00E1326F">
                      <w:r>
                        <w:rPr>
                          <w:rFonts w:hint="cs"/>
                          <w:rtl/>
                        </w:rPr>
                        <w:t>الصف: التاسع</w:t>
                      </w:r>
                    </w:p>
                  </w:txbxContent>
                </v:textbox>
                <w10:wrap type="square"/>
              </v:shape>
            </w:pict>
          </mc:Fallback>
        </mc:AlternateConten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512A0338" w14:textId="77777777" w:rsidTr="005A165C">
        <w:tc>
          <w:tcPr>
            <w:tcW w:w="3578" w:type="dxa"/>
            <w:tcBorders>
              <w:top w:val="single" w:sz="12" w:space="0" w:color="auto"/>
              <w:left w:val="single" w:sz="12" w:space="0" w:color="auto"/>
              <w:bottom w:val="single" w:sz="12" w:space="0" w:color="auto"/>
            </w:tcBorders>
            <w:vAlign w:val="center"/>
          </w:tcPr>
          <w:p w14:paraId="1439F7A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0EDE69A0"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القصة (2.2، 2.3): يروي المعلم رحلة الحافلة كما في الكتاب: «انطلقت حافلة من محطة الحافلات، وتحركت بسرعة ثابتة على طول طريق رئيسي متجهة إلى خارج المدينة. بعد خمس دقائق وصلت إلى الطريق السريع، حيث زادت من سرعتها. ثم اضطر السائق بعد عشر دقائق إلى التوقف بسبب الازدحام»، ثم يسأل: كيف نعرض هذه الرحلة كلها في رسم واحد دون كلمات؟</w:t>
            </w:r>
          </w:p>
          <w:p w14:paraId="0586EA00"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السرعة؟ وكيف نحسبها؟ وما وحدتها؟ يستطلع المعلم الإجابات ليحدد نقطة الانطلاق.</w:t>
            </w:r>
          </w:p>
          <w:p w14:paraId="23CBBF3D"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A744225"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يرسم التمثيل البياني (المسافة/الزمن) باستخدام جدول بيانات.</w:t>
            </w:r>
          </w:p>
          <w:p w14:paraId="391A7BF1"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يفسر منحنى التمثيل البياني (المسافة/الزمن) عندما يكون الجسم متحركًا بسرعة ثابتة أو بسرعة متغيرة أو عندما يكون ساكنًا.</w:t>
            </w:r>
          </w:p>
          <w:p w14:paraId="48119D6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يقرأ قيم المسافة أو الزمن من التمثيل البياني (المسافة/الزمن).</w:t>
            </w:r>
          </w:p>
          <w:p w14:paraId="66D02B84"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التمثيل البياني (المسافة/الزمن)، المسافة المقطوعة، ميل المنحنى، السرعة الثابتة، التوقف (الميل يساوي صفرًا).</w:t>
            </w:r>
          </w:p>
          <w:p w14:paraId="5B226282" w14:textId="77777777" w:rsidR="00813AEB" w:rsidRPr="005F2F91" w:rsidRDefault="00F35071" w:rsidP="00AB6B6B">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lang w:bidi="ar-OM"/>
              </w:rPr>
            </w:pPr>
            <w:r>
              <w:rPr>
                <w:rFonts w:ascii="Sakkal Majalla" w:eastAsia="Sakkal Majalla" w:hAnsi="Sakkal Majalla" w:cs="Sakkal Majalla" w:hint="cs"/>
                <w:b/>
                <w:color w:val="000000"/>
                <w:sz w:val="26"/>
                <w:szCs w:val="26"/>
                <w:rtl/>
              </w:rPr>
              <w:t>+ مشاركة الطلبة أهداف الدرس ومعايير النجاح. الوقت (3 د)</w:t>
            </w:r>
          </w:p>
        </w:tc>
      </w:tr>
      <w:tr w:rsidR="009C1DC8" w:rsidRPr="00C96AE8" w14:paraId="2EC11194"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53CA6E0F"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17ED12D0"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CF7757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3C62A0D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5FD66770" w14:textId="77777777" w:rsidTr="00F72493">
        <w:tc>
          <w:tcPr>
            <w:tcW w:w="3578" w:type="dxa"/>
            <w:tcBorders>
              <w:top w:val="single" w:sz="12" w:space="0" w:color="auto"/>
              <w:left w:val="single" w:sz="12" w:space="0" w:color="auto"/>
              <w:bottom w:val="single" w:sz="12" w:space="0" w:color="auto"/>
            </w:tcBorders>
          </w:tcPr>
          <w:p w14:paraId="3FCC1A74"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يفسّر التمثيل البياني (المسافة/الزمن) لحركة جسم.</w:t>
            </w:r>
          </w:p>
          <w:p w14:paraId="141FBD1E"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يربط بين ميل منحنى التمثيل البياني (المسافة/الزمن) وسرعة الجسم (ثابتة، أكبر، متوقف).</w:t>
            </w:r>
          </w:p>
          <w:p w14:paraId="20A6EDBC"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يرسم تمثيلًا بيانيًا (المسافة/الزمن) لحركة موصوفة لفظيًا.</w:t>
            </w:r>
          </w:p>
          <w:p w14:paraId="3EFB03DD"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يصف حركة جسم اعتمادًا على تمثيله البياني.</w:t>
            </w:r>
          </w:p>
          <w:p w14:paraId="3ED00276"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lastRenderedPageBreak/>
              <w:t>5- يرسم التمثيل البياني (المسافة/الزمن) من جدول بيانات ويقرأ منه قيم المسافة والزمن.</w:t>
            </w:r>
          </w:p>
          <w:p w14:paraId="4CFB462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تحليل (1، 2، 4)، تطبيق (3، 5).</w:t>
            </w:r>
          </w:p>
          <w:p w14:paraId="5EBF257A"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الهدف التعليمي الرسمي (2.2): يرسم التمثيلات البيانية (المسافة/الزمن) و(السرعة/الزمن) ويفسرها. (2.3): يتعرّف من شكل التمثيل البياني (المسافة/الزمن) متى يكون الجسم ساكنًا أو متحركًا بسرعة ثابتة أو بسرعة متغيرة.</w:t>
            </w:r>
          </w:p>
        </w:tc>
        <w:tc>
          <w:tcPr>
            <w:tcW w:w="2710" w:type="dxa"/>
            <w:tcBorders>
              <w:top w:val="single" w:sz="12" w:space="0" w:color="auto"/>
              <w:bottom w:val="single" w:sz="12" w:space="0" w:color="auto"/>
            </w:tcBorders>
          </w:tcPr>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(2.2، 2.3) التعلم التعاوني</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(2.2، 2.3) التعلم التشاركي (فكّر – زاوج – شارك)</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(2.2، 2.3) التعلم الذاتي</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(2.3) التعلم بالاكتشاف (تنبأ، لاحظ، فسر)</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حل المشكلات</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(2.3) التعلم المبني على اللعب</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بالنمذجة</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العصف الذهني</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(2.2، 2.3) تجارب معملية افتراضية (محاكاة PhET)</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660D94F5"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(2.2، 2.3) القصة</w:t>
            </w:r>
          </w:p>
        </w:tc>
        <w:tc>
          <w:tcPr>
            <w:tcW w:w="6379" w:type="dxa"/>
            <w:tcBorders>
              <w:top w:val="single" w:sz="12" w:space="0" w:color="auto"/>
              <w:bottom w:val="single" w:sz="12" w:space="0" w:color="auto"/>
            </w:tcBorders>
          </w:tcPr>
          <w:p w14:paraId="415CB72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(2.3) التعلم بالاكتشاف (تنبأ، لاحظ، فسر) / (8 د)</w:t>
            </w:r>
          </w:p>
          <w:p w14:paraId="1CEB485C"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تنبأ (2 د): يرسم المعلم على السبورة المحورين فقط: المسافة المقطوعة (رأسيًا) والزمن بالدقائق (أفقيًا: 0، 5، 10، 15)، ويطلب من كل طالب أن يتوقع شكل المنحنى الذي يمثل رحلة الحافلة ويرسمه بالقلم الرصاص على ورقته.</w:t>
            </w:r>
          </w:p>
          <w:p w14:paraId="0943A833"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لاحظ (2 د): يعرض المعلم الشكل 2-2 ويقارن الطلبة توقعهم به.</w:t>
            </w:r>
          </w:p>
          <w:p w14:paraId="0398578A"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xml:space="preserve">- فسّر (4 د): يناقش المعلم الأجزاء الثلاثة: (أ) من 0 إلى 5 دقائق ميل موجب يدل على سرعة ثابتة، (ب) يزداد الميل فتقطع الحافلة مسافة أكبر كل دقيقة أي أنها تسير بسرعة ثابتة أكبر، (ج) عند الدقيقة 15 يصبح الميل صفرًا فلا تتغير المسافة مع الزمن أي أن الحافلة توقفت. ويستنتج </w:t>
            </w:r>
            <w:r>
              <w:rPr>
                <w:rFonts w:ascii="Sakkal Majalla" w:hAnsi="Sakkal Majalla" w:cs="Sakkal Majalla" w:hint="cs"/>
                <w:b/>
                <w:sz w:val="24"/>
                <w:szCs w:val="24"/>
                <w:rtl/>
                <w:lang w:bidi="ar-OM"/>
              </w:rPr>
              <w:lastRenderedPageBreak/>
              <w:t>الطلبة: كلما كان ميل المنحنى أكثر حدة كانت الحركة أسرع، والمنحنى الأفقي يعني أن الجسم لا يتحرك.</w:t>
            </w:r>
          </w:p>
          <w:p w14:paraId="066306A7" w14:textId="77777777" w:rsidR="00367C02" w:rsidRDefault="00367C02" w:rsidP="00367C02">
            <w:pPr>
              <w:spacing w:line="216" w:lineRule="auto"/>
              <w:jc w:val="both"/>
              <w:rPr>
                <w:rFonts w:ascii="Sakkal Majalla" w:hAnsi="Sakkal Majalla" w:cs="Sakkal Majalla"/>
                <w:b/>
                <w:sz w:val="24"/>
                <w:szCs w:val="24"/>
                <w:rtl/>
                <w:lang w:bidi="ar-OM"/>
              </w:rPr>
            </w:pPr>
          </w:p>
          <w:p w14:paraId="2002ED04" w14:textId="77777777" w:rsidR="00071FBC" w:rsidRPr="00071FBC" w:rsidRDefault="00071FBC" w:rsidP="00071FBC">
            <w:pPr>
              <w:spacing w:line="216" w:lineRule="auto"/>
              <w:jc w:val="both"/>
              <w:rPr>
                <w:rFonts w:ascii="Sakkal Majalla" w:hAnsi="Sakkal Majalla" w:cs="Sakkal Majalla"/>
                <w:color w:val="FF0000"/>
                <w:sz w:val="24"/>
                <w:szCs w:val="24"/>
              </w:rPr>
            </w:pPr>
            <w:r>
              <w:rPr>
                <w:rFonts w:ascii="Sakkal Majalla" w:hAnsi="Sakkal Majalla" w:cs="Sakkal Majalla"/>
                <w:color w:val="FF0000"/>
                <w:sz w:val="24"/>
                <w:szCs w:val="24"/>
                <w:rtl/>
              </w:rPr>
              <w:t>(2.2، 2.3) التعلم التشاركي (فكّر – زاوج – شارك) / (7 د)</w:t>
            </w:r>
          </w:p>
          <w:p w14:paraId="2B4B7CB5"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فكّر (2.2) (2 د): يرسم كل طالب منفردًا التمثيل البياني (المسافة/الزمن) لحالة السؤال 8-2: «تسير سيارة على الطريق بسرعة ثابتة، ثم تتوقف فجأة لبضع ثوانٍ، ثم تواصل حركتها بسرعة أبطأ من قبل».</w:t>
            </w:r>
          </w:p>
          <w:p w14:paraId="09FC05D2"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زاوِج (2.2، 2.3) (3 د): يتبادل الزميلان الرسمين ويراجع كل منهما رسم الآخر بثلاثة معايير: ميل موجب ثابت، ثم جزء أفقي، ثم ميل موجب أقل حدة من الأول. ويتفقان على رسم واحد صحيح.</w:t>
            </w:r>
          </w:p>
          <w:p w14:paraId="24780981"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شارك (2.3) (2 د): يعرض ثلاثة أزواج رسمهم على السبورة ويبررون كل جزء منه بالسرعة، ويصحح المعلم.</w:t>
            </w:r>
          </w:p>
          <w:p w14:paraId="066306A7" w14:textId="77777777" w:rsidR="00367C02" w:rsidRDefault="00367C02" w:rsidP="00367C02">
            <w:pPr>
              <w:spacing w:line="216" w:lineRule="auto"/>
              <w:jc w:val="both"/>
              <w:rPr>
                <w:rFonts w:ascii="Sakkal Majalla" w:hAnsi="Sakkal Majalla" w:cs="Sakkal Majalla"/>
                <w:b/>
                <w:sz w:val="24"/>
                <w:szCs w:val="24"/>
                <w:rtl/>
                <w:lang w:bidi="ar-OM"/>
              </w:rPr>
            </w:pPr>
          </w:p>
          <w:p w14:paraId="00378DE7" w14:textId="77777777" w:rsidR="00B61CAB" w:rsidRPr="00B61CAB" w:rsidRDefault="00B61CAB" w:rsidP="00B61CAB">
            <w:pPr>
              <w:spacing w:line="216" w:lineRule="auto"/>
              <w:jc w:val="both"/>
              <w:rPr>
                <w:rFonts w:ascii="Sakkal Majalla" w:hAnsi="Sakkal Majalla" w:cs="Sakkal Majalla"/>
                <w:color w:val="FF0000"/>
                <w:sz w:val="24"/>
                <w:szCs w:val="24"/>
              </w:rPr>
            </w:pPr>
            <w:r>
              <w:rPr>
                <w:rFonts w:ascii="Sakkal Majalla" w:hAnsi="Sakkal Majalla" w:cs="Sakkal Majalla"/>
                <w:color w:val="FF0000"/>
                <w:sz w:val="24"/>
                <w:szCs w:val="24"/>
                <w:rtl/>
              </w:rPr>
              <w:t>(2.2، 2.3) التعلم التعاوني (رسم المجموعات وشرحها) / (10 د)</w:t>
            </w:r>
          </w:p>
          <w:p w14:paraId="24780981"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التجهيز: يعدّ المعلم قبل الحصة ست بطاقات بيانات (تتكرر البطاقات إن زادت المجموعات) وأوراق رسم بياني (مربعات) وأقلامًا ملونة وشريطًا لاصقًا.</w:t>
            </w:r>
          </w:p>
          <w:p w14:paraId="24780981"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رسم المجموعة (2.2) (5 د): تتسلم كل مجموعة (4 طلبة) بطاقة بيانات وورقة رسم بياني، وتمثّل بياناتها برسم بياني (المسافة/الزمن): الزمن t (s) على المحور الأفقي والمسافة d (m) على المحور الرأسي، مع كتابة عنوان المحورين والوحدة، ثم تقرأ من رسمها المسافة عند الزمن 2.5 s.</w:t>
            </w:r>
          </w:p>
          <w:p w14:paraId="24780981"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بطاقات البيانات (الزمن 0 و1 و2 و3 و4 و5 s): بطاقة 1: المسافة 0 و10 و20 و30 و40 و50 m. بطاقة 2: المسافة 0 و9 و16 و21 و24 و25 m. بطاقة 3 (جسمان على رسم واحد): الفهد 0 و20 و40 و60 و80 و100 m، والحصان 0 و8 و16 و24 و32 و40 m.</w:t>
            </w:r>
          </w:p>
          <w:p w14:paraId="24780981"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بطاقة 4: المسافة 25 m عند كل الأزمنة. بطاقة 5: المسافة 0 و2 و8 و18 و32 و50 m. بطاقة 6: المسافة 0 و1 و4 و9 و16 و25 m. إجابات القراءة عند 2.5 s: بطاقة 1: 25 m، بطاقة 2: نحو 19 m، بطاقة 3: الفهد 50 m والحصان 20 m، بطاقة 4: 25 m، بطاقة 5: نحو 12.5 m، بطاقة 6: نحو 6.3 m (قيم المنحنيات تقريبية).</w:t>
            </w:r>
          </w:p>
          <w:p w14:paraId="24780981"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عرض الرسوم (2.2) (1 د): تلصق كل مجموعة رسمها على السبورة بجانب رسوم المجموعات الأخرى.</w:t>
            </w:r>
          </w:p>
          <w:p w14:paraId="24780981"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شرح المعلم على الرسوم الملصقة (2.3) (4 د): يصنّف المعلم الرسوم في ثلاث فئات: (1) خطوط مستقيمة مائلة (بطاقتا 1 و3): سرعة ثابتة، وفي بطاقة 3 الخط الأكثر حدة (الفهد 20 m/s مقابل الحصان 8 m/s) أسرع. (2) خط أفقي (بطاقة 4): المسافة لا تتغير أي أن الجسم ساكن. (3) منحنيات (بطاقات 2 و5 و6): سرعة متغيرة؛ يزداد الميل مع الزمن في بطاقتي 5 و6 أي أن السرعة تزداد، ويقل الميل في بطاقة 2 أي أن السرعة تتناقص. وتصحح كل مجموعة رسمها وقراءتها.</w:t>
            </w:r>
          </w:p>
          <w:p w14:paraId="24780981"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تحقق افتراضي (2.2، 2.3) (ضمن زمن الشرح): يعيد المعلم تمثيل حالات البطاقات بمحاكاة The Moving Man: سرعة ثابتة (خط مستقيم مائل)، وسرعة صفر (خط أفقي)، وسرعة متغيرة (منحنى)، ويقارن الطلبة منحنى الموضع/الزمن الناتج برسومهم الملصقة.</w:t>
            </w:r>
          </w:p>
          <w:p w14:paraId="24780981"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دور المعلم: يوزّع البطاقات ويتجول بين المجموعات بأسئلة موجِّهة دون إعطاء الحل (هل كتبتم عنوان المحورين والوحدة؟ هل التدريج مناسب؟)، ثم يشرح على الرسوم الملصقة.</w:t>
            </w:r>
          </w:p>
          <w:p w14:paraId="24780981"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دور المتعلم: يوزّع أعضاء المجموعة المهام (رسم المحورين، تعيين النقاط، وصل النقاط، القراءة والإجابة)، ويلصق الرسم ويتابع الشرح ويصحح رسم مجموعته.</w:t>
            </w:r>
          </w:p>
          <w:p w14:paraId="32A5082E" w14:textId="77777777" w:rsidR="00CF4B4F" w:rsidRDefault="00CF4B4F" w:rsidP="00CF4B4F">
            <w:pPr>
              <w:spacing w:line="216" w:lineRule="auto"/>
              <w:jc w:val="both"/>
              <w:rPr>
                <w:rFonts w:ascii="Sakkal Majalla" w:hAnsi="Sakkal Majalla" w:cs="Sakkal Majalla"/>
                <w:b/>
                <w:sz w:val="24"/>
                <w:szCs w:val="24"/>
                <w:rtl/>
                <w:lang w:bidi="ar-OM"/>
              </w:rPr>
            </w:pPr>
          </w:p>
          <w:p w14:paraId="00378DE7" w14:textId="77777777" w:rsidR="00B61CAB" w:rsidRPr="00B61CAB" w:rsidRDefault="00B61CAB" w:rsidP="00B61CAB">
            <w:pPr>
              <w:spacing w:line="216" w:lineRule="auto"/>
              <w:jc w:val="both"/>
              <w:rPr>
                <w:rFonts w:ascii="Sakkal Majalla" w:hAnsi="Sakkal Majalla" w:cs="Sakkal Majalla"/>
                <w:color w:val="FF0000"/>
                <w:sz w:val="24"/>
                <w:szCs w:val="24"/>
              </w:rPr>
            </w:pPr>
            <w:r>
              <w:rPr>
                <w:rFonts w:ascii="Sakkal Majalla" w:hAnsi="Sakkal Majalla" w:cs="Sakkal Majalla"/>
                <w:color w:val="FF0000"/>
                <w:sz w:val="24"/>
                <w:szCs w:val="24"/>
                <w:rtl/>
              </w:rPr>
              <w:t>(2.3) التعلم المبني على اللعب / (6 د)</w:t>
            </w:r>
          </w:p>
          <w:p w14:paraId="6E4B8B71" w14:textId="77777777" w:rsidR="00B93E50" w:rsidRPr="00204E9F" w:rsidRDefault="00CF4B4F" w:rsidP="001D1687">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لعبة «طابِق الوصف بالرسم» (مستوحاة من نشاط 3-2): يجهّز المعلم مسبقًا أربع بطاقات رسوم (أ، ب، ج، د) تمثل حالات: سرعة ثابتة ثم تباطؤ حتى التوقف، سرعة ثابتة ثم توقف ثم استئناف الحركة، تسارع من السكون، سرعة كبيرة تتناقص تدريجيًا، وأربع بطاقات أوصاف لها.</w:t>
            </w:r>
          </w:p>
          <w:p w14:paraId="6331548D" w14:textId="77777777" w:rsidR="00B93E50" w:rsidRPr="00204E9F" w:rsidRDefault="00CF4B4F" w:rsidP="001D1687">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تتسلم كل مجموعة (4 طلبة) البطاقات مخلوطة وتطابقها في 3 دقائق.</w:t>
            </w:r>
          </w:p>
          <w:p w14:paraId="7685A007" w14:textId="77777777" w:rsidR="00B93E50" w:rsidRPr="00204E9F" w:rsidRDefault="00CF4B4F" w:rsidP="001D1687">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يعرض كل فريق مطابقاته ويبرر كل واحدة بذكر الميل والسرعة (2 د). نقطة لكل مطابقة صحيحة مع تبرير سليم، ويعلن المعلم الفريق الفائز (1 د).</w:t>
            </w:r>
          </w:p>
          <w:p w14:paraId="7F592194"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يروي القصة ويعرض المحورين، ويدير المقارنة بين التوقع والرسم، ويتابع الأزواج ويقدم معيار المراجعة.</w:t>
            </w:r>
          </w:p>
          <w:p w14:paraId="196A2055"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يتوقع الرسم ويفسر أجزاءه، ويرسم السؤال 8-2 منفردًا ثم يراجع رسم زميله، ويطابق الأوصاف بالرسوم في اللعبة مع التبرير.</w:t>
            </w:r>
          </w:p>
          <w:p w14:paraId="17671035"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يصحح المعلم رسوم الأزواج على السبورة وفق ثلاثة معايير ويتيح لكل زوج تعديل رسمه.</w:t>
            </w:r>
          </w:p>
          <w:p w14:paraId="67E584FD"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(2.2، 2.3)،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30–31): الشكل 2-2 والصورة 3-2 والجدول 2-2 (ص 35)</w:t>
            </w:r>
          </w:p>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 (أقلام ملونة)</w:t>
            </w:r>
          </w:p>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6B2BBF8A"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مطابقة الرسوم والأوصاف (يعدها المعلم)، بطاقات البيانات للمجموعات (6 بطاقات)، أوراق رسم بياني (مربعات)، شريط لاصق، موقع المحاكاة PhET «The Moving Man» (phet.colorado.edu/en/simulations/moving-man)</w:t>
            </w:r>
          </w:p>
        </w:tc>
      </w:tr>
    </w:tbl>
    <w:p w14:paraId="3F4B10D3"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7E1C1EDD"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3DD14006"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1F920A10"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98C02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3F10AF26"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6C4B00E5" w14:textId="77777777" w:rsidTr="00BA394F">
        <w:tc>
          <w:tcPr>
            <w:tcW w:w="3725" w:type="dxa"/>
            <w:tcBorders>
              <w:top w:val="single" w:sz="12" w:space="0" w:color="auto"/>
              <w:left w:val="single" w:sz="12" w:space="0" w:color="auto"/>
              <w:bottom w:val="single" w:sz="12" w:space="0" w:color="auto"/>
            </w:tcBorders>
          </w:tcPr>
          <w:p w14:paraId="17D9113A"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(2.3) باستخدام التعلم بالاكتشاف (تنبأ، لاحظ، فسر)</w:t>
            </w:r>
          </w:p>
          <w:p w14:paraId="7D76AB2B"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يقارن الطلبة توقعهم برسم الشكل 2-2، ويفسرون كل جزء منه بميل المنحنى والسرعة.</w:t>
            </w:r>
          </w:p>
          <w:p w14:paraId="4C918D4D" w14:textId="77777777" w:rsidR="00CA3C85" w:rsidRPr="00CA3C85" w:rsidRDefault="00CA3C85" w:rsidP="00CA3C85">
            <w:pPr>
              <w:rPr>
                <w:rFonts w:ascii="Sakkal Majalla" w:hAnsi="Sakkal Majalla" w:cs="Sakkal Majalla"/>
                <w:b/>
                <w:sz w:val="26"/>
                <w:szCs w:val="26"/>
                <w:rtl/>
              </w:rPr>
            </w:pPr>
          </w:p>
          <w:p w14:paraId="06E6A668"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(2.2، 2.3) باستخدام التعلم التشاركي والتعاوني والتعلم المبني على اللعب</w:t>
            </w:r>
          </w:p>
          <w:p w14:paraId="598A98AE" w14:textId="77777777" w:rsidR="00CA3C85" w:rsidRPr="00CA3C85" w:rsidRDefault="00CA3C85" w:rsidP="00CA3C85">
            <w:pPr>
              <w:rPr>
                <w:rFonts w:ascii="Sakkal Majalla" w:hAnsi="Sakkal Majalla" w:cs="Sakkal Majalla"/>
                <w:b/>
                <w:sz w:val="26"/>
                <w:szCs w:val="26"/>
                <w:lang w:bidi="ar-OM"/>
              </w:rPr>
            </w:pPr>
            <w:r>
              <w:rPr>
                <w:rFonts w:ascii="Sakkal Majalla" w:hAnsi="Sakkal Majalla" w:cs="Sakkal Majalla" w:hint="cs"/>
                <w:b/>
                <w:sz w:val="26"/>
                <w:szCs w:val="26"/>
                <w:rtl/>
                <w:lang w:bidi="ar-OM"/>
              </w:rPr>
              <w:t>يراجع الزميلان رسم بعضهما بمعايير واضحة، ويقيّم المعلم رسوم المجموعات على السبورة (عنوان المحورين، الوحدة، دقة النقاط، صحة القراءة)، ويرصد صحة المطابقة والتبرير في اللعبة.</w:t>
            </w:r>
          </w:p>
          <w:p w14:paraId="35102E31" w14:textId="77777777" w:rsidR="00CA3C85" w:rsidRPr="00CA3C85" w:rsidRDefault="00CA3C85" w:rsidP="00CA3C85">
            <w:pPr>
              <w:rPr>
                <w:rFonts w:ascii="Sakkal Majalla" w:hAnsi="Sakkal Majalla" w:cs="Sakkal Majalla"/>
                <w:b/>
                <w:sz w:val="26"/>
                <w:szCs w:val="26"/>
                <w:lang w:bidi="ar-OM"/>
              </w:rPr>
            </w:pPr>
            <w:r>
              <w:rPr>
                <w:rFonts w:ascii="Sakkal Majalla" w:hAnsi="Sakkal Majalla" w:cs="Sakkal Majalla" w:hint="cs"/>
                <w:b/>
                <w:sz w:val="26"/>
                <w:szCs w:val="26"/>
                <w:rtl/>
                <w:lang w:bidi="ar-OM"/>
              </w:rPr>
              <w:t>الإجراء بناءً على النتيجة: إذا أخطأ أكثر من ثلث الطلبة في ربط الميل بالسرعة، يعيد المعلم عرض الشكل 2-2 ويفسر جزءًا واحدًا بمثال موجَّه ثم يعيد التحقق بحالة مشابهة (س8-2).</w:t>
            </w:r>
          </w:p>
          <w:p w14:paraId="48C8E59E" w14:textId="77777777" w:rsidR="00BA394F" w:rsidRPr="00CA3C85" w:rsidRDefault="00BA394F" w:rsidP="00E1370D">
            <w:pPr>
              <w:rPr>
                <w:rFonts w:ascii="Sakkal Majalla" w:hAnsi="Sakkal Majalla" w:cs="Sakkal Majalla"/>
                <w:b/>
                <w:sz w:val="26"/>
                <w:szCs w:val="26"/>
                <w:rtl/>
                <w:lang w:bidi="ar-OM"/>
              </w:rPr>
            </w:pPr>
          </w:p>
        </w:tc>
        <w:tc>
          <w:tcPr>
            <w:tcW w:w="3725" w:type="dxa"/>
            <w:tcBorders>
              <w:top w:val="single" w:sz="12" w:space="0" w:color="auto"/>
              <w:bottom w:val="single" w:sz="12" w:space="0" w:color="auto"/>
            </w:tcBorders>
          </w:tcPr>
          <w:p w14:paraId="5E1DB3BE"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34855598"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الشكل 2-2 مع بطاقة تلخص ثلاث حالات: ميل موجب ثابت = سرعة ثابتة، ميل أكثر حدة = أسرع، جزء أفقي = توقف</w:t>
            </w:r>
          </w:p>
          <w:p w14:paraId="7A316C53" w14:textId="77777777" w:rsidR="004832C0" w:rsidRDefault="004832C0" w:rsidP="004832C0">
            <w:pPr>
              <w:rPr>
                <w:rFonts w:ascii="Sakkal Majalla" w:hAnsi="Sakkal Majalla" w:cs="Sakkal Majalla"/>
                <w:color w:val="000000" w:themeColor="text1"/>
                <w:sz w:val="24"/>
                <w:szCs w:val="24"/>
                <w:rtl/>
                <w:lang w:bidi="ar-OM"/>
              </w:rPr>
            </w:pPr>
          </w:p>
          <w:p w14:paraId="5515B0A0"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3C25C9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رسم تمثيل بياني لحركة موصوفة وتبرير كل جزء بالسرعة (س8-2)</w:t>
            </w:r>
          </w:p>
          <w:p w14:paraId="10AAA318" w14:textId="77777777" w:rsidR="004832C0" w:rsidRDefault="004832C0" w:rsidP="004832C0">
            <w:pPr>
              <w:rPr>
                <w:rFonts w:ascii="Sakkal Majalla" w:hAnsi="Sakkal Majalla" w:cs="Sakkal Majalla"/>
                <w:color w:val="000000" w:themeColor="text1"/>
                <w:sz w:val="24"/>
                <w:szCs w:val="24"/>
                <w:rtl/>
                <w:lang w:bidi="ar-OM"/>
              </w:rPr>
            </w:pPr>
          </w:p>
          <w:p w14:paraId="7D3F8CEF" w14:textId="77777777" w:rsidR="00493998" w:rsidRDefault="00493998" w:rsidP="004832C0">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0A0E9607" w14:textId="77777777" w:rsidR="00BA394F" w:rsidRPr="005A165C" w:rsidRDefault="009B6EBC" w:rsidP="0092437D">
            <w:pPr>
              <w:rPr>
                <w:rFonts w:ascii="Sakkal Majalla" w:hAnsi="Sakkal Majalla" w:cs="Sakkal Majalla"/>
                <w:color w:val="000000" w:themeColor="text1"/>
                <w:sz w:val="26"/>
                <w:szCs w:val="26"/>
                <w:rtl/>
                <w:lang w:bidi="ar-OM"/>
              </w:rPr>
            </w:pPr>
            <w:r>
              <w:rPr>
                <w:rFonts w:ascii="Sakkal Majalla" w:hAnsi="Sakkal Majalla" w:cs="Sakkal Majalla" w:hint="cs"/>
                <w:color w:val="000000" w:themeColor="text1"/>
                <w:sz w:val="24"/>
                <w:szCs w:val="24"/>
                <w:rtl/>
                <w:lang w:bidi="ar-OM"/>
              </w:rPr>
              <w:t>كتابة قصة حركة من اختياره ورسم تمثيلها البياني بأربع مراحل على الأقل، ثم يطلب من زميله وصفها</w:t>
            </w:r>
          </w:p>
        </w:tc>
        <w:tc>
          <w:tcPr>
            <w:tcW w:w="4969" w:type="dxa"/>
            <w:tcBorders>
              <w:top w:val="single" w:sz="12" w:space="0" w:color="auto"/>
              <w:bottom w:val="single" w:sz="12" w:space="0" w:color="auto"/>
            </w:tcBorders>
          </w:tcPr>
          <w:p w14:paraId="6C9E3EEA"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0DE095F1" w14:textId="77777777" w:rsidR="00D74C0F"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ماذا يعني أن يكون منحنى التمثيل البياني (المسافة/الزمن) أفقيًا؟ (2.3)</w:t>
            </w:r>
          </w:p>
          <w:p w14:paraId="7BE4E67C" w14:textId="77777777" w:rsidR="00D74C0F" w:rsidRPr="008A3F1D" w:rsidRDefault="00076F6E"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منحنيان أحدهما ميله أكثر حدة من الآخر، أيهما يمثل حركة أسرع؟ لماذا؟ (2.3)</w:t>
            </w:r>
          </w:p>
          <w:p w14:paraId="7BE4E67C" w14:textId="77777777" w:rsidR="00D74C0F" w:rsidRPr="008A3F1D" w:rsidRDefault="00076F6E"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ارسم التمثيل البياني (المسافة/الزمن) من الجدول: الزمن 0 و2 و4 min والمسافة 0 و1 و2 km، ثم اقرأ منه المسافة عند الزمن 3 min. (2.2)</w:t>
            </w:r>
          </w:p>
          <w:p w14:paraId="176B1C22" w14:textId="77777777" w:rsidR="00D74C0F" w:rsidRPr="008A3F1D" w:rsidRDefault="00076F6E"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(2.2) و(2.3).</w:t>
            </w:r>
          </w:p>
        </w:tc>
        <w:tc>
          <w:tcPr>
            <w:tcW w:w="2480" w:type="dxa"/>
            <w:tcBorders>
              <w:top w:val="single" w:sz="12" w:space="0" w:color="auto"/>
              <w:bottom w:val="single" w:sz="12" w:space="0" w:color="auto"/>
              <w:right w:val="single" w:sz="12" w:space="0" w:color="auto"/>
            </w:tcBorders>
          </w:tcPr>
          <w:p w14:paraId="03230C36"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نشاط 3-2 (وصف التمثيلات البيانية)</w:t>
            </w:r>
          </w:p>
          <w:p w14:paraId="72982E82" w14:textId="77777777" w:rsidR="00346E1F" w:rsidRDefault="00346E1F"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يرسم الطالب تمثيلًا بيانيًا (المسافة/الزمن) لحركة جسم ما، ويكتب زميله وصفًا له في ورقة منفصلة</w:t>
            </w:r>
          </w:p>
          <w:p w14:paraId="533D2897" w14:textId="77777777" w:rsidR="00BF4709" w:rsidRPr="00D553F4" w:rsidRDefault="00BF4709" w:rsidP="00076F6E">
            <w:pPr>
              <w:rPr>
                <w:rFonts w:ascii="Sakkal Majalla" w:hAnsi="Sakkal Majalla" w:cs="Sakkal Majalla"/>
                <w:sz w:val="26"/>
                <w:szCs w:val="26"/>
                <w:rtl/>
                <w:lang w:bidi="ar-OM"/>
              </w:rPr>
            </w:pPr>
          </w:p>
        </w:tc>
      </w:tr>
      <w:tr w:rsidR="0052089A" w:rsidRPr="00C96AE8" w14:paraId="33741DEE" w14:textId="77777777" w:rsidTr="00BA394F">
        <w:tc>
          <w:tcPr>
            <w:tcW w:w="3725" w:type="dxa"/>
            <w:tcBorders>
              <w:top w:val="single" w:sz="12" w:space="0" w:color="auto"/>
              <w:left w:val="single" w:sz="12" w:space="0" w:color="auto"/>
              <w:bottom w:val="single" w:sz="12" w:space="0" w:color="auto"/>
            </w:tcBorders>
          </w:tcPr>
          <w:p w14:paraId="146E3B71"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3EB2741"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xml:space="preserve">- * يجهّز المعلم المحورين وبطاقات اللعبة وبطاقات البيانات وأوراق الرسم البياني قبل الحصة. يناقش الواجب المنزلي بداية الحصة القادمة </w:t>
            </w:r>
          </w:p>
          <w:p w14:paraId="4F4DD436"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(2.2، 2.3): ماذا يخبرنا ميل كل جزء من الشكل 2-2 عن حركة الحافلة؟ يفسّر المتعلم بمفرده جزءًا من الشكل 2-2 بكتابة ميله وحركة الحافلة، ثم يقارن إجابته بفقرات الكتاب (أ، ب، ج) ويصحح رسمه للسؤال 8-2 ذاتيًا.</w:t>
            </w:r>
          </w:p>
          <w:p w14:paraId="77D2EF29"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ذكر الكتاب أن ركوب حافلة مكتظة قد لا يكون آمنًا (الصورة 3-2)، وتُعدّ الحافلات العامة من وسائل النقل التي تسهّل تنقل أفراد المجتمع في السلطنة. ما السلوكيات المسؤولة التي يلتزم بها المواطن عند استخدام وسائل النقل العامة حفاظًا على سلامته وسلامة الآخرين وعلى المرفق العام؟</w:t>
            </w:r>
          </w:p>
          <w:p w14:paraId="77D2EF29"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(تعيين النقاط على المحورين، واختيار التدريج المناسب، وحساب الميل)، والجغرافيا (قراءة المسافات والأزمنة في رحلات بين المدن)، واللغة العربية (وصف حركة الجسم من الرسم وصفًا دقيقًا بجمل مترابطة).</w:t>
            </w:r>
          </w:p>
          <w:p w14:paraId="722DE609"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ربط الميل بالسرعة في بداية الحصة القادمة، ومهمة إثرائية للمتقنين، ومناقشة نشاط 3-2 المنزلي.</w:t>
            </w:r>
          </w:p>
          <w:p w14:paraId="65DEE7EB"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2.1) هي رموز الأهداف التعليمية في وثيقة معايير النجاح الرسمية.</w:t>
            </w:r>
          </w:p>
        </w:tc>
      </w:tr>
    </w:tbl>
    <w:p w14:paraId="08ACFB19"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6F299411"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mc:AlternateContent>
          <mc:Choice Requires="wps">
            <w:drawing>
              <wp:anchor distT="45720" distB="45720" distL="114300" distR="114300" simplePos="0" relativeHeight="251660288" behindDoc="0" locked="0" layoutInCell="1" allowOverlap="1" wp14:anchorId="736C4996" wp14:editId="1C50070A">
                <wp:simplePos x="0" y="0"/>
                <wp:positionH relativeFrom="column">
                  <wp:posOffset>417195</wp:posOffset>
                </wp:positionH>
                <wp:positionV relativeFrom="paragraph">
                  <wp:posOffset>64135</wp:posOffset>
                </wp:positionV>
                <wp:extent cx="4017645" cy="323850"/>
                <wp:effectExtent l="0" t="0" r="1905" b="0"/>
                <wp:wrapSquare wrapText="bothSides"/>
                <wp:docPr id="1196326471" name=" 20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4017645" cy="323850"/>
                        </a:xfrm>
                        <a:prstGeom prst="rect">
                          <a:avLst/>
                        </a:prstGeom>
                        <a:solidFill>
                          <a:srgbClr val="FFFFFF"/>
                        </a:solidFill>
                        <a:ln w="9525">
                          <a:solidFill>
                            <a:srgbClr val="000000"/>
                          </a:solidFill>
                          <a:miter lim="800000"/>
                          <a:headEnd/>
                          <a:tailEnd/>
                        </a:ln>
                      </wps:spPr>
                      <wps:txbx>
                        <w:txbxContent>
                          <w:p w14:paraId="1E201433" w14:textId="77777777" w:rsidR="00E1326F" w:rsidRDefault="00E1326F" w:rsidP="004756D9">
                            <w:pPr>
                              <w:rPr>
                                <w:rtl/>
                                <w:lang w:bidi="ar-OM"/>
                              </w:rPr>
                            </w:pPr>
                            <w:r>
                              <w:rPr>
                                <w:rFonts w:hint="cs"/>
                                <w:rtl/>
                              </w:rPr>
                              <w:t>عنوان الدرس: فهم التسارع (الدرس 3-2)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6C4996" id=" 2016" o:spid="_x0000_s1034" type="#_x0000_t202" style="position:absolute;left:0;text-align:left;margin-left:32.85pt;margin-top:5.05pt;width:316.35pt;height:25.5pt;flip:x;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">
                <v:path arrowok="t"/>
                <v:textbox>
                  <w:txbxContent>
                    <w:p w14:paraId="1E201433" w14:textId="77777777" w:rsidR="00E1326F" w:rsidRDefault="00E1326F" w:rsidP="004756D9">
                      <w:pPr>
                        <w:rPr>
                          <w:rtl/>
                          <w:lang w:bidi="ar-OM"/>
                        </w:rPr>
                      </w:pPr>
                      <w:r>
                        <w:rPr>
                          <w:rFonts w:hint="cs"/>
                          <w:rtl/>
                        </w:rPr>
                        <w:t>عنوان الدرس: فهم التسارع (الدرس 3-2)</w:t>
                      </w:r>
                    </w:p>
                  </w:txbxContent>
                </v:textbox>
                <w10:wrap type="square"/>
              </v:shape>
            </w:pict>
          </mc:Fallback>
        </mc:AlternateContent>
      </w:r>
      <w:r>
        <w:rPr>
          <w:rFonts w:ascii="Sakkal Majalla" w:hAnsi="Sakkal Majalla" w:cs="Sakkal Majalla"/>
          <w:b/>
          <w:noProof/>
          <w:color w:val="000000"/>
          <w:sz w:val="28"/>
          <w:szCs w:val="28"/>
          <w:rtl/>
          <w:lang w:val="ar-SA"/>
        </w:rPr>
        <mc:AlternateContent>
          <mc:Choice Requires="wps">
            <w:drawing>
              <wp:anchor distT="45720" distB="45720" distL="114300" distR="114300" simplePos="0" relativeHeight="251656192" behindDoc="0" locked="0" layoutInCell="1" allowOverlap="1" wp14:anchorId="452AD4BD" wp14:editId="173022CA">
                <wp:simplePos x="0" y="0"/>
                <wp:positionH relativeFrom="column">
                  <wp:posOffset>4385310</wp:posOffset>
                </wp:positionH>
                <wp:positionV relativeFrom="paragraph">
                  <wp:posOffset>64770</wp:posOffset>
                </wp:positionV>
                <wp:extent cx="2453005" cy="323850"/>
                <wp:effectExtent l="0" t="0" r="4445" b="0"/>
                <wp:wrapSquare wrapText="bothSides"/>
                <wp:docPr id="246518846" name=" 20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2453005" cy="323850"/>
                        </a:xfrm>
                        <a:prstGeom prst="rect">
                          <a:avLst/>
                        </a:prstGeom>
                        <a:solidFill>
                          <a:srgbClr val="FFFFFF"/>
                        </a:solidFill>
                        <a:ln w="9525">
                          <a:solidFill>
                            <a:srgbClr val="000000"/>
                          </a:solidFill>
                          <a:miter lim="800000"/>
                          <a:headEnd/>
                          <a:tailEnd/>
                        </a:ln>
                      </wps:spPr>
                      <wps:txbx>
                        <w:txbxContent>
                          <w:p w14:paraId="388BA300" w14:textId="77777777" w:rsidR="00E1326F" w:rsidRDefault="00E1326F" w:rsidP="00E1326F">
                            <w:r>
                              <w:rPr>
                                <w:rFonts w:hint="cs"/>
                                <w:rtl/>
                              </w:rPr>
                              <w:t>الوحدة: الثانية (الحركة)</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2AD4BD" id=" 2015" o:spid="_x0000_s1035" type="#_x0000_t202" style="position:absolute;left:0;text-align:left;margin-left:345.3pt;margin-top:5.1pt;width:193.15pt;height:25.5pt;flip:x;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">
                <v:path arrowok="t"/>
                <v:textbox>
                  <w:txbxContent>
                    <w:p w14:paraId="388BA300" w14:textId="77777777" w:rsidR="00E1326F" w:rsidRDefault="00E1326F" w:rsidP="00E1326F">
                      <w:r>
                        <w:rPr>
                          <w:rFonts w:hint="cs"/>
                          <w:rtl/>
                        </w:rPr>
                        <w:t>الوحدة: الثانية (الحركة)</w:t>
                      </w:r>
                    </w:p>
                  </w:txbxContent>
                </v:textbox>
                <w10:wrap type="square"/>
              </v:shape>
            </w:pict>
          </mc:Fallback>
        </mc:AlternateContent>
      </w:r>
      <w:r>
        <w:rPr>
          <w:rFonts w:ascii="Sakkal Majalla" w:hAnsi="Sakkal Majalla" w:cs="Sakkal Majalla"/>
          <w:b/>
          <w:noProof/>
          <w:color w:val="000000"/>
          <w:sz w:val="28"/>
          <w:szCs w:val="28"/>
          <w:rtl/>
          <w:lang w:val="ar-SA"/>
        </w:rPr>
        <mc:AlternateContent>
          <mc:Choice Requires="wps">
            <w:drawing>
              <wp:anchor distT="45720" distB="45720" distL="114300" distR="114300" simplePos="0" relativeHeight="251664384" behindDoc="0" locked="0" layoutInCell="1" allowOverlap="1" wp14:anchorId="2CB367D7" wp14:editId="79A36F61">
                <wp:simplePos x="0" y="0"/>
                <wp:positionH relativeFrom="column">
                  <wp:posOffset>-635</wp:posOffset>
                </wp:positionH>
                <wp:positionV relativeFrom="paragraph">
                  <wp:posOffset>354330</wp:posOffset>
                </wp:positionV>
                <wp:extent cx="9255125" cy="920750"/>
                <wp:effectExtent l="0" t="0" r="0" b="0"/>
                <wp:wrapSquare wrapText="bothSides"/>
                <wp:docPr id="1153287795" name=" 2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9255125" cy="920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6"/>
                              <w:bidiVisual/>
                              <w:tblW w:w="13891" w:type="dxa"/>
                              <w:tblLook w:val="04A0" w:firstRow="1" w:lastRow="0" w:firstColumn="1" w:lastColumn="0" w:noHBand="0" w:noVBand="1"/>
                            </w:tblPr>
                            <w:tblGrid>
                              <w:gridCol w:w="1259"/>
                              <w:gridCol w:w="1262"/>
                              <w:gridCol w:w="1262"/>
                              <w:gridCol w:w="1262"/>
                              <w:gridCol w:w="1262"/>
                              <w:gridCol w:w="1264"/>
                              <w:gridCol w:w="1264"/>
                              <w:gridCol w:w="1264"/>
                              <w:gridCol w:w="1264"/>
                              <w:gridCol w:w="1264"/>
                              <w:gridCol w:w="1264"/>
                            </w:tblGrid>
                            <w:tr w:rsidR="001D1687" w14:paraId="51232923" w14:textId="77777777" w:rsidTr="00EA1FD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71C5913D" w14:textId="77777777" w:rsidR="001D1687" w:rsidRDefault="001D1687" w:rsidP="001D1687">
                                  <w:pPr>
                                    <w:jc w:val="center"/>
                                    <w:rPr>
                                      <w:rtl/>
                                    </w:rPr>
                                  </w:pPr>
                                  <w:r>
                                    <w:rPr>
                                      <w:rFonts w:hint="cs"/>
                                      <w:rtl/>
                                    </w:rPr>
                                    <w:t>اليوم والتاريخ</w:t>
                                  </w:r>
                                </w:p>
                              </w:tc>
                              <w:tc>
                                <w:tcPr>
                                  <w:tcW w:w="1262" w:type="dxa"/>
                                  <w:tcBorders>
                                    <w:top w:val="single" w:sz="8" w:space="0" w:color="auto"/>
                                    <w:left w:val="single" w:sz="8" w:space="0" w:color="auto"/>
                                    <w:bottom w:val="single" w:sz="8" w:space="0" w:color="auto"/>
                                    <w:right w:val="single" w:sz="8" w:space="0" w:color="auto"/>
                                  </w:tcBorders>
                                  <w:vAlign w:val="center"/>
                                </w:tcPr>
                                <w:p w14:paraId="4361CD77"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1A143542"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144BF574"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11419C3"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B2D37A4" w14:textId="77777777" w:rsidR="001D1687" w:rsidRDefault="001D1687" w:rsidP="001D1687">
                                  <w:pPr>
                                    <w:jc w:val="center"/>
                                  </w:pPr>
                                </w:p>
                              </w:tc>
                              <w:tc>
                                <w:tcPr>
                                  <w:tcW w:w="1264" w:type="dxa"/>
                                  <w:tcBorders>
                                    <w:top w:val="single" w:sz="8" w:space="0" w:color="auto"/>
                                    <w:left w:val="single" w:sz="8" w:space="0" w:color="auto"/>
                                    <w:bottom w:val="single" w:sz="8" w:space="0" w:color="auto"/>
                                    <w:right w:val="single" w:sz="8" w:space="0" w:color="auto"/>
                                  </w:tcBorders>
                                  <w:vAlign w:val="center"/>
                                </w:tcPr>
                                <w:p w14:paraId="50BC5456"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3FC4533"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5FF7AD30"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BBBE759"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2A7242A" w14:textId="77777777" w:rsidR="001D1687" w:rsidRDefault="001D1687" w:rsidP="001D1687">
                                  <w:pPr>
                                    <w:jc w:val="center"/>
                                    <w:rPr>
                                      <w:rtl/>
                                    </w:rPr>
                                  </w:pPr>
                                </w:p>
                              </w:tc>
                            </w:tr>
                            <w:tr w:rsidR="001D1687" w14:paraId="6BDB84BC" w14:textId="77777777" w:rsidTr="000D6499">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4CEE014D" w14:textId="77777777" w:rsidR="001D1687" w:rsidRDefault="001D1687" w:rsidP="001D1687">
                                  <w:pPr>
                                    <w:jc w:val="center"/>
                                    <w:rPr>
                                      <w:rtl/>
                                    </w:rPr>
                                  </w:pPr>
                                  <w:r>
                                    <w:rPr>
                                      <w:rFonts w:hint="cs"/>
                                      <w:rtl/>
                                    </w:rPr>
                                    <w:t>الحصة</w:t>
                                  </w:r>
                                </w:p>
                              </w:tc>
                              <w:tc>
                                <w:tcPr>
                                  <w:tcW w:w="1262" w:type="dxa"/>
                                  <w:tcBorders>
                                    <w:top w:val="single" w:sz="8" w:space="0" w:color="auto"/>
                                    <w:left w:val="single" w:sz="8" w:space="0" w:color="auto"/>
                                    <w:bottom w:val="single" w:sz="8" w:space="0" w:color="auto"/>
                                    <w:right w:val="single" w:sz="8" w:space="0" w:color="auto"/>
                                  </w:tcBorders>
                                  <w:vAlign w:val="center"/>
                                </w:tcPr>
                                <w:p w14:paraId="61B4BBCA"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6D9525E6"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0DDBC984"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3CE8214"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4610AC9"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79E7B2D5"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8C49236"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829EC9F"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3B6762C8"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08457664" w14:textId="77777777" w:rsidR="001D1687" w:rsidRDefault="001D1687" w:rsidP="001D1687">
                                  <w:pPr>
                                    <w:jc w:val="center"/>
                                    <w:rPr>
                                      <w:rtl/>
                                    </w:rPr>
                                  </w:pPr>
                                </w:p>
                              </w:tc>
                            </w:tr>
                            <w:tr w:rsidR="00F06FB4" w14:paraId="4BD26AB0" w14:textId="77777777" w:rsidTr="00B668C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5F801928" w14:textId="77777777" w:rsidR="00F06FB4" w:rsidRDefault="00F06FB4" w:rsidP="00F06FB4">
                                  <w:pPr>
                                    <w:jc w:val="center"/>
                                    <w:rPr>
                                      <w:rtl/>
                                    </w:rPr>
                                  </w:pPr>
                                  <w:r>
                                    <w:rPr>
                                      <w:rFonts w:hint="cs"/>
                                      <w:rtl/>
                                    </w:rPr>
                                    <w:t>الشعبة</w:t>
                                  </w:r>
                                </w:p>
                              </w:tc>
                              <w:tc>
                                <w:tcPr>
                                  <w:tcW w:w="1262" w:type="dxa"/>
                                  <w:tcBorders>
                                    <w:top w:val="single" w:sz="8" w:space="0" w:color="auto"/>
                                    <w:left w:val="single" w:sz="8" w:space="0" w:color="auto"/>
                                    <w:bottom w:val="single" w:sz="8" w:space="0" w:color="auto"/>
                                    <w:right w:val="single" w:sz="8" w:space="0" w:color="auto"/>
                                  </w:tcBorders>
                                  <w:vAlign w:val="center"/>
                                </w:tcPr>
                                <w:p w14:paraId="5051ECEC"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71FAE7F5"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1A1941F"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6EBC3550"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55625EA"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14F95269"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BDB35CD"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3ABC107"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F19154A"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1052995E" w14:textId="77777777" w:rsidR="00F06FB4" w:rsidRDefault="00F06FB4" w:rsidP="00F06FB4">
                                  <w:pPr>
                                    <w:jc w:val="center"/>
                                    <w:rPr>
                                      <w:rtl/>
                                    </w:rPr>
                                  </w:pPr>
                                </w:p>
                              </w:tc>
                            </w:tr>
                          </w:tbl>
                          <w:p w14:paraId="6253BCF9" w14:textId="77777777" w:rsidR="00E1326F" w:rsidRDefault="00E1326F" w:rsidP="00E1326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B367D7" id=" 2017" o:spid="_x0000_s1036" type="#_x0000_t202" style="position:absolute;left:0;text-align:left;margin-left:-.05pt;margin-top:27.9pt;width:728.75pt;height:72.5pt;flip:x;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" filled="f" stroked="f">
                <v:path arrowok="t"/>
                <v:textbox>
                  <w:txbxContent>
                    <w:tbl>
                      <w:tblPr>
                        <w:tblStyle w:val="a6"/>
                        <w:bidiVisual/>
                        <w:tblW w:w="13891" w:type="dxa"/>
                        <w:tblLook w:val="04A0" w:firstRow="1" w:lastRow="0" w:firstColumn="1" w:lastColumn="0" w:noHBand="0" w:noVBand="1"/>
                      </w:tblPr>
                      <w:tblGrid>
                        <w:gridCol w:w="1259"/>
                        <w:gridCol w:w="1262"/>
                        <w:gridCol w:w="1262"/>
                        <w:gridCol w:w="1262"/>
                        <w:gridCol w:w="1262"/>
                        <w:gridCol w:w="1264"/>
                        <w:gridCol w:w="1264"/>
                        <w:gridCol w:w="1264"/>
                        <w:gridCol w:w="1264"/>
                        <w:gridCol w:w="1264"/>
                        <w:gridCol w:w="1264"/>
                      </w:tblGrid>
                      <w:tr w:rsidR="001D1687" w14:paraId="51232923" w14:textId="77777777" w:rsidTr="00EA1FD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71C5913D" w14:textId="77777777" w:rsidR="001D1687" w:rsidRDefault="001D1687" w:rsidP="001D1687">
                            <w:pPr>
                              <w:jc w:val="center"/>
                              <w:rPr>
                                <w:rtl/>
                              </w:rPr>
                            </w:pPr>
                            <w:r>
                              <w:rPr>
                                <w:rFonts w:hint="cs"/>
                                <w:rtl/>
                              </w:rPr>
                              <w:t>اليوم والتاريخ</w:t>
                            </w:r>
                          </w:p>
                        </w:tc>
                        <w:tc>
                          <w:tcPr>
                            <w:tcW w:w="1262" w:type="dxa"/>
                            <w:tcBorders>
                              <w:top w:val="single" w:sz="8" w:space="0" w:color="auto"/>
                              <w:left w:val="single" w:sz="8" w:space="0" w:color="auto"/>
                              <w:bottom w:val="single" w:sz="8" w:space="0" w:color="auto"/>
                              <w:right w:val="single" w:sz="8" w:space="0" w:color="auto"/>
                            </w:tcBorders>
                            <w:vAlign w:val="center"/>
                          </w:tcPr>
                          <w:p w14:paraId="4361CD77"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1A143542"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144BF574"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11419C3"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B2D37A4" w14:textId="77777777" w:rsidR="001D1687" w:rsidRDefault="001D1687" w:rsidP="001D1687">
                            <w:pPr>
                              <w:jc w:val="center"/>
                            </w:pPr>
                          </w:p>
                        </w:tc>
                        <w:tc>
                          <w:tcPr>
                            <w:tcW w:w="1264" w:type="dxa"/>
                            <w:tcBorders>
                              <w:top w:val="single" w:sz="8" w:space="0" w:color="auto"/>
                              <w:left w:val="single" w:sz="8" w:space="0" w:color="auto"/>
                              <w:bottom w:val="single" w:sz="8" w:space="0" w:color="auto"/>
                              <w:right w:val="single" w:sz="8" w:space="0" w:color="auto"/>
                            </w:tcBorders>
                            <w:vAlign w:val="center"/>
                          </w:tcPr>
                          <w:p w14:paraId="50BC5456"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3FC4533"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5FF7AD30"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BBBE759"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2A7242A" w14:textId="77777777" w:rsidR="001D1687" w:rsidRDefault="001D1687" w:rsidP="001D1687">
                            <w:pPr>
                              <w:jc w:val="center"/>
                              <w:rPr>
                                <w:rtl/>
                              </w:rPr>
                            </w:pPr>
                          </w:p>
                        </w:tc>
                      </w:tr>
                      <w:tr w:rsidR="001D1687" w14:paraId="6BDB84BC" w14:textId="77777777" w:rsidTr="000D6499">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4CEE014D" w14:textId="77777777" w:rsidR="001D1687" w:rsidRDefault="001D1687" w:rsidP="001D1687">
                            <w:pPr>
                              <w:jc w:val="center"/>
                              <w:rPr>
                                <w:rtl/>
                              </w:rPr>
                            </w:pPr>
                            <w:r>
                              <w:rPr>
                                <w:rFonts w:hint="cs"/>
                                <w:rtl/>
                              </w:rPr>
                              <w:t>الحصة</w:t>
                            </w:r>
                          </w:p>
                        </w:tc>
                        <w:tc>
                          <w:tcPr>
                            <w:tcW w:w="1262" w:type="dxa"/>
                            <w:tcBorders>
                              <w:top w:val="single" w:sz="8" w:space="0" w:color="auto"/>
                              <w:left w:val="single" w:sz="8" w:space="0" w:color="auto"/>
                              <w:bottom w:val="single" w:sz="8" w:space="0" w:color="auto"/>
                              <w:right w:val="single" w:sz="8" w:space="0" w:color="auto"/>
                            </w:tcBorders>
                            <w:vAlign w:val="center"/>
                          </w:tcPr>
                          <w:p w14:paraId="61B4BBCA"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6D9525E6"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0DDBC984"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3CE8214"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4610AC9"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79E7B2D5"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8C49236"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829EC9F"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3B6762C8"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08457664" w14:textId="77777777" w:rsidR="001D1687" w:rsidRDefault="001D1687" w:rsidP="001D1687">
                            <w:pPr>
                              <w:jc w:val="center"/>
                              <w:rPr>
                                <w:rtl/>
                              </w:rPr>
                            </w:pPr>
                          </w:p>
                        </w:tc>
                      </w:tr>
                      <w:tr w:rsidR="00F06FB4" w14:paraId="4BD26AB0" w14:textId="77777777" w:rsidTr="00B668C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5F801928" w14:textId="77777777" w:rsidR="00F06FB4" w:rsidRDefault="00F06FB4" w:rsidP="00F06FB4">
                            <w:pPr>
                              <w:jc w:val="center"/>
                              <w:rPr>
                                <w:rtl/>
                              </w:rPr>
                            </w:pPr>
                            <w:r>
                              <w:rPr>
                                <w:rFonts w:hint="cs"/>
                                <w:rtl/>
                              </w:rPr>
                              <w:t>الشعبة</w:t>
                            </w:r>
                          </w:p>
                        </w:tc>
                        <w:tc>
                          <w:tcPr>
                            <w:tcW w:w="1262" w:type="dxa"/>
                            <w:tcBorders>
                              <w:top w:val="single" w:sz="8" w:space="0" w:color="auto"/>
                              <w:left w:val="single" w:sz="8" w:space="0" w:color="auto"/>
                              <w:bottom w:val="single" w:sz="8" w:space="0" w:color="auto"/>
                              <w:right w:val="single" w:sz="8" w:space="0" w:color="auto"/>
                            </w:tcBorders>
                            <w:vAlign w:val="center"/>
                          </w:tcPr>
                          <w:p w14:paraId="5051ECEC"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71FAE7F5"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41A1941F"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6EBC3550"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55625EA"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14F95269"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BDB35CD"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3ABC107"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F19154A"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1052995E" w14:textId="77777777" w:rsidR="00F06FB4" w:rsidRDefault="00F06FB4" w:rsidP="00F06FB4">
                            <w:pPr>
                              <w:jc w:val="center"/>
                              <w:rPr>
                                <w:rtl/>
                              </w:rPr>
                            </w:pPr>
                          </w:p>
                        </w:tc>
                      </w:tr>
                    </w:tbl>
                    <w:p w14:paraId="6253BCF9" w14:textId="77777777" w:rsidR="00E1326F" w:rsidRDefault="00E1326F" w:rsidP="00E1326F"/>
                  </w:txbxContent>
                </v:textbox>
                <w10:wrap type="square"/>
              </v:shape>
            </w:pict>
          </mc:Fallback>
        </mc:AlternateContent>
      </w:r>
      <w:r>
        <w:rPr>
          <w:rFonts w:ascii="Sakkal Majalla" w:hAnsi="Sakkal Majalla" w:cs="Sakkal Majalla"/>
          <w:noProof/>
          <w:rtl/>
        </w:rPr>
        <mc:AlternateContent>
          <mc:Choice Requires="wps">
            <w:drawing>
              <wp:anchor distT="45720" distB="45720" distL="114300" distR="114300" simplePos="0" relativeHeight="251652096" behindDoc="0" locked="0" layoutInCell="1" allowOverlap="1" wp14:anchorId="0DF4D8FF" wp14:editId="053572C0">
                <wp:simplePos x="0" y="0"/>
                <wp:positionH relativeFrom="column">
                  <wp:posOffset>6772910</wp:posOffset>
                </wp:positionH>
                <wp:positionV relativeFrom="paragraph">
                  <wp:posOffset>64135</wp:posOffset>
                </wp:positionV>
                <wp:extent cx="2474595" cy="323850"/>
                <wp:effectExtent l="0" t="0" r="1905" b="0"/>
                <wp:wrapSquare wrapText="bothSides"/>
                <wp:docPr id="270949660" name="مربع نص 2_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2474595" cy="323850"/>
                        </a:xfrm>
                        <a:prstGeom prst="rect">
                          <a:avLst/>
                        </a:prstGeom>
                        <a:solidFill>
                          <a:srgbClr val="FFFFFF"/>
                        </a:solidFill>
                        <a:ln w="9525">
                          <a:solidFill>
                            <a:srgbClr val="000000"/>
                          </a:solidFill>
                          <a:miter lim="800000"/>
                          <a:headEnd/>
                          <a:tailEnd/>
                        </a:ln>
                      </wps:spPr>
                      <wps:txbx>
                        <w:txbxContent>
                          <w:p w14:paraId="3C14855F" w14:textId="77777777" w:rsidR="00813AEB" w:rsidRDefault="00E1326F" w:rsidP="00E1326F">
                            <w:r>
                              <w:rPr>
                                <w:rFonts w:hint="cs"/>
                                <w:rtl/>
                              </w:rPr>
                              <w:t>الصف: التاسع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F4D8FF" id="مربع نص 2_2" o:spid="_x0000_s1037" type="#_x0000_t202" style="position:absolute;left:0;text-align:left;margin-left:533.3pt;margin-top:5.05pt;width:194.85pt;height:25.5pt;flip:x;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">
                <v:path arrowok="t"/>
                <v:textbox>
                  <w:txbxContent>
                    <w:p w14:paraId="3C14855F" w14:textId="77777777" w:rsidR="00813AEB" w:rsidRDefault="00E1326F" w:rsidP="00E1326F">
                      <w:r>
                        <w:rPr>
                          <w:rFonts w:hint="cs"/>
                          <w:rtl/>
                        </w:rPr>
                        <w:t>الصف: التاسع</w:t>
                      </w:r>
                    </w:p>
                  </w:txbxContent>
                </v:textbox>
                <w10:wrap type="square"/>
              </v:shape>
            </w:pict>
          </mc:Fallback>
        </mc:AlternateConten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(2.5): يعرض المعلم إعلان سيارة كما في الكتاب: «تزداد سرعة السيارة من 0 إلى 100 كيلومتر في الساعة (km/h) في 5 ثوانٍ»، ويسأل: ماذا يعني هذا الإعلان؟ وما الذي يتغير في حركة السيارة كل ثانية؟ ويدوّن على السبورة كل الأفكار دون تعليق.</w:t>
            </w:r>
          </w:p>
          <w:p w14:paraId="0FD67F3C"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كيف نعرف من التمثيل البياني (المسافة/الزمن) أن الجسم يتحرك بسرعة أكبر أو أنه متوقف؟ يستطلع المعلم الإجابات ليحدد نقطة الانطلاق.</w:t>
            </w:r>
          </w:p>
          <w:p w14:paraId="32DBE369"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38AFF8FA"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يتذكر المقصود بالتسارع والتباطؤ.</w:t>
            </w:r>
          </w:p>
          <w:p w14:paraId="51EF73BF"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يصف تسارع السقوط الحر (تسارع الجاذبية الأرضية g) للأجسام ذات الكتل المختلفة القريبة من الأرض.</w:t>
            </w:r>
          </w:p>
          <w:p w14:paraId="6A3859ED"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يرسم التمثيل البياني (السرعة/الزمن) باستخدام جدول بيانات.</w:t>
            </w:r>
          </w:p>
          <w:p w14:paraId="0EDEB663"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يقرأ قيم السرعة أو الزمن من التمثيل البياني (السرعة/الزمن).</w:t>
            </w:r>
          </w:p>
          <w:p w14:paraId="1107ACEA"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(5) يفسر انحدار منحنى التمثيل البياني (السرعة/الزمن) عندما يكون الجسم متحركًا بسرعة ثابتة أو بسرعة متغيرة أو عندما يكون ساكنًا.</w:t>
            </w:r>
          </w:p>
          <w:p w14:paraId="6E814248"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(6) يحسب المسافة مستخدمًا التمثيل البياني (السرعة/الزمن) لجسم يتحرك بسرعة ثابتة.</w:t>
            </w:r>
          </w:p>
          <w:p w14:paraId="6FD8A39D"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(7) يحسب المسافة مستخدمًا التمثيل البياني (السرعة/الزمن) لجسم يتحرك بتسارع ثابت.</w:t>
            </w:r>
          </w:p>
          <w:p w14:paraId="6509A79B"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التسارع، التباطؤ، تسارع السقوط الحر (تسارع الجاذبية الأرضية g)، التمثيل البياني (السرعة/الزمن)، ميل المنحنى، المساحة تحت المنحنى (المسافة)، المنحنى المقوس (تسارع غير ثابت).</w:t>
            </w:r>
          </w:p>
          <w:p w14:paraId="3E6FE2F7" w14:textId="77777777" w:rsidR="00813AEB" w:rsidRPr="005F2F91" w:rsidRDefault="00F35071" w:rsidP="00AB6B6B">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lang w:bidi="ar-OM"/>
              </w:rPr>
            </w:pPr>
            <w:r>
              <w:rPr>
                <w:rFonts w:ascii="Sakkal Majalla" w:eastAsia="Sakkal Majalla" w:hAnsi="Sakkal Majalla" w:cs="Sakkal Majalla" w:hint="cs"/>
                <w:b/>
                <w:color w:val="000000"/>
                <w:sz w:val="26"/>
                <w:szCs w:val="26"/>
                <w:rtl/>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يفسّر التسارع بأنه معدّل تغيّر السرعة، أي تغيّرها خلال وحدة الزمن.</w:t>
            </w:r>
          </w:p>
          <w:p w14:paraId="0747FEA2"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lastRenderedPageBreak/>
              <w:t>2- يميّز بين تسارع الجسم (زيادة سرعته) وتباطؤه (نقصان سرعته) في اتجاه الحركة نفسه.</w:t>
            </w:r>
          </w:p>
          <w:p w14:paraId="70004F3C"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يذكر أن تسارع الجاذبية الأرضية (g) قرب سطح الأرض يساوي تقريبًا 9.8 m/s² (نقرّبه إلى 10 m/s²) وأنه متساوٍ للصخرة الصغيرة والكبيرة.</w:t>
            </w:r>
          </w:p>
          <w:p w14:paraId="56ECAE73"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يفسّر التمثيل البياني (السرعة/الزمن): ميل إلى الأعلى (تسارع)، أفقي (سرعة ثابتة)، ميل إلى الأسفل (تباطؤ)، أفقي منطبق على محور الزمن (توقف).</w:t>
            </w:r>
          </w:p>
          <w:p w14:paraId="50ED6325"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يميّز بين التمثيل البياني (المسافة/الزمن) والتمثيل البياني (السرعة/الزمن) بالرجوع إلى عنوان المحورين.</w:t>
            </w:r>
          </w:p>
          <w:p w14:paraId="3E015576"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يرسم التمثيل البياني (السرعة/الزمن) من جدول بيانات ويقرأ منه قيم السرعة والزمن.</w:t>
            </w:r>
          </w:p>
          <w:p w14:paraId="54387399"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7- يحسب المسافة المقطوعة بإيجاد المساحة تحت منحنى (السرعة/الزمن) لحركة بسرعة ثابتة أو بتسارع ثابت.</w:t>
            </w:r>
          </w:p>
          <w:p w14:paraId="14B7855C"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3)، تطبيق (6، 7)، تحليل (4، 5).</w:t>
            </w:r>
          </w:p>
          <w:p w14:paraId="5F83C68E"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(2.5) يظهر فهمًا بأن التسارع والتباطؤ مرتبطان بتغير السرعة، بما في ذلك التحليل النوعي لميل منحنى (السرعة/الزمن). (2.10) يذكر أن تسارع السقوط الحر (g) لجسم قريب من الأرض يكون ثابتًا. (2.2) يرسم التمثيلات البيانية (المسافة/الزمن) و(السرعة/الزمن) ويفسرها. (2.4) يحسب المساحة تحت منحنى التمثيل البياني (السرعة/الزمن) لإيجاد المسافة التي تقطعها الحركة بتسارع ثابت. (2.3) يتعرّف من شكل التمثيل البياني (السرعة/الزمن) متى يكون الجسم ساكنًا أو متحركًا بسرعة ثابتة أو متغيرة.</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(2.3، 2.4، 2.5) التعلم التعاوني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(2.2، 2.3)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(2.2، 2.5، 2.10) التعلم بالاكتشاف (الاستكشاف الاستقرائي)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حل المشكلات</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بالنمذجة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(2.3، 2.4، 2.5، 2.10)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(2.5)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(2.3، 2.5) تجارب معملية افتراضية (محاكاة PhET)</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(2.3، 2.4، 2.5) الاستقصاء</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(2.2، 2.5، 2.10) التعلم بالاكتشاف (الاستكشاف الاستقرائي)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(2.5) يعرض المعلم جدولًا لسرعة السيارة كل ثانية: الزمن 0، 1، 2، 3، 4، 5 s والسرعة 0، 20، 40، 60، 80، 100 km/h، ويسأل: ماذا تلاحظون على السرعة من ثانية إلى أخرى؟ (2 د)</w:t>
            </w:r>
          </w:p>
          <w:p w14:paraId="548E2A8B"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(2.5) يستنتج الطلبة أن السرعة تزداد بمقدار 20 km/h كل ثانية، أي أن السيارة تتسارع بمقدار 20 km/h في الثانية. ثم يقدّم المعلم التعريف: التسارع هو معدّل تغيّر السرعة، أي تغيّرها خلال وحدة الزمن. ويسأل: ماذا يحدث لحركة الجسم إذا استمر في الاتجاه نفسه وبدأت سرعته تنقص؟ (تتباطأ حركته). (2 د)</w:t>
            </w:r>
          </w:p>
          <w:p w14:paraId="6D02F43B"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رسم وقراءة (2.2) (2 د): يرسم الطلبة التمثيل البياني (السرعة/الزمن) من بيانات الجدول (0 و20 و40 و60 و80 و100 km/h عند 0 و1 و2 و3 و4 و5 s)، ويقرؤون منه السرعة عند 3 s (60 km/h) والزمن الذي تبلغ فيه السرعة 80 km/h (4 s)، ثم يلاحظون أن النقاط على خط مستقيم يميل إلى الأعلى ويربطون ذلك بزيادة السرعة بانتظام.</w:t>
            </w:r>
          </w:p>
          <w:p w14:paraId="25605E31"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مثال السقوط الحر (2.10) (3 د): سقوط جسم نحو الأسفل بتسارع الجاذبية الأرضية g، وقيمته قرب سطح الأرض تقريبًا 9.8 m/s² ونقرّبها إلى 10 m/s². وصخرة كتلتها 1 kg تسقط بتسارع صخرة كتلتها 10 kg. ويؤجَّل الحديث عن الوزن إلى الوحدة الثالثة.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0D6167D4" w14:textId="77777777" w:rsidR="00071FBC" w:rsidRPr="00071FBC" w:rsidRDefault="00071FBC" w:rsidP="00071FBC">
            <w:pPr>
              <w:spacing w:line="216" w:lineRule="auto"/>
              <w:jc w:val="both"/>
              <w:rPr>
                <w:rFonts w:ascii="Sakkal Majalla" w:hAnsi="Sakkal Majalla" w:cs="Sakkal Majalla"/>
                <w:color w:val="FF0000"/>
                <w:sz w:val="24"/>
                <w:szCs w:val="24"/>
              </w:rPr>
            </w:pPr>
            <w:r>
              <w:rPr>
                <w:rFonts w:ascii="Sakkal Majalla" w:hAnsi="Sakkal Majalla" w:cs="Sakkal Majalla"/>
                <w:color w:val="FF0000"/>
                <w:sz w:val="24"/>
                <w:szCs w:val="24"/>
                <w:rtl/>
              </w:rPr>
              <w:t>(2.3، 2.4، 2.5) الاستقصاء / (16 د)</w:t>
            </w:r>
          </w:p>
          <w:p w14:paraId="6CD8DE18"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سؤال الاستقصاء (2.3، 2.5) (1 د): ماذا يخبرنا ميل منحنى التمثيل البياني (السرعة/الزمن) عن حركة الجسم؟</w:t>
            </w:r>
          </w:p>
          <w:p w14:paraId="56CD33C1"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(2.3، 2.5) تفحص كل مجموعة الشكل 3-2 (حافلة في مدينة مزدحمة) والشكل 4-2 (قطار) وتملأ ورقة استقصاء: لكل جزء (أ، ب، ج، د) تصف ميل المنحنى (أعلى، أفقي، أسفل، منطبق على المحور) وتكتب ماذا يحدث للسرعة (4 د).</w:t>
            </w:r>
          </w:p>
          <w:p w14:paraId="194768AE"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(2.3، 2.5) تعرض المجموعات استنتاجاتها ويقارنها المعلم بالكتاب: الميل لأعلى تسارع، الأفقي سرعة ثابتة ولا تسارع، الميل لأسفل تباطؤ، والأفقي المنطبق على محور الزمن سرعته صفر أي متوقف. المنحنى المقوس يعني أن التسارع يتغير، ولو كان ثابتًا لكان المنحنى مستقيمًا. ويؤكد المعلم: تحقق دائمًا من عنوان المحورين حتى لا تخلط بين التمثيلين (2 د).</w:t>
            </w:r>
          </w:p>
          <w:p w14:paraId="194768AE"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تحقق افتراضي (2.3، 2.5) (ضمن زمن العرض): يضبط المعلم في محاكاة The Moving Man السرعة الابتدائية 0 ثم يجرّب تسارعًا موجبًا وسالبًا (مثل +2 و−2 m/s²)، ويقارن الطلبة شكل منحنى السرعة/الزمن (ميل لأعلى أو لأسفل) باستنتاجاتهم.</w:t>
            </w:r>
          </w:p>
          <w:p w14:paraId="63878E76"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تطبيق (2.3) (2 د): تحلّ المجموعات السؤال 10-2 (كتابة رموز الأجزاء التي تمثل سرعة ثابتة، سرعة متزايدة، توقفًا، سرعة متناقصة)، ثم تتحقق بوسيلة «بطاقات إشارة المرور»: يعرض المعلم أجزاء من رسم (السرعة/الزمن) وترفع كل مجموعة بطاقة ملونة (أخضر: تسارع، أحمر: تباطؤ، أزرق: سرعة ثابتة، أسود: توقف)، ويناقش المعلم الإجابات المختلفة.</w:t>
            </w:r>
          </w:p>
          <w:p w14:paraId="627127FF"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سؤال استقصاء ثانٍ (2.4) (7 د): ما علاقة المساحة تحت منحنى (السرعة/الزمن) بالمسافة؟ تدرس المجموعات المثال 3-2 (سرعة ثابتة 10 m/s لمدة 20 s: مستطيل، d = 10 × 20 = 200 m) والمثال 4-2 (من 0 إلى 30 m/s خلال 10 s: مثلث، d = ½ × 10 × 30 = 150 m) مستعينة بصندوق «تذكّر» (مساحة المستطيل = الطول × العرض، ومساحة المثلث = ½ × القاعدة × الارتفاع)، ثم تستنتج أن المساحة تحت المنحنى تساوي المسافة المقطوعة في الحالتين.</w:t>
            </w:r>
          </w:p>
          <w:p w14:paraId="2A184764" w14:textId="77777777" w:rsidR="00CF4B4F" w:rsidRDefault="00CF4B4F" w:rsidP="00CF4B4F">
            <w:pPr>
              <w:spacing w:line="216" w:lineRule="auto"/>
              <w:jc w:val="both"/>
              <w:rPr>
                <w:rFonts w:ascii="Sakkal Majalla" w:hAnsi="Sakkal Majalla" w:cs="Sakkal Majalla"/>
                <w:b/>
                <w:sz w:val="24"/>
                <w:szCs w:val="24"/>
                <w:rtl/>
                <w:lang w:bidi="ar-OM"/>
              </w:rPr>
            </w:pPr>
          </w:p>
          <w:p w14:paraId="0077946F" w14:textId="77777777" w:rsidR="00B61CAB" w:rsidRPr="00B61CAB" w:rsidRDefault="00B61CAB" w:rsidP="00B61CAB">
            <w:pPr>
              <w:spacing w:line="216" w:lineRule="auto"/>
              <w:jc w:val="both"/>
              <w:rPr>
                <w:rFonts w:ascii="Sakkal Majalla" w:hAnsi="Sakkal Majalla" w:cs="Sakkal Majalla"/>
                <w:color w:val="FF0000"/>
                <w:sz w:val="24"/>
                <w:szCs w:val="24"/>
              </w:rPr>
            </w:pPr>
            <w:r>
              <w:rPr>
                <w:rFonts w:ascii="Sakkal Majalla" w:hAnsi="Sakkal Majalla" w:cs="Sakkal Majalla"/>
                <w:color w:val="FF0000"/>
                <w:sz w:val="24"/>
                <w:szCs w:val="24"/>
                <w:rtl/>
              </w:rPr>
              <w:lastRenderedPageBreak/>
              <w:t>(2.3، 2.4، 2.5، 2.10) الخرائط الذهنية / (4 د)</w:t>
            </w:r>
          </w:p>
          <w:p w14:paraId="06861648" w14:textId="77777777" w:rsidR="00B93E50" w:rsidRPr="00204E9F" w:rsidRDefault="00CF4B4F" w:rsidP="001D1687">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تصمم كل مجموعة خريطة ذهنية على ورقة كبيرة مركزها «التسارع» وفروعها: التعريف، زيادة السرعة (تسارع)، نقصان السرعة (تباطؤ)، تسارع السقوط الحر g، والتمثيل البياني (السرعة/الزمن) وميله، والمساحة تحت المنحنى (المسافة) (2 د).</w:t>
            </w:r>
          </w:p>
          <w:p w14:paraId="61118539" w14:textId="77777777" w:rsidR="00B93E50" w:rsidRPr="00204E9F" w:rsidRDefault="00CF4B4F" w:rsidP="001D1687">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جولة معرض: تدور المجموعات على الخرائط وتضيف كل مجموعة نقطة واحدة أو تصحح معلومة على خريطة غيرها (2 د).</w:t>
            </w:r>
          </w:p>
          <w:p w14:paraId="7830C278"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يدير العصف الذهني ويعرض الجدول، ويوجّه الاستقصاء بأسئلة دون إعطاء الإجابة، ويتابع تصميم الخرائط.</w:t>
            </w:r>
          </w:p>
          <w:p w14:paraId="01A16744"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يطرح أفكاره ويستنتج معنى التسارع من الجدول، ويفحص الشكلين ويملأ ورقة الاستقصاء، ويصمم الخريطة الذهنية ويضيف إلى خرائط غيره.</w:t>
            </w:r>
          </w:p>
          <w:p w14:paraId="28033DF2"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يقارن المعلم استنتاجات المجموعات بالكتاب ويقدم تغذية راجعة فورية على ورقة الاستقصاء وإجابات السؤال 10-2، ويتيح التعديل.</w:t>
            </w:r>
          </w:p>
          <w:p w14:paraId="1F6C4722"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(2.3، 2.4، 2.5، 2.10)،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31–34): الشكلان 3-2 و4-2 والمثالان 3-2 و4-2</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 (أقلام ملونة للخرائط الذهنية)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جدول سرعة السيارة وورقة الاستقصاء (يعدّهما المعلم)، أوراق كبيرة للخرائط الذهنية، ورق مربعات للرسم البياني، موقع المحاكاة PhET «The Moving Man» (phet.colorado.edu/en/simulations/moving-man)، بطاقات إشارة المرور الملونة (4 ألوان لكل مجموعة)</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(2.2، 2.5، 2.10) باستخدام العصف الذهني والتعلم بالاكتشاف (الاستكشاف الاستقرائي)</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يستنتج الطلبة من الجدول أن السرعة تزداد بمقدار ثابت كل ثانية، ويصوغون معنى التسارع والتباطؤ بلغتهم.</w:t>
            </w:r>
          </w:p>
          <w:p w14:paraId="6AAB7244" w14:textId="77777777" w:rsidR="00CA3C85" w:rsidRPr="00CA3C85" w:rsidRDefault="00CA3C85" w:rsidP="00CA3C85">
            <w:pPr>
              <w:rPr>
                <w:rFonts w:ascii="Sakkal Majalla" w:hAnsi="Sakkal Majalla" w:cs="Sakkal Majalla"/>
                <w:b/>
                <w:sz w:val="26"/>
                <w:szCs w:val="26"/>
                <w:rtl/>
              </w:rPr>
            </w:pPr>
          </w:p>
          <w:p w14:paraId="4E4B7B3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(2.3، 2.4، 2.5) باستخدام الاستقصاء، و(2.3، 2.4، 2.5، 2.10) باستخدام الخرائط الذهنية</w:t>
            </w:r>
          </w:p>
          <w:p w14:paraId="40C29EA9" w14:textId="77777777" w:rsidR="00CA3C85" w:rsidRPr="00CA3C85" w:rsidRDefault="00CA3C85" w:rsidP="00CA3C85">
            <w:pPr>
              <w:rPr>
                <w:rFonts w:ascii="Sakkal Majalla" w:hAnsi="Sakkal Majalla" w:cs="Sakkal Majalla"/>
                <w:b/>
                <w:sz w:val="26"/>
                <w:szCs w:val="26"/>
                <w:lang w:bidi="ar-OM"/>
              </w:rPr>
            </w:pPr>
            <w:r>
              <w:rPr>
                <w:rFonts w:ascii="Sakkal Majalla" w:hAnsi="Sakkal Majalla" w:cs="Sakkal Majalla" w:hint="cs"/>
                <w:b/>
                <w:sz w:val="26"/>
                <w:szCs w:val="26"/>
                <w:rtl/>
                <w:lang w:bidi="ar-OM"/>
              </w:rPr>
              <w:t>يراجع المعلم ورقة الاستقصاء وإجابات السؤال 10-2 وحل المثالين 3-2 و4-2، ويقيّم الخرائط الذهنية بحسب اكتمال الفروع الخمسة وصحة المعلومات.</w:t>
            </w:r>
          </w:p>
          <w:p w14:paraId="054D7D49" w14:textId="77777777" w:rsidR="00CA3C85" w:rsidRPr="00CA3C85" w:rsidRDefault="00CA3C85" w:rsidP="00CA3C85">
            <w:pPr>
              <w:rPr>
                <w:rFonts w:ascii="Sakkal Majalla" w:hAnsi="Sakkal Majalla" w:cs="Sakkal Majalla"/>
                <w:b/>
                <w:sz w:val="26"/>
                <w:szCs w:val="26"/>
                <w:lang w:bidi="ar-OM"/>
              </w:rPr>
            </w:pPr>
            <w:r>
              <w:rPr>
                <w:rFonts w:ascii="Sakkal Majalla" w:hAnsi="Sakkal Majalla" w:cs="Sakkal Majalla" w:hint="cs"/>
                <w:b/>
                <w:sz w:val="26"/>
                <w:szCs w:val="26"/>
                <w:rtl/>
                <w:lang w:bidi="ar-OM"/>
              </w:rPr>
              <w:lastRenderedPageBreak/>
              <w:t>الإجراء بناءً على النتيجة: إذا أخطأ أكثر من ثلث الطلبة في التمييز بين التسارع والتباطؤ أو بين التمثيلين، يرجع المعلم إلى الشكل 4-2 ويفسر جزءًا بمثال موجَّه ثم يعيد التحقق بجزء آخر من السؤال 10-2.</w:t>
            </w:r>
          </w:p>
          <w:p w14:paraId="08CBFC5D" w14:textId="77777777" w:rsidR="00BA394F" w:rsidRPr="00CA3C85" w:rsidRDefault="00BA394F" w:rsidP="00E1370D">
            <w:pPr>
              <w:rPr>
                <w:rFonts w:ascii="Sakkal Majalla" w:hAnsi="Sakkal Majalla" w:cs="Sakkal Majalla"/>
                <w:b/>
                <w:sz w:val="26"/>
                <w:szCs w:val="26"/>
                <w:rtl/>
                <w:lang w:bidi="ar-OM"/>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lastRenderedPageBreak/>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تلخص أربع حالات للشكل 4-2: ميل لأعلى = تسارع، أفقي = سرعة ثابتة، ميل لأسفل = تباطؤ، منطبق على المحور = توقف، مع حل جزء من السؤال 10-2</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300ABFF7"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27733BDA"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تفسير أجزاء الشكل 4-2 وحل السؤال 10-2</w:t>
            </w:r>
          </w:p>
          <w:p w14:paraId="0ACBDADD" w14:textId="77777777" w:rsidR="004832C0" w:rsidRDefault="004832C0" w:rsidP="004832C0">
            <w:pPr>
              <w:rPr>
                <w:rFonts w:ascii="Sakkal Majalla" w:hAnsi="Sakkal Majalla" w:cs="Sakkal Majalla"/>
                <w:color w:val="000000" w:themeColor="text1"/>
                <w:sz w:val="24"/>
                <w:szCs w:val="24"/>
                <w:rtl/>
                <w:lang w:bidi="ar-OM"/>
              </w:rPr>
            </w:pPr>
          </w:p>
          <w:p w14:paraId="4997FA65" w14:textId="77777777" w:rsidR="00493998" w:rsidRDefault="00493998" w:rsidP="004832C0">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66DD1AD" w14:textId="77777777" w:rsidR="00BA394F" w:rsidRPr="005A165C" w:rsidRDefault="009B6EBC" w:rsidP="0092437D">
            <w:pPr>
              <w:rPr>
                <w:rFonts w:ascii="Sakkal Majalla" w:hAnsi="Sakkal Majalla" w:cs="Sakkal Majalla"/>
                <w:color w:val="000000" w:themeColor="text1"/>
                <w:sz w:val="26"/>
                <w:szCs w:val="26"/>
                <w:rtl/>
                <w:lang w:bidi="ar-OM"/>
              </w:rPr>
            </w:pPr>
            <w:r>
              <w:rPr>
                <w:rFonts w:ascii="Sakkal Majalla" w:hAnsi="Sakkal Majalla" w:cs="Sakkal Majalla" w:hint="cs"/>
                <w:color w:val="000000" w:themeColor="text1"/>
                <w:sz w:val="24"/>
                <w:szCs w:val="24"/>
                <w:rtl/>
                <w:lang w:bidi="ar-OM"/>
              </w:rPr>
              <w:lastRenderedPageBreak/>
              <w:t>المقارنة بين التمثيل (المسافة/الزمن) والتمثيل (السرعة/الزمن) لجسم يتحرك بسرعة ثابتة، وتفسير سبب اختلاف الشكلين</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2A8B7D11" w14:textId="77777777" w:rsidR="00D74C0F"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عرّف التسارع بأسلوبك. (2.5)</w:t>
            </w:r>
          </w:p>
          <w:p w14:paraId="4449ACC6" w14:textId="77777777" w:rsidR="00D74C0F" w:rsidRPr="008A3F1D" w:rsidRDefault="00076F6E"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ماذا يعني أن يميل منحنى (السرعة/الزمن) إلى الأسفل؟ وكيف تتأكد أن الرسم (سرعة/زمن) وليس (مسافة/زمن)؟ (2.3، 2.5)</w:t>
            </w:r>
          </w:p>
          <w:p w14:paraId="4449ACC6" w14:textId="77777777" w:rsidR="00D74C0F" w:rsidRPr="008A3F1D" w:rsidRDefault="00076F6E"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يتحرك جسم بسرعة ثابتة 6 m/s مدة 5 s، احسب المسافة التي قطعها بإيجاد المساحة تحت منحنى (السرعة/الزمن). (2.4)</w:t>
            </w:r>
          </w:p>
          <w:p w14:paraId="4449ACC6" w14:textId="77777777" w:rsidR="00D74C0F" w:rsidRPr="008A3F1D" w:rsidRDefault="00076F6E"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اذكر قيمة تسارع السقوط الحر قرب سطح الأرض، وهل تسقط صخرة كبيرة أسرع من صخرة صغيرة؟ (2.10)</w:t>
            </w:r>
          </w:p>
          <w:p w14:paraId="5975F93A" w14:textId="77777777" w:rsidR="00D74C0F" w:rsidRPr="008A3F1D" w:rsidRDefault="00076F6E"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الأهداف التعليمية (2.3) و(2.4) و(2.5) و(2.10).</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426A3A04" w14:textId="77777777" w:rsidR="00346E1F" w:rsidRDefault="00346E1F"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 9-2 صفحة 33 (رسم التمثيل البياني (السرعة/الزمن) لسيارة تسير بسرعة ثابتة ثم تبطئ إلى أن تتوقف)، والسؤال 11-2 صفحة 34</w:t>
            </w:r>
          </w:p>
          <w:p w14:paraId="00407556" w14:textId="77777777" w:rsidR="00BF4709" w:rsidRPr="00D553F4" w:rsidRDefault="00BF4709"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xml:space="preserve">- * يجهّز المعلم جدول السرعة وأوراق الاستقصاء قبل الحصة. يناقش الواجب المنزلي بداية الحصة القادمة </w:t>
            </w:r>
          </w:p>
          <w:p w14:paraId="1FD70381"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(2.2، 2.3): كيف يبدو التمثيل البياني (السرعة/الزمن) لسيارة تسير بسرعة ثابتة ثم تبطئ إلى أن تتوقف؟ يحل المتعلم السؤال 9-2 بمفرده، ثم يتحقق من رسمه بقاعدة الدرس (الميل لأسفل = تباطؤ، الأفقي على المحور = توقف) وبعنوان المحورين.</w:t>
            </w:r>
          </w:p>
          <w:p w14:paraId="16AE2F60"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في السؤال 9-2 يبطئ السائق عندما يرى إشارة المرور حمراء إلى أن يتوقف. لماذا يُعدّ الالتزام بإشارات المرور وأنظمة السير جزءًا من المواطنة المسؤولة وحماية أرواح أفراد المجتمع؟</w:t>
            </w:r>
          </w:p>
          <w:p w14:paraId="16AE2F60"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(ميل المستقيم، ومساحة المثلث والمستطيل وشبه المنحرف لحساب المسافة من المساحة تحت المنحنى)، وتقنية المعلومات (رسم التمثيل البياني (السرعة/الزمن) ببرنامج جداول إلكترونية)، والأحياء (مقارنة تسارع الحيوانات عند الانطلاق، كالفهد).</w:t>
            </w:r>
          </w:p>
          <w:p w14:paraId="335C429A"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تفسير الميل في بداية الحصة القادمة، ومهمة إثرائية للمتقنين، ومناقشة السؤال 9-2 المنزلي.</w:t>
            </w:r>
          </w:p>
          <w:p w14:paraId="7573E7C8"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2.1)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2530CA9A" w14:textId="77777777" w:rsidR="006B1638" w:rsidRDefault="008C719B">
      <w:r>
        <w:br w:type="page"/>
      </w:r>
    </w:p>
    <w:p w14:paraId="5BD948BD"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39C86FD9"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mc:AlternateContent>
          <mc:Choice Requires="wps">
            <w:drawing>
              <wp:anchor distT="45720" distB="45720" distL="114300" distR="114300" simplePos="0" relativeHeight="251661312" behindDoc="0" locked="0" layoutInCell="1" allowOverlap="1" wp14:anchorId="6E7FE77F" wp14:editId="3BE0D25F">
                <wp:simplePos x="0" y="0"/>
                <wp:positionH relativeFrom="column">
                  <wp:posOffset>417195</wp:posOffset>
                </wp:positionH>
                <wp:positionV relativeFrom="paragraph">
                  <wp:posOffset>64135</wp:posOffset>
                </wp:positionV>
                <wp:extent cx="4017645" cy="323850"/>
                <wp:effectExtent l="0" t="0" r="1905" b="0"/>
                <wp:wrapSquare wrapText="bothSides"/>
                <wp:docPr id="1207201133" name=" 30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4017645" cy="323850"/>
                        </a:xfrm>
                        <a:prstGeom prst="rect">
                          <a:avLst/>
                        </a:prstGeom>
                        <a:solidFill>
                          <a:srgbClr val="FFFFFF"/>
                        </a:solidFill>
                        <a:ln w="9525">
                          <a:solidFill>
                            <a:srgbClr val="000000"/>
                          </a:solidFill>
                          <a:miter lim="800000"/>
                          <a:headEnd/>
                          <a:tailEnd/>
                        </a:ln>
                      </wps:spPr>
                      <wps:txbx>
                        <w:txbxContent>
                          <w:p w14:paraId="05AB2312" w14:textId="77777777" w:rsidR="00E1326F" w:rsidRDefault="00E1326F" w:rsidP="004756D9">
                            <w:pPr>
                              <w:rPr>
                                <w:rtl/>
                                <w:lang w:bidi="ar-OM"/>
                              </w:rPr>
                            </w:pPr>
                            <w:r>
                              <w:rPr>
                                <w:rFonts w:hint="cs"/>
                                <w:rtl/>
                              </w:rPr>
                              <w:t>عنوان الدرس: حساب السرعة والتسارع (الدرس 4-2)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7FE77F" id=" 3016" o:spid="_x0000_s1038" type="#_x0000_t202" style="position:absolute;left:0;text-align:left;margin-left:32.85pt;margin-top:5.05pt;width:316.35pt;height:25.5pt;flip:x;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">
                <v:path arrowok="t"/>
                <v:textbox>
                  <w:txbxContent>
                    <w:p w14:paraId="05AB2312" w14:textId="77777777" w:rsidR="00E1326F" w:rsidRDefault="00E1326F" w:rsidP="004756D9">
                      <w:pPr>
                        <w:rPr>
                          <w:rtl/>
                          <w:lang w:bidi="ar-OM"/>
                        </w:rPr>
                      </w:pPr>
                      <w:r>
                        <w:rPr>
                          <w:rFonts w:hint="cs"/>
                          <w:rtl/>
                        </w:rPr>
                        <w:t>عنوان الدرس: حساب السرعة والتسارع (الدرس 4-2)</w:t>
                      </w:r>
                    </w:p>
                  </w:txbxContent>
                </v:textbox>
                <w10:wrap type="square"/>
              </v:shape>
            </w:pict>
          </mc:Fallback>
        </mc:AlternateContent>
      </w:r>
      <w:r>
        <w:rPr>
          <w:rFonts w:ascii="Sakkal Majalla" w:hAnsi="Sakkal Majalla" w:cs="Sakkal Majalla"/>
          <w:b/>
          <w:noProof/>
          <w:color w:val="000000"/>
          <w:sz w:val="28"/>
          <w:szCs w:val="28"/>
          <w:rtl/>
          <w:lang w:val="ar-SA"/>
        </w:rPr>
        <mc:AlternateContent>
          <mc:Choice Requires="wps">
            <w:drawing>
              <wp:anchor distT="45720" distB="45720" distL="114300" distR="114300" simplePos="0" relativeHeight="251657216" behindDoc="0" locked="0" layoutInCell="1" allowOverlap="1" wp14:anchorId="3AF35B42" wp14:editId="2500B72A">
                <wp:simplePos x="0" y="0"/>
                <wp:positionH relativeFrom="column">
                  <wp:posOffset>4385310</wp:posOffset>
                </wp:positionH>
                <wp:positionV relativeFrom="paragraph">
                  <wp:posOffset>64770</wp:posOffset>
                </wp:positionV>
                <wp:extent cx="2453005" cy="323850"/>
                <wp:effectExtent l="0" t="0" r="4445" b="0"/>
                <wp:wrapSquare wrapText="bothSides"/>
                <wp:docPr id="1560324278" name=" 30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2453005" cy="323850"/>
                        </a:xfrm>
                        <a:prstGeom prst="rect">
                          <a:avLst/>
                        </a:prstGeom>
                        <a:solidFill>
                          <a:srgbClr val="FFFFFF"/>
                        </a:solidFill>
                        <a:ln w="9525">
                          <a:solidFill>
                            <a:srgbClr val="000000"/>
                          </a:solidFill>
                          <a:miter lim="800000"/>
                          <a:headEnd/>
                          <a:tailEnd/>
                        </a:ln>
                      </wps:spPr>
                      <wps:txbx>
                        <w:txbxContent>
                          <w:p w14:paraId="2243F106" w14:textId="77777777" w:rsidR="00E1326F" w:rsidRDefault="00E1326F" w:rsidP="00E1326F">
                            <w:r>
                              <w:rPr>
                                <w:rFonts w:hint="cs"/>
                                <w:rtl/>
                              </w:rPr>
                              <w:t>الوحدة: الثانية (الحركة)</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F35B42" id=" 3015" o:spid="_x0000_s1039" type="#_x0000_t202" style="position:absolute;left:0;text-align:left;margin-left:345.3pt;margin-top:5.1pt;width:193.15pt;height:25.5pt;flip:x;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">
                <v:path arrowok="t"/>
                <v:textbox>
                  <w:txbxContent>
                    <w:p w14:paraId="2243F106" w14:textId="77777777" w:rsidR="00E1326F" w:rsidRDefault="00E1326F" w:rsidP="00E1326F">
                      <w:r>
                        <w:rPr>
                          <w:rFonts w:hint="cs"/>
                          <w:rtl/>
                        </w:rPr>
                        <w:t>الوحدة: الثانية (الحركة)</w:t>
                      </w:r>
                    </w:p>
                  </w:txbxContent>
                </v:textbox>
                <w10:wrap type="square"/>
              </v:shape>
            </w:pict>
          </mc:Fallback>
        </mc:AlternateContent>
      </w:r>
      <w:r>
        <w:rPr>
          <w:rFonts w:ascii="Sakkal Majalla" w:hAnsi="Sakkal Majalla" w:cs="Sakkal Majalla"/>
          <w:b/>
          <w:noProof/>
          <w:color w:val="000000"/>
          <w:sz w:val="28"/>
          <w:szCs w:val="28"/>
          <w:rtl/>
          <w:lang w:val="ar-SA"/>
        </w:rPr>
        <mc:AlternateContent>
          <mc:Choice Requires="wps">
            <w:drawing>
              <wp:anchor distT="45720" distB="45720" distL="114300" distR="114300" simplePos="0" relativeHeight="251665408" behindDoc="0" locked="0" layoutInCell="1" allowOverlap="1" wp14:anchorId="277F84FA" wp14:editId="621D1F91">
                <wp:simplePos x="0" y="0"/>
                <wp:positionH relativeFrom="column">
                  <wp:posOffset>-635</wp:posOffset>
                </wp:positionH>
                <wp:positionV relativeFrom="paragraph">
                  <wp:posOffset>354330</wp:posOffset>
                </wp:positionV>
                <wp:extent cx="9255125" cy="920750"/>
                <wp:effectExtent l="0" t="0" r="0" b="0"/>
                <wp:wrapSquare wrapText="bothSides"/>
                <wp:docPr id="120716131" name=" 30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9255125" cy="920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6"/>
                              <w:bidiVisual/>
                              <w:tblW w:w="13891" w:type="dxa"/>
                              <w:tblLook w:val="04A0" w:firstRow="1" w:lastRow="0" w:firstColumn="1" w:lastColumn="0" w:noHBand="0" w:noVBand="1"/>
                            </w:tblPr>
                            <w:tblGrid>
                              <w:gridCol w:w="1259"/>
                              <w:gridCol w:w="1262"/>
                              <w:gridCol w:w="1262"/>
                              <w:gridCol w:w="1262"/>
                              <w:gridCol w:w="1262"/>
                              <w:gridCol w:w="1264"/>
                              <w:gridCol w:w="1264"/>
                              <w:gridCol w:w="1264"/>
                              <w:gridCol w:w="1264"/>
                              <w:gridCol w:w="1264"/>
                              <w:gridCol w:w="1264"/>
                            </w:tblGrid>
                            <w:tr w:rsidR="001D1687" w14:paraId="56444076" w14:textId="77777777" w:rsidTr="00EA1FD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556D718B" w14:textId="77777777" w:rsidR="001D1687" w:rsidRDefault="001D1687" w:rsidP="001D1687">
                                  <w:pPr>
                                    <w:jc w:val="center"/>
                                    <w:rPr>
                                      <w:rtl/>
                                    </w:rPr>
                                  </w:pPr>
                                  <w:r>
                                    <w:rPr>
                                      <w:rFonts w:hint="cs"/>
                                      <w:rtl/>
                                    </w:rPr>
                                    <w:t>اليوم والتاريخ</w:t>
                                  </w:r>
                                </w:p>
                              </w:tc>
                              <w:tc>
                                <w:tcPr>
                                  <w:tcW w:w="1262" w:type="dxa"/>
                                  <w:tcBorders>
                                    <w:top w:val="single" w:sz="8" w:space="0" w:color="auto"/>
                                    <w:left w:val="single" w:sz="8" w:space="0" w:color="auto"/>
                                    <w:bottom w:val="single" w:sz="8" w:space="0" w:color="auto"/>
                                    <w:right w:val="single" w:sz="8" w:space="0" w:color="auto"/>
                                  </w:tcBorders>
                                  <w:vAlign w:val="center"/>
                                </w:tcPr>
                                <w:p w14:paraId="62A9CBD1"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26FD0777"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54142158"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235000E4"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F3EEF16" w14:textId="77777777" w:rsidR="001D1687" w:rsidRDefault="001D1687" w:rsidP="001D1687">
                                  <w:pPr>
                                    <w:jc w:val="center"/>
                                  </w:pPr>
                                </w:p>
                              </w:tc>
                              <w:tc>
                                <w:tcPr>
                                  <w:tcW w:w="1264" w:type="dxa"/>
                                  <w:tcBorders>
                                    <w:top w:val="single" w:sz="8" w:space="0" w:color="auto"/>
                                    <w:left w:val="single" w:sz="8" w:space="0" w:color="auto"/>
                                    <w:bottom w:val="single" w:sz="8" w:space="0" w:color="auto"/>
                                    <w:right w:val="single" w:sz="8" w:space="0" w:color="auto"/>
                                  </w:tcBorders>
                                  <w:vAlign w:val="center"/>
                                </w:tcPr>
                                <w:p w14:paraId="3C670B0A"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581F55A0"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524B08B"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2B95A109"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264F9643" w14:textId="77777777" w:rsidR="001D1687" w:rsidRDefault="001D1687" w:rsidP="001D1687">
                                  <w:pPr>
                                    <w:jc w:val="center"/>
                                    <w:rPr>
                                      <w:rtl/>
                                    </w:rPr>
                                  </w:pPr>
                                </w:p>
                              </w:tc>
                            </w:tr>
                            <w:tr w:rsidR="001D1687" w14:paraId="489F0563" w14:textId="77777777" w:rsidTr="000D6499">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1369CA95" w14:textId="77777777" w:rsidR="001D1687" w:rsidRDefault="001D1687" w:rsidP="001D1687">
                                  <w:pPr>
                                    <w:jc w:val="center"/>
                                    <w:rPr>
                                      <w:rtl/>
                                    </w:rPr>
                                  </w:pPr>
                                  <w:r>
                                    <w:rPr>
                                      <w:rFonts w:hint="cs"/>
                                      <w:rtl/>
                                    </w:rPr>
                                    <w:t>الحصة</w:t>
                                  </w:r>
                                </w:p>
                              </w:tc>
                              <w:tc>
                                <w:tcPr>
                                  <w:tcW w:w="1262" w:type="dxa"/>
                                  <w:tcBorders>
                                    <w:top w:val="single" w:sz="8" w:space="0" w:color="auto"/>
                                    <w:left w:val="single" w:sz="8" w:space="0" w:color="auto"/>
                                    <w:bottom w:val="single" w:sz="8" w:space="0" w:color="auto"/>
                                    <w:right w:val="single" w:sz="8" w:space="0" w:color="auto"/>
                                  </w:tcBorders>
                                  <w:vAlign w:val="center"/>
                                </w:tcPr>
                                <w:p w14:paraId="5C8D7631"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39FC1B41"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17AE6435"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184705B2"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77B2393B"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B4A75C9"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2956255"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77EA2733"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6CEEC4F0"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1F061D4E" w14:textId="77777777" w:rsidR="001D1687" w:rsidRDefault="001D1687" w:rsidP="001D1687">
                                  <w:pPr>
                                    <w:jc w:val="center"/>
                                    <w:rPr>
                                      <w:rtl/>
                                    </w:rPr>
                                  </w:pPr>
                                </w:p>
                              </w:tc>
                            </w:tr>
                            <w:tr w:rsidR="00F06FB4" w14:paraId="3DFB0174" w14:textId="77777777" w:rsidTr="00B668C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179E8ED1" w14:textId="77777777" w:rsidR="00F06FB4" w:rsidRDefault="00F06FB4" w:rsidP="00F06FB4">
                                  <w:pPr>
                                    <w:jc w:val="center"/>
                                    <w:rPr>
                                      <w:rtl/>
                                    </w:rPr>
                                  </w:pPr>
                                  <w:r>
                                    <w:rPr>
                                      <w:rFonts w:hint="cs"/>
                                      <w:rtl/>
                                    </w:rPr>
                                    <w:t>الشعبة</w:t>
                                  </w:r>
                                </w:p>
                              </w:tc>
                              <w:tc>
                                <w:tcPr>
                                  <w:tcW w:w="1262" w:type="dxa"/>
                                  <w:tcBorders>
                                    <w:top w:val="single" w:sz="8" w:space="0" w:color="auto"/>
                                    <w:left w:val="single" w:sz="8" w:space="0" w:color="auto"/>
                                    <w:bottom w:val="single" w:sz="8" w:space="0" w:color="auto"/>
                                    <w:right w:val="single" w:sz="8" w:space="0" w:color="auto"/>
                                  </w:tcBorders>
                                  <w:vAlign w:val="center"/>
                                </w:tcPr>
                                <w:p w14:paraId="38D9B853"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13811E2C"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5B6F458A"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56CBAAE1"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5E675B38"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E23593F"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D23A0EC"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AE1722D"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5E5E62B"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5FBBAD7A" w14:textId="77777777" w:rsidR="00F06FB4" w:rsidRDefault="00F06FB4" w:rsidP="00F06FB4">
                                  <w:pPr>
                                    <w:jc w:val="center"/>
                                    <w:rPr>
                                      <w:rtl/>
                                    </w:rPr>
                                  </w:pPr>
                                </w:p>
                              </w:tc>
                            </w:tr>
                          </w:tbl>
                          <w:p w14:paraId="61739AB4" w14:textId="77777777" w:rsidR="00E1326F" w:rsidRDefault="00E1326F" w:rsidP="00E1326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7F84FA" id=" 3017" o:spid="_x0000_s1040" type="#_x0000_t202" style="position:absolute;left:0;text-align:left;margin-left:-.05pt;margin-top:27.9pt;width:728.75pt;height:72.5pt;flip:x;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" filled="f" stroked="f">
                <v:path arrowok="t"/>
                <v:textbox>
                  <w:txbxContent>
                    <w:tbl>
                      <w:tblPr>
                        <w:tblStyle w:val="a6"/>
                        <w:bidiVisual/>
                        <w:tblW w:w="13891" w:type="dxa"/>
                        <w:tblLook w:val="04A0" w:firstRow="1" w:lastRow="0" w:firstColumn="1" w:lastColumn="0" w:noHBand="0" w:noVBand="1"/>
                      </w:tblPr>
                      <w:tblGrid>
                        <w:gridCol w:w="1259"/>
                        <w:gridCol w:w="1262"/>
                        <w:gridCol w:w="1262"/>
                        <w:gridCol w:w="1262"/>
                        <w:gridCol w:w="1262"/>
                        <w:gridCol w:w="1264"/>
                        <w:gridCol w:w="1264"/>
                        <w:gridCol w:w="1264"/>
                        <w:gridCol w:w="1264"/>
                        <w:gridCol w:w="1264"/>
                        <w:gridCol w:w="1264"/>
                      </w:tblGrid>
                      <w:tr w:rsidR="001D1687" w14:paraId="56444076" w14:textId="77777777" w:rsidTr="00EA1FD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556D718B" w14:textId="77777777" w:rsidR="001D1687" w:rsidRDefault="001D1687" w:rsidP="001D1687">
                            <w:pPr>
                              <w:jc w:val="center"/>
                              <w:rPr>
                                <w:rtl/>
                              </w:rPr>
                            </w:pPr>
                            <w:r>
                              <w:rPr>
                                <w:rFonts w:hint="cs"/>
                                <w:rtl/>
                              </w:rPr>
                              <w:t>اليوم والتاريخ</w:t>
                            </w:r>
                          </w:p>
                        </w:tc>
                        <w:tc>
                          <w:tcPr>
                            <w:tcW w:w="1262" w:type="dxa"/>
                            <w:tcBorders>
                              <w:top w:val="single" w:sz="8" w:space="0" w:color="auto"/>
                              <w:left w:val="single" w:sz="8" w:space="0" w:color="auto"/>
                              <w:bottom w:val="single" w:sz="8" w:space="0" w:color="auto"/>
                              <w:right w:val="single" w:sz="8" w:space="0" w:color="auto"/>
                            </w:tcBorders>
                            <w:vAlign w:val="center"/>
                          </w:tcPr>
                          <w:p w14:paraId="62A9CBD1"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26FD0777"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54142158"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235000E4"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F3EEF16" w14:textId="77777777" w:rsidR="001D1687" w:rsidRDefault="001D1687" w:rsidP="001D1687">
                            <w:pPr>
                              <w:jc w:val="center"/>
                            </w:pPr>
                          </w:p>
                        </w:tc>
                        <w:tc>
                          <w:tcPr>
                            <w:tcW w:w="1264" w:type="dxa"/>
                            <w:tcBorders>
                              <w:top w:val="single" w:sz="8" w:space="0" w:color="auto"/>
                              <w:left w:val="single" w:sz="8" w:space="0" w:color="auto"/>
                              <w:bottom w:val="single" w:sz="8" w:space="0" w:color="auto"/>
                              <w:right w:val="single" w:sz="8" w:space="0" w:color="auto"/>
                            </w:tcBorders>
                            <w:vAlign w:val="center"/>
                          </w:tcPr>
                          <w:p w14:paraId="3C670B0A"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581F55A0"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524B08B"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2B95A109"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264F9643" w14:textId="77777777" w:rsidR="001D1687" w:rsidRDefault="001D1687" w:rsidP="001D1687">
                            <w:pPr>
                              <w:jc w:val="center"/>
                              <w:rPr>
                                <w:rtl/>
                              </w:rPr>
                            </w:pPr>
                          </w:p>
                        </w:tc>
                      </w:tr>
                      <w:tr w:rsidR="001D1687" w14:paraId="489F0563" w14:textId="77777777" w:rsidTr="000D6499">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1369CA95" w14:textId="77777777" w:rsidR="001D1687" w:rsidRDefault="001D1687" w:rsidP="001D1687">
                            <w:pPr>
                              <w:jc w:val="center"/>
                              <w:rPr>
                                <w:rtl/>
                              </w:rPr>
                            </w:pPr>
                            <w:r>
                              <w:rPr>
                                <w:rFonts w:hint="cs"/>
                                <w:rtl/>
                              </w:rPr>
                              <w:t>الحصة</w:t>
                            </w:r>
                          </w:p>
                        </w:tc>
                        <w:tc>
                          <w:tcPr>
                            <w:tcW w:w="1262" w:type="dxa"/>
                            <w:tcBorders>
                              <w:top w:val="single" w:sz="8" w:space="0" w:color="auto"/>
                              <w:left w:val="single" w:sz="8" w:space="0" w:color="auto"/>
                              <w:bottom w:val="single" w:sz="8" w:space="0" w:color="auto"/>
                              <w:right w:val="single" w:sz="8" w:space="0" w:color="auto"/>
                            </w:tcBorders>
                            <w:vAlign w:val="center"/>
                          </w:tcPr>
                          <w:p w14:paraId="5C8D7631"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39FC1B41"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17AE6435" w14:textId="77777777" w:rsidR="001D1687" w:rsidRDefault="001D1687" w:rsidP="001D1687">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184705B2"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77B2393B"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B4A75C9"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42956255"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77EA2733"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6CEEC4F0" w14:textId="77777777" w:rsidR="001D1687" w:rsidRDefault="001D1687" w:rsidP="001D1687">
                            <w:pPr>
                              <w:jc w:val="center"/>
                              <w:rPr>
                                <w:rtl/>
                              </w:rPr>
                            </w:pPr>
                          </w:p>
                        </w:tc>
                        <w:tc>
                          <w:tcPr>
                            <w:tcW w:w="1264" w:type="dxa"/>
                            <w:tcBorders>
                              <w:top w:val="single" w:sz="8" w:space="0" w:color="auto"/>
                              <w:left w:val="single" w:sz="8" w:space="0" w:color="auto"/>
                              <w:bottom w:val="single" w:sz="8" w:space="0" w:color="auto"/>
                              <w:right w:val="single" w:sz="8" w:space="0" w:color="auto"/>
                            </w:tcBorders>
                          </w:tcPr>
                          <w:p w14:paraId="1F061D4E" w14:textId="77777777" w:rsidR="001D1687" w:rsidRDefault="001D1687" w:rsidP="001D1687">
                            <w:pPr>
                              <w:jc w:val="center"/>
                              <w:rPr>
                                <w:rtl/>
                              </w:rPr>
                            </w:pPr>
                          </w:p>
                        </w:tc>
                      </w:tr>
                      <w:tr w:rsidR="00F06FB4" w14:paraId="3DFB0174" w14:textId="77777777" w:rsidTr="00B668C6">
                        <w:trPr>
                          <w:trHeight w:val="397"/>
                        </w:trPr>
                        <w:tc>
                          <w:tcPr>
                            <w:tcW w:w="1259" w:type="dxa"/>
                            <w:tcBorders>
                              <w:top w:val="single" w:sz="8" w:space="0" w:color="auto"/>
                              <w:left w:val="single" w:sz="8" w:space="0" w:color="auto"/>
                              <w:bottom w:val="single" w:sz="8" w:space="0" w:color="auto"/>
                              <w:right w:val="single" w:sz="8" w:space="0" w:color="auto"/>
                            </w:tcBorders>
                            <w:vAlign w:val="center"/>
                          </w:tcPr>
                          <w:p w14:paraId="179E8ED1" w14:textId="77777777" w:rsidR="00F06FB4" w:rsidRDefault="00F06FB4" w:rsidP="00F06FB4">
                            <w:pPr>
                              <w:jc w:val="center"/>
                              <w:rPr>
                                <w:rtl/>
                              </w:rPr>
                            </w:pPr>
                            <w:r>
                              <w:rPr>
                                <w:rFonts w:hint="cs"/>
                                <w:rtl/>
                              </w:rPr>
                              <w:t>الشعبة</w:t>
                            </w:r>
                          </w:p>
                        </w:tc>
                        <w:tc>
                          <w:tcPr>
                            <w:tcW w:w="1262" w:type="dxa"/>
                            <w:tcBorders>
                              <w:top w:val="single" w:sz="8" w:space="0" w:color="auto"/>
                              <w:left w:val="single" w:sz="8" w:space="0" w:color="auto"/>
                              <w:bottom w:val="single" w:sz="8" w:space="0" w:color="auto"/>
                              <w:right w:val="single" w:sz="8" w:space="0" w:color="auto"/>
                            </w:tcBorders>
                            <w:vAlign w:val="center"/>
                          </w:tcPr>
                          <w:p w14:paraId="38D9B853"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13811E2C"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5B6F458A" w14:textId="77777777" w:rsidR="00F06FB4" w:rsidRDefault="00F06FB4" w:rsidP="00F06FB4">
                            <w:pPr>
                              <w:jc w:val="center"/>
                              <w:rPr>
                                <w:rtl/>
                              </w:rPr>
                            </w:pPr>
                          </w:p>
                        </w:tc>
                        <w:tc>
                          <w:tcPr>
                            <w:tcW w:w="1262" w:type="dxa"/>
                            <w:tcBorders>
                              <w:top w:val="single" w:sz="8" w:space="0" w:color="auto"/>
                              <w:left w:val="single" w:sz="8" w:space="0" w:color="auto"/>
                              <w:bottom w:val="single" w:sz="8" w:space="0" w:color="auto"/>
                              <w:right w:val="single" w:sz="8" w:space="0" w:color="auto"/>
                            </w:tcBorders>
                            <w:vAlign w:val="center"/>
                          </w:tcPr>
                          <w:p w14:paraId="56CBAAE1"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5E675B38"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3E23593F"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6D23A0EC"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AE1722D"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05E5E62B" w14:textId="77777777" w:rsidR="00F06FB4" w:rsidRDefault="00F06FB4" w:rsidP="00F06FB4">
                            <w:pPr>
                              <w:jc w:val="center"/>
                              <w:rPr>
                                <w:rtl/>
                              </w:rPr>
                            </w:pPr>
                          </w:p>
                        </w:tc>
                        <w:tc>
                          <w:tcPr>
                            <w:tcW w:w="1264" w:type="dxa"/>
                            <w:tcBorders>
                              <w:top w:val="single" w:sz="8" w:space="0" w:color="auto"/>
                              <w:left w:val="single" w:sz="8" w:space="0" w:color="auto"/>
                              <w:bottom w:val="single" w:sz="8" w:space="0" w:color="auto"/>
                              <w:right w:val="single" w:sz="8" w:space="0" w:color="auto"/>
                            </w:tcBorders>
                            <w:vAlign w:val="center"/>
                          </w:tcPr>
                          <w:p w14:paraId="5FBBAD7A" w14:textId="77777777" w:rsidR="00F06FB4" w:rsidRDefault="00F06FB4" w:rsidP="00F06FB4">
                            <w:pPr>
                              <w:jc w:val="center"/>
                              <w:rPr>
                                <w:rtl/>
                              </w:rPr>
                            </w:pPr>
                          </w:p>
                        </w:tc>
                      </w:tr>
                    </w:tbl>
                    <w:p w14:paraId="61739AB4" w14:textId="77777777" w:rsidR="00E1326F" w:rsidRDefault="00E1326F" w:rsidP="00E1326F"/>
                  </w:txbxContent>
                </v:textbox>
                <w10:wrap type="square"/>
              </v:shape>
            </w:pict>
          </mc:Fallback>
        </mc:AlternateContent>
      </w:r>
      <w:r>
        <w:rPr>
          <w:rFonts w:ascii="Sakkal Majalla" w:hAnsi="Sakkal Majalla" w:cs="Sakkal Majalla"/>
          <w:noProof/>
          <w:rtl/>
        </w:rPr>
        <mc:AlternateContent>
          <mc:Choice Requires="wps">
            <w:drawing>
              <wp:anchor distT="45720" distB="45720" distL="114300" distR="114300" simplePos="0" relativeHeight="251653120" behindDoc="0" locked="0" layoutInCell="1" allowOverlap="1" wp14:anchorId="1250F916" wp14:editId="47707AB0">
                <wp:simplePos x="0" y="0"/>
                <wp:positionH relativeFrom="column">
                  <wp:posOffset>6772910</wp:posOffset>
                </wp:positionH>
                <wp:positionV relativeFrom="paragraph">
                  <wp:posOffset>64135</wp:posOffset>
                </wp:positionV>
                <wp:extent cx="2474595" cy="323850"/>
                <wp:effectExtent l="0" t="0" r="1905" b="0"/>
                <wp:wrapSquare wrapText="bothSides"/>
                <wp:docPr id="557379841" name="مربع نص 2_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flipH="1">
                          <a:off x="0" y="0"/>
                          <a:ext cx="2474595" cy="323850"/>
                        </a:xfrm>
                        <a:prstGeom prst="rect">
                          <a:avLst/>
                        </a:prstGeom>
                        <a:solidFill>
                          <a:srgbClr val="FFFFFF"/>
                        </a:solidFill>
                        <a:ln w="9525">
                          <a:solidFill>
                            <a:srgbClr val="000000"/>
                          </a:solidFill>
                          <a:miter lim="800000"/>
                          <a:headEnd/>
                          <a:tailEnd/>
                        </a:ln>
                      </wps:spPr>
                      <wps:txbx>
                        <w:txbxContent>
                          <w:p w14:paraId="24217C6F" w14:textId="77777777" w:rsidR="00813AEB" w:rsidRDefault="00E1326F" w:rsidP="00E1326F">
                            <w:r>
                              <w:rPr>
                                <w:rFonts w:hint="cs"/>
                                <w:rtl/>
                              </w:rPr>
                              <w:t>الصف: التاسع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50F916" id="مربع نص 2_3" o:spid="_x0000_s1041" type="#_x0000_t202" style="position:absolute;left:0;text-align:left;margin-left:533.3pt;margin-top:5.05pt;width:194.85pt;height:25.5pt;flip:x;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">
                <v:path arrowok="t"/>
                <v:textbox>
                  <w:txbxContent>
                    <w:p w14:paraId="24217C6F" w14:textId="77777777" w:rsidR="00813AEB" w:rsidRDefault="00E1326F" w:rsidP="00E1326F">
                      <w:r>
                        <w:rPr>
                          <w:rFonts w:hint="cs"/>
                          <w:rtl/>
                        </w:rPr>
                        <w:t>الصف: التاسع</w:t>
                      </w:r>
                    </w:p>
                  </w:txbxContent>
                </v:textbox>
                <w10:wrap type="square"/>
              </v:shape>
            </w:pict>
          </mc:Fallback>
        </mc:AlternateConten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2AC8B70D" w14:textId="77777777" w:rsidTr="005A165C">
        <w:tc>
          <w:tcPr>
            <w:tcW w:w="3578" w:type="dxa"/>
            <w:tcBorders>
              <w:top w:val="single" w:sz="12" w:space="0" w:color="auto"/>
              <w:left w:val="single" w:sz="12" w:space="0" w:color="auto"/>
              <w:bottom w:val="single" w:sz="12" w:space="0" w:color="auto"/>
            </w:tcBorders>
            <w:vAlign w:val="center"/>
          </w:tcPr>
          <w:p w14:paraId="5977B4F7"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60665F77"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مراجعة سريعة بسؤال (2.7): يستطيع القطار السريع بلوغ سرعة 300 km/h، وقد يزيد سرعته بمقدار 1 km/h كل ثانية. كم ثانية يلزمه ليصل إلى هذه السرعة من السكون؟ وما الذي نحتاج إلى معرفته لنحسب تسارع أي جسم؟ (مقدار التغير في سرعته، والزمن المستغرق لهذا التغير).</w:t>
            </w:r>
          </w:p>
          <w:p w14:paraId="52693C1C"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التسارع؟ وماذا يعني أن يميل منحنى (السرعة/الزمن) إلى الأعلى؟ يستطلع المعلم الإجابات ليحدد نقطة الانطلاق.</w:t>
            </w:r>
          </w:p>
          <w:p w14:paraId="2A33DCE2"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22AD945C"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يعرّف التسارع.</w:t>
            </w:r>
          </w:p>
          <w:p w14:paraId="7821411F"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يتذكر المعادلة التي تربط بين التسارع والتغير في السرعة والزمن.</w:t>
            </w:r>
          </w:p>
          <w:p w14:paraId="2ECC28D7"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يحسب التسارع مستخدمًا التغير في السرعة والزمن.</w:t>
            </w:r>
          </w:p>
          <w:p w14:paraId="69478D34"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يعبر عن قيم التسارع بالوحدات المناسبة.</w:t>
            </w:r>
          </w:p>
          <w:p w14:paraId="79010091"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(5) يحسب السرعة مستخدمًا التمثيل البياني.</w:t>
            </w:r>
          </w:p>
          <w:p w14:paraId="367FC478"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(6) يحسب التسارع مستخدمًا التمثيل البياني (السرعة/الزمن)، ويعبر عنه بالوحدات المناسبة.</w:t>
            </w:r>
          </w:p>
          <w:p w14:paraId="5EA10AEE"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(7) يحسب التسارع أو يحسب التباطؤ من ميل منحنى التمثيل البياني (السرعة/الزمن).</w:t>
            </w:r>
          </w:p>
          <w:p w14:paraId="632D3668"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(8) يحدد متى يكون للجسم تسارع ثابت، ويعطي مثالًا للأجسام ذات التسارع الثابت.</w:t>
            </w:r>
          </w:p>
          <w:p w14:paraId="588D2DD7"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(9) يحدد ما إذا كان تسارع جسم ما ثابتًا أم غير ثابت مستخدمًا قيم السرعة والزمن أو التمثيل البياني (السرعة/الزمن).</w:t>
            </w:r>
          </w:p>
          <w:p w14:paraId="3B2466D3"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(10) يحدد الفرق بين السرعة والسرعة المتجهة.</w:t>
            </w:r>
          </w:p>
          <w:p w14:paraId="7E897EB2"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(11) يصف السرعة المتجهة لجسم ما.</w:t>
            </w:r>
          </w:p>
          <w:p w14:paraId="7BCE6EE4"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التسارع، السرعة الابتدائية (u)، السرعة النهائية (v)، الزمن المستغرق (t)، التغير في السرعة، وحدة التسارع (m/s²)، التسارع الثابت وغير الثابت، السرعة المتجهة، ميل منحنى (المسافة/الزمن).</w:t>
            </w:r>
          </w:p>
          <w:p w14:paraId="3981272D" w14:textId="77777777" w:rsidR="00813AEB" w:rsidRPr="005F2F91" w:rsidRDefault="00F35071" w:rsidP="00AB6B6B">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lang w:bidi="ar-OM"/>
              </w:rPr>
            </w:pPr>
            <w:r>
              <w:rPr>
                <w:rFonts w:ascii="Sakkal Majalla" w:eastAsia="Sakkal Majalla" w:hAnsi="Sakkal Majalla" w:cs="Sakkal Majalla" w:hint="cs"/>
                <w:b/>
                <w:color w:val="000000"/>
                <w:sz w:val="26"/>
                <w:szCs w:val="26"/>
                <w:rtl/>
              </w:rPr>
              <w:t>+ مشاركة الطلبة أهداف الدرس ومعايير النجاح. الوقت (3 د)</w:t>
            </w:r>
          </w:p>
        </w:tc>
      </w:tr>
      <w:tr w:rsidR="009C1DC8" w:rsidRPr="00C96AE8" w14:paraId="60C2DB5C"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71232F0F"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6DD13B45"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0EDBCAC5"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20FE8F0E"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2B8F7991" w14:textId="77777777" w:rsidTr="00F72493">
        <w:tc>
          <w:tcPr>
            <w:tcW w:w="3578" w:type="dxa"/>
            <w:tcBorders>
              <w:top w:val="single" w:sz="12" w:space="0" w:color="auto"/>
              <w:left w:val="single" w:sz="12" w:space="0" w:color="auto"/>
              <w:bottom w:val="single" w:sz="12" w:space="0" w:color="auto"/>
            </w:tcBorders>
          </w:tcPr>
          <w:p w14:paraId="2E663901"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lastRenderedPageBreak/>
              <w:t>1- يحسب سرعة جسم من الجزء المستقيم في التمثيل البياني (المسافة/الزمن) بإيجاد ميله.</w:t>
            </w:r>
          </w:p>
          <w:p w14:paraId="22A5BA60"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يكتب معادلة التسارع a = (v − u) ÷ t ويحدد معنى كل رمز فيها.</w:t>
            </w:r>
          </w:p>
          <w:p w14:paraId="4AEBB4A3"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يحسب تسارع جسم من سرعته الابتدائية والنهائية والزمن المستغرق مع كتابة الوحدة الصحيحة.</w:t>
            </w:r>
          </w:p>
          <w:p w14:paraId="4F7DC128"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يفسّر وحدة التسارع m/s² بأنها «متر في الثانية في ثانية».</w:t>
            </w:r>
          </w:p>
          <w:p w14:paraId="2668039C"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يميّز بين وحدات السرعة ووحدات التسارع.</w:t>
            </w:r>
          </w:p>
          <w:p w14:paraId="7F5F369C"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يحسب التسارع أو التباطؤ من ميل منحنى (السرعة/الزمن) ويعبر عنه بالوحدات المناسبة.</w:t>
            </w:r>
          </w:p>
          <w:p w14:paraId="02BEEEB2"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7- يحدد ما إذا كان التسارع ثابتًا أم غير ثابت من قيم السرعة والزمن أو من شكل المنحنى، ويذكر مثالًا لجسم تسارعه ثابت.</w:t>
            </w:r>
          </w:p>
          <w:p w14:paraId="71D7C50E"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8- يميّز بين السرعة والسرعة المتجهة ويصف السرعة المتجهة لجسم ما.</w:t>
            </w:r>
          </w:p>
          <w:p w14:paraId="7DAF923C"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تطبيق (1، 3، 6)، معرفة (2، 4، 5، 8)، تحليل (7).</w:t>
            </w:r>
          </w:p>
          <w:p w14:paraId="538A0AFF"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الهدف التعليمي الرسمي (2.7): يعرّف التسارع ويحسبه باستخدام المعادلة (التسارع = التغير في السرعة ÷ الزمن المستغرق)، ويذكر أن التسارع يُقاس بوحدة m/s². (2.2) يرسم التمثيلات البيانية ويفسرها (ويشمل حساب السرعة من التمثيل البياني). (2.8) يحسب التسارع من ميل منحنى التمثيل البياني (السرعة/الزمن). (2.9) يتعرّف الحركة الخطية التي يكون فيها التسارع ثابتًا ويحسب التسارع. (2.11) يتعرّف الحركة التي يكون فيها التسارع غير ثابت. (2.6) يميّز بين السرعة والسرعة المتجهة.</w:t>
            </w:r>
          </w:p>
        </w:tc>
        <w:tc>
          <w:tcPr>
            <w:tcW w:w="2710" w:type="dxa"/>
            <w:tcBorders>
              <w:top w:val="single" w:sz="12" w:space="0" w:color="auto"/>
              <w:bottom w:val="single" w:sz="12" w:space="0" w:color="auto"/>
            </w:tcBorders>
          </w:tcPr>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(2.2، 2.5، 2.7، 2.8، 2.9، 2.11) التعلم التعاوني</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(2.2) التعلم الذاتي</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حل المشكلات</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بالنمذجة</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العصف الذهني</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(2.5، 2.7) تجارب معملية افتراضية (محاكاة PhET)</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71D4B492"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(2.7) القياس، (2.2، 2.5، 2.7، 2.8، 2.9، 2.11) محطات التعلم، (2.6، 2.7) الحوار والمناقشة</w:t>
            </w:r>
          </w:p>
        </w:tc>
        <w:tc>
          <w:tcPr>
            <w:tcW w:w="6379" w:type="dxa"/>
            <w:tcBorders>
              <w:top w:val="single" w:sz="12" w:space="0" w:color="auto"/>
              <w:bottom w:val="single" w:sz="12" w:space="0" w:color="auto"/>
            </w:tcBorders>
          </w:tcPr>
          <w:p w14:paraId="2C586A94"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(2.7) القياس / (8 د)</w:t>
            </w:r>
          </w:p>
          <w:p w14:paraId="56FD694F"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القياس بين السرعة والتسارع (3 د): يعرض المعلم جدولًا من عمودين: السرعة = المسافة ÷ الزمن (نقيس تغير المسافة في وحدة الزمن)، والتسارع = التغير في السرعة ÷ الزمن المستغرق (نقيس تغير السرعة في وحدة الزمن). ويكمل الطلبة الجدول: ما الذي يتغير في كل حالة؟ وما الناتج؟ وما الرموز؟ ويستنتجون معادلة التسارع بالرموز: a للتسارع، وt للزمن المستغرق، وu للسرعة الابتدائية، وv للسرعة النهائية، فتكون a = (v − u) ÷ t.</w:t>
            </w:r>
          </w:p>
          <w:p w14:paraId="52BDE8B8"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المثال المحلول (3 د): يحل المعلم المثال 6-2 بالخطوات: المعلوم والمطلوب (u = 100 m/s، v = 300 m/s، t = 100 s)، ثم التغير في السرعة (200 m/s)، ثم التعويض والحساب: a = 2.0 m/s². ويحل الطلبة معه مثال القطار: (300 − 0) ÷ 300 = 1 km/h في الثانية.</w:t>
            </w:r>
          </w:p>
          <w:p w14:paraId="5A95BFB2"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الوحدات (2 د): يوضح المعلم أن سرعة الطائرة ازدادت بمقدار 2 m/s في ثانية، أي 2 متر في الثانية في ثانية، فتُكتب m/s²، وهي وحدة التسارع القياسية، ويمكن التفكير فيها بعبارة «m/s في ثانية». ويذكر أن وحدات أخرى تُستخدم (مثل mph في الثانية وkm/h في الثانية) لكنها غير مألوفة.</w:t>
            </w:r>
          </w:p>
          <w:p w14:paraId="3DE7FC3C" w14:textId="77777777" w:rsidR="00367C02" w:rsidRDefault="00367C02" w:rsidP="00367C02">
            <w:pPr>
              <w:spacing w:line="216" w:lineRule="auto"/>
              <w:jc w:val="both"/>
              <w:rPr>
                <w:rFonts w:ascii="Sakkal Majalla" w:hAnsi="Sakkal Majalla" w:cs="Sakkal Majalla"/>
                <w:b/>
                <w:sz w:val="24"/>
                <w:szCs w:val="24"/>
                <w:rtl/>
                <w:lang w:bidi="ar-OM"/>
              </w:rPr>
            </w:pPr>
          </w:p>
          <w:p w14:paraId="07C46B35" w14:textId="77777777" w:rsidR="00071FBC" w:rsidRPr="00071FBC" w:rsidRDefault="00071FBC" w:rsidP="00071FBC">
            <w:pPr>
              <w:spacing w:line="216" w:lineRule="auto"/>
              <w:jc w:val="both"/>
              <w:rPr>
                <w:rFonts w:ascii="Sakkal Majalla" w:hAnsi="Sakkal Majalla" w:cs="Sakkal Majalla"/>
                <w:color w:val="FF0000"/>
                <w:sz w:val="24"/>
                <w:szCs w:val="24"/>
              </w:rPr>
            </w:pPr>
            <w:r>
              <w:rPr>
                <w:rFonts w:ascii="Sakkal Majalla" w:hAnsi="Sakkal Majalla" w:cs="Sakkal Majalla"/>
                <w:color w:val="FF0000"/>
                <w:sz w:val="24"/>
                <w:szCs w:val="24"/>
                <w:rtl/>
              </w:rPr>
              <w:t>(2.2، 2.5، 2.7، 2.8، 2.9، 2.11) محطات التعلم / (19 د)</w:t>
            </w:r>
          </w:p>
          <w:p w14:paraId="155188D4"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تُوزَّع المجموعات (6 مجموعات) على ست محطات، وتنتقل كل 3 دقائق بإشارة المعلم (1 د للتوزيع)، فتزور كل مجموعة المحطات الست.</w:t>
            </w:r>
          </w:p>
          <w:p w14:paraId="73FAE5CF"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محطة 1 (2.2): حساب السرعة من الميل: تتبع المجموعة الخطوات الأربع في الكتاب (الجزء المستقيم، رسم المثلث، أطوال الأضلاع، قسمة الارتفاع على القاعدة) على الجزء الأوسط من الشكل 5-2 (من 20 km إلى 100 km خلال 1.0 h) لتجد 80 km/h، ثم تحسب سرعة الجزء الأول من الرحلة بالخطوات نفسها من بيانات الجدول 2-2 (من 0 إلى 20 km خلال 0.8 h)، وتقارن بين السرعتين.</w:t>
            </w:r>
          </w:p>
          <w:p w14:paraId="7B4F2A43"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محطة 2 (2.7): السؤال 14-2: تنطلق سيارة من إشارة مرور فتصل إلى سرعة 27 m/s في 18 s، احسب تسارعها.</w:t>
            </w:r>
          </w:p>
          <w:p w14:paraId="2715341E"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محطة 3 (2.7): السؤال 15-2: يتحرك قطار بسرعة ابتدائية 12 m/s وتزداد سرعته حتى 36 m/s في 120 s، احسب تسارعه. ثم السؤال 13-2: أي من الوحدات (m/s²، km/s، km/s²) لا يمكن أن تكون وحدة تسارع؟</w:t>
            </w:r>
          </w:p>
          <w:p w14:paraId="2715341E"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وسيلة «قطار الحل» (2.7) في محطات 2 و3 و5: تُقسَّم ورقة الحل إلى أربع خانات (المعلوم والمطلوب، المعادلة، التعويض، الناتج مع الوحدة)؛ يكتب كل عضو في المجموعة خانة واحدة ثم يمرر الورقة لزميله كعربة في قطار، ويراجع العضو الأخير الحل كاملًا.</w:t>
            </w:r>
          </w:p>
          <w:p w14:paraId="737D2C66"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محطة 4 (2.5، 2.8): التسارع من الميل: المثال 7-2: سرعة قطار 6.0 m/s عند 0 و10 و20 s ثم 8.0 و10.0 و12.0 و14.0 m/s عند 30 و40 و50 و60 s. تحسب المجموعة التسارع من ميل الجزء المائل (من 20 s إلى 60 s): a = (14.0 − 6.0) ÷ (60 − 20) = 0.20 m/s² (مع الوحدة).</w:t>
            </w:r>
          </w:p>
          <w:p w14:paraId="737D2C66"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محطة 5 (2.5، 2.7): التباطؤ: السؤال 16-2: تقل سرعة سيارة من 20 m/s إلى السكون خلال 8 s. تحسب المجموعة التسارع a = (0 − 20) ÷ 8 = −2.5 m/s²، وتفسّر الإشارة السالبة: تباطؤ مقداره 2.5 m/s² (ميل سالب في منحنى السرعة/الزمن).</w:t>
            </w:r>
          </w:p>
          <w:p w14:paraId="737D2C66"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محطة 6 (2.9، 2.11): ثابت أم غير ثابت؟: تفحص المجموعة (أ) رحلة القطار في المثال 7-2 (صفر ثم 0.20 m/s² فالتسارع غير ثابت)، و(ب) الشكل 6-2 (صاروخ، منحنى مقوس): غير ثابت لأن الميل يتغير، و(ج) جدولين للسرعة عند 0 و1 و2 و3 s: الجدول أ: 0 و3 و6 و9 m/s (تسارع ثابت 3 m/s²)، والجدول ب: 0 و1 و4 و9 m/s (التغير في السرعة كل ثانية 1 و3 و5 m/s أي غير ثابت). وتذكر مثالًا لجسم تسارعه ثابت (السقوط الحر قرب سطح الأرض).</w:t>
            </w:r>
          </w:p>
          <w:p w14:paraId="241D4C87" w14:textId="77777777" w:rsidR="00367C02" w:rsidRDefault="00CF4B4F" w:rsidP="00071FBC">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المعلم يتنقل بين المحطات ويقدم أسئلة موجِّهة دون الحل: هل كتبت المعلوم والمطلوب؟ وما التغير في السرعة؟ وهل الوحدة صحيحة؟</w:t>
            </w:r>
          </w:p>
          <w:p w14:paraId="130D9A1B" w14:textId="77777777" w:rsidR="00CF4B4F" w:rsidRDefault="00CF4B4F" w:rsidP="00CF4B4F">
            <w:pPr>
              <w:spacing w:line="216" w:lineRule="auto"/>
              <w:jc w:val="both"/>
              <w:rPr>
                <w:rFonts w:ascii="Sakkal Majalla" w:hAnsi="Sakkal Majalla" w:cs="Sakkal Majalla"/>
                <w:b/>
                <w:sz w:val="24"/>
                <w:szCs w:val="24"/>
                <w:rtl/>
                <w:lang w:bidi="ar-OM"/>
              </w:rPr>
            </w:pPr>
          </w:p>
          <w:p w14:paraId="0BDDC718" w14:textId="77777777" w:rsidR="00B61CAB" w:rsidRPr="00B61CAB" w:rsidRDefault="00B61CAB" w:rsidP="00B61CAB">
            <w:pPr>
              <w:spacing w:line="216" w:lineRule="auto"/>
              <w:jc w:val="both"/>
              <w:rPr>
                <w:rFonts w:ascii="Sakkal Majalla" w:hAnsi="Sakkal Majalla" w:cs="Sakkal Majalla"/>
                <w:color w:val="FF0000"/>
                <w:sz w:val="24"/>
                <w:szCs w:val="24"/>
              </w:rPr>
            </w:pPr>
            <w:r>
              <w:rPr>
                <w:rFonts w:ascii="Sakkal Majalla" w:hAnsi="Sakkal Majalla" w:cs="Sakkal Majalla"/>
                <w:color w:val="FF0000"/>
                <w:sz w:val="24"/>
                <w:szCs w:val="24"/>
                <w:rtl/>
              </w:rPr>
              <w:t>(2.6، 2.7) الحوار والمناقشة – الختام والتقويم الختامي / (7 د)</w:t>
            </w:r>
          </w:p>
          <w:p w14:paraId="562B898E" w14:textId="77777777" w:rsidR="00B93E50" w:rsidRPr="00204E9F" w:rsidRDefault="00CF4B4F" w:rsidP="001D1687">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السرعة والسرعة المتجهة (2.6) (4 د): يعرض المعلم سرعة طائرة 200 m/s، ثم سرعتها المتجهة 200 m/s نحو الشمال، ويسأل: أي المعلومتين كاملة؟ ولماذا؟ فيستنتج الطلبة أن السرعة المتجهة هي سرعة جسم في اتجاه معين، وأنه يجب ذكر الاتجاه وإلا كانت المعلومات غير مكتملة. ويصف كل طالب السرعة المتجهة لجسم من اختياره بذكر مقدارها واتجاهها، ثم يُعاد تعريف التسارع بدلالة السرعة المتجهة: معدّل تغيّر السرعة المتجهة.</w:t>
            </w:r>
          </w:p>
          <w:p w14:paraId="5F49025F" w14:textId="77777777" w:rsidR="00B93E50" w:rsidRPr="00204E9F" w:rsidRDefault="00CF4B4F" w:rsidP="001D1687">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يختار المعلم ممثلين لعرض إجابات المحطات التي ظهرت فيها أخطاء شائعة، وتتحقق المجموعات من بقية إجاباتها بنموذج الحل، ويصحح المعلم ويلخص: السرعة من ميل منحنى (المسافة/الزمن)، والتسارع = (v − u) ÷ t ووحدته m/s². ثم تُنفَّذ تذكرة الخروج.</w:t>
            </w:r>
          </w:p>
          <w:p w14:paraId="5F49025F" w14:textId="77777777" w:rsidR="00B93E50" w:rsidRPr="00204E9F" w:rsidRDefault="00CF4B4F" w:rsidP="001D1687">
            <w:pPr>
              <w:spacing w:line="216" w:lineRule="auto"/>
              <w:jc w:val="both"/>
              <w:rPr>
                <w:rFonts w:ascii="Sakkal Majalla" w:hAnsi="Sakkal Majalla" w:cs="Sakkal Majalla"/>
                <w:b/>
                <w:sz w:val="24"/>
                <w:szCs w:val="24"/>
                <w:rtl/>
                <w:lang w:bidi="ar-OM"/>
              </w:rPr>
            </w:pPr>
            <w:r>
              <w:rPr>
                <w:rFonts w:ascii="Sakkal Majalla" w:hAnsi="Sakkal Majalla" w:cs="Sakkal Majalla" w:hint="cs"/>
                <w:b/>
                <w:sz w:val="24"/>
                <w:szCs w:val="24"/>
                <w:rtl/>
                <w:lang w:bidi="ar-OM"/>
              </w:rPr>
              <w:t>- تحقق افتراضي (2.5، 2.7) (ضمن زمن التلخيص): يضبط المعلم في محاكاة The Moving Man الموضع −10 m والسرعة الابتدائية 0 والتسارع 2 m/s²، ويقرأ الطلبة السرعة بعد 3 s من الرسم (نحو 6 m/s) ويتحققون من a = (v − u) ÷ t.</w:t>
            </w:r>
          </w:p>
          <w:p w14:paraId="0EECE509"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جدول القياس ويحل المثال 6-2 بصوت مسموع، ويتنقل بين المحطات بأسئلة موجِّهة دون الحل.</w:t>
            </w:r>
          </w:p>
          <w:p w14:paraId="311B3AAD"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يكمل جدول القياس، ويحل مسائل المحطات الست بالخطوات الأربع مع كتابة الوحدات، ويعرض ممثل المحطة إجابتها.</w:t>
            </w:r>
          </w:p>
          <w:p w14:paraId="7CA6BF5C"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يصحح المعلم حلول المحطات وفق معيار (المعلوم والمطلوب، التغير في السرعة، التعويض، الوحدة) ويتيح تعديل الحل.</w:t>
            </w:r>
          </w:p>
          <w:p w14:paraId="24081553"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(2.6، 2.7)،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35–38): الشكلان 5-2 و6-2 والجدول 2-2 والمثالان 6-2 و7-2</w:t>
            </w:r>
          </w:p>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التقليدية</w:t>
            </w:r>
          </w:p>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 (أقلام تلوين)</w:t>
            </w:r>
          </w:p>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6526D004"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جدول القياس وبطاقات المحطات الست (يعدّها المعلم)، آلة حاسبة، مسطرة، موقع المحاكاة PhET «The Moving Man» (phet.colorado.edu/en/simulations/moving-man)، أوراق حل مقسّمة إلى أربع خانات («قطار الحل»)، بطاقة جدولي السرعة (أ، ب) للمحطة 6</w:t>
            </w:r>
          </w:p>
        </w:tc>
      </w:tr>
    </w:tbl>
    <w:p w14:paraId="3A377D3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143EC172"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7DCBF3D5"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1456237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79AAA00"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137896D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10ED188F" w14:textId="77777777" w:rsidTr="00BA394F">
        <w:tc>
          <w:tcPr>
            <w:tcW w:w="3725" w:type="dxa"/>
            <w:tcBorders>
              <w:top w:val="single" w:sz="12" w:space="0" w:color="auto"/>
              <w:left w:val="single" w:sz="12" w:space="0" w:color="auto"/>
              <w:bottom w:val="single" w:sz="12" w:space="0" w:color="auto"/>
            </w:tcBorders>
          </w:tcPr>
          <w:p w14:paraId="468FED02"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(2.7) باستخدام القياس</w:t>
            </w:r>
          </w:p>
          <w:p w14:paraId="1A84413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يكمل الطلبة جدول القياس بين السرعة والتسارع، ويحلون المثال 6-2 خطوة بخطوة مع المعلم.</w:t>
            </w:r>
          </w:p>
          <w:p w14:paraId="5EC6AC80" w14:textId="77777777" w:rsidR="00CA3C85" w:rsidRPr="00CA3C85" w:rsidRDefault="00CA3C85" w:rsidP="00CA3C85">
            <w:pPr>
              <w:rPr>
                <w:rFonts w:ascii="Sakkal Majalla" w:hAnsi="Sakkal Majalla" w:cs="Sakkal Majalla"/>
                <w:b/>
                <w:sz w:val="26"/>
                <w:szCs w:val="26"/>
                <w:rtl/>
              </w:rPr>
            </w:pPr>
          </w:p>
          <w:p w14:paraId="06D49C52"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lastRenderedPageBreak/>
              <w:t>(2.2، 2.5، 2.7، 2.8، 2.9، 2.11) باستخدام محطات التعلم</w:t>
            </w:r>
          </w:p>
          <w:p w14:paraId="257DA5E5" w14:textId="77777777" w:rsidR="00CA3C85" w:rsidRPr="00CA3C85" w:rsidRDefault="00CA3C85" w:rsidP="00CA3C85">
            <w:pPr>
              <w:rPr>
                <w:rFonts w:ascii="Sakkal Majalla" w:hAnsi="Sakkal Majalla" w:cs="Sakkal Majalla"/>
                <w:b/>
                <w:sz w:val="26"/>
                <w:szCs w:val="26"/>
                <w:lang w:bidi="ar-OM"/>
              </w:rPr>
            </w:pPr>
            <w:r>
              <w:rPr>
                <w:rFonts w:ascii="Sakkal Majalla" w:hAnsi="Sakkal Majalla" w:cs="Sakkal Majalla" w:hint="cs"/>
                <w:b/>
                <w:sz w:val="26"/>
                <w:szCs w:val="26"/>
                <w:rtl/>
                <w:lang w:bidi="ar-OM"/>
              </w:rPr>
              <w:t>يراجع المعلم حلول المحطات الست (الخطوات الأربع والوحدات)، ويرصد قائمة أداء المجموعات.</w:t>
            </w:r>
          </w:p>
          <w:p w14:paraId="60520D31" w14:textId="77777777" w:rsidR="00CA3C85" w:rsidRPr="00CA3C85" w:rsidRDefault="00CA3C85" w:rsidP="00CA3C85">
            <w:pPr>
              <w:rPr>
                <w:rFonts w:ascii="Sakkal Majalla" w:hAnsi="Sakkal Majalla" w:cs="Sakkal Majalla"/>
                <w:b/>
                <w:sz w:val="26"/>
                <w:szCs w:val="26"/>
                <w:lang w:bidi="ar-OM"/>
              </w:rPr>
            </w:pPr>
            <w:r>
              <w:rPr>
                <w:rFonts w:ascii="Sakkal Majalla" w:hAnsi="Sakkal Majalla" w:cs="Sakkal Majalla" w:hint="cs"/>
                <w:b/>
                <w:sz w:val="26"/>
                <w:szCs w:val="26"/>
                <w:rtl/>
                <w:lang w:bidi="ar-OM"/>
              </w:rPr>
              <w:t>الإجراء بناءً على النتيجة: إذا أخطأ أكثر من ثلث الطلبة في التعويض أو الوحدة، يحل المعلم مثالًا موجَّهًا (المثال 6-2) ثم يعيد التحقق بسؤال مشابه (س14-2).</w:t>
            </w:r>
          </w:p>
          <w:p w14:paraId="5EC6AC80" w14:textId="77777777" w:rsidR="00CA3C85" w:rsidRPr="00CA3C85" w:rsidRDefault="00CA3C85" w:rsidP="00CA3C85">
            <w:pPr>
              <w:rPr>
                <w:rFonts w:ascii="Sakkal Majalla" w:hAnsi="Sakkal Majalla" w:cs="Sakkal Majalla"/>
                <w:b/>
                <w:sz w:val="26"/>
                <w:szCs w:val="26"/>
                <w:rtl/>
              </w:rPr>
            </w:pPr>
          </w:p>
          <w:p w14:paraId="468FED02"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(2.6) باستخدام الحوار والمناقشة</w:t>
            </w:r>
          </w:p>
          <w:p w14:paraId="1A84413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يصف كل طالب السرعة المتجهة لجسم من اختياره بذكر مقدارها واتجاهها، ويرصد المعلم دقة الوصف.</w:t>
            </w:r>
          </w:p>
          <w:p w14:paraId="46D10A2F" w14:textId="77777777" w:rsidR="00BA394F" w:rsidRPr="00CA3C85" w:rsidRDefault="00BA394F" w:rsidP="00E1370D">
            <w:pPr>
              <w:rPr>
                <w:rFonts w:ascii="Sakkal Majalla" w:hAnsi="Sakkal Majalla" w:cs="Sakkal Majalla"/>
                <w:b/>
                <w:sz w:val="26"/>
                <w:szCs w:val="26"/>
                <w:rtl/>
                <w:lang w:bidi="ar-OM"/>
              </w:rPr>
            </w:pPr>
          </w:p>
        </w:tc>
        <w:tc>
          <w:tcPr>
            <w:tcW w:w="3725" w:type="dxa"/>
            <w:tcBorders>
              <w:top w:val="single" w:sz="12" w:space="0" w:color="auto"/>
              <w:bottom w:val="single" w:sz="12" w:space="0" w:color="auto"/>
            </w:tcBorders>
          </w:tcPr>
          <w:p w14:paraId="5C8090CD"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lastRenderedPageBreak/>
              <w:t>الطلبة ذوي القدرات المنخفضة</w:t>
            </w:r>
          </w:p>
          <w:p w14:paraId="4B3FFF9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الخطوات: اكتب المعلوم والمطلوب ← اكتب المعادلة ← اطرح u من v ← اقسم على t واكتب الوحدة، مع حل محطة 3 مع المعلم</w:t>
            </w:r>
          </w:p>
          <w:p w14:paraId="713DD62A" w14:textId="77777777" w:rsidR="004832C0" w:rsidRDefault="004832C0" w:rsidP="004832C0">
            <w:pPr>
              <w:rPr>
                <w:rFonts w:ascii="Sakkal Majalla" w:hAnsi="Sakkal Majalla" w:cs="Sakkal Majalla"/>
                <w:color w:val="000000" w:themeColor="text1"/>
                <w:sz w:val="24"/>
                <w:szCs w:val="24"/>
                <w:rtl/>
                <w:lang w:bidi="ar-OM"/>
              </w:rPr>
            </w:pPr>
          </w:p>
          <w:p w14:paraId="6C4E08EF"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08B9A673"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حل مسائل المحطات الست بالخطوات الأربع مع كتابة الوحدات</w:t>
            </w:r>
          </w:p>
          <w:p w14:paraId="5533335D" w14:textId="77777777" w:rsidR="004832C0" w:rsidRDefault="004832C0" w:rsidP="004832C0">
            <w:pPr>
              <w:rPr>
                <w:rFonts w:ascii="Sakkal Majalla" w:hAnsi="Sakkal Majalla" w:cs="Sakkal Majalla"/>
                <w:color w:val="000000" w:themeColor="text1"/>
                <w:sz w:val="24"/>
                <w:szCs w:val="24"/>
                <w:rtl/>
                <w:lang w:bidi="ar-OM"/>
              </w:rPr>
            </w:pPr>
          </w:p>
          <w:p w14:paraId="2846495C" w14:textId="77777777" w:rsidR="00493998" w:rsidRDefault="00493998" w:rsidP="004832C0">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2B790858" w14:textId="77777777" w:rsidR="00BA394F" w:rsidRPr="005A165C" w:rsidRDefault="009B6EBC" w:rsidP="0092437D">
            <w:pPr>
              <w:rPr>
                <w:rFonts w:ascii="Sakkal Majalla" w:hAnsi="Sakkal Majalla" w:cs="Sakkal Majalla"/>
                <w:color w:val="000000" w:themeColor="text1"/>
                <w:sz w:val="26"/>
                <w:szCs w:val="26"/>
                <w:rtl/>
                <w:lang w:bidi="ar-OM"/>
              </w:rPr>
            </w:pPr>
            <w:r>
              <w:rPr>
                <w:rFonts w:ascii="Sakkal Majalla" w:hAnsi="Sakkal Majalla" w:cs="Sakkal Majalla" w:hint="cs"/>
                <w:color w:val="000000" w:themeColor="text1"/>
                <w:sz w:val="24"/>
                <w:szCs w:val="24"/>
                <w:rtl/>
                <w:lang w:bidi="ar-OM"/>
              </w:rPr>
              <w:t>إعادة ترتيب معادلة التسارع لإيجاد الزمن وحل السؤال 8 من أسئلة نهاية الوحدة</w:t>
            </w:r>
          </w:p>
        </w:tc>
        <w:tc>
          <w:tcPr>
            <w:tcW w:w="4969" w:type="dxa"/>
            <w:tcBorders>
              <w:top w:val="single" w:sz="12" w:space="0" w:color="auto"/>
              <w:bottom w:val="single" w:sz="12" w:space="0" w:color="auto"/>
            </w:tcBorders>
          </w:tcPr>
          <w:p w14:paraId="5D41DB1A"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lastRenderedPageBreak/>
              <w:t>تذكرة الخروج (3 د):</w:t>
            </w:r>
          </w:p>
          <w:p w14:paraId="427F6B0F" w14:textId="77777777" w:rsidR="00D74C0F"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اكتب معادلة التسارع وبيّن معنى كل رمز فيها. (2.7)</w:t>
            </w:r>
          </w:p>
          <w:p w14:paraId="2D3AE688" w14:textId="77777777" w:rsidR="00D74C0F" w:rsidRPr="008A3F1D" w:rsidRDefault="00076F6E"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بدأت سيارة الحركة من السكون ثم تسارعت إلى سرعة 50 m/s في مدة 5 s. احسب تسارعها مع ذكر الوحدة. (2.7)</w:t>
            </w:r>
          </w:p>
          <w:p w14:paraId="2D3AE688" w14:textId="77777777" w:rsidR="00D74C0F" w:rsidRPr="008A3F1D" w:rsidRDefault="00076F6E"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ما الفرق بين السرعة والسرعة المتجهة؟ أعطِ مثالًا على سرعة متجهة. (2.6)</w:t>
            </w:r>
          </w:p>
          <w:p w14:paraId="47AABF34" w14:textId="77777777" w:rsidR="00D74C0F" w:rsidRPr="008A3F1D" w:rsidRDefault="00076F6E"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(2.6) و(2.7).</w:t>
            </w:r>
          </w:p>
        </w:tc>
        <w:tc>
          <w:tcPr>
            <w:tcW w:w="2480" w:type="dxa"/>
            <w:tcBorders>
              <w:top w:val="single" w:sz="12" w:space="0" w:color="auto"/>
              <w:bottom w:val="single" w:sz="12" w:space="0" w:color="auto"/>
              <w:right w:val="single" w:sz="12" w:space="0" w:color="auto"/>
            </w:tcBorders>
          </w:tcPr>
          <w:p w14:paraId="7C7618E3"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59A5A4FD" w14:textId="77777777" w:rsidR="00346E1F" w:rsidRDefault="00346E1F"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 xml:space="preserve">السؤال 12-2 صفحة 36 (رسم منحنى المسافة/الزمن للحافلة وإيجاد سرعتها المتوسطة من السيب إلى صحار)، والسؤال 7 </w:t>
            </w:r>
            <w:r>
              <w:rPr>
                <w:rFonts w:ascii="Sakkal Majalla" w:hAnsi="Sakkal Majalla" w:cs="Sakkal Majalla" w:hint="cs"/>
                <w:sz w:val="26"/>
                <w:szCs w:val="26"/>
                <w:rtl/>
                <w:lang w:bidi="ar-OM"/>
              </w:rPr>
              <w:lastRenderedPageBreak/>
              <w:t>من أسئلة نهاية الوحدة، والسؤال 16-2 صفحة 38</w:t>
            </w:r>
          </w:p>
          <w:p w14:paraId="42B766BC" w14:textId="77777777" w:rsidR="00BF4709" w:rsidRPr="00D553F4" w:rsidRDefault="00BF4709" w:rsidP="00076F6E">
            <w:pPr>
              <w:rPr>
                <w:rFonts w:ascii="Sakkal Majalla" w:hAnsi="Sakkal Majalla" w:cs="Sakkal Majalla"/>
                <w:sz w:val="26"/>
                <w:szCs w:val="26"/>
                <w:rtl/>
                <w:lang w:bidi="ar-OM"/>
              </w:rPr>
            </w:pPr>
          </w:p>
        </w:tc>
      </w:tr>
      <w:tr w:rsidR="0052089A" w:rsidRPr="00C96AE8" w14:paraId="5FB67BBD" w14:textId="77777777" w:rsidTr="00BA394F">
        <w:tc>
          <w:tcPr>
            <w:tcW w:w="3725" w:type="dxa"/>
            <w:tcBorders>
              <w:top w:val="single" w:sz="12" w:space="0" w:color="auto"/>
              <w:left w:val="single" w:sz="12" w:space="0" w:color="auto"/>
              <w:bottom w:val="single" w:sz="12" w:space="0" w:color="auto"/>
            </w:tcBorders>
          </w:tcPr>
          <w:p w14:paraId="72D3ECC1"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lastRenderedPageBreak/>
              <w:t>ملاحظات المعلم</w:t>
            </w:r>
          </w:p>
        </w:tc>
        <w:tc>
          <w:tcPr>
            <w:tcW w:w="11174" w:type="dxa"/>
            <w:gridSpan w:val="3"/>
            <w:tcBorders>
              <w:top w:val="single" w:sz="12" w:space="0" w:color="auto"/>
              <w:bottom w:val="single" w:sz="12" w:space="0" w:color="auto"/>
              <w:right w:val="single" w:sz="12" w:space="0" w:color="auto"/>
            </w:tcBorders>
          </w:tcPr>
          <w:p w14:paraId="472E9AE7"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xml:space="preserve">- * يجهّز المعلم جدول القياس وبطاقات المحطات قبل الحصة. يناقش الواجب المنزلي بداية الحصة القادمة </w:t>
            </w:r>
          </w:p>
          <w:p w14:paraId="61F9743F"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(2.2): كيف تحسب سرعة جسم من ميل منحنى (المسافة/الزمن)؟ يقرأ المتعلم الخطوات الأربع لإيجاد الميل في الكتاب ويطبقها بمفرده في محطة 1، ثم يتحقق من ناتجه بمقارنته بحل الكتاب (80 km/h).</w:t>
            </w:r>
          </w:p>
          <w:p w14:paraId="39ED770B"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يتناول السؤال 12-2 رحلة حافلة بين مدن عُمانية (مسقط، السيب، الخابورة، صحار، شناص). حدّد هذه المدن على خريطة السلطنة، ثم فسّر لماذا تُبطئ المركبة داخل المدن وتُسرع على الطرق المفتوحة التزامًا بالسلامة المرورية، وكيف يعبّر التزام السائق بذلك عن مسؤوليته تجاه وطنه ومجتمعه؟</w:t>
            </w:r>
          </w:p>
          <w:p w14:paraId="39ED770B"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(التعويض في المعادلة a = (v − u) ÷ t وحل المعادلات وكتابة الوحدة m/s²)، والجغرافيا (تحديد مدن رحلة السؤال 12-2 على خريطة السلطنة)، والتربية البدنية (تسارع العدّاء عند الانطلاق في السباقات).</w:t>
            </w:r>
          </w:p>
          <w:p w14:paraId="65FCB8E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التعويض والوحدات في بداية الحصة القادمة، ومهمة إثرائية للمتقنين (س8 من أسئلة نهاية الوحدة)، ومناقشة س12-2 المنزلي.</w:t>
            </w:r>
          </w:p>
          <w:p w14:paraId="2B4DB8C7"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2.1) هي رموز الأهداف التعليمية في وثيقة معايير النجاح الرسمية.</w:t>
            </w:r>
          </w:p>
        </w:tc>
      </w:tr>
    </w:tbl>
    <w:p w14:paraId="76B5EC81"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الثالثة: الكتلة والوزن | الدرس: 1-3 الكتلة والوزن والجاذبية (كتاب الطالب ص 42–45) | الحصة الأولى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(3.2، 3.3): يعرض المعلم الصورة 3-1 (لقطات متتالية لكرة تسقط، والمسافة بين اللقطات تزداد) ويقرأ من الكتاب: «إذا ألقيتَ جسمًا فإنه يسقط على الأرض»، ثم يسأل: لماذا يسقط الجسم نحو الأرض؟ ولماذا تزداد سرعة الكرة أثناء سقوطها؟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إذا تسارع جسم ما فما الذي يلزم أن يؤثر فيه؟ (الكتاب: إذا تسارع جسم ما فإن هناك قوة سببت هذا التسارع).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يصف ما يحدث لمجال الجاذبية الأرضية كلما ابتعدنا عنها في الفضاء. (3.2)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يصف مفهوم الوزن بأنه تأثير لمجال الجاذبية في الكتلة. (3.3)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يشرح المقصود بشدة مجال الجاذبية، ويتذكر وحدتها. (3.4)</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يصف الفرق بين الكتلة والوزن، ويذكر سبب اختلاف وحدتيهما، وما يحدث لكتلة ووزن جسم عندما ينتقل من الأرض إلى القمر. (3.1)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(5) يشرح سبب تغيّر وزن جسم ما عند وضعه في مجال جاذبية مختلف، على الرغم من ثبات كتلته. (3.3)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(6) يشرح السبب في أن الميزان البسيط يبدو وكأنه يقارن بين كتلتين، بينما هو في الواقع يقارن بين وزنين. (3.6)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صناديق «مصطلحات علمية» وفقرات الكتاب): قوة الجاذبية الأرضية، الوزن، مجال الجاذبية، شدة مجال الجاذبية (g)، الكتلة، الكيلوغرام (kg)، النيوتن (N)، N/kg، الميزان ذو الكفتين، الكتلة المعيارية.</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يفسّر سقوط الأجسام نحو الأرض بتأثير قوة الجاذبية الأرضية، ويعرّف الوزن بأنه قوة الجاذبية الأرضية المؤثرة في جسم ما ويقاس بالنيوتن (N).</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يذكر أن للأرض مجال جاذبية يحيط بها، وأن أي جسم داخله يكون له وزن، ويصف ما يحدث للمجال كلما ابتعدنا عن الأرض.</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يشرح أن شدة مجال الجاذبية (g) هي قوة الجاذبية المؤثرة في كل 1 kg، وتساوي تقريبًا 10 N/kg قرب سطح الأرض.</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يميّز بين الكتلة (كمية المادة، وتُقاس ب kg) والوزن (قوة، ويُقاس ب N)، ويذكر ما يحدث لكتلة جسم ووزنه عند انتقاله من الأرض إلى القمر.</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يشرح سبب تغيّر وزن الجسم في مجال جاذبية مختلف مع ثبات كتلته.</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يشرح لماذا يبدو الميزان البسيط وكأنه يقارن بين كتلتين بينما هو يقارن بين وزنين.</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3، 4)، تحليل (5، 6).</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(3.1) يميّز بين الكتلة والوزن. (3.2) يعرف أن الأرض هي مصدر مجال الجاذبية. (3.3) يصف مفهوم الوزن بأنه تأثير لمجال الجاذبية في الكتلة ويستخدمه. (3.4) يعرف أن g هي قوة الجاذبية التي تؤثر في وحدة الكتل وتقاس بوحدة N/kg. (3.6) يظهر فهمًا بأن الأوزان (وبالتالي الكتل) قد تقارن ببعضها بعضًا باستخدام الميزان.</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(3.2، 3.3، 3.4) التعلم التعاوني (بازل الخبراء)</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(3.1، 3.4)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(3.2، 3.3) التعلم بالاكتشاف (سقوط الأجسام)</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حل المشكلات</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بالنمذجة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(3.2، 3.3)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(3.2) تجارب معملية افتراضية (محاكاة PhET)</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(3.1، 3.3، 3.6) المناقشة (الكتلة والوزن والميزان)</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(3.2، 3.3) التعلم بالاكتشاف (سقوط الأجسام)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الاستكشاف (3.2) (2 د): يُسقط الطلبة أجسامًا صغيرة (قلم، ممحاة) من الارتفاع نفسه، ويلاحظون سقوطها نحو الأرض.</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1-3 (3.2) (3 د): يكمل كل طالب الرسم التخطيطي لسقوط صخرة من الموقع (أ) قرب سطح الأرض، ويبين اتجاه سقوطها من المواقع (ب) و(ج) و(د).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الاستنتاج (3.3) (2 د): قوة الجاذبية الأرضية هي القوة التي تجذب الجسم نحو الأرض، والوزن هو قوة الجاذبية الأرضية المؤثرة في الجسم، وبما أن الوزن قوة فهو يُقاس بالنيوتن (N).</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(3.2، 3.3، 3.4) التعلم التعاوني (بازل الخبراء) / (11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أربع بطاقات خبراء لكل مجموعة (4 طلبة) من فقرات الكتاب: بطاقة 1: الوزن (3.3)، بطاقة 2: مجال الجاذبية (3.2)، بطاقة 3: شدة مجال الجاذبية g (3.4)، بطاقة 4: بُعد الأرض ومجال الجاذبية على الكواكب (3.2).</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مجموعات الخبراء (3 د): يجتمع الطلبة الذين يحملون البطاقة نفسها لقراءتها من الكتاب (ص 42–43) وتلخيصها بجملتين.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العودة وتعليم الزملاء (5 د): يعود كل خبير إلى مجموعته ويعلّم زملاءه، ثم تحل المجموعة: كم تبلغ قوة جذب الأرض لشخص كتلته 100 kg؟ (الشكل 3-1: 1000 N، أي 10 N لكل 1 kg).</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فحص الفهم (3 د): يسحب المعلم اسم مجموعة، فيشرح ممثلها: لماذا تصل كرة كتلتها 5 kg وكرة كتلتها 1 kg إلى سطح الأرض في الوقت نفسه إذا أُسقطتا من الارتفاع نفسه؟ (الكتاب: تتحركان بالتسارع نفسه g).</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(3.2) التعلم بتجارب معملية افتراضية (محاكاة PhET) / (4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تحقق افتراضي (3.2) (4 د): يعرض المعلم محاكاة Gravity Force Lab: Basics من موقع PhET؛ يقرّب الكتلتين ثم يبعدهما، فيلاحظ الطلبة تغيّر سهم قوة الجاذبية، ويربطونه بما ورد في الكتاب: كلما ابتعدنا عن الأرض تقل شدة مجال جاذبيتها عن 10 N/kg، ويمتد المجال في الفضاء حتى مدار القمر.</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(3.1، 3.3) المناقشة (الكتلة والوزن)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يعرض المعلم من الكتاب: الكتلة هي كمية المادة التي يتكون منها الجسم وتقاس بالكيلوغرام (kg)، والوزن هو قوة الجاذبية المؤثرة فيه ويقاس بالنيوتن (N)؛ فتختلف الوحدتان لأن الكتلة كمية مادة والوزن قوة.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القمر (3.1، 3.3): يكون وزن الجسم على القمر أقل مما على الأرض لأن شدة مجال جاذبية القمر أقل، لكن كتلته لا تتغير لأنها تمثل كمية المادة نفسها؛ فيكون وزن جسم كتلته 1 kg على القمر أقل من 10 N. ويناقش الطلبة السؤال 2-3 (كتاب كتلته 1 kg): ماذا يحدث لكتلته ووزنه على القمر وعلى المشتري؟</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(3.6) الميزان / (5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يعرض المعلم الشكل 3-2: ميزان ذو كفتين متوازنان، فنستنتج أن وزني الجسمين متساويان، أي أن كتلتيهما متساويتان لأن شدة مجال الجاذبية g واحدة للكفتين (الكتلة المعيارية 250 g تعني أن كتلة الجسم 250 g).</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تذكّر (ص 44) (3.6): إذا أعطى الميزان قراءة بوحدة الكيلوغرام أو الغرام فنحن نقيس كتلة الجسم وليس وزنه.</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يطرح أسئلة العصف الذهني ويوزع بطاقات الخبراء، ويتجول بين المجموعات بأسئلة موجِّهة دون إعطاء الإجابة، ويدير المحاكاة.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يستكشف ويرسم، ويتعلم دور الخبير ويعلّم زملاءه، ويلاحظ المحاكاة، ويناقش الفرق بين الكتلة والوزن.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ملخصات الخبراء وفق معيار (دقة التعريف، الوحدة، المثال)، ويتيح للطالب تعديل إجابته.</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(3.1، 3.2، 3.3، 3.4، 3.6)، وتُستخدم نتائجها لتحديد إجراء بداية الحصة الثانية.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42–45: الصورة 3-1 والشكلان 3-1 و3-2 والسؤالان 1-3 و2-3)</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 (أقلام ملونة)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الخبراء الأربع (يعدّها المعلم)، أجسام صغيرة للإسقاط (قلم، ممحاة)، موقع المحاكاة PhET «Gravity Force Lab: Basics» (phet.colorado.edu/en/simulation/gravity-force-lab-basics)</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(3.2، 3.3) باستخدام التعلم بالاكتشاف</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رسوم السؤال 1-3 للتأكد من اتجاه السقوط نحو الأرض، ويقيّم صياغة الطلبة لتعريف الوزن.</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(3.2، 3.3، 3.4) باستخدام التعلم التعاوني (بازل الخبراء) والمحاكاة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ملخصات الخبراء وتعليمهم لزملائهم وفق قائمة أداء: دقة المعلومة، الوحدة، المثال.</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وحدة g (N/kg)، يعيد المعلم توضيحها بمثال 1 kg ← 10 N.</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(3.1، 3.3، 3.6) باستخدام المناقشة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يسأل المعلم: ماذا يتغير وماذا يبقى ثابتًا عند الانتقال إلى القمر؟ وماذا نستنتج من اتزان الميزان؟ ويقيّم تبرير الطلبة.</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4 من نهاية الوحدة (إكمال العبارات بالوحدات: N وkg وN/kg) والسؤال 5 (اسم المجال)</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السؤالان 1-3 و2-3 وكتابة تعريف الوزن وشدة مجال الجاذبية بأسلوبهم</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3 من نهاية الوحدة (جهاز الإرسال على القمر)، وتفسير الفرق بين الميزان الرقمي والميزان ذي الكفتين</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عرّف الوزن وبيّن وحدة قياسه. (3.3)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ما المقصود بأن g = 10 N/kg؟ وماذا يحدث لشدة مجال الجاذبية كلما ابتعدنا عن الأرض؟ (3.4، 3.2)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جسم كتلته 2 kg على الأرض، ماذا يحدث لكتلته ووزنه عند نقله إلى القمر؟ ولماذا؟ (3.1، 3.3)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اتزن ميزان ذو كفتين عند وضع جسمين عليه، ماذا نستنتج؟ ولماذا؟ (3.6)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الأهداف التعليمية (3.1) و(3.2) و(3.3) و(3.4) و(3.6).</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 1-3 صفحة 44، والسؤال 2-3 صفحة 45، والأسئلة 1 و3 و4 و5 من أسئلة نهاية الوحدة صفحة 47</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بطاقات الخبراء والأجسام الصغيرة، ويجرّب المحاكاة قبل الحصة. يناقش الواجب المنزلي بداية الحصة الثانية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(3.1، 3.4): ما الفرق بين الكتلة والوزن؟ وماذا تعني الوحدة N/kg؟ يرجع المتعلم إلى صندوقي «مصطلحات علمية» والشكل 3-1، ثم يتحقق من إجابته: كل 1 kg يزن 10 N قرب سطح الأرض.</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تجذب الأرض الأجسام نحو مركزها، ولذلك تسقط الأشياء من الأماكن المرتفعة. كيف يحمي المواطن المسؤول أفراد أسرته ومجتمعه من خطر سقوط الأشياء والأشخاص في المنزل والمدرسة والأماكن العامة؟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الجغرافيا (شكل الكرة الأرضية واتجاه الأسهم نحو مركزها)، والرياضيات (الضرب في 10 وكتابة الوحدات)، والعلوم (القمر والكواكب).</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التمييز بين الكتلة والوزن في بداية الحصة الثانية،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3.2)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الثالثة: الكتلة والوزن | الدرس: 1-3 الكتلة والوزن والجاذبية (كتاب الطالب ص 43 و44–48) | الحصة الثانية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(3.5): يعرض المعلم السؤال 3-3: «تبلغ كتلة المسبار مارس روفر بلاس 533 kg» ويسأل: كيف نحسب وزنه على الأرض؟ وهل يكون وزنه على المريخ نفسه؟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الفرق بين الكتلة والوزن؟ وكم يزن 1 kg قرب سطح الأرض؟ (من الحصة الأولى).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يشرح السبب في أن الميزان البسيط يبدو وكأنه يقارن بين كتلتين، بينما هو في الواقع يقارن بين وزنين. (3.6)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يتذكر المعادلة التي تربط بين الوزن والكتلة وشدة مجال الجاذبية. (3.5)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يحسب الوزن أو الكتلة من خلال المعادلة. (3.5)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يشرح المقصود بشدة مجال الجاذبية، ويتذكر وحدتها. (3.4)</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الوزن (w)، الكتلة (m)، شدة مجال الجاذبية (g)، المعادلة w = m g، النيوتن (N)، N/kg، الميزان الزنبركي (ميزان نيوتن)، ميل التمثيل البياني.</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يقارن كتلتي جسمين بطريقتين مختلفتين ويبرر أيهما أدق (نشاط 3-1)، ويفسر لماذا يقارن الميزان البسيط بين وزنين.</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يتذكر المعادلة w = m g ويذكر معنى كل رمز ووحدته (N، kg، N/kg).</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يحسب وزن جسم من كتلته وشدة مجال الجاذبية، ويحسب الكتلة أو g بإعادة ترتيب المعادلة مع كتابة الوحدة.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يقارن بين وزن الجسم نفسه على كواكب مختلفة باستخدام قيم g.</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يرسم التمثيل البياني (الوزن/الكتلة) لنتائج الميزان الزنبركي ويحسب ميله ليجد قيمة g (نشاط 3-2).</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(2)، تطبيق (1، 3، 4)،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(3.5) يتذكر المعادلة W = m g ويستخدمها. (3.4) يعرف أن g هي قوة الجاذبية التي تؤثر في وحدة الكتل وتقاس بوحدة N/kg. (3.6) يظهر فهمًا بأن الأوزان (وبالتالي الكتل) قد تقارن ببعضها بعضًا باستخدام الميزان.</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(3.4، 3.5، 3.6) التعلم التعاوني (جواز سفر الكواكب)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(3.5)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(3.5) التعلم المبني على حل المشكلات (أسئلة الكتاب 3-3 إلى 5-3)</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(3.5) التعلم بالنمذجة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(3.5)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(3.4، 3.5، 3.6) تجارب معملية (النشاطان 3-1 و3-2)</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(3.6) التعلم التعاوني / تجارب معملية (نشاط 3-1: مقارنة الكتل)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الطريقة (أ) (3.6) (2 د): يضع أحد الطلبة أحد الجسمين على راحة يده ويحركها لأعلى ولأسفل ليقدّر كتلته، ثم يكرر ذلك مع الجسم الآخر (جسمان كتلتاهما مثل 100 g و120 g كما في النشاط).</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الطريقة (ب) (3.6) (2 د): يضع الطالب كل جسم على إحدى راحتيه ويقدّر أيهما أكبر كتلة، وتجرّب المجموعة الطريقتين وتقارن أيهما أدق.</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الميزان (3.6) (3 د): تقارن المجموعة كتلتي الجسمين بميزان رقمي أو ميزان ذي كفتين، وتجيب عن سؤال النشاط: ما أصغر فرق بين كتلتي جسمين يمكن اكتشافه بكل طريقة؟ ثم يربط المعلم بالحصة الأولى: الميزان يقارن وزنين.</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(3.5) التعلم بالنمذجة / (5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يبني المعلم المعادلة من الكتاب: 1 kg يزن 10 N، و2 kg يزن 20 N، و100 kg يزن 1000 N؛ فالوزن = الكتلة × شدة مجال الجاذبية، أي w = m g.</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يحل المعلم بصوت مسموع السؤال 3-3 (أ): المعلوم m = 533 kg وg = 10 N/kg، المطلوب w، التعويض: w = 533 × 10 = 5330 N.</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(3.4، 3.5) التعلم المبني على حل المشكلات (التعلم التعاوني)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«جواز سفر الكواكب» (3.5) (5 د): تحسب كل مجموعة (4 طلبة) وزن مسبار فضاء كتلته 100 kg على الكواكب الواردة في الجدول (السؤال 6 من نهاية الوحدة): عطارد 3.7 N/kg، الزهرة 8.9 N/kg، المريخ 3.7 N/kg، المشتري 25 N/kg؛ يحسب كل عضو كوكبًا ويدقق حل زميله، ثم يُختم الجواز.</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السؤالان 3-3 (ب) و4-3 (3.4، 3.5) (3 د): وزن المسبار على المريخ (g = 3.7 N/kg): 533 × 3.7 = 1972.1 N. وجهاز كتلته 20 kg ووزنه 28 N على القمر تيتان: g = 28 ÷ 20 = 1.4 N/kg.</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(3.4، 3.5) تجارب معملية (نشاط 3-2: إيجاد قيمة g) / (11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الخطوات 1 إلى 4 (5 د): تتحقق المجموعة من أن مؤشر الميزان الزنبركي يشير إلى الصفر، وتتنبأ بتغير القراءة مع كل كتلة تُضاف، ثم تعلّق كتلًا من 100 g إلى 1000 g (كل عضو يقيس عدة قراءات) وتسجل الكتلة بوحدة kg والوزن بوحدة N في جدول.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الخطوتان 5 و6 (3 د): تمثّل المجموعة بيانيًا الوزن (N) على المحور الرأسي والكتلة (kg) على المحور الأفقي، وتصل النقاط بخط مستقيم.</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الخطوتان 9 و10 (3 د): تحسب المجموعة ميل الخط وتحدد وحدته (N/kg)، وتستنتج أنه قيمة شدة مجال الجاذبية g. أما الخطوتان 7 و8 فتُكملان في الواجب المنزلي.</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(3.4، 3.5، 3.6) الملخص والختام / (2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يراجع الطلبة صندوق «ملخّص» (ما يجب أن تعرفه): الوزن هو قوة الجاذبية الأرضية المؤثرة على جسم ما، وتأثير مجال الجاذبية على الأجسام، وحساب وزن جسم ما، ومقارنة الأوزان.</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يحل المثال بصوت مسموع، ويجهّز الجوازات والموازين، ويتجول بين المجموعات بأسئلة موجِّهة دون إعطاء الحل.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يقارن الكتل، ويحل مسألة كوكبه ويدقق حل زميله، ويقيس بالميزان الزنبركي ويمثل بيانيًا ويحسب الميل.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يصحح المعلم حلول المسائل وفق معيار (المعلوم والمطلوب، المعادلة، التعويض، الوحدة)، ويقدم تغذية راجعة فورية على نشاطي 3-1 و3-2،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(3.4، 3.5، 3.6)،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43 و44–48: النشاطان 3-1 و3-2 والأسئلة 3-3 و4-3 و5-3 وأسئلة نهاية الوحدة)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 (أقلام ملونة)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ميزان ذو كفتين أو ميزان رقمي وجسمان (مثل 100 g و120 g)، جوازات سفر الكواكب (يعدّها المعلم)، ميزان زنبركي وكتل 100 g حتى 1000 g، ورق مربعات، آلة حاسبة</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(3.6) باستخدام نشاط 3-1</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تبرير المجموعات لأدق الطرق في مقارنة الكتل وربطها بأن الميزان يقارن وزنين.</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(3.5) باستخدام التعلم بالنمذجة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يتابع المعلم في أثناء الحل المسموع مشاركة الطلبة في تحديد المعلوم والمطلوب وكتابة المعادلة.</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(3.4، 3.5) باستخدام حل المشكلات (جواز سفر الكواكب) ونشاط 3-2</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حلول جوازات السفر (المعلوم والمطلوب، المعادلة، التعويض، الوحدة)، ويقيّم دقة قراءة الميزان الزنبركي وحساب الميل مع الوحدة.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إعادة ترتيب المعادلة أو في الوحدة، يحل المعلم مثالًا إضافيًا موجَّهًا (السؤال 4-3) قبل تذكرة الخروج.</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2 من نهاية الوحدة (كتابة المعادلة ومعنى رموزها)، وبطاقة الخطوات الأربع مع حل مثال مع المعلم</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3-3 (أ، ب) والسؤال 6 (أ و ب) من نهاية الوحدة</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5-3 (إيتوكاوا) والسؤال 7 من نهاية الوحدة (ميزان متزن)</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اكتب معادلة الوزن وبيّن معنى كل رمز فيها ووحدته. (3.4، 3.5)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احسب وزن جسم كتلته 8 kg قرب سطح الأرض (g = 10 N/kg). (3.5)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وزن جسم على سطح كوكب 30 N وكتلته 5 kg؛ احسب شدة مجال الجاذبية على ذلك الكوكب مع الوحدة. (3.4، 3.5)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لماذا نستنتج من اتزان ميزان ذي كفتين أن كتلتي الجسمين متساويتان؟ (3.6)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الأهداف التعليمية (3.4) و(3.5) و(3.6).</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 3-3 (ب) والسؤالان 4-3 و5-3 صفحة 45، والخطوتان 7 و8 من النشاط 3-2، والأسئلة 2 و6 و7 من أسئلة نهاية الوحدة صفحتا 47 و48</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جوازات السفر والموازين والكتل الزنبركية وأوراق المربعات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(3.5): كم تبلغ كتلة جسم وزنه 20 N قرب سطح الأرض؟ يعيد المتعلم ترتيب المعادلة بنفسه (m = w ÷ g) ويحل المسألة، ثم يتحقق من ناتجه (2 kg) بمقارنته بمثال الكتاب (2 kg يزن 20 N).</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يُستخدم الميزان لقياس الكتلة والوزن بدقة في المختبرات والأسواق. كيف يعبّر التزام المواطن بالدقة والأمانة في الوزن والقياس عن مواطنة مسؤولة تخدم المجتمع؟</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(حل المعادلات والتمثيل البياني وميل المستقيم)، وتقنية المعلومات (رسم التمثيل البياني ببرنامج جداول إلكترونية)، والجغرافيا والعلوم (الكواكب).</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حساب الوزن وإعادة ترتيب المعادلة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3.2)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الرابعة: الكثافة | الدرس: 1-4 الكثافة (كتاب الطالب ص 49–51) | الحصة الأولى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(4.1): يعرض المعلم الصورة في بداية الوحدة (صندوق كبير مملوء بكرات رغوية بيضاء) ويقرأ من الكتاب: «إذا نظرنا إلى جسم ما نستطيع أن نحكم على حجمه، أما كتلته فلا يمكن إلا أن نخمّنها»، ثم يسأل: هل الصندوق الكبير هو الأثقل بالضرورة؟ ولماذا قد يخدعنا ما نراه؟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الكتلة؟ وبأي وحدة تُقاس؟ وكيف نقيس حجم سائل؟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يعرّف الكثافة. (4.1)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يذكر المعادلة التي تربط بين الكثافة والكتلة والحجم. (4.1)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يحسب الكثافة مستخدمًا هذه المعادلة. (4.1)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يعبر عن قيم الكثافة بالوحدات المناسبة. (4.1)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صندوق «مصطلحات علمية» والجداول): الكثافة (ρ)، الكتلة، الحجم، kg/m³، kg/L، g/mL، g/cm³.</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يعرّف الكثافة بأنها نسبة كتلة المادة إلى حجمها، وأنها خاصية تعبّر عن تركيز الكتلة في المادة.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يكتب معادلة الكثافة ρ = m/V ويذكر أن رمزها ρ (رو) وأن الكثافة = الكتلة ÷ الحجم.</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يعبّر عن قيم الكثافة بالوحدات المناسبة (kg/m³ وkg/L وg/mL)، ويذكر أن وحدتها في النظام الدولي kg/m³ وأن كثافة الماء 1000 kg/m³.</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يقارن بين كثافات مواد صلبة وسائلة وغازية من الجدول 4-2، ويفسر طفو بعضها على الماء.</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يحسب كثافة مادة من كتلتها وحجمها بالخطوتين: (المعلوم والمطلوب) ثم (المعادلة والتعويض) مع كتابة الوحدة.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3)، تطبيق (5)، تحليل (4).</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(4.1) يعرّف الكثافة للأجسام الصلبة والسائلة والغازية ويذكر ويستخدم المعادلة ρ = m/V، ويستخدم وحدات قياس مناسبة للكثافة (مثل kg/m³).</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التعلم التعاوني (ترتيب بطاقات المواد بالكثافة)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التعلم بالاكتشاف (من الحجم المتساوي إلى الكثافة)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التعلم المبني على حل المشكلات (السؤالان 1-4 و2-4)</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التعلم بالنمذجة (المثال 4-1)</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تجارب معملية افتراضية (محاكاة PhET)</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التعلم بالاكتشاف (من الحجم المتساوي إلى الكثافة)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المقارنة (4.1) (3 د): يقرأ المعلم من الكتاب: عندما ننظر إلى قطعتين من الرصاص والخشب متساويتين في الحجم نقول إن قطعة الرصاص أثقل، ويسأل الطلبة: ماذا نقارن في الحقيقة عندما نقول إن الرصاص أثقل من الخشب؟</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الاستنتاج (4.1) (3 د): يستنتج الطلبة أن الكثافة (Density) خاصية تعبّر عن تركيز الكتلة في المادة وأنها نسبة كتلة المادة إلى حجمها: الكثافة = الكتلة ÷ الحجم، أي ρ = m/V، وأننا نقول علميًا إن كثافة الرصاص أكبر من كثافة الخشب.</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التعلم بتجارب معملية افتراضية (محاكاة PhET) / (5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تحقق افتراضي (4.1) (5 د): يعرض المعلم محاكاة Density من موقع PhET على جهاز عرض البيانات؛ يختار «Same Mass» (الكتلة نفسها) ثم «Same Volume» (الحجم نفسه) فيلاحظ الطلبة أن الأجسام المتساوية في الكتلة قد تختلف في الحجم وأن المتساوية في الحجم قد تختلف في الكتلة، وأن الكثافة = الكتلة ÷ الحجم.</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التعلم التعاوني (ترتيب بطاقات المواد بالكثافة)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(4 طلبة) بطاقات مواد من الجدول 4-2 (الهيدروجين، الهيليوم، الهواء، الكحول (الإيثانول)، الجليد، الماء، الزئبق، الفضة، الرصاص، الذهب) وبطاقات كثافاتها (kg/m³) منفصلة.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الترتيب (3 د): تطابق المجموعة كل مادة بكثافتها وترتبها من الأقل إلى الأعلى كثافة.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الطفو (3 د): تحدد المجموعة المواد الأقل كثافة من الماء (1000 kg/m³): الجليد (920) يطفو، ولذلك تطفو الجبال الجليدية على سطح البحر؛ وتذكر أن بعض أنواع الخشب أقل كثافة من الماء فتطفو وبعضها (مثل خشب الماهوجني) أعلى فيغوص.</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المقارنة (2 د): تقارن المجموعة كثافة الذهب بكثافة الفضة، وتذكر ما ورد في الكتاب: يمكن الحكم على كمية الفضة المضافة إلى الذهب بقياس كثافة الذهب.</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التعلم بالنمذجة (حساب الكثافة)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المثال 4-1 (4.1) (3 د): يحل المعلم بصوت مسموع: عيّنة إيثانول حجمها 240 mL وكتلتها 190.0 g. الخطوة 1: m = 190.0 g وV = 240 mL وρ = ؟. الخطوة 2: ρ = m ÷ V = 190 ÷ 240 = 0.79 g/mL.</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الوحدات (4.1) (3 د): يوضح المعلم الجدول 4-1: الكتلة kg والحجم m³ تعطي الكثافة kg/m³ (الماء 1000)، والكتلة kg والحجم L تعطي kg/L (الماء 1.0)، والكتلة g والحجم mL تعطي g/mL (الماء 1.0)، ويذكّر (ص 50) بأن وحدة الكثافة في النظام الدولي kg/m³.</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التعلم المبني على حل المشكلات (التعلم التعاوني)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1-4 (4.1) (3 د): كثافة الزئبق الذي حجمه 500 mL وكتلته 6.80 kg بوحدة g/mL: 6.80 kg = 6800 g فتكون ρ = 6800 ÷ 500 = 13.6 g/mL.</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2-4 (4.1) (3 د): كثافة مكعب من الفولاذ كتلته 40 g وطول ضلعه 1.74 cm: V = 1.74 × 1.74 × 1.74 ≈ 5.27 cm³ فتكون ρ = 40 ÷ 5.27 ≈ 7.6 g/cm³ (يحسب كل عضو خطوة ويدقق زميله).</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الملخص والختام / (2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يراجع الطلبة صندوق «ملخّص» (ما يجب أن تعرفه): أن الكثافة هي نسبة كتلة المادة إلى حجمها.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يطرح أسئلة العصف الذهني ويحل المثال بصوت مسموع ويدير المحاكاة، ويتجول بين المجموعات بأسئلة موجِّهة دون إعطاء الحل.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يقارن ويستنتج، ويلاحظ المحاكاة، ويرتب بطاقات المواد، ويحسب الكثافة بالخطوتين مع كتابة الوحدة.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يصحح المعلم الحلول وفق معيار (المعلوم والمطلوب، المعادلة، التعويض، الوحدة)، ويقدم تغذية راجعة فورية، ويتيح تعديل الحل.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(4.1)، وتُستخدم نتائجها لتحديد إجراء بداية الحصة الثانية.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49–51: صورة الوحدة والجدولان 4-1 و4-2 والمثال 4-1 والسؤالان 1-4 و2-4)</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 (أقلام ملونة)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المواد وكثافاتها من الجدول 4-2 (يعدّها المعلم)، آلة حاسبة، موقع المحاكاة PhET «Density» (phet.colorado.edu/en/simulation/density)</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(4.1) باستخدام التعلم بالاكتشاف والمحاكاة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صياغة الطلبة لتعريف الكثافة بلغتهم، وتفسيرهم لاختلاف الكتلة والحجم في المحاكاة.</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(4.1) باستخدام التعلم التعاوني (ترتيب البطاقات)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ترتيب البطاقات وتحديد المواد التي تطفو على الماء وفق قائمة أداء.</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الوحدات (kg/m³ وg/mL)، يعيد المعلم توضيح الجدول 4-1 بمثال الماء (1000 kg/m³ = 1.0 g/mL).</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(4.1) باستخدام التعلم بالنمذجة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حلول السؤالين 1-4 و2-4 وفق معيار (المعلوم والمطلوب، المعادلة، التعويض، الوحدة).</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2 من نهاية الوحدة (أي الآتي ليس وحدة كثافة) وبطاقة الخطوتين مع حل المثال 4-1 مع المعلم</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السؤالان 1-4 و2-4 وكتابة تعريف الكثافة ومعادلتها بأسلوبهم</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تفسير طفو الجليد وبعض أنواع الخشب وغوص بعضها بالرجوع إلى الجدول 4-2، وكتابة سؤال مشابه للسؤال 2-4 وحله</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عرّف الكثافة واكتب معادلتها. (4.1)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أي الآتي ليس وحدة كثافة: kg/m³ أم mg/cm³ أم g/mL أم m/kg³؟ (4.1)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حجم عيّنة 50 mL وكتلتها 40 g؛ احسب كثافتها مع الوحدة. (4.1)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لماذا يطفو الجليد على الماء؟ (4.1)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 التعليمي (4.1).</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السؤالان 1-4 و2-4 صفحة 51، والسؤالان 1 و2 من أسئلة نهاية الوحدة صفحة 53</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بطاقات المواد وكثافاتها، ويجرّب المحاكاة قبل الحصة. يناقش الواجب المنزلي بداية الحصة الثانية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(4.1): كم تبلغ كثافة عيّنة كتلتها 190.0 g وحجمها 240 mL؟ يعيد المتعلم حل المثال 4-1 بنفسه بالخطوتين دون النظر إلى الحل، ثم يقارن ناتجه بالكتاب (0.79 g/mL) ويتأكد من كتابة الوحدة.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يذكر الكتاب أن الصائغ يضيف الفضة إلى الذهب ويمكن الحكم على كمية الفضة بقياس الكثافة. كيف تحفظ الدقة والأمانة في القياس حقوق المستهلك والتاجر؟ وما أهمية المشغولات الفضية والحرف التقليدية في الهوية العُمانية؟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(النسبة والقسمة وحجم المكعب)، والجغرافيا (الجبال الجليدية وطفوها على سطح البحر)، والعلوم (الحالات الصلبة والسائلة والغازية).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الوحدات وكتابة الخطوتين في بداية الحصة الثانية،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4.1)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الرابعة: الكثافة | الدرس: 1-4 الكثافة (كتاب الطالب ص 51–54) | الحصة الثانية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(4.2): يعرض المعلم الشكل 4-1 (مخبار مدرج فيه سائل موضوع على ميزان إلكتروني) ويسأل: كيف نجد كثافة سائل؟ وما الذي نحتاج إلى قياسه؟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معادلة الكثافة؟ وبماذا نقيس حجم سائل؟ وكيف نحسب حجم مكعب؟ (من الحصة الأولى والوحدة الأولى).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يصف طريقة لإيجاد كثافة المواد السائلة، ويجري الحسابات اللازمة. (4.2)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يصف طريقة لإيجاد كثافة جسم منتظم، مثل المكعب، ويجري الحسابات اللازمة. (4.2)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يصف وينفذ طريقة لقياس حجم جسم صلب ما مستخدمًا مخبارًا مدرجًا. (4.3)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يصف وينفذ طريقة لإيجاد كثافة جسم صلب غير منتظم، مثل الأحجار، ويجري الحسابات اللازمة. (4.3)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(5) يعرّف الكثافة للمواد الغازية ويحسب كثافتها أو كتلتها بالمعادلة نفسها. (4.1)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كثافة السائل، المخبار المدرج، الميزان الإلكتروني، طريقة الإزاحة، الجسم غير المنتظم، كثافة الغاز (kg/m³).</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يصف طريقة إيجاد كثافة سائل: وضع المخبار المدرج على الميزان وضبطه على الصفر، وسكب السائل وقراءة حجمه من التدريج وكتلته من الميزان، ثم حساب ρ = m/V.</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يصف طريقة إيجاد كثافة جسم صلب منتظم (مكعب): قياس أبعاده بالمسطرة وحساب حجمه، وقياس كتلته بالميزان، ثم حساب الكثافة (نشاط 4-1).</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يقيس حجم جسم صلب غير منتظم بطريقة الإزاحة باستخدام مخبار مدرج: الحجم = القراءة الثانية − القراءة الأولى (نشاط 4-2).</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يجد كثافة جسم صلب غير منتظم (حصاة) ويجري الحسابات بوحدة g/mL.</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يعرّف الكثافة للمواد الغازية، ويحسب كثافة الغاز أو كتلته بالمعادلة نفسها.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5)، تطبيق (3، 4).</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(4.1) يعرّف الكثافة للأجسام الصلبة والسائلة والغازية ويذكر ويستخدم المعادلة ρ = m/V، ويستخدم وحدات قياس مناسبة للكثافة (مثل kg/m³). (4.2) يصف تجربة لتحديد كثافة المواد السائلة والمواد الصلبة المنتظمة الشكل ويجري الحسابات اللازمة. (4.3) يصف كيفية تحديد كثافة جسم صلب غير منتظم الشكل بطريقة الإزاحة، ويجري الحسابات اللازمة.</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(4.2، 4.3) التعلم التعاوني (النشاطان 4-1 و4-2)</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(4.3)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4.2، 4.3) التعلم المبني على حل المشكلات (تحدّي المحقق)</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(4.2) التعلم بالنمذجة (الشكل 4-1)</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(4.2)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(4.2، 4.3) تجارب معملية (النشاطان 4-1 و4-2)</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(4.2) التعلم بالنمذجة (قياس كثافة سائل: الشكل 4-1) / (5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يوضح المعلم الطريقة بالشكل 4-1 (4.2): يضع المخبار المدرج على الميزان ويضبطه على الصفر، ثم يسكب السائل ويقرأ حجمه من تدريج المخبار وكتلته من الميزان؛ والكثافة = الكتلة ÷ الحجم.</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يطبق الطلبة الطريقة حسابيًا على بيانات المثال 4-1 (190.0 g و240 mL) للتحقق من الناتج 0.79 g/mL.</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(4.2) التعلم التعاوني / تجارب معملية (نشاط 4-1: كثافة أجسام منتظمة)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1 (4.2) (2 د): تقارن المجموعة قطعتين من مادتين مختلفتين بالإمساك بهما وتتوقع أيهما أكبر كثافة.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الخطوتان 2 و3 (4.2) (3 د): تقيس كتلة كل قطعة بالميزان وأبعادها بالمسطرة، وتتحقق من أن أضلاع القطعة المكعبة متساوية.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الخطوتان 4 و5 (4.2) (3 د): تحسب الحجم والكثافة وتسجل النتائج في جدول (المادة، الكتلة، الطول، العرض، الارتفاع، الحجم، الكثافة؛ مثال الكتاب: جبنة كتلتها 20.7 g وأبعادها 2.4 × 2.5 × 3.0 cm فحجمها 18.0 cm³ وكثافتها 1.15 g/cm³)، ثم تقارن نتائجها بتوقعاتها: هل كان ترتيبها صحيحًا؟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(4.3) التعلم التعاوني / تجارب معملية (نشاط 4-2: طريقة الإزاحة)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الخطوتان 1 و2 (4.3) (2 د): تختار المجموعة جسمًا غير منتظم يغوص في الماء (مثل حصاة صغيرة) وتبرر اختيارها لحجم المخبار المناسب، وتقيس كتلته بالميزان وتسجلها.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الخطوات 3 إلى 6 (4.3) (4 د): تملأ ثلاثة أرباع المخبار بالماء وتسجل الحجم (التدريج عند مستوى النظر الأفقي ومن أسفل السطح المقعّر)، ثم تميل المخبار وتُسقط الجسم بحذر لتجنب انسكاب الماء وكسر المخبار، وتقيس الحجم الجديد؛ فحجم الجسم = الحجم الثاني − الحجم الأول.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7 (4.3) (3 د): تحسب الكثافة بقسمة الكتلة (g) على الحجم (mL) وتكتب الوحدة. أما الخطوة 8 (تكرار القياس بجسم آخر) والخطوة 9 (ابتكار طريقة لإيجاد كثافة جسم يطفو على الماء) فتُكملان في الواجب.</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4.2، 4.3) التعلم المبني على حل المشكلات (تحدّي المحقق)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3-4 (4.3) (3 د): تقيس مُنى كثافة قطعة فولاذ بالإزاحة؛ يقرأ الطلبة من الرسم قراءتي المخبار قبل إسقاط القطعة وبعده وكتلتها على الميزان (620.0 g)، ثم يحسبون الحجم بالطرح والكثافة بالقسمة.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4 من نهاية الوحدة (4.1، 4.2) (3 د): لدى بلال مكعب فلزي طول ضلعه 2.0 cm وكتلته 63 g؛ تحسب المجموعة حجمه (8.0 cm³) ثم كثافته (7.875 ≈ 7.9 g/cm³)، وتحدد الفلز من جدول كثافات الفلزات: الحديد.</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كثافة المواد الغازية / (3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يقرأ المعلم من الكتاب: للمواد الغازية كتلة لأنها تتكون من جسيمات صغيرة، وتُحسب كثافتها بالطريقة نفسها بقسمة كتلة الغاز على حجمه، وكثافة الهواء في الغرفة قرب سطح البحر حوالي 1.2 kg/m³، أي أن كتلة 1 m³ من الهواء 1.2 kg.</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4-4 (4.1): منطاد حجمه الداخلي 10 m³ ويحتوي على 1.8 kg هيليوم: ρ = 1.8 ÷ 10 = 0.18 kg/m³. ويُحل السؤال 5-4 في الواجب.</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(4.1، 4.2، 4.3) الملخص والختام / (2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يراجع الطلبة صندوق «ملخّص» (ما يجب أن تعرفه): أن الكثافة هي نسبة كتلة المادة إلى حجمها، وقياس الكثافة.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يوضح الطريقة بالشكل 4-1، ويجهّز الأدوات، ويتجول بين المجموعات بأسئلة موجِّهة دون إعطاء الحل، ويراقب سلامة التعامل مع المخبار.</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يقيس ويسجل في الجدول، ويحسب الحجم بالإزاحة والكثافة مع الوحدة، ويقارن نتائجه بتوقعاته.</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يصحح المعلم خطوات القياس والحسابات وفق معيار (دقة قراءة التدريج، الطرح الصحيح للحجم، الوحدة)، ويتيح تعديل الحل.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(4.1، 4.2، 4.3)،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51–54: الشكل 4-1 والنشاطان 4-1 و4-2 والأسئلة 3-4 و4-4 و5-4 وأسئلة نهاية الوحدة)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مخبار مدرج وميزان إلكتروني وسائل (ماء)، مسطرة، قطع منتظمة الشكل من مواد مختلفة، حصيات صغيرة غير منتظمة، جدول تسجيل النتائج، آلة حاسبة</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(4.2) باستخدام التعلم بالنمذجة ونشاط 4-1</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دقة قياس الكتلة والأبعاد وحساب الحجم والكثافة وتسجيلها في الجدول، ومقارنة المجموعة نتائجها بتوقعاتها.</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(4.3) باستخدام نشاط 4-2 (طريقة الإزاحة)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يراقب المعلم قراءة التدريج وإسقاط الجسم بحذر وطرح الحجمين، ويقيّم كتابة الوحدة (g/mL).</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حجم الجسم، يعيد المعلم توضيح الطرح (الحجم الثاني − الحجم الأول) بمثال السؤال 3-4.</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(4.1، 4.2، 4.3) باستخدام حل المشكلات (تحدّي المحقق)</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حلول السؤالين 3-4 والسؤال 4 من نهاية الوحدة وفق معيار (المعلوم والمطلوب، المعادلة، التعويض، الوحدة).</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خطوات قياس كثافة جسم منتظم (المسطرة، الحجم، الكتلة، المعادلة) وحل السؤال 4-4 مع المعلم</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السؤالان 3-4 و4-4 والسؤال 3 من نهاية الوحدة (كثافة زيت الزيتون)</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5-4 والسؤال 5 من نهاية الوحدة (الحصاة)، والخطوة 9 من النشاط 4-2 (جسم يطفو على الماء)</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صف خطوات إيجاد كثافة سائل باستخدام مخبار مدرج وميزان. (4.2)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كتلة مكعب 54 g وطول ضلعه 3.0 cm؛ احسب كثافته مع الوحدة. (4.2)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كيف تجد حجم حجر غير منتظم بطريقة الإزاحة؟ (4.3)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منطاد حجمه 20 m³ مملوء بغاز كثافته 0.18 kg/m³؛ احسب كتلة الغاز. (4.1)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الأهداف التعليمية (4.1) و(4.2) و(4.3).</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 3-4 صفحة 52، والسؤالان 4-4 و5-4 صفحة 53، والخطوتان 8 و9 من النشاط 4-2، والسؤالان 3 و5 من أسئلة نهاية الوحدة صفحتا 53 و54</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المخابير والموازين والحصيات وجدول النتائج قبل الحصة، ويبقي محاكاة Density (كتل «Mystery») بديلًا إن تعذّر تنفيذ النشاطين عمليًا.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(4.3): كيف أجد كثافة حجر صغير غير منتظم؟ يقرأ المتعلم النشاط 4-2 ويكتب الخطوات بترتيبها، ثم يتحقق من أن حجم الحجر = القراءة الثانية − القراءة الأولى للمخبار.</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ذكر الكتاب في النشاط 4-2 ضرورة إسقاط الجسم بحذر حتى لا ينكسر المخبار. ما أهمية التزام قواعد السلامة والمحافظة على أدوات المختبر العامة بوصفها مسؤولية مشتركة تجاه المدرسة والمجتمع؟</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(حجم المكعب والجمع والطرح والقسمة)، وتقنية المعلومات (تسجيل النتائج وحسابها ببرنامج جداول إلكترونية كما يقترح الكتاب)، والعلوم (الحالة الغازية وكتلة الهواء).</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طريقة الإزاحة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4.1)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الخامسة: نموذج الحركة الجزيئية البسيطة للمادة | الدرس: 1-5 حالات المادة (كتاب الطالب ص 55–58) | حصة واحدة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(5.1): يعرض المعلم الصورة 5-1 (الثلج الاصطناعي) ويقرأ من الكتاب أنه يمكن للناس حتى في سلطنة عُمان ذات المناخ الحار الاستمتاع بالثلج الاصطناعي، ثم يسأل: ما حالات المادة الثلاث؟ وفي أي حالة يوجد الماء عندما يكون ثلجًا وعندما يكون سائلًا وعندما يكون بخارًا؟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ماذا يحدث للثلج عندما نتركه خارج الثلاجة؟ وماذا يحدث للماء عندما نسخّنه حتى يغلي؟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يصنف المواد إلى صلبة وسائلة وغازية في ضوء شكلها وحجمها عند وضعها في وعاء. (5.1)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يصف تغيّر الحالة الذي يحدث أثناء عمليتي التكثف والتجمد. (5.13)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يصف دور الطاقة في الانصهار والغليان، وما يحدث لدرجة الحرارة أثناءهما. (5.10)</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يشرح المقصود بدرجة الانصهار ودرجة الغليان، ويتذكر درجتي انصهار الثلج وغليان الماء. (5.12)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حالات المادة (الصلبة، السائلة، الغازية)، الانصهار، التبخر، التكثف، التجمد، درجة الانصهار، درجة الغليان، التمثيل البياني (درجة الحرارة/الزمن).</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يميّز بين المواد الصلبة والسائلة والغازية في ضوء شكلها وحجمها عند وضعها في وعاء (الجدول 5-1).</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يسمّي تغيرات الحالة (الانصهار، التبخر، التكثف، التجمد) ويصف كل تغير بالانتقال بين حالتين (الشكل 5-1).</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يصف التكثف والتجمد بأنهما يحدثان عند فقدان المادة طاقة حرارية، وتبقى درجة حرارتها ثابتة أثناءهما.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يصف دور الطاقة في الانصهار والغليان، وما يحدث لدرجة الحرارة أثناءهما.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يشرح المقصود بدرجة الانصهار ودرجة الغليان، ويتذكر أن الثلج ينصهر عند 0 °C وأن الماء يغلي عند 100 °C.</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يقرأ التمثيل البياني (درجة الحرارة/الزمن) لتسخين الثلج حتى يصبح بخارًا (الشكل 5-2).</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5)، تطبيق (3، 4)، تحليل (6).</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(5.1) يذكر الخواص المميزة للمواد الصلبة والسائلة والغازية. (5.13) يصف عمليتي التكثيف والتجمد. (5.10) يصف عمليتي الانصهار والغليان في ضوء امتصاص الطاقة من دون إحداث تغيير في درجة الحرارة. (5.12) يذكر معنى درجة الانصهار ودرجة الغليان، ويتذكر درجتي حرارة انصهار الثلج وغليان الماء.</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(5.13) التعلم التعاوني (بطاقات تغيرات الحالة)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(5.12)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 التعلم بالاكتشاف (تجربة العصير)</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(5.10، 5.12) التعلم المبني على حل المشكلات (الأسئلة 4-5 و5-5)</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(5.10، 5.12) التعلم بالنمذجة (الشكل 5-2)</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(5.13، 5.10) تجارب معملية افتراضية (محاكاة PhET)</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 التعلم بالاكتشاف (حالات المادة: تجربة العصير)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التجربة (5.1) (4 د): يسكب الطلبة كمية العصير نفسها في كأس زجاجية قصيرة وعريضة ثم في كأس طويلة وضيقة، ويلاحظون أن شكل العصير يتغير بحسب الوعاء بينما حجمه ثابت.</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الاستنتاج (5.1) (3 د): يملأ الطلبة الجدول 5-1: الصلبة لها حجم ثابت وشكل ثابت، والسائلة تشغل حجمًا ثابتًا وتتخذ شكل وعائها، والغازية تتمدد لتملأ وعاءها وتتخذ شكله.</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(5.13) التعلم التعاوني (بطاقات تغيرات الحالة)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بطاقات أسماء التغيرات (الانصهار، التبخر، التكثف، التجمد) وبطاقات الحالات الثلاث.</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المطابقة (5.13) (4 د): تطابق المجموعة كل تغير بالانتقال الذي يمثله في الشكل 5-1 (الانصهار: من الصلبة إلى السائلة، التبخر: من السائلة إلى الغازية، التكثف: من الغازية إلى السائلة، التجمد: من السائلة إلى الصلبة).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الوصف (5.13) (4 د): تصف المجموعة التكثف والتجمد: تفقد المادة طاقة حرارية وتبقى درجة حرارتها ثابتة أثناء تكثفها وأثناء تجمدها.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(5.13، 5.10) التعلم بتجارب معملية افتراضية (محاكاة PhET) / (5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تحقق افتراضي (5.13، 5.10) (5 د): يعرض المعلم محاكاة States of Matter: Basics من موقع PhET؛ يسخّن المادة ويبردها فيلاحظ الطلبة تحولها بين الحالات الثلاث، ويربطونه بتغيرات الحالة في الشكل 5-1.</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(5.10، 5.12) التعلم بالنمذجة (الشكل 5-2: تسخين الثلج حتى يتبخر)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قراءة التمثيل (5.10) (4 د): يفسّر المعلم الشكل 5-2 جزءًا جزءًا: (أ) ترتفع درجة حرارة الثلج حتى 0 °C، (ب) تثبت عند 0 °C حتى ينصهر، (ج) ترتفع درجة حرارة الماء، (د) تثبت عند 100 °C حتى يغلي، (ه) ترتفع درجة حرارة البخار.</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الطاقة (5.10) (3 د): ينصهر الثلج ويغلي الماء بامتصاص طاقة حرارية، وتبقى درجة الحرارة ثابتة أثناء الانصهار والغليان رغم استمرار التسخين.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التعريف (5.12) (2 د): درجة الانصهار هي درجة الحرارة التي تتحول عندها المادة الصلبة إلى مادة سائلة، ودرجة الغليان هي التي تتحول عندها المادة السائلة إلى مادة غازية (عند ضغط ثابت). وتذكّر (ص 57): درجة حرارة الثلج ليست دائمًا 0 °C، فقد تكون −20 °C.</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(5.10، 5.12) التعلم المبني على حل المشكلات / (4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4-5 (5.10) (2 د): في الشكل 5-2 الجزء (ج): هل تحولت المادة من حالة إلى أخرى أم ارتفعت درجة حرارتها؟ وما المادة التي يدل عليها الجزء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5-5 (5.12) (2 د): يبين الجدول 5-2 درجتي الانصهار والغليان للنيتروجين والأكسجين (المكونين الرئيسيين للهواء): لماذا لا نستطيع التحدث عن درجة انصهار الهواء ودرجة غليانه؟</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الصورة والتمثيل البياني، ويدير المحاكاة،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يجرب ويلاحظ، ويطابق تغيرات الحالة، ويقرأ التمثيل البياني ويفسر أجزاءه.</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المطابقة وقراءة الشكل 5-2،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(5.1، 5.13، 5.10، 5.12)،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55–58: الصورة 5-1 والجدولان 5-1 و5-2 والشكلان 5-1 و5-2 والأسئلة 1-5 إلى 5-5)</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 (أقلام ملونة)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صورة توضيحية (الثلج الاصطناعي)</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كأسان زجاجيتان (قصيرة عريضة وطويلة ضيقة) وعصير، بطاقات تغيرات الحالة (يعدّها المعلم)، موقع المحاكاة PhET «States of Matter: Basics» (phet.colorado.edu/en/simulation/states-of-matter-basics)</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(5.1) باستخدام التعلم بالاكتشاف</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ملء الجدول 5-1 وتفسير الطلبة لتغير شكل العصير وثبات حجمه.</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(5.13) باستخدام التعلم التعاوني والمحاكاة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يتحقق المعلم من صحة المطابقة، ويسأل: ماذا يحدث لدرجة الحرارة أثناء التكثف والتجمد؟</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اتجاه التغيرات، يعيد المعلم الشكل 5-1 بسهم لكل تغير.</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(5.10، 5.12) باستخدام النمذجة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إجابات السؤالين 4-5 و5-5 وقراءة الأجزاء (أ) إلى (ه) من الشكل 5-2.</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مصورة للشكل 5-1 مع أسهم التغيرات وجمل ناقصة (يتحول ... إلى ...)</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الأسئلة 1-5 إلى 4-5 صفحة 58</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5-5 والسؤال 8 من نهاية الوحدة (رسم التمثيل البياني لتسخين قطعة جليد درجتها −20 °C حتى تتبخر)</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ما الخواص المميزة للمادة الصلبة والسائلة والغازية من حيث الشكل والحجم؟ (5.1)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سمِّ تغير الحالة من السائلة إلى الصلبة، ومن الغازية إلى السائلة. (5.13)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ماذا يحدث لدرجة حرارة الجليد أثناء انصهاره رغم استمرار تسخينه؟ (5.10)</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ما درجة انصهار الثلج؟ وما درجة غليان الماء؟ وما المقصود بدرجة الغليان؟ (5.12)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الأهداف التعليمية (5.1) و(5.13) و(5.10) و(5.12).</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الأسئلة 1-5 إلى 5-5 صفحة 58، والسؤالان 8 و9 من أسئلة نهاية الوحدة صفحة 69</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الكأسين والعصير وبطاقات التغيرات، ويجرّب المحاكاة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(5.12): ما درجة انصهار الجليد وغليان الماء؟ وماذا يعني أن درجة حرارة الجليد قد تكون −20 °C؟ يرجع المتعلم إلى صندوقي «مصطلحات علمية» وتذكّر (ص 57) ثم يتحقق من إجابته.</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يذكر الكتاب أن الأرض هي الكوكب الوحيد الذي يحتوي الماء طبيعيًا في حالاته الثلاث، وأن ذلك من مظاهر قدرة الله التي تستحق التدبر. كيف نحافظ على الماء ونرشّد استهلاكه في بيوتنا ومدارسنا بوصفنا مواطنين مسؤولين؟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(قراءة التمثيل البياني درجة الحرارة/الزمن)، والجغرافيا (المناخ الحار في سلطنة عُمان والثلج الاصطناعي)، والتربية الإسلامية (التدبر في خلق الله).</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قراءة الشكل 5-2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5.1)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الخامسة: نموذج الحركة الجزيئية البسيطة للمادة | الدرس: 2-5 نموذج الحركة الجزيئية البسيطة للمادة (كتاب الطالب ص 58–61) | الحصة الأولى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(5.2، 5.3): يطرح المعلم أسئلة الكتاب: لماذا يستغرق صهر مادة صلبة وقتًا؟ ولماذا لا تتحول المادة الصلبة إلى سائلة فورًا؟ ولماذا تتباين درجات انصهار المواد؟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الخواص المميزة للمواد الصلبة والسائلة والغازية من حيث الشكل والحجم؟ (من الدرس السابق).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يصف الاختلافات بين المواد الصلبة والسائلة والغازية في ضوء ترتيب الجسيمات والمسافات بينها وحركتها. (5.2)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يصف الفرق في الخواص الفيزيائية بين المواد الصلبة والسائلة والغازية. (5.3)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يشرح، مستخدمًا نموذج الحركة الجزيئية البسيطة للمادة، لماذا تحتفظ الصلبة بشكلها وتتخذ السائلة شكل وعائها وتملأ الغازية وعاءها. (5.3)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النموذج الحركي الجزيئي البسيط (النموذج الجسيمي)، الجسيمات (ذرات، جزيئات، أيونات)، ترتيب الجسيمات، اهتزاز الجسيمات، الحركة الحرة، الانتشار.</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يعرّف النموذج الحركي الجزيئي البسيط بأن كل مادة مكونة من عدد كبير من جسيمات صغيرة (ذرات أو جزيئات) جميعها في حركة عشوائية.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يصف ترتيب الجسيمات والمسافات بينها وحركتها في المواد الصلبة والسائلة والغازية (الشكل 5-3 والجدول 5-3).</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يذكر أن جسيمات المادة الصلبة تهتز حول مواقع ثابتة وأن اهتزازها يزداد بارتفاع درجة الحرارة.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يفسر احتفاظ الصلبة بشكلها واتخاذ السائلة شكل وعائها وامتلاء الغازية وعاءها بنموذج الحركة.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يفسر انتشار الغازات (العطر في الغرفة) وانتشار السكر في الماء بحركة الجسيمات.</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3)، تطبيق (4،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(5.2) يصف من الناحية النوعية التركيب الجزيئي للمواد الصلبة والسائلة والغازية في ضوء ترتيب الجسيمات والمسافات بينها وحركتها. (5.3) يربط خواص المواد الصلبة والسائلة والغازية بالقوى والمسافات بين الجسيمات وحركتها.</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(5.2) التعلم التعاوني (ربط الجدول 5-3 بالشكل 5-3)</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(5.2)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حل المشكلات</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(5.2) التعلم بالنمذجة (الشكل 5-3)</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(5.2، 5.3)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(5.2، 5.3) تجارب معملية افتراضية (محاكاة PhET)</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(5.2) تمثيل الأدوار (نحن الجسيمات)، (5.3) المناقشة (التفسير بالنموذج الحركي)</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(5.2) التعلم بالنمذجة (النموذج الحركي: الشكل 5-3)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التعريف (5.2) (3 د): يقرأ المعلم من الكتاب: النموذج الحركي الجزيئي البسيط (النموذج الجسيمي) يقول إن كل مادة مكونة من عدد كبير من جسيمات صغيرة (ذرات أو جزيئات) جميعها في حركة عشوائية، ونتصور الجسيمات كرات بسيطة متماثلة.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الشكل 5-3 (5.2) (4 د): يعرض المعلم تمثيل جسيمات الصلبة (أ) والسائلة (ب) والغازية (ج)، والشكل (د) لحركة جسيم واحد عشوائيًا في سائل أو غاز.</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(5.2) تمثيل الأدوار (نحن الجسيمات)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يُحدَّد في الصف حيّز يمثل الوعاء، وتُقسَّم الطلبة إلى مجموعات.</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التمثيل (5.2) (5 د): تمثل المجموعة جسيمات مادة صلبة (متراصة بإحكام تهتز في مواقعها)، ثم مادة سائلة (متقاربة تنزلق فوق بعضها داخل الوعاء)، ثم مادة غازية (متباعدة تتحرك بسرعة في كل الاتجاهات وتصطدم بالجدران) كما في الجدول 5-3.</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المناقشة (5.2) (2 د): ماذا يحدث لاهتزاز جسيمات الصلبة كلما ارتفعت درجة حرارتها؟ (يزداد اهتزازها).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(5.2) التعلم التعاوني (ربط الجدول 5-3 بالشكل 5-3)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بطاقات عبارات الجدول 5-3 (ترتيب الجسيمات وحركتها لكل حالة) وبطاقات الأشكال (أ، ب، ج) لكل مجموعة.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الربط (5.2) (5 د): تربط المجموعة عبارات الجدول بتمثيل الجسيمات في الشكل 5-3 (المهمة الواردة في تعليق الجدول)، وتكتب لكل حالة: ترتيب الجسيمات، المسافات بينها، حركتها.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المقارنة (5.2) (3 د): تقارن المسافات: في الغازية يبلغ متوسط المسافة بين الجسيمات حوالي عشرة أمثال قطرها، وتذكر أن متوسط سرعة جسيمات الهواء عند درجة حرارة الغرفة حوالي 500 m/s.</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(5.2، 5.3) التعلم بتجارب معملية افتراضية (محاكاة PhET) / (4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تحقق افتراضي (5.2) (4 د): يعرض المعلم محاكاة States of Matter: Basics؛ يختار الصلبة ثم السائلة ثم الغازية ويقارن الطلبة ترتيب الجسيمات وحركتها، ثم يسخّن المادة ويبردها.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(5.3) المناقشة (التفسير بالنموذج الحركي)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التفسير (5.3) (4 د): تحتفظ الصلبة بشكلها لأن جسيماتها متراصة بإحكام ومتقاربة جدًا؛ وتتخذ السائلة شكل وعائها لأن جسيماتها حرّة الحركة نسبيًا؛ وتملأ الغازية وعاءها لأن جسيماتها تتحرك بحرية مطلقة؛ وتنتشر الغازات (العطر في الغرفة) وكذلك ينتشر السكر في الماء بحركة الجسيمات.</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السؤالان 6-5 و8-5 (5.2، 5.3) (3 د): لماذا يُسمى النموذج الحركي للمادة بالحركي؟ وكيف يفسر النموذج أننا نتحرك في الهواء ونسبح في الماء ولا نخترق جدارًا صلبًا؟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يقرأ التعريف ويعرض الشكل 5-3، ويدير المحاكاة،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يمثل دور الجسيمات، ويربط العبارات بالأشكال، ويلاحظ المحاكاة، ويفسر الخواص بالنموذج.</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الربط والتفسير،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(5.2، 5.3)، وتُستخدم نتائجها لتحديد إجراء بداية الحصة الثانية.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58–61: الشكل 5-3 والجدول 5-3 والأسئلة 6-5 و7-5 و8-5)</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عبارات الجدول 5-3 وبطاقات الأشكال (يعدّها المعلم)، حيّز في الصف لتمثيل الأدوار، موقع المحاكاة PhET «States of Matter: Basics» (phet.colorado.edu/en/simulation/states-of-matter-basics)</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(5.2) باستخدام التعلم بالنمذجة وتمثيل الأدوار</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يلاحظ المعلم صحة تمثيل ترتيب الجسيمات وحركتها في الحالات الثلاث.</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(5.2) باستخدام التعلم التعاوني</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ربط عبارات الجدول 5-3 بالشكل 5-3 وفق قائمة أداء: الترتيب، المسافات، الحركة.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الربط، يعيد المعلم عرض الشكل 5-3 مع الجدول بحالة واحدة في كل مرة.</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(5.3) باستخدام المناقشة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تفسير الطلبة لسبب احتفاظ الصلبة بشكلها وامتلاء الغازية وعاءها.</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مصورة للشكل 5-3 مع كلمات لتعبئة الجدول (متراصة، متقاربة، متباعدة، تهتز، تنزلق، تتحرك بحرية)</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الأسئلة 6-5 و7-5</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8-5 والسؤال 2 من نهاية الوحدة (رسم ثلاثة صناديق وبيان ترتيب 6 جسيمات على الأقل في كل حالة)</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قارن بين ترتيب الجسيمات وحركتها في المواد الصلبة والسائلة والغازية. (5.2)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لماذا تحتفظ المادة الصلبة بشكلها بينما تملأ المادة الغازية وعاءها؟ (5.3)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لماذا يُسمى النموذج بالنموذج الحركي؟ (5.2)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(5.2) و(5.3).</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الأسئلة 6-5 و7-5 و8-5 صفحة 61، والسؤالان 1 و2 من أسئلة نهاية الوحدة صفحة 68</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بطاقات الجدول والأشكال ويحدد حيّز التمثيل، ويجرّب المحاكاة قبل الحصة. يناقش الواجب المنزلي بداية الحصة الثانية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(5.2): في أي حالة تكون المادة عندما تمتلك جسيماتها أكثر تراصًا وتقاربًا؟ وأكبر طاقة حركة؟ ومتباعدة على نطاق واسع؟ (السؤال 7-5). يرجع المتعلم إلى الجدول 5-3 ويتحقق من إجاباته.</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تحرك كل طالب في تمثيل الأدوار ضمن حيّز محدد ومع مجموعته دون إعاقة الآخرين. ما أهمية النظام والتعاون واحترام مساحة الآخرين في المدرسة والمجتمع؟</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(مقارنة المسافات: عشرة أمثال القطر)، والتربية البدنية (الحركة المنظمة للمجموعات)، واللغة العربية (وصف الترتيب والحركة بجمل دقيقة).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الربط بين الجدول والشكل في بداية الحصة الثانية،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5.1)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الخامسة: نموذج الحركة الجزيئية البسيطة للمادة | الدرس: 2-5 نموذج الحركة الجزيئية البسيطة للمادة (كتاب الطالب ص 60–63) | الحصة الثانية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(5.7): يعرض المعلم سؤال الكتاب: درجة غليان الماء 100 °C، ولكن يمكن أن يتحول الماء إلى حالته الغازية دون أن نسخّنه إلى 100 °C؛ ألا تلاحظ أن الماء في البرك التي تشكلها الأمطار الغزيرة يجفّ في النهاية؟ كيف يحدث ذلك؟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النموذج الحركي للمادة؟ وكيف تتحرك جسيمات المادة السائلة والغازية؟ (من الحصة الأولى).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يصف ما يحدث في عملية التبخر وأين تحدث. (5.7)</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يشرح سبب حدوث عملية التبخر. (5.7)</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يشرح لماذا تقدم الحركة البراونية دليلًا على أن الجسيمات تتحرك في المواد الغازية والسائلة. (5.6)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يشرح لماذا تبدو الجسيمات الكبيرة في المواد الغازية أو السائلة وكأنها تتحرك حركة عشوائية. (5.6)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التبخر (Evaporation)، الجسيمات سريعة الحركة، سطح السائل، الحركة البراونية (Brownian motion)، حبيبات الدخان، التصادم.</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يصف التبخر بأنه تحول المادة من الحالة السائلة إلى الغازية عند درجة أقل من درجة غليانها، وأنه يحدث عند سطح السائل.</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يشرح التبخر بنموذج الحركة: الجسيمات الأسرع حركة والأكبر طاقة تغادر سطح السائل (الشكل 5-4).</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يذكر أن الحركة البراونية هي حركة الحبيبات الصغيرة المعلّقة في مادة سائلة أو غازية بسبب التصادم الجسيمي (روبرت براون 1820).</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يشرح أن الحركة البراونية دليل على النموذج الحركي: جسيمات الهواء أو الماء الصغيرة السريعة تصطدم بحبيبات الدخان الأكبر فتحركها عشوائيًا.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يشرح لماذا لا نرى جسيمات الهواء والماء لكننا نرى تأثيرها في حبيبات الدخان.</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3)، تطبيق (2، 4)،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(5.7) يشرح عملية التبخر في ضوء تحرر الجسيمات الأكثر نشاطًا من سطح مادة سائلة. (5.6) يظهر فهمًا للحركة البراونية للجسيمات كدليل على النموذج الجزيئي الحركي للمادة.</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(5.6) التعلم التعاوني (نشاط 5-1)</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(5.6)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(5.7) التعلم بالاكتشاف (التبخر)</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(5.6) التعلم المبني على حل المشكلات (السؤال 9-5 والسؤال 5)</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بالنمذجة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(5.7)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(5.6) تجارب معملية (نشاط 5-1)</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(5.7) التعلم بالاكتشاف (التبخر) / (10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الملاحظة (5.7) (3 د): يناقش الطلبة سؤال البرك: كيف يتحول الماء إلى بخار دون أن يغلي؟ ويقرأ المعلم تعريف التبخر من صندوق «مصطلحات علمية»: تحول المادة من الحالة السائلة إلى الحالة الغازية عند درجة أقل من درجة غليانها.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النموذج (5.7) (7 د): بالشكل 5-4 تتحرك جسيمات الماء بسرعات مختلفة؛ الجسيمات التي تتحرك بسرعة كافية لمغادرة سطح الماء (الأسرع حركة والأكبر طاقة) تغادر وتصبح بخارًا في الهواء، لذلك يحدث التبخر عند سطح السائل.</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(5.6) التعلم التعاوني / تجارب معملية (نشاط 5-1: ملاحظة الحركة البراونية) / (15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يجهّز المعلم حجرة الدخان والمجهر (الشكل 5-5)، أو بديلًا من الكتاب: كرات بلاستيكية (بولستيرين) صغيرة تطفو على سطح الماء، أو مقطع فيديو للحركة البراونية.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الملاحظة (5.6) (5 د): تلاحظ المجموعات حبيبات الدخان المضاءة وهي تهتز وتتحرك عشوائيًا، وتدوّن ما ترى.</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التفسير (5.6) (6 د): يقرأ الطلبة من الكتاب أن روبرت براون لاحظ عام 1820 حركة حبيبات في الماء، وأن الحركة البراونية تحدث لأن الجسيمات المعلّقة تصطدم باستمرار بجسيمات الماء أو الهواء السريعة الحركة؛ ولا نرى جسيمات الهواء لكننا نرى حبيبات الدخان الأكبر منها وهي تتحرك.</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التشبيه (5.6) (4 د): يقرأ المعلم تشبيه الكتاب (مراقبة كرة قدم من طائرة تحلق عاليًا فوق الملعب) لتوضيح أننا نستنتج وجود حركة جسيمات لا نراها من حركة ما نراه.</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(5.6) التعلم المبني على حل المشكلات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9-5 (5.6) (4 د): شاهد أحمد حبيبات غبار مضيئة تتحرك في جميع الاتجاهات في الماء: (أ) لماذا لم يستطع رؤية جسيمات الماء تتحرك؟ (ب) لماذا تحركت حبيبات الغبار في جميع الاتجاهات؟</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5 من نهاية الوحدة (5.6) (2 د): لدى هشام صندوق زجاجي فيه حبيبات دخان تهتز عشوائيًا تحت المجهر: ما اسم نوع الحركة؟ وما أسبابها؟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(5.7، 5.6) الملخص والختام / (2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يراجع الطلبة من صندوق «ملخّص» (ما يجب أن تعرفه): التبخر، والحركة البراونية.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يطرح سؤال البرك ويقرأ التعريفات ويجهّز الملاحظة،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يلاحظ حركة الحبيبات ويدوّن، ويفسر الحركة البراونية والتبخر بنموذج الحركة.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الملاحظات والتفسير،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(5.7، 5.6)،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60–63: الشكلان 5-4 و5-5 والنشاط 5-1 والسؤال 9-5 وأسئلة نهاية الوحدة)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الوسائط المتعددة (سمعية - بصرية) (مقطع فيديو للحركة البراونية)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حجرة دخان ومجهر (الشكل 5-5) أو كرات بلاستيكية صغيرة تطفو على الماء (البديل الوارد في الكتاب)</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(5.7) باستخدام التعلم بالاكتشاف</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تفسير الطلبة لسبب مغادرة الجسيمات الأسرع لسطح السائل وأن التبخر يحدث عند السطح.</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(5.6) باستخدام نشاط 5-1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ملاحظات المجموعات وإجابات السؤال 9-5 والسؤال 5.</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سبب الحركة العشوائية، يعيد المعلم التشبيه ويربطه بتصادم جسيمات الهواء السريعة مع حبيبات الدخان.</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بها جمل ناقصة تصف التبخر (الجسيمات الأسرع تغادر ... السطح) والحركة البراونية</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9-5 صفحة 63</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5 من نهاية الوحدة وكتابة تفسير كامل لسبب رؤية حبيبات الدخان دون جسيمات الهواء</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اشرح التبخر في ضوء النموذج الحركي. (5.7)</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أين يحدث التبخر في المادة السائلة؟ (5.7)</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ما الحركة البراونية؟ ولماذا تدعم النموذج الحركي؟ (5.6)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لماذا نرى حبيبات الدخان تتحرك ولا نرى جسيمات الهواء؟ (5.6)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(5.7) و(5.6).</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 9-5 صفحة 63، والسؤال 5 من أسئلة نهاية الوحدة صفحة 69</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الحجرة والمجهر أو الكرات البلاستيكية أو الفيديو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(5.6): لماذا تتحرك حبيبات الدخان عشوائيًا تحت المجهر؟ يقرأ المتعلم صندوق «مصطلحات علمية» (الحركة البراونية) وفقرة «تذكّر» (ص 62) ويكتب تفسيره بجملتين.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لاحظ براون عام 1820 حركة الحبيبات بدقة وكرر تجربته. كيف تسهم الدقة والصبر في الملاحظة العلمية في بناء مجتمع المعرفة وإسهام شباب سلطنة عُمان في العلوم؟</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الأحياء (حبيبات اللقاح واستخدام المجهر)، وتقنية المعلومات (مقطع الفيديو للحركة البراونية)، والجغرافيا (البرك بعد الأمطار الغزيرة وجفافها).</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تفسير الحركة البراونية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5.1)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الخامسة: نموذج الحركة الجزيئية البسيطة للمادة | الدرس: 3-5 القوى والنظرية الحركية الجزيئية البسيطة للمادة (كتاب الطالب ص 63–65) | الحصة الأولى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(5.3): يطرح المعلم سؤال الكتاب: لمَ تتقارب الجسيمات التي تشكل المادة الصلبة أو السائلة؟ ماذا يحدث لو لم يكن بينها قوى تجاذب؟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ماذا يحدث لدرجة حرارة الجليد أثناء انصهاره؟ وما الفرق بين التبخر والغليان بحسب ما تتوقع؟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يشرح، مستخدمًا نموذج الحركة الجزيئية البسيطة، لماذا لبعض المواد درجة انصهار أو درجة غليان مرتفعة، ولماذا بعض المواد الصلبة أقوى من غيرها. (5.3)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يشرح أن الانصهار والغليان يتطلبان امتصاص الطاقة، وأن تغير حالة المادة يتطلب بعض الوقت. (5.3)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يصف دور الطاقة في الانصهار والغليان، وما يحدث لدرجة الحرارة أثناءهما. (5.10)</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يذكر الاختلاف بين عمليتي التبخر والغليان. (5.11)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قوى التجاذب بين الجسيمات، الروابط، الطاقة الحرارية، الانصهار، الغليان، التبخر، فقاعات بخار الماء.</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يشرح أن بين جسيمات المادتين الصلبة والسائلة قوى تجاذب، وهي أقوى عندما تكون الجسيمات متراصة ومتقاربة (الصلبة)، وأضعف في السائلة، وضعيفة جدًا في الغازية لتباعد جسيماتها.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يشرح بنموذج الحركة أن الانصهار يحتاج طاقة حرارية تكفي لتفكيك بعض الروابط فتصبح الجسيمات حرة الحركة بعض المسافة وتتشكل مادة سائلة.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يشرح أن الغليان يحتاج طاقة تكفي للتغلب كليًا على القوى بين الجسيمات فتغادر المادة السائلة وتصبح غازية.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يفسر ثبات درجة الحرارة أثناء الانصهار والغليان بأن الطاقة المقدمة تُستخدم للتغلب على القوى بين الجسيمات.</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يربط ارتفاع درجة الانصهار أو الغليان بقوة التجاذب بين الجسيمات (الجدول 5-2).</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يذكر أن التبخر يحدث عند سطح السائل فقط وعند أي درجة حرارة أقل من درجة الغليان، بينما يحدث الغليان في جميع أنحاء السائل.</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3، 6)، تطبيق (2، 4)،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(5.3) يربط خواص المواد الصلبة والسائلة والغازية بالقوى والمسافات بين الجسيمات وحركتها. (5.10) يصف عمليتي الانصهار والغليان في ضوء امتصاص الطاقة من دون إحداث تغيير في درجة الحرارة. (5.11) يميّز بين الغليان والتبخر.</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(5.3) التعلم التعاوني (نشاط 5-2)</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(5.10)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(5.10، 5.3) التعلم بالاكتشاف (الطاقة والانصهار والغليان)</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(5.3، 5.10) التعلم المبني على حل المشكلات (السؤالان 10-5 و11-5)</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(5.3) التعلم بالنمذجة (قوى التجاذب)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(5.3)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(5.3) تجارب معملية (نشاط 5-2: الصينية والكرات)</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(5.11) المناقشة (التبخر والغليان)</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(5.3) التعلم بالنمذجة (قوى التجاذب بين الجسيمات)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قوى التجاذب (5.3) (6 د): يقرأ المعلم من الكتاب: لا بد أن تكون بين الجسيمات قوى تجاذب، وبدونها لن يكون في العالم سوى مواد غازية. كل جسيم في المادة الصلبة مرتبط ارتباطًا شديدًا بالجسيمات المجاورة له، والقوى في المادة السائلة أضعف قليلًا، وفي المادة الغازية الجسيمات متباعدة فتتحرك بحرية. وتذكّر: جسيمات المادة الغازية تشغل حجمًا صغيرًا فقط والباقي فراغ.</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(5.3) التعلم التعاوني / تجارب معملية (نشاط 5-2: نموذج الصينية والكرات) / (12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1 (5.3) (2 د): تضع المجموعة في صينية قليلة العمق عددًا من الكرات الصغيرة المتماثلة تغطي حوالي ربع مساحة الصينية.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2 (5.3) (2 د): تميل الصينية قليلًا حتى تتدحرج الكرات إلى أحد طرفيها؛ يشبه هذا ترتيب الجسيمات في المادة الصلبة.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3 (5.3) (3 د): تحافظ على الصينية مائلة قليلًا ثم تهزها برفق حتى تتحرك الكرات ببطء في جميع الاتجاهات؛ يمثل هذا حركة الجسيمات في المادة السائلة.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4 (5.3) (3 د): تعيد الصينية أفقية وتهزها أسرع؛ تتحرك الكرات بحرية في جميع الاتجاهات وتصطدم بالجدران، وهذا يمثل المادة الغازية.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المناقشة (5.3) (2 د): يوضح المعلم من الكتاب أن الكرات لا تتجاذب بخلاف الجسيمات، ولذلك أُميلت الصينية لتستخدم الجاذبية الأرضية في جعل الكرات تتحرك معًا كأنها تتجاذب.</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(5.10، 5.3) التعلم بالاكتشاف (الطاقة والانصهار والغليان)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الانصهار (5.10) (3 د): عند تسخين مادة صلبة تنتقل الطاقة الحرارية إلى جسيماتها فتهتز بقوة أكبر؛ وعند درجة الانصهار تكفي الطاقة لتفكيك بعض الروابط فتتحرك الجسيمات حرّة بعض المسافة وتتشكل مادة سائلة. وتبقى درجة الحرارة ثابتة لأن الطاقة تُستخدم للتغلب على القوى لا لرفع درجة الحرارة.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الغليان (5.10) (2 د): عند درجة الغليان تُستخدم كل الطاقة للتغلب كليًا على القوى بين الجسيمات فتتمكن من مغادرة السائل وتتحول المادة إلى غازية، وتبقى درجة حرارة السائل ثابتة؛ ويحتاج تغير الحالة وقتًا لأن المادة تحتاج مقدارًا كافيًا من الطاقة.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الجدول 5-2 (5.3) (2 د): تختلف درجات الانصهار والغليان باختلاف المواد (مثل الحديد 1538 °C والتنغستن 3422 °C في درجة الانصهار)، والزئبق هو الفلز الوحيد غير الصلب عند درجة حرارة الغرفة.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(5.11) المناقشة (التبخر والغليان) / (5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يقرأ المعلم من الكتاب: يحدث التبخر عند أي درجة حرارة أقل من درجة الغليان وعند السطح فقط؛ أما الغليان فيحدث عند درجة الغليان في جميع أنحاء السائل وتتكون فيه فقاعات من بخار الماء. ويسجل الطلبة فرقين بين العمليتين.</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(5.3، 5.10) التعلم المبني على حل المشكلات / (3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10-5 (5.3) (2 د): ينصهر التنغستن عند درجة حرارة أعلى بكثير من درجة انصهار الحديد؛ ماذا تقول عن القوى بين ذرات التنغستن مقارنة بالقوى بين ذرات الحديد؟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11-5 (5.10) (1 د): تم تسخين مادة صلبة ولم ترتفع درجة حرارتها: ما الذي حدث للمادة؟ وأين ذهبت الطاقة الحرارية؟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يقرأ التوضيحات ويوجّه نشاط الصينية،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ينفذ نشاط 5-2 ويلاحظ، ويفسر الانصهار والغليان بنموذج الحركة، ويميّز بين التبخر والغليان.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التفسير بالنموذج وإجابات السؤالين 10-5 و11-5،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(5.3، 5.10، 5.11)، وتُستخدم نتائجها لتحديد إجراء بداية الحصة الثانية.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63–65: الجدول 5-2 ونشاط 5-2 والسؤالان 10-5 و11-5)</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صينية قليلة العمق وكرات صغيرة متماثلة لكل مجموعة (نشاط 5-2)</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(5.3) باستخدام النمذجة ونشاط 5-2</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يلاحظ المعلم تنفيذ المجموعات للخطوات الأربع وربطها بحالات المادة الثلاث وذكرها الفرق بين الكرات والجسيمات.</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(5.10، 5.3) باستخدام التعلم بالاكتشاف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إجابات السؤالين 10-5 و11-5 وتفسير ثبات درجة الحرارة.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مكان الطاقة أثناء الانصهار، يعيد المعلم شرح تفكيك الروابط بالنموذج.</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(5.11) باستخدام المناقشة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يطلب المعلم من كل طالب كتابة فرق واحد بين التبخر والغليان ويراجع الإجابات.</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بها جمل ناقصة عن الانصهار والغليان (تُستخدم الطاقة للتغلب على ... بين الجسيمات)</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السؤالان 10-5 و11-5</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السؤالان 5 و6 للمناقشة والشرح (ص 65) وكتابة تفسير لاختلاف درجات الانصهار والغليان</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لماذا تختلف درجات انصهار المواد؟ فسّر بقوى التجاذب بين الجسيمات. (5.3)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لماذا تبقى درجة الحرارة ثابتة أثناء انصهار مادة رغم استمرار تسخينها؟ (5.10)</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اذكر فرقين بين التبخر والغليان. (5.11)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الأهداف التعليمية (5.3) و(5.10) و(5.11).</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السؤالان 10-5 و11-5 صفحة 65، والسؤال 6 (أ و ب) من أسئلة نهاية الوحدة صفحة 69</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الصواني والكرات لكل مجموعة قبل الحصة. يناقش الواجب المنزلي بداية الحصة الثانية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(5.10): أين تذهب الطاقة الحرارية التي تُعطى لمادة صلبة تنصهر ولا ترتفع درجة حرارتها؟ (السؤال 11-5). يقرأ المتعلم فقرة «النظرية الحركية وتغيرات المادة» (ص 63) ويكتب تفسيره بجملتين.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في نشاط الصينية عملت المجموعة معًا لتنتج النموذج. كيف يخدم التعاون المنظم بين أفراد المجتمع في المدرسة والحي والعمل وطنهم؟</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(مقارنة درجات الانصهار والغليان في الجدول 5-2)، والعلوم (الفلزات والزئبق)، والفنون (تصميم النماذج المجسمة).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تفسير ثبات الحرارة أثناء الانصهار في بداية الحصة الثانية،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5.1)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الخامسة: نموذج الحركة الجزيئية البسيطة للمادة | الدرس: 3-5 القوى والنظرية الحركية الجزيئية البسيطة للمادة (كتاب الطالب ص 61 و64–65 وأسئلة نهاية الوحدة) | الحصة الثانية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(5.8): يعرض المعلم سؤال الكتاب: إذا كنتَ مبللًا بالماء بسبب وقوفك تحت المطر أو أنك تسبح، سوف تلاحظ أن الماء يبرد جسمك بسرعة؛ كيف يعمل التبخر على جعل الأشياء أبرد؟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الفرق بين التبخر والغليان؟ وكيف نفسر التبخر بنموذج الحركة؟ (من الحصة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يشرح، مستخدمًا نموذج الحركة الجزيئية البسيطة، كيف تؤدي عملية التبخر إلى عملية التبريد. (5.8)</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يصف العوامل التي تؤدي إلى زيادة سرعة عملية التبخر من مادة سائلة. (5.9)</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يشرح، مستخدمًا النموذج، سبب زيادة سرعة عملية التبخر. (5.9)</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يذكر الاختلاف بين عمليتي التبخر والغليان. (5.11)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التبخر والتبريد، متوسط طاقة الجسيمات، درجة الحرارة، مساحة السطح، تيار الهواء، الرطوبة.</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يشرح بنموذج الحركة أن الجسيمات الأسرع والأكبر طاقة تغادر سطح السائل عند التبخر، فينخفض متوسط طاقة الجسيمات المتبقية وتنخفض درجة حرارة السائل.</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يربط التبخر بتبريد الجلد: عندما يتبخر العرق عن الجلد تنخفض درجة حرارته.</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يصف العوامل التي تزيد سرعة التبخر: ارتفاع درجة الحرارة، وزيادة مساحة السطح، وهبوب تيار هواء فوق السطح (الجدول 5-4).</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يفسر بالجسيمات سبب زيادة سرعة التبخر لكل عامل.</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يستخدم العوامل الثلاثة في تصميم طريقة لجعل الماء يتبخر في أسرع وقت ممكن (السؤال 7 من نهاية الوحدة).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(2، 3)، تطبيق (1، 4)،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(5.8) يربط التبخر بعملية تبريد السائل التي تحدث بعد ذلك. (5.9) يظهر فهمًا كيف تؤثر درجة الحرارة ومساحة السطح وحركة الهواء المحيط بسطح المادة السائلة في عملية التبخر. (5.11) يميّز بين الغليان والتبخر.</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(5.9) التعلم التعاوني (مطابقة الجدول 5-4)</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(5.8)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(5.8، 5.9) التعلم المبني على حل المشكلات (السؤالان 6 و7)</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(5.8) التعلم بالنمذجة (التبخر والتبريد)</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(5.8)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(5.8) التعلم بالنمذجة (التبخر والتبريد) / (11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النموذج (5.8) (7 د): يستعيد المعلم الشكل 5-4: الجسيمات التي تغادر سطح المادة السائلة تكون أسرع من سواها وأكبر طاقة؛ وعندما تغادر ينخفض متوسط طاقة الجسيمات المتبقية في المادة السائلة، فيؤدي ذلك إلى انخفاض درجة حرارة المادة السائلة.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التعرق (5.8) (4 د): التبخر يسبب تبريد المادة السائلة، فإذا استطاعت جسيمات العرق مغادرة الجلد تنخفض درجة حرارة الجلد. وعندما يكون الجو مشبعًا ببخار الماء (رطوبة مرتفعة) قد لا يتبخر العرق بسرعة، وقد يكون ذلك خطرًا على صحة الناس لاحتمال أن ترتفع درجة حرارة أجسامهم.</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(5.9) التعلم التعاوني (مطابقة ملاحظات التبخر بتفسيراتها: الجدول 5-4)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بطاقات ملاحظات الجدول 5-4 (تتبخر المادة السائلة بسرعة أكبر عندما تكون درجة حرارتها أعلى، وعندما تكون مساحة سطحها أكبر، وعندما يهب تيار هواء فوق سطحها) وبطاقات تفسيراتها.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المطابقة (5.9) (5 د): تطابق المجموعة كل ملاحظة بتفسيرها: عند درجات الحرارة المرتفعة يتزايد عدد الجسيمات التي تتحرك بسرعة تكفي لمغادرة السطح؛ وعند مساحة السطح الأكبر يكون الكثير من الجسيمات قريبًا من السطح فتغادره بسهولة؛ وتيار الهواء يسحب الجسيمات المغادرة بعيدًا فيتعذر عودتها.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التلخيص (5.9) (3 د): تكتب المجموعة العوامل الثلاثة وتفسير كل منها بجملة.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(5.9، 5.8) التعلم المبني على حل المشكلات (السؤالان 7 و6 من نهاية الوحدة) / (14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7 (5.9) (8 د): لدى خالد كأس فيها 100 mL من الماء عند درجة حرارة الغرفة يتبخر فيها الماء ببطء شديد، ولديه أيضًا صينية بلاستيكية كبيرة ومروحة وسخّان. تصمم المجموعة كيف يستخدم خالد هذه الأشياء ليتبخر الماء بأسرع وقت (سكب الماء في الصينية لزيادة مساحة السطح، وتشغيل المروحة لتيار الهواء، والتسخين لرفع درجة الحرارة) وتفسر كل قرار بالجسيمات.</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العرض (5.9) (3 د): يعرض ممثلا مجموعتين تصميمهما وتفسيرهما.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6 (5.8، 5.11) (3 د): (أ) اذكر تشابهًا واحدًا بين التبخر والغليان، (ب) واختلافين بينهما، (ج) عندما يتبخر العرق عن الجلد فإن الجلد يبرد؛ اشرح كيف يحدث ذلك.</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الشكل 5-4 ويوزع بطاقات الملاحظات والتفسيرات،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يفسر التبخر والتبريد بالنموذج، ويطابق الملاحظات بالتفسيرات، ويصمم طريقة لتسريع التبخر.</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التفسيرات وتصميم المجموعات،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(5.8، 5.9، 5.11)،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61 و64: الشكل 5-4 والجدول 5-4، وأسئلة نهاية الوحدة 6 و7 ص 69)</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ملاحظات الجدول 5-4 وتفسيراتها (يعدّها المعلم)</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(5.8) باستخدام التعلم بالنمذجة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قدرة الطلبة على تفسير انخفاض درجة الحرارة بمغادرة الجسيمات الأسرع.</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(5.9) باستخدام التعلم التعاوني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صحة المطابقة وتصميم المجموعات في السؤال 7 مع تفسير كل عامل بالجسيمات.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تفسير عامل، يعيد المعلم الصف الخاص بذلك العامل من الجدول 5-4.</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(5.11) باستخدام السؤال 6</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إجابات التشابه والاختلافين بين التبخر والغليان.</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بها جمل ناقصة لتفسير تبريد التبخر والعوامل الثلاثة</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6 (أ و ب) والمطابقة في الجدول 5-4</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7 وكتابة تفسير كامل للتبريد بالنموذج الحركي، وبيان لماذا قد يكون التعرق دون تبخر خطرًا</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كيف يؤدي التبخر إلى تبريد السائل؟ (5.8)</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اذكر ثلاثة عوامل تزيد سرعة التبخر. (5.9)</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فسّر بالجسيمات لماذا يتبخر الماء أسرع في صينية واسعة منه في كأس ضيقة. (5.9)</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اذكر فرقًا واحدًا بين التبخر والغليان. (5.11)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الأهداف التعليمية (5.8) و(5.9) و(5.11).</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السؤالان 6 (ج) و7 من أسئلة نهاية الوحدة صفحة 69، والأسئلة 2 و4 و6 للمناقشة والشرح صفحة 65</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بطاقات الجدول 5-4 وتفسيراتها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(5.8): لماذا نشعر بالبرودة عندما نخرج من الماء؟ يقرأ المتعلم فقرة «التبخر والتبريد» (ص 61) ويكتب تفسيره بجملتين بنموذج الحركة.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ذكر الكتاب أن الرطوبة المرتفعة قد تمنع تبخر العرق بسرعة وقد تكون خطرًا على الصحة. ما السلوكيات المسؤولة لحماية صحتنا وصحة الآخرين في الأجواء الحارة الرطبة؟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الأحياء (التعرق وتنظيم حرارة الجسم)، والتربية البدنية (الجهد في الأجواء الحارة)، والرياضيات (المقارنة بين العوامل).</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تفسير العوامل الثلاثة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5.1)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الخامسة: نموذج الحركة الجزيئية البسيطة للمادة | الدرس: 4-5 المواد الغازية ونموذج الحركة الجزيئية البسيطة للمادة (كتاب الطالب ص 65–67) | حصة واحدة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(5.4): يقرأ المعلم من الكتاب: إذا نفخت بالونًا فإنك تدفع الهواء من رئتيك إلى داخله، وكلما زاد نفخ الهواء زادت القوة التي تدفع جميع أجزاء البالون إلى الخارج، ثم يسأل: لماذا تؤثر المادة الغازية على شكل ضغط؟ وماذا يحدث لها عندما تُسخَّن؟ وعندما تُضغط؟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كيف تتحرك جسيمات المادة الغازية في النموذج الحركي؟ وما الضغط؟ (من الدروس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يصف الطريقة التي تضغط بها الجسيمات على سطح ما. (5.4)</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يشرح، باستخدام نموذج الحركة الجزيئية البسيطة، سبب زيادة الضغط على سطح ما. (5.4)</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يصف ما يحدث لضغط الغاز عند تسخين الغاز أو تبريده في وعاء ذي حجم ثابت. (5.5)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يصف ما يحدث لضغط الغاز عند تمدد الغاز أو انضغاطه عند ثبوت درجة الحرارة. (5.5)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الضغط (Pressure)، اصطدام الجسيمات بجدران الوعاء، الطاقة الحركية للجسيمات، انضغاط المادة الغازية، درجة الحرارة.</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يذكر أن الضغط ينتج عن تأثير القوة في منطقة ما، وأن المادة الغازية تؤثر بضغط على جدران وعائها.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يصف أن جسيمات الهواء تتحرك في جميع الاتجاهات بسرعة كبيرة (حوالي 500 m/s) وتصطدم بالأسطح فتؤثر فيها بقوة صغيرة، وأن كثرة الاصطدامات تنتج الضغط.</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يفسر أن مضاعفة عدد الجسيمات في الوعاء نفسه تضاعف عدد الاصطدامات فيتضاعف الضغط (الشكل 5-7 ب).</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يفسر أن ارتفاع درجة الحرارة عند ثبوت الحجم يجعل الجسيمات أسرع فيزداد عدد الاصطدامات وقوتها فيزداد الضغط (الشكل 5-7 ج).</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يفسر أن ضغط الغاز إلى نصف حجمه عند ثبوت درجة الحرارة يضاعف عدد الاصطدامات بالجدران في الثانية فيتضاعف الضغط (الشكل 5-8).</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تطبيق (3، 4)،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(5.4) يصف من الناحية النوعية ضغط الغاز في ضوء حركة جسيماته والقوى الناتجة عن تصادمها بجدران الإناء. (5.5) يصف من الناحية النوعية وفي ضوء الجسيمات تأثير تغير درجة الحرارة عند ثبوت الحجم وتغير الحجم عند ثبوت درجة الحرارة في ضغط الغاز.</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(5.4، 5.5) التعلم التعاوني (مقارنة الشكل 5-7)</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(5.4)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(5.4) التعلم بالاكتشاف (اصطدام الجسيمات بالجدران)</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(5.4، 5.5) التعلم المبني على حل المشكلات (الأسئلة 12-5 إلى 15-5)</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بالنمذجة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(5.4)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(5.5) تجارب معملية افتراضية (محاكاة PhET)</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(5.5) المناقشة (الشكل 5-8 والمحقنان)</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(5.4) التعلم بالاكتشاف (كيف تضغط الجسيمات على الجدران)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يقرأ المعلم من الكتاب: جسيمات الهواء تتحرك في جميع الاتجاهات وبسرعة كبيرة (حوالي 500 m/s)، وتصطدم بجدران الغرفة والأثاث وكل شيء وترتد؛ وبما أن كل جسيم يصطدم بالسطح يؤثر فيه بقوة صغيرة، وبما أن عدد الجسيمات كبير جدًا فإن المادة الغازية تؤثر بقوة كبيرة في الأسطح، وهذا يفسر أن الهواء يؤثر بضغط (5.4).</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يستنتج الطلبة بجملتين: كيف تنتج الجسيمات ضغطًا على سطح ما؟ (5.4).</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(5.4، 5.5) التعلم التعاوني (مقارنة الشكل 5-7: أ و ب و ج) / (10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بطاقات الشكل 5-7 (أ: جسيمات مادة غازية في صندوق مكعب، ب: الصندوق نفسه مع عدد مضاعف من الجسيمات، ج: المادة الغازية نفسها عند درجة حرارة أعلى) وجدول مقارنة.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المقارنة بين (أ) و(ب) (5.4) (5 د): تعبئ المجموعة: ما الذي تغير؟ (عدد الجسيمات مضاعف فالكتلة والكثافة مضاعفتان)، وما أثره في عدد الاصطدامات بالجدران؟ وفي الضغط؟ (يتضاعف عدد الاصطدامات فيتضاعف الضغط).</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المقارنة بين (أ) و(ج) (5.5) (5 د): تعبئ المجموعة: ما الذي تغير؟ (درجة الحرارة أعلى فالجسيمات أسرع وطاقتها الحركية أكبر)، وما أثر ذلك في الاصطدامات والضغط؟ (تزداد الاصطدامات وقوتها فيزداد الضغط عند ثبوت الحجم).</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(5.5) التعلم بتجارب معملية افتراضية (محاكاة PhET)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تحقق افتراضي (5.5) (6 د): يعرض المعلم محاكاة Gas Properties من موقع PhET؛ يضخ جسيمات غاز في الصندوق ثم يغيّر الحجم أو يسخّن الغاز ويراقب الضغط، ويربط الطلبة ملاحظاتهم بالشكلين 5-7 و5-8.</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(5.5) المناقشة (انضغاط المادة الغازية: الشكل 5-8 والمحقنان)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الشكل 5-8 (5.5) (3 د): عدد الجسيمات في الصندوق (أ) هو نفسه في الصندوق (ب) الذي حجمه نصف حجم (أ)؛ في (ب) يبلغ عدد الاصطدامات بجدرانه في الثانية الواحدة ضعف عددها في (أ)، أي أن الضغط في (ب) ضعف ما هو عليه في (أ) (عند ثبوت درجة الحرارة).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المحقنان (5.5) (3 د): السؤال 3 من نهاية الوحدة: محقنان طبيان متماثلان، في أحدهما هواء وفي الآخر ماء، وقد أُغلق طرفاهما المفتوحان؛ يتنبأ الطلبة كيف يتصرف المكبس في كل محقن عند دفعه ويفسرون ذلك بالجسيمات.</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(5.4، 5.5) التعلم المبني على حل المشكلات / (5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12-5 (5.5) (2 د): إذا سُخّنت مادة غازية تتحرك جسيماتها بشكل أسرع؛ استخدم النموذج للتوقع ما سيحدث لضغط المادة الغازية على الجدران.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13-5 (5.4) (3 د): في الشكل 5-7 (أ) يوجد نصف عدد الجسيمات الموجودة في الوعاء (ب) (ولم يتغير شيء آخر): كيف تتغير الكثافة؟ والضغط؟ ودرجة الحرارة؟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يقرأ ويوزع بطاقات الشكل 5-7، ويدير المحاكاة،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يقارن الأشكال ويفسر الضغط بالاصطدامات، ويلاحظ المحاكاة، ويتنبأ ويفسر سلوك المحقنين.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التفسيرات وإجابات الأسئلة،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(5.4، 5.5)،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65–67: الشكلان 5-7 و5-8 والأسئلة 12-5 إلى 15-5 وأسئلة نهاية الوحدة 3 و4 ص 68)</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 (أقلام ملونة)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الشكل 5-7 وجدول المقارنة (يعدّها المعلم)، بالون، محقنان طبيان متماثلان، موقع المحاكاة PhET «Gas Properties» (phet.colorado.edu/en/simulations/gas-properties)</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(5.4) باستخدام التعلم بالاكتشاف</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صياغة الطلبة لكيفية إنتاج الجسيمات للضغط بالاصطدام بالجدران.</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(5.4، 5.5) باستخدام التعلم التعاوني والمحاكاة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جداول المقارنة للشكلين (أ) و(ب) و(أ) و(ج) ومطابقة ملاحظات المحاكاة.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تحديد سبب زيادة الضغط، يعيد المعلم عرض الشكل 5-7 مع عدّ الاصطدامات.</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(5.5) باستخدام المناقشة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تنبؤات الطلبة في المحقنين وإجابات السؤالين 12-5 و13-5.</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بها جمل ناقصة لتفسير الضغط (الجسيمات تتحرك وتصطدم ب ... فتؤثر ب ...)</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الأسئلة 12-5 و13-5 والمقارنة بين (أ) و(ب)</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السؤالان 14-5 و15-5 (الرسم التخطيطي وتغيير درجة الحرارة ليتساوى الضغط) والسؤال 4 من نهاية الوحدة</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اشرح بالجسيمات كيف تضغط المادة الغازية على جدران وعائها. (5.4)</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ماذا يحدث لضغط غاز في وعاء حجمه ثابت عند تسخينه؟ ولماذا؟ (5.5)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ماذا يحدث لضغط غاز عند ضغطه إلى نصف حجمه بثبوت درجة الحرارة؟ ولماذا؟ (5.5)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لماذا يُكتب على عبوة البخاخ: «لا تعرّض هذه العبوة لدرجات حرارة تزيد على 50 °C»؟ (5.5)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(5.4) و(5.5).</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الأسئلة 12-5 إلى 15-5 صفحة 67، والسؤالان 3 و4 من أسئلة نهاية الوحدة صفحة 68، ومراجعة صندوق «ملخّص» الوحدة</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بطاقات الشكل 5-7 والبالون والمحقنين، ويجرّب المحاكاة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(5.4): لماذا تؤثر المادة الغازية بضغط في جدران وعائها؟ يقرأ المتعلم فقرة «الاصطدامات بسرعات عالية» (ص 66) ويكتب تفسيره بجملتين.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تحذّر عبوة البخاخ من تعريضها لدرجات حرارة تزيد على 50 °C (السؤال 4). ما أهمية التزام تعليمات السلامة المكتوبة على العبوات لحماية الأسرة والمجتمع من الحوادث؟</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(المضاعفة والنسبة: ضعف الجسيمات ضعف الضغط)، والأحياء (التنفس ونفخ البالون)، وتقنية المعلومات (استخدام المحاكاة).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تفسير ضغط الغاز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5.1)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السادسة: المادة والخصائص الحرارية | الدرس: 1-6 التمدد الحراري (كتاب الطالب ص 70–72) | الحصة الأولى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(6.1): يعرض المعلم صورة البالون في بداية الوحدة ويقرأ من الكتاب أنه يتم تسخين الهواء في داخله ليتمدد، ثم يسأل: ماذا يحدث للمواد عندما نسخّنها؟ وكيف يظهر ذلك في تجربة القضيب الفلزي (الصورة 6-1)؟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درجة الحرارة؟ وماذا يحدث لحركة جسيمات المادة عند تسخينها؟ (من الوحدتين الخامسة والسابعة).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يصف ما يحدث لقضيب معدني وبالون مملوء بالهواء عند تعريضهما للحرارة. (6.1)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يصف أمثلة يكون فيها تمدد المواد الصلبة والسائلة مع ارتفاع درجة الحرارة مفيدًا. (6.3)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يشرح ما يحدث لشريط ثنائي الفلز مع ارتفاع درجة الحرارة. (6.3)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يصف أمثلة يؤدي فيها التمدد بسبب ارتفاع درجة الحرارة إلى حدوث مشكلات، ويشرح كيفية التغلب عليها. (6.3)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التمدد الحراري (Thermal expansion)، الانكماش، الشريط الثنائي الفلز، الإنفار، فواصل التمدد، زجاج البيركس.</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يعرّف التمدد الحراري بأنه زيادة حجم المادة عندما ترتفع درجة حرارتها.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يصف تجربة القضيب الفلزي (الصورة 6-1): يدخل في فجوة أداة القياس وهو بارد، ولا يدخلها بعد تسخينه لأنه تمدد، وينكمش ويعود إلى طوله الأصلي عند تبريده.</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يذكر أمثلة على الاستفادة من التمدد: ربط الصفائح الفلزية بالمسامير الساخنة (الشكل 6-1)، وفك غطاء فلزي ملتصق بوعاء زجاجي بتسخينه، وتركيب إطار فولاذي ساخن على عجلة قاطرة سكة حديد.</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يشرح عمل الشريط الثنائي الفلز (الشكل 6-2): فلزان متلاصقان تمامًا يتمدد أحدهما أسرع فيتقوس الشريط، ويذكر استخداماته في أجهزة الإنذار من الحريق ومنظم الحرارة.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يصف مشكلات التمدد في الجسور وخطوط السكك الحديدية والطرق الخرسانية والعبوات الزجاجية، ويشرح كيفية التغلب عليها.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3)، تطبيق (4)،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(6.1) يصف من الناحية النوعية التمدد الحراري للمواد الصلبة والسائلة والغازية عند ثبوت الضغط. (6.3) يحدد ويشرح بعض التطبيقات اليومية والآثار المترتبة على التمدد الحراري.</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(6.3) التعلم التعاوني (ورشة المهندس الصغير)</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(6.3)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(6.1) التعلم بالاكتشاف (القضيب الفلزي)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(6.3) التعلم المبني على حل المشكلات (السؤالان 1 و4 من نهاية الوحدة)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(6.3) التعلم بالنمذجة (الشريط الثنائي الفلز)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(6.1)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(6.1) التعلم بالاكتشاف (القضيب الفلزي والبالون)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الصورة 6-1 (6.1) (3 د): يلاحظ الطلبة أن القضيب الفلزي البارد يدخل في فجوة أداة القياس (أ)، وأنه بعد تسخينه (القضيب وليس أداة القياس) يصبح أطول ولا يدخل الفجوة (ب) لأنه تمدد، وعند تبريده ينكمش ويعود إلى طوله الأصلي.</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الاستنتاج (6.1) (3 د): يستنتج الطلبة أن معظم المواد الصلبة أو السائلة أو الغازية تتمدد بتسخينها، وأن التمدد الحراري زيادة حجم المادة عندما ترتفع درجة حرارتها (صندوق «مصطلحات علمية»)، ويربطونه ببالون الهواء الذي يُسخَّن هواؤه فيتمدد فتصبح كثافته أقل.</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(6.3) التعلم التعاوني (ورشة المهندس الصغير) / (12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(4 طلبة) بطاقات حالات من الكتاب: المسمار الفلزي الساخن في الصفائح، الغطاء الفلزي الملتصق بوعاء زجاجي، إطار العجلة الفولاذي، الجسر الفلزي في الأيام الحارة، خطوط السكك الحديدية، الطريق الخرسانية، العبوة الزجاجية عند سكب سائل ساخن.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التصنيف (6.3) (5 د): تصنف المجموعة كل حالة إلى «تمدد مفيد» أو «تمدد يسبب مشكلة» وتكتب سبب كل منها بالتمدد أو الانكماش (المسمار الساخن ينكمش عند تبريده فيشد الصفيحتين بإحكام؛ الجسر الفلزي يتمدد في الأيام الحارة فتضيق الفجوات؛ سطح الزجاج الداخلي يتمدد سريعًا فتتهشم العبوة).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الحلول (6.3) (4 د): تكتب المجموعة حل كل مشكلة كما في الكتاب: فواصل تمدد في الجسر، وسكك حديدية من سبيكة تتمدد قليلًا، وتقسيم الطريق إلى أجزاء قصيرة تُملأ فجواتها بمادة لينة، واستخدام زجاج البيركس الذي يتمدد قليلًا أو الزجاج المقسّى.</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العرض (6.3) (3 د): تعرض كل مجموعة حالة واحدة وتشرحها.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(6.3) التعلم بالنمذجة (الشريط الثنائي الفلز: الشكل 6-2)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الشرح (6.3) (5 د): يعرض المعلم الشكل 6-2: الشريط الثنائي الفلز يتكون من فلزين متلاصقين تمامًا (الإنفار والنحاس)، ويتمدد أحدهما بسرعة أكبر من الآخر أثناء ارتفاع درجة الحرارة فيتقوس الشريط؛ ويوضع الفلز الذي يتمدد أكثر في الجهة الخارجية ليصبح أطول من الفلز الداخلي ويسهم في التقوس. (الإنفار سبيكة فلزية من الحديد والنيكل).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الاستخدامات (6.3) (4 د): أجهزة الإنذار من الحريق، ومنظم درجة الحرارة (الثرموستور) في الفرن والمكواة وسخان المياه والثلاجة؛ ويعرض المعلم شريطًا ثنائي الفلز حقيقيًا إن توفر.</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(6.3) التعلم المبني على حل المشكلات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 من نهاية الوحدة (6.3) (3 د): جسر فولاذي بين طرفي طريق تضيق الفجوة بين طرفيه في الطقس الحار؛ أي العبارات تفسر ذلك؟ (يتمدد الفولاذ في الجسر مع ارتفاع درجة الحرارة).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4 من نهاية الوحدة (6.3) (3 د): دائرة كهربائية للتحكم في وحدة تكييف الهواء تحتوي على شريط ثنائي الفلز من النحاس والفولاذ (يتمدد النحاس أكثر)؛ تشرح المجموعة كيف يعمل الشريط في التحكم.</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الصورة والأشكال ويوزع بطاقات الحالات،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يلاحظ ويستنتج، ويصنف الحالات ويشرح حلولها، ويفسر تقوس الشريط الثنائي الفلز.</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التصنيف والتفسير وإجابات السؤالين 1 و4،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(6.1، 6.3)، وتُستخدم نتائجها لتحديد إجراء بداية الحصة الثانية.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70–72: الصورة 6-1 والشكلان 6-1 و6-2 والصورة 6-2، وأسئلة نهاية الوحدة 1 و4 ص 75 و76)</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 (أقلام ملونة)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صورة توضيحية (الصورة 6-2: فاصل تمدد في جسر)</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حالات التمدد (يعدّها المعلم)، شريط ثنائي الفلز (إن توفر)</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(6.1) باستخدام التعلم بالاكتشاف</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وصف الطلبة لسلوك القضيب الفلزي عند التسخين والتبريد وصياغتهم لتعريف التمدد الحراري.</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(6.3) باستخدام التعلم التعاوني (ورشة المهندس الصغير)</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تصنيف الحالات وتفسيراتها وحلولها وفق قائمة أداء: التصنيف، التفسير بالتمدد أو الانكماش، الحل.</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التمييز بين التمدد المفيد والمشكلة، يعيد المعلم حالة واحدة من كل نوع بمخطط على السبورة.</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(6.3) باستخدام النمذجة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شرح الطلبة لتقوس الشريط الثنائي الفلز وإجابات السؤالين 1 و4.</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بها جمل ناقصة (الشريط الثنائي الفلز فلزان ... أحدهما يتمدد ... فيتقوس)</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1 من نهاية الوحدة وكتابة مثالين على التمدد المفيد ومثالين على المشكلات</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4 من نهاية الوحدة وتفسير سبب وضع الفلز الأكثر تمددًا في الجهة الخارجية من الشريط</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ما التمدد الحراري؟ وماذا يحدث لقضيب فلزي عند تسخينه ثم تبريده؟ (6.1)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اذكر مثالين على الاستفادة من التمدد الحراري. (6.3)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اشرح لماذا يتقوس الشريط الثنائي الفلز عند ارتفاع درجة حرارته. (6.3)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لماذا تُبنى الجسور بفواصل تمدد؟ (6.3)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(6.1) و(6.3).</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 1 من أسئلة نهاية الوحدة صفحة 75، والسؤال 4 صفحة 76</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بطاقات الحالات، ويحضر شريطًا ثنائي الفلز إن توفر. يناقش الواجب المنزلي بداية الحصة الثانية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(6.3): لماذا يسهل فك غطاء فلزي ملتصق بوعاء زجاجي بعد سكب ماء ساخن عليه؟ يقرأ المتعلم فقرة «استخدامات التمدد» (ص 71) ويكتب تفسيره بجملتين.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يذكر الكتاب أن الجسور والطرق تُبنى بفواصل تمدد لتجنب خطر التقوس في الأيام الحارة (الصورة 6-2). كيف تسهم الدقة الهندسية وصيانة الجسور والطرق في حماية أرواح الناس وممتلكاتهم، وما دور المواطن في المحافظة على المرافق العامة؟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التقنية والتصميم (الصناعة والهندسة المدنية)، والجغرافيا (الأيام الحارة وأثرها في الطرق والجسور)، والرياضيات (المقارنة والتصنيف).</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شرح الشريط الثنائي الفلز في بداية الحصة الثانية،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6.1)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السادسة: المادة والخصائص الحرارية | الدرس: 1-6 التمدد الحراري (كتاب الطالب ص 72–76) | الحصة الثانية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(6.2): يعرض المعلم سؤال الكتاب: أي المواد تتمدد أكثر عند رفع درجة حرارتها بالمقدار نفسه: الصلبة أم السائلة أم الغازية؟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التمدد الحراري؟ وماذا يحدث لحركة جسيمات المادة عند التسخين؟ (من الحصة الأولى والوحدة الخامسة).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يصف تجارب لإثبات تمدد المواد الصلبة والسائلة والغازية. (6.1)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يشرح، مستخدمًا حركة الجسيمات وتصادمها، سبب تمدد المواد عند تسخينها. (6.2)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يشرح، مستخدمًا حركة الجسيمات وتصادمها بجدار الوعاء، السبب في أن الغازات تتمدد أكثر من السوائل، والسوائل أكثر من الصلبة. (6.2)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تمدد المواد الغازية، المكبس، الضغط الثابت، طاقة الجسيمات، تمدد المواد الصلبة والسائلة والغازية.</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يصف تمدد الهواء بالتسخين بنموذج الحركة (الشكل 6-3): الهواء البارد تضغط جسيماته المكبس بقوة ضعيفة، وعند تسخينه تتحرك جسيماته بسرعة أكبر فيتمدد ويدفع المكبس بقوة أكبر إلى الأعلى.</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يتنبأ بما سيحدث في تجارب ملاحظة التمدد (نشاط 6-1) ويفسر الملاحظات.</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يصف تجارب التمدد: الحلقة والكرة الفولاذيتان، والماء في دورق مغلق بسدادة تنفذ منها أنبوبة رفيعة، والهواء في دورق مغلق بأنبوبة مطاطية (فقاعات).</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يقارن بين تمدد المواد الصلبة والسائلة والغازية: الصلبة الأقل، والسائلة أكثر بقليل، والغازية الأكثر، ويذكر استثناءات (البارافين والبنزين).</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يشرح أن الجسيمات لا تصبح أضخم عند تمدد المادة، بل تكتسب طاقة أكبر فتتحرك أسرع وتشغل حيزًا أكبر.</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يفسر قلة تمدد الصلبة (صعوبة دفع الجسيمات المجاورة) وزيادة تمدد الغازية (سهولة دفع جدران الوعاء).</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3، 4)، تطبيق (2، 5)، تحليل (6).</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(6.1) يصف من الناحية النوعية التمدد الحراري للمواد الصلبة والسائلة والغازية عند ثبوت الضغط. (6.2) يشرح في ضوء حركة وترتيب الجسيمات مقدار تمدد حجم المواد الصلبة والسائلة والغازية.</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(6.1) التعلم التعاوني (محطات التمدد الثلاث)</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(6.2)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(6.1، 6.2) التعلم المبني على حل المشكلات (السؤالان 1-6 و2-6)</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(6.2) التعلم بالنمذجة (الشكل 6-3)</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(6.2)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(6.1) تجارب معملية (نشاط 6-1)</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(6.2) تجارب معملية افتراضية (محاكاة PhET)</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(6.2) المناقشة (مقارنة تمدد المواد وتفسيرها)</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(6.2) التعلم بالنمذجة (تمدد الغاز: الشكل 6-3)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الشكل 6-3 (6.2) (4 د): أسطوانة مزوّدة بمكبس فيها هواء. عندما يكون الهواء باردًا تضغط جسيماته على المكبس بقوة ضعيفة (أ)، وعندما يُسخَّن تتحرك جسيماته بسرعة أكبر فيتمدد الهواء ويدفع المكبس بقوة أكبر إلى الأعلى (ب).</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الضغط (6.2) (2 د): عندما تتوازن قوة دفع جسيمات الهواء إلى الأعلى مع وزن المكبس يبقى ضغط الهواء ثابتًا أثناء تمدده؛ أما إذا لم يتحرك المكبس فيبقى حجم الهواء ثابتًا ويزداد ضغطه عند التسخين.</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(6.1) التعلم التعاوني / تجارب معملية (نشاط 6-1: محطات ملاحظة التمدد) / (12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يجهّز المعلم ثلاث محطات من الكتاب، مع التذكير بتعليمات الأمان: لا تلمس الكرة الفولاذية عندما تسخن، واحترس عند استخدام الماء الساخن.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محطة 1: الحلقة والكرة (6.1) (3 د): تتنبأ المجموعة ثم تلاحظ: تمر الكرة الفولاذية بسهولة عبر الحلقة الفولاذية وهي باردة، ولا تتمكن من ذلك عندما تكون ساخنة.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محطة 2: الماء في الدورق (6.1) (3 د): يُملأ الدورق بالماء ويُغلق بسدادة تنفذ منها أنبوبة رفيعة؛ عند وضعه في وعاء به ماء ساخن يرتفع الماء داخل الأنبوبة.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محطة 3: الهواء في الدورق (6.1) (3 د): يوضع دورق فارغ مغلق بسدادة تنفذ منها أنبوبة مطاطية في وعاء به ماء ساخن؛ فتخرج فقاعات من نهاية الأنبوبة (تُغمر نهاية الأنبوبة في الماء).</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التفسير (6.1) (3 د): تكتب كل مجموعة تنبؤها وملاحظتها وتفسيرها لكل محطة (تمدد الصلب والسائل والغاز).</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(6.2) المناقشة (مقارنة تمدد المواد وتفسيرها بالجسيمات)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المقارنة (6.2) (3 د): تمدد المواد الصلبة هو الأقل عند تسخينها (صُمِّم زجاج البيركس وسبيكة الإنفار لتتمدد بأقل قدر)، وتمدد السائلة عمومًا أكثر بقليل، وتمدد الغازية أكثر من السائلة؛ ومن الاستثناءات أن البارافين والبنزين يتمددان بسرعة كبيرة (قد يتدفق البنزين من خزان السيارة في يوم حار).</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التفسير (6.2) (3 د): الجسيمات لا تصبح أضخم عند التمدد بل تكتسب طاقة أكبر فتتحرك أسرع وتشغل حيزًا أكبر؛ ولأن جسيمات الصلبة يصعب أن تدفع الجسيمات المجاورة لها جانبيًا فإنها لا تتمدد كثيرًا؛ أما في الغازية فتتحرك الجسيمات بسرعة أكبر فيسهل دفع جدران الوعاء فتأخذ حيزًا أكبر.</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2-6 (6.2) (2 د): من جدول نسب تغير الحجم لكل 1 °C: نسبة تمدد الماء إلى الفولاذ = 0.0069 ÷ 0.0033 ≈ 2.1، ونسبة تمدد الهواء الجاف إلى الزجاج = 0.34 ÷ 0.00026 ≈ 1300.</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(6.2) التعلم بتجارب معملية افتراضية (محاكاة PhET) / (4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تحقق افتراضي (6.2) (4 د): يعرض المعلم محاكاة States of Matter: Basics من موقع PhET؛ يسخّن المادة ويلاحظ الطلبة ازدياد حركة الجسيمات، ويربطونه بتمدد الهواء في الشكل 6-3.</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(6.1، 6.2) التعلم المبني على حل المشكلات / (3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1-6 (6.1) (3 د): تجربة لعرض التمدد الحراري للماء (دورق به ماء بارد يوضع في حوض ماء ساخن): تصف المجموعة وتشرح ما سيحدث، ثم تقترح كيف تعدّل التجربة لمقارنة تمدد الماء بتمدد البارافين، وتذكر المتغيرات التي يجب التحكم بها ليكون الاختبار عادلًا.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يجهّز المحطات ويوضح تعليمات الأمان، ويتجول بين المجموعات بأسئلة موجِّهة دون إعطاء الإجابة، ويدير المحاكاة.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يتنبأ ويلاحظ ويفسر في المحطات، ويقارن تمدد المواد ويفسره بحركة الجسيمات.</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التنبؤات والتفسيرات وإجابات السؤالين 1-6 و2-6،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(6.1، 6.2)،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72–76: الشكل 6-3 ونشاط 6-1 والتجارب الثلاث والسؤالان 1-6 و2-6 وأسئلة نهاية الوحدة 2 و3)</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كرة وحلقة فولاذيتان ومصدر حرارة، دورق وسدادة وأنبوبة رفيعة وماء، دورق فارغ وسدادة وأنبوبة مطاطية وحوض ماء ساخن، موقع المحاكاة PhET «States of Matter: Basics» (phet.colorado.edu/en/simulation/states-of-matter-basics)</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(6.2) باستخدام التعلم بالنمذجة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شرح الطلبة لسبب تمدد الهواء ودفعه للمكبس بنموذج الحركة.</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(6.1) باستخدام التعلم التعاوني ونشاط 6-1</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التنبؤات والملاحظات والتفسيرات في المحطات الثلاث وفق قائمة أداء: التنبؤ، الملاحظة الصحيحة، التفسير بالتمدد.</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تفسير محطة، يعيد المعلم شرحها بمخطط الجسيمات.</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(6.2) باستخدام المناقشة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إجابات السؤالين 1-6 و2-6 وترتيب الطلبة للمواد بحسب التمدد وتفسيرهم.</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بها جمل ناقصة لتفسير تمدد الهواء (تتحرك الجسيمات ... فتشغل حيزًا ...)</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السؤالان 2-6 والسؤال 3 من نهاية الوحدة (تحديد الصلبة والسائلة والغازية من الجدول)</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1-6 (ب) (المتغيرات التي يجب التحكم بها) والسؤال 2 من نهاية الوحدة (فقاعات الدورق)</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اشرح بنموذج الحركة لماذا يتمدد الهواء عند تسخينه. (6.2)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رتّب المواد الصلبة والسائلة والغازية من الأكثر إلى الأقل تمددًا عند التسخين بالمقدار نفسه. (6.2)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لماذا تتمدد المادة الصلبة أقل من الغازية؟ (6.2)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صف تجربة تثبت تمدد سائل عند التسخين. (6.1)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(6.1) و(6.2).</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السؤالان 1-6 و2-6 صفحة 74، والأسئلة 2 و3 من أسئلة نهاية الوحدة صفحتا 75 و76، ومراجعة صندوق «ملخّص» الوحدة</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أدوات المحطات الثلاث ويراعي الأمان (الماء الساخن، الكرة الساخنة)، ويجرّب المحاكاة، ويبقيها بديلًا إن تعذّر تنفيذ المحطات.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(6.2): لماذا تتمدد الغازات أكثر من المواد الصلبة بالتسخين نفسه؟ يقرأ المتعلم فقرة «تمدد المواد الصلبة والسائلة والغازية» (ص 73) ويكتب تفسيره بجملتين.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حذّر الكتاب في النشاط 6-1 من لمس الكرة الفولاذية الساخنة ومن الماء الساخن، وذكر أن البنزين قد يتمدد ويتدفق من خزان السيارة في يوم حار. كيف يعبّر التزام إجراءات السلامة في المختبر والمنزل والطريق عن المسؤولية تجاه النفس والمجتمع؟</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(حساب النسب: 2.1 و1300)، والكيمياء (المواد الصلبة والسائلة والغازية)، وتقنية المعلومات (استخدام المحاكاة).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تفسير التمدد بالجسيمات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6.1)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السابعة: قياس درجة الحرارة | الدرس: 1-7 درجة الحرارة وموازين الحرارة (كتاب الطالب ص 77–79) | الحصة الأولى من أربع حصص للوحدة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(7.2): يعرض المعلم الصورة 7-1 (ميزان حرارة بلاستيكي مع شاشة سائل بلّوري) والصورة في بداية الوحدة (ميزان حرارة زجاجي)، ويسأل: كيف نقيس درجة حرارة جسم الإنسان؟ ولماذا ننتظر دقيقة أو دقيقتين قبل قراءة الميزان؟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الذي يتغير في حركة جسيمات المادة عند تسخينها؟ وماذا يحدث لحجم الماء عند تسخينه؟ (من الوحدتين الخامسة والسادسة).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يصف أهمية اختيار ميزان الحرارة المناسب للحصول على قيمة دقيقة لدرجة حرارة مادة سائلة. (7.2)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يقترح التفسيرات الممكنة للاختلافات في قراءات درجة حرارة الجسم نفسه عندما يحصل عليها أشخاص مختلفون. (7.2)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يذكر الخاصية الفيزيائية المستخدمة في موازين الحرارة المخبرية والتي تتغير بتغير درجة الحرارة. (7.1)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يذكر الخصائص الفيزيائية المستخدمة في أنواع مختلفة من موازين الحرارة والتي تتغير بتغير درجة الحرارة. (7.1)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درجة الحرارة (Temperature)، ميزان الحرارة، المستودع، متوسط طاقة الحركة للجسيمات، الطاقة الحرارية الإجمالية، الخصائص الفيزيائية المتغيرة بالحرارة.</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يعرّف درجة الحرارة بأنها قياس لمدى سخونة جسم ما أو برودته، ويذكر أن ميزان الحرارة يقيس متوسط طاقة حركة جسيمات الجسم.</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يفسر بالجسيمات لماذا تصل قراءة ميزان الحرارة إلى درجة حرارة الجسم: تصطدم جسيمات الماء الساخن بمستودع الميزان وتشاركه طاقتها حتى تتساوى درجتا الحرارة (الشكل 7-1).</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يشرح لماذا ننتظر دقيقة أو دقيقتين قبل قراءة ميزان الحرارة، ولماذا قد تختلف قراءات الأشخاص للجسم نفسه.</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يصف أهمية اختيار ميزان الحرارة المناسب: ميزان كبير بارد قد يمتص طاقة كثيرة من كمية صغيرة من الماء الساخن فتعطي قراءة خاطئة، والأفضل ميزان إلكتروني بمجس صغير.</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يميّز بين متوسط طاقة الحركة (درجة الحرارة) والطاقة الحرارية الإجمالية (حوض ماء وكوب ماء عند 50 °C).</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يذكر الخصائص الفيزيائية التي تتغير بتغير درجة الحرارة وتستخدم في صنع موازين الحرارة.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6)، تطبيق (2، 3، 4)،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(7.2) يستخدم ميزان الحرارة في قياس درجة الحرارة بالدرجة السيليزية ويصف استخدامه. (7.1) يصف كيف يمكن أن تُستخدم الخصائص الفيزيائية التي تختلف باختلاف درجات الحرارة في قياس درجة الحرارة، ويذكر أمثلة على هذه الخصائص.</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(7.2) التعلم التعاوني (بطاقات اختيار الميزان)</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(7.2)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(7.2) التعلم بالاكتشاف (مشاركة الطاقة بين الجسم والميزان)</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حل المشكلات</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بالنمذجة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(7.2)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(7.1) تجارب معملية افتراضية (محاكاة PhET)</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(7.1) المناقشة (الطاقة ودرجة الحرارة)</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(7.2) التعلم بالاكتشاف (كيف يعطي الميزان القراءة الصحيحة)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التمثيل (7.2) (4 د): يوضح المعلم من الكتاب أن ميزان الحرارة يوضع ملامسًا لجسم المريض ويجب أن يسخن حتى يصل إلى درجة حرارة المريض نفسها؛ فيتشارك المريض والميزان الطاقة حتى تتساوى درجتا حرارتهما، عندها نحصل على القراءة الصحيحة (الميزان يخبرنا عن درجة حرارته هو).</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الشكل 7-1 (7.2) (4 د): تصطدم جسيمات الماء الساخن (سريعة الحركة في جميع الاتجاهات) بمستودع الميزان وتشاركه طاقتها فيصبح أكثر سخونة حتى تماثل درجة حرارته درجة حرارة الماء؛ ولذلك ننتظر دقيقة أو دقيقتين، فإذا كان الميزان مخزنًا عند 20 °C ودرجة حرارة المريض 38 °C فسيستغرق بعض الوقت لتثبت قراءته.</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(7.2) التعلم التعاوني (بطاقات اختيار ميزان الحرارة)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(4 طلبة) بطاقات: ميزان زجاجي كبير بارد، ميزان إلكتروني بمجس صغير، ميزان بلاستيكي مع شاشة سائل بلّوري، وبطاقات مواقف: قياس درجة حرارة وعاء صغير فيه ماء ساخن، قياس درجة حرارة جسم طفل.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الاختيار (7.2) (5 د): تختار المجموعة الميزان المناسب لكل موقف وتبرر بالطاقة: الميزان الكبير البارد قد يمتص الكثير من طاقة الماء الصغير فيجعله أبرد وتكون القراءة خاطئة، والحل الأفضل ميزان إلكتروني بمجس صغير يمتص طاقة قليلة؛ والميزان ذو السائل البلوري أكثر أمانًا مع الأطفال الذين قد يعضّون الميزان الزجاجي ويكسرونه.</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الاختلاف (7.2) (3 د): تقترح المجموعة تفسيرات لاختلاف قراءات شخصين لدرجة حرارة الجسم نفسه (عدم الانتظار كفاية، اختلاف الميزان، قراءة التدريج).</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(7.1) المناقشة (الطاقة ودرجة الحرارة)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متوسط الطاقة (7.1) (4 د): يخبرنا ميزان الحرارة عن متوسط طاقة الجسيمات في الجسم؛ فإذا كانت الجسيمات تتحرك بسرعة يشير الميزان إلى درجة حرارة أعلى (كوضع الإصبع في الماء لمعرفة هل هو بارد أم ساخن). ودرجة الحرارة تمثل متوسط طاقة الحركة للجسيمات فلا تعتمد على حجم الجسم أو عدد جسيماته.</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المقارنة (7.1) (3 د): حوض ماء عند 50 °C له طاقة حرارية إجمالية أكبر من كوب ماء عند 50 °C لأن فيه جسيمات أكثر، لكن متوسط طاقة حركة الجسيم الواحد في الحوض هو نفسه في الكوب (السؤال 1-7).</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(7.1) التعلم بتجارب معملية افتراضية (محاكاة PhET) / (4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تحقق افتراضي (7.1) (4 د): يعرض المعلم محاكاة States of Matter: Basics من موقع PhET؛ يسخّن المادة ويبردها فيلاحظ الطلبة تغير سرعة الجسيمات مع قراءة درجة الحرارة، ويربطونه بأن ميزان الحرارة يخبرنا عن متوسط طاقة الجسيمات.</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(7.1) المناقشة (الخصائص التي تتغير بتغير درجة الحرارة)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الخاصية المخبرية (7.1) (3 د): ميزان الحرارة الزجاجي المعبأ بسائل يعتمد على تمدد وانكماش السائل (الزئبق أو الكحول) في أنبوبة زجاجية مفرغة من الهواء كلما سخن.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خصائص أخرى (7.1) (3 د): تتغير بعض خصائص المواد بتغير درجة الحرارة ويستخدمها ميزان الحرارة: حجم المادة السائلة، وطول المادة الصلبة، والمقاومة الكهربائية لسلك، والجهد الكهربائي بين نقطتي اتصال فلزين مختلفين.</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الصور والشكل 7-1 ويوزع بطاقات الموازين والمواقف، ويدير المحاكاة،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يفسر القراءة بتبادل الطاقة، ويختار الميزان المناسب ويبرر، ويذكر الخصائص المتغيرة بالحرارة.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الاختيار والتبرير،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(7.2، 7.1)، وتُستخدم نتائجها لتحديد إجراء بداية الحصة الثانية.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77–79: الصورة 7-1 والشكل 7-1 وفقرات «درجة الحرارة وموازين الحرارة» و«الطاقة ودرجة الحرارة»)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صورة توضيحية (الصورة 7-1)</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الموازين والمواقف (يعدّها المعلم)، موقع المحاكاة PhET «States of Matter: Basics» (phet.colorado.edu/en/simulation/states-of-matter-basics)</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(7.2) باستخدام التعلم بالاكتشاف</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تفسير الطلبة لانتظار ثبات القراءة بمشاركة الطاقة بين الجسم والميزان.</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(7.2) باستخدام التعلم التعاوني (بطاقات اختيار الميزان)</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اختيار الميزان في كل موقف وتبريره وفق قائمة أداء: الاختيار، التبرير بالطاقة، سبب اختلاف القراءات.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تبرير الاختيار، يعيد المعلم مثال الميزان الكبير البارد في وعاء صغير ساخن.</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(7.1) باستخدام المناقشة والمحاكاة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تمييز الطلبة بين متوسط طاقة الحركة والطاقة الإجمالية، وذكرهم للخصائص المتغيرة بالحرارة.</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بها جمل ناقصة (ميزان الحرارة يشارك الجسم ... حتى تتساوى درجتا ...)</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1-7 صفحة 81 (دلوان فيهما 1 kg و2 kg من الماء عند 30 °C)</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1 من نهاية الوحدة صفحة 84 وتفسير سبب فضل الميزان الإلكتروني بمجس صغير في قياس وعاء صغير ساخن</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لماذا ننتظر دقيقة أو دقيقتين قبل قراءة ميزان الحرارة؟ (7.2)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أي ميزان تختار لقياس درجة حرارة وعاء صغير فيه ماء ساخن؟ ولماذا؟ (7.2)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ما الخاصية الفيزيائية التي يعتمد عليها ميزان الحرارة الزجاجي المعبأ بسائل؟ (7.1)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اذكر خاصيتين فيزيائيتين أخريين تتغيران بتغير درجة الحرارة وتُستخدمان في موازين الحرارة. (7.1)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(7.2) و(7.1).</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 1-7 صفحة 81، والسؤال 1 من أسئلة نهاية الوحدة صفحة 84</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بطاقات الموازين والمواقف، ويجرّب المحاكاة قبل الحصة. يناقش الواجب المنزلي بداية الحصة الثانية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(7.2): لماذا ننتظر قبل قراءة ميزان الحرارة، ولماذا قد نحصل على قراءة خاطئة إذا استخدمنا ميزانًا كبيرًا بارد لقياس كمية صغيرة من الماء الساخن؟ يقرأ المتعلم فقرتي «درجة الحرارة وموازين الحرارة» و«الطاقة ودرجة الحرارة» ويكتب جوابه بجملتين.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يذكر الكتاب أن ميزان الحرارة البلاستيكي ذا شاشة السائل البلوري أكثر أمانًا خاصة مع الأطفال الذين قد يعضّون الموازين الزجاجية ويكسرونها. كيف نحمي أطفال الأسرة من الأدوات الزجاجية والمواد الخطرة، وما مسؤولية المواطن في اختيار الأدوات الآمنة واستخدامها بحذر؟</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الأحياء والصحة (قياس درجة حرارة الجسم)، والرياضيات (المقارنة بين الكميات: متوسط الطاقة والطاقة الإجمالية)، وتقنية المعلومات (استخدام المحاكاة).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التمييز بين درجة الحرارة والطاقة الحرارية في بداية الحصة الثانية،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7.1)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السابعة: قياس درجة الحرارة | الدرس: 1-7 درجة الحرارة وموازين الحرارة (كتاب الطالب ص 79–80) | الحصة الثانية من أربع حصص للوحدة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(7.3): يعرض المعلم من الكتاب أن أول ميزان حرارة صُنع عام 1593 على يد غاليليو، ويسأل: كيف يعطي ميزان الحرارة أرقامًا؟ ومن أين يأتي التدريج على الميزان؟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الخصائص التي تتغير بتغير درجة الحرارة ويستخدمها ميزان الحرارة؟ (من الحصة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يذكر الخصائص الفيزيائية المستخدمة في أنواع مختلفة من موازين الحرارة والتي تتغير بتغير درجة الحرارة. (7.1)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يشرح المقصود بمدى ميزان الحرارة وحساسيته. (7.4)</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يشرح المقصود بخطية ميزان الحرارة. (7.5)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يصف طريقة معايرة ميزان حرارة غير مدرج، ويشرح سبب الحاجة إلى درجتي حرارة فقط كنقطتين ثابتتين. (7.3)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الحساسية (Sensitivity)، المدى (Range)، الخطية (Linearity)، المقاومة الحرارية (الثرمستور)، التدريج السيليزي، النقطتان الثابتتان، المعايرة.</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يربط كل خاصية فيزيائية بنوع من موازين الحرارة: حجم السائل (الزجاجي)، وطول المادة الصلبة، والمقاومة الكهربائية لسلك (المقاومة الحرارية)، والجهد بين نقطتي اتصال فلزين (المزدوج الحراري)، وتمدد الهواء (ميزان غاليليو).</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يشرح المقصود بحساسية ميزان الحرارة: قدرته على قياس التغيرات الصغيرة في درجة الحرارة بدقة، وأن علامات التدريج المتباعدة تزيد إمكانية اكتشاف التغيرات الصغيرة.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يشرح المقصود بمدى ميزان الحرارة: الفرق بين أدنى درجة حرارة وأقصاها يمكن للميزان قياسها، ويعتمد على الخصائص الفيزيائية للمواد المستخدمة.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يشرح المقصود بالخطية: التغير في الخاصية الفيزيائية يكون طرديًا بتغير درجة الحرارة، فتكون علامات التدريج متساوية التباعد.</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يذكر قصة التدريج: ميزان غاليليو (الهواء والماء) غير دقيق، وميزان سلسيوس الزئبقي المغلق المفرغ من الهواء ذو النقطتين الثابتتين 0 °C و100 °C.</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يصف معايرة ميزان حرارة: وضعه في جليد ينصهر ووضع علامة، ثم في ماء يغلي ووضع علامة، ثم تقسيم المسافة بينهما إلى 100 قسم متساوي البعد.</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3، 5)، تطبيق (4)، تحليل (6).</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(7.1) يصف كيف يمكن أن تُستخدم الخصائص الفيزيائية التي تختلف باختلاف درجات الحرارة في قياس درجة الحرارة، ويذكر أمثلة على هذه الخصائص. (7.4) يفهم معنى الحساسية والمدى في استخدامات الأجهزة بما فيها ميزان الحرارة. (7.5) يصف تركيب ميزان الحرارة الزجاجي المعبأ بالسائل ويشرح عمله، كما يشرح كيف يرتبط تركيبه بحساسيته ومداه وخطيّته. (7.3) يتعرّف إلى الحاجة لوجود نقاط ثابتة ويحددها لكي يتم تدريج ميزان الحرارة.</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(7.1) التعلم التعاوني (مطابقة الخصائص بالموازين)</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(7.3)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(7.3) التعلم بالاكتشاف (التدريج السيليزي)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(7.4) التعلم المبني على حل المشكلات (السؤالان 2 و3 من نهاية الوحدة)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(7.4، 7.5) التعلم بالنمذجة (الحساسية والمدى والخطية)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(7.3)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(7.1) التعلم التعاوني (مطابقة الخصائص الفيزيائية بالموازين)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بطاقات الخصائص (حجم المادة السائلة، طول المادة الصلبة، المقاومة الكهربائية لسلك، الجهد الكهربائي بين نقطتي اتصال فلزين مختلفين، تمدد الهواء) وبطاقات الموازين (الزجاجي المعبأ بسائل، ميزان بشريط فلزي، المقاومة الحرارية «الثرمستور»، المزدوج الحراري، ميزان غاليليو).</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المطابقة (7.1) (5 د): تطابق المجموعة كل خاصية بالميزان الذي يستخدمها (الصورة 7-2 والشكل 7-2 من الكتاب)، وتكتب كيف تتغير الخاصية بارتفاع درجة الحرارة.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العرض (7.1) (3 د): تعرض مجموعتان مطابقتهما وتبرّران.</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(7.4، 7.5) التعلم بالنمذجة (الحساسية والمدى والخطية) / (12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الحساسية (7.4) (4 د): هي قدرة الميزان على قياس التغيرات الصغيرة في درجة الحرارة بدقة؛ وكلما كانت علامات التدريج متباعدة تكبر إمكانية اكتشاف التغيرات الصغيرة؛ فميزان بعلامات متباعدة 1 cm للدرجة السيليزية الواحدة أكثر حساسية من ميزان بعلامات متباعدة 1 mm للدرجة.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المدى (7.4) (4 د): الفرق بين درجة الحرارة الدنيا والقصوى التي يمكن للميزان قياسها؛ فللميزان الزجاجي المعبأ بالكحول حد أقصى 78 °C لأن درجة غليان الكحول 78 °C، وتقيس المزدوجات الحرارية من −200 °C إلى أكثر من 1200 °C أي بمدى يصل إلى 1400 °C.</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الخطية (7.5) (4 د): تعني أن التغير في الخاصية الفيزيائية يكون طرديًا بتغير درجة الحرارة؛ فميزان الحرارة الزئبقي خطي لأن المسافة بين علامات تدريجه متساوية: ارتفاع درجة الحرارة 10 °C يرفع العمود 1 cm، و20 °C يرفعه 2 cm. أما المقاومة الحرارية (الصورة 7-2) فتغير مقاومتها مع درجة الحرارة ليس خطيًا.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(7.3) التعلم بالاكتشاف (التدريج السيليزي والنقطتان الثابتتان)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ميزان غاليليو (7.3) (3 د): الشكل 7-2: يتمدد الهواء داخل الدورق أو ينكمش فيتغير مستوى الماء في الأنبوبة، لكن على مدى ضيق فقط وهو غير دقيق بسبب فقدان جزء من الماء بالتبخر وذوبان جزء من الهواء في الماء.</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ميزان سلسيوس (7.3) (3 د): احتوى على كمية من الزئبق في أنبوبة مغلقة ومفرغة من الهواء، وله نقطتان ثابتتان: 0 °C (درجة تجمد الماء النقي عند الضغط الجوي القياسي) و100 °C (درجة غليان الماء النقي عند الضغط الجوي القياسي).</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المعايرة (7.3) (3 د): يضع الميزان في جليد ينصهر ويضع علامة، ثم في ماء يغلي ويضع علامة، ثم يقسّم المسافة بينهما إلى 100 قسم متساوي البعد؛ وهذه العملية تسمى معايرة ميزان الحرارة، ونحتاج إلى نقطتين فقط لأن الميزان خطي فتُقسَّم المسافة بينهما بالتساوي.</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(7.4) التعلم المبني على حل المشكلات / (4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2 من نهاية الوحدة (7.4) (2 د): دوّن المصطلح المستخدم للفرق بين درجتي الحرارة القصوى والدنيا التي يمكن لميزان الحرارة قياسها (المدى).</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3 من نهاية الوحدة (7.4) (2 د): ميزانان رقميان: (أ) يقيس من −100 °C إلى 300 °C بتداريج 1 °C، و(ب) من 10 °C إلى 50 °C بتداريج 0.01 °C؛ اشرح أيهما حساسيته أكبر (ب لأن تداريجه أدق).</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الأشكال ويوزع البطاقات ويوضح التعريفات بأرقام الكتاب،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يطابق الخصائص بالموازين، ويشرح الحساسية والمدى والخطية، ويصف طريقة المعايرة.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المطابقة والتعريفات،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(7.1، 7.4، 7.5، 7.3)، وتُستخدم نتائجها لتحديد إجراء بداية الحصة الثالثة.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79–80: الصورة 7-2 والشكل 7-2 والصورة 7-3 وفقرات «مميزات ميزان الحرارة» و«التدريج السيليزي»)</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 (أقلام ملونة)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الخصائص والموازين (يعدّها المعلم)</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(7.1) باستخدام التعلم التعاوني</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مطابقة الخصائص بالموازين وتبرير المجموعات.</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(7.4، 7.5) باستخدام النمذجة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شرح الطلبة للحساسية والمدى والخطية وإجابات السؤالين 2 و3.</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التمييز بين الحساسية والمدى، يعيد المعلم المثال: 1 cm للدرجة مقابل 1 mm للدرجة، ومدى المزدوج الحراري.</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(7.3) باستخدام التعلم بالاكتشاف</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يطلب المعلم من كل طالب كتابة خطوات المعايرة بالترتيب ويراجعها.</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بها جمل ناقصة تعرّف الحساسية والمدى والخطية</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السؤالان 2 و3 من نهاية الوحدة وكتابة خطوات معايرة ميزان</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4 من نهاية الوحدة (منحنى المقاومة الكهربائية مع درجة الحرارة: هل الميزان خطي؟) وتفسير سبب كفاية نقطتين ثابتتين</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اذكر ثلاث خصائص فيزيائية تتغير بتغير درجة الحرارة ويمكن استخدامها في موازين الحرارة. (7.1)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اشرح المقصود بحساسية ميزان الحرارة وبمداه. (7.4)</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ماذا تعني خطية ميزان الحرارة؟ (7.5)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لماذا نحتاج إلى نقطتين ثابتتين لمعايرة ميزان غير مدرج، وما هما؟ (7.3)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الأهداف التعليمية (7.1) و(7.4) و(7.5) و(7.3).</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السؤالان 2-7 و3-7 صفحة 81، والسؤالان 2 و3 من أسئلة نهاية الوحدة صفحة 84</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بطاقات الخصائص والموازين قبل الحصة. يناقش الواجب المنزلي بداية الحصة الثالثة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(7.3): كيف نضع تدريجًا على ميزان حرارة غير مدرج؟ يقرأ المتعلم فقرة «التدريج السيليزي» (ص 80) ويكتب الخطوات بترتيبها، ثم يتحقق منها بالشكل والنشاط 7-1.</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طوّر سلسيوس ميزان الحرارة بعد ميزان غاليليو، فبنى كل عالم على جهد من سبقه. كيف تسهم الدقة والتراكم المعرفي في تقدم المجتمعات، وما دور الشباب العُماني في تطوير المعرفة وأدوات القياس؟</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(القسمة إلى أجزاء متساوية والتناسب الطردي)، والتاريخ (تطور أدوات القياس عبر العصور)، والتقنية (أنواع موازين الحرارة).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الحساسية والمدى والخطية في بداية الحصة الثالثة،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7.1)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السابعة: قياس درجة الحرارة | الدرس: 2-7 تصميم ميزان حرارة (كتاب الطالب ص 80–81) | الحصة الثالثة من أربع حصص للوحدة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(7.5): يطرح المعلم السؤال: لماذا يُستخدم الزئبق أو الكحول في موازين الحرارة الزجاجية؟ وكيف يمكن جعل ميزان الحرارة أدق؟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الفرق بين الحساسية والمدى والخطية؟ وما النقطتان الثابتتان؟ (من الحصة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يشرح سبب استخدام الزئبق كسائل في ميزان الحرارة (لأنه يعطي مقياسًا خطيًا ومدى كبيرًا). (7.5)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يشرح السبب في أن ميزان الحرارة الذي يحتوي على الكحول أدق (أكثر حساسية) من ميزان الحرارة الذي يحتوي على الزئبق. (7.5)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يشرح تغييرين في تصميم ميزان الحرارة الزجاجي المعبأ بالسائل يؤديان إلى زيادة دقته (حساسيته). (7.5)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يصف طريقة معايرة ميزان حرارة غير مدرج. (7.3)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(5) يقيس درجة حرارة الأجسام بالسيليزية في المختبر، ويذكر إلى أي درجة من الدقة يمكن قراءة ميزان الحرارة. (7.2)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الزئبق، الكحول، الأنبوبة الضيقة، المقياس الخطي، المدى، المعايرة، الشريط الورقي المدرج.</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يشرح أن الزئبق يتمدد بمعدل ثابت أثناء تسخينه فتكون علامات التدريج متساوية التباعد (المقياس خطي).</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يشرح أن جعل الأنبوبة التي يتمدد فيها الزئبق ضيقة جدًا يجعل الميزان حساسًا لأن أي تغير طفيف في درجة الحرارة يدفع الزئبق مسافة أكبر على طول الأنبوبة.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يشرح أن الزئبق يبقى سائلًا بين −39 °C و+350 °C فيعطي مدى واسعًا (أفران منزلية تقرأ حتى 250 °C).</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يفسر لماذا ميزان الكحول (المستخدم عادة في قياس حرارة الجسم) أكثر حساسية من الزئبقي: الكحول يتمدد خمسة أضعاف تمدد الزئبق للارتفاع نفسه في درجة الحرارة، ودرجة تجمده −114 °C فيصلح لدرجات حرارة منخفضة جدًا.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يذكر تغييرين في التصميم يزيدان دقة الميزان الزجاجي: تضييق الأنبوبة، واستخدام سائل أكبر تمددًا (الكحول).</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يعاير ميزان حرارة غير مدرج ويضع عليه شريطًا ورقيًا مدرجًا ويقرأ به درجة حرارة الغرفة وماء دافئ (نشاط 7-1).</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3)، تطبيق (5، 6)، تحليل (2، 4).</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(7.5) يصف تركيب ميزان الحرارة الزجاجي المعبأ بالسائل ويشرح عمله، كما يشرح كيف يرتبط تركيبه بحساسيته ومداه وخطيّته. (7.3) يتعرّف إلى الحاجة لوجود نقاط ثابتة ويحددها لكي يتم تدريج ميزان الحرارة. (7.2) يستخدم ميزان الحرارة في قياس درجة الحرارة بالدرجة السيليزية ويصف استخدامه.</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(7.3، 7.2) التعلم التعاوني (نشاط 7-1)</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(7.5)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(7.5، 7.3) التعلم المبني على حل المشكلات (السؤالان 2-7 و4-7)</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(7.5) التعلم بالنمذجة (تصميم الميزان الزجاجي)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(7.5)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(7.3، 7.2) تجارب معملية (نشاط 7-1: معايرة ميزان حرارة)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(7.2) المناقشة (أسئلة النشاط)</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(7.5) التعلم بالنمذجة (تصميم ميزان الحرارة الزجاجي)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الزئبق (7.5) (4 د): يتمدد الزئبق بمعدل ثابت أثناء تسخينه فتكون العلامات على التدريج متساوية التباعد (مقياس خطي)؛ ويمكن جعل الميزان حساسًا جدًا بجعل الأنبوبة ضيقة جدًا فيرتفع الزئبق عدة ملّيمترات لكل ارتفاع 1 °C؛ ويمتلك مدى واسعًا لأن الزئبق يبقى سائلًا بين −39 °C و+350 °C.</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الكحول (7.5) (3 د): ميزان قياس حرارة الجسم يحتوي عادة على الكحول بدل الزئبق وهو أكثر حساسية لأن الكحول يتمدد خمسة أضعاف تمدد الزئبق للارتفاع نفسه، ودرجة تجمد الكحول −114 °C فيمكن استخدامه في درجات حرارة منخفضة جدًا.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التلخيص (7.5) (2 د): تكتب كل مجموعة تغييرين في التصميم يزيدان الحساسية: أنبوبة ضيقة، وسائل أكبر تمددًا.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(7.3، 7.2) التعلم التعاوني / تجارب معملية (نشاط 7-1: معايرة ميزان حرارة غير مدرج) / (18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يجهّز المعلم ميزان حرارة غير مدرج لكل مجموعة وكوب جليد منصهر وماء مغلي (يتولى المعلم صبّ الماء المغلي سلامةً للطلبة) وشريطًا ورقيًا ومسطرة ومقصًّا وقلمًا.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الخطوتان 1 و2 (7.3) (6 د): تضع المجموعة الميزان في الجليد المنصهر وعندما تستقر القراءة تضع علامة بشريط لاصق عند 0 °C، ثم في الماء المغلي وعندما تستقر القراءة تضع علامة عند 100 °C.</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3 (7.3) (5 د): تجفف الميزان وتقيس المسافة بين العلامتين، وتقص شريطًا ورقيًا بهذا الطول وتقسمه إلى 10 أقسام متساوية وتكتب الأرقام 0 و10 و20 ... حتى 100، وتضع علامات للأقسام الفرعية للإشارة إلى 1 °C أو 2 °C.</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الخطوتان 4 و5 (7.2) (4 د): تلصق الشريط الورقي على الميزان وتقرأ درجة حرارة الغرفة بالميزان الذي عايرته، ثم تضعه في وعاء ماء دافئ وتقرأ درجة حرارة الماء.</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التسجيل (7.2) (3 د): تسجل المجموعة قراءاتها وأصغر تدريج يمكن قراءته.</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(7.2) المناقشة (أسئلة النشاط 7-1) / (3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 (7.2) (1 د): ما أصغر تغير في درجة الحرارة يمكن الكشف عنه بواسطة ميزان الحرارة؟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السؤالان 2 و3 (7.2) (2 د): كيف تقارن قياساتك بقياسات زملائك؟ وإذا استخدمت ميزانين جاهزين معايرين يقيسان درجة حرارة الغرفة والماء الدافئ، هل يعطيان القراءة نفسها؟ ولماذا قد يختلفان عن بعضهما أو عن قياساتك؟</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(7.5، 7.3) التعلم المبني على حل المشكلات / (3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2-7 (7.3) (1 د): ما النقطتان الثابتتان على ميزان الحرارة السيليزي؟ (0 °C و100 °C).</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4-7 (7.5) (2 د): اشرح كيف استفاد غاليليو من التمدد الحراري في تصميم ميزان الحرارة (الشكل 7-2: تمدد الهواء داخل الدورق أو انكماشه يغيّر مستوى الماء في الأنبوبة).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يوضح تصميم الميزان، ويجهّز الماء المغلي والأدوات،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يعاير الميزان ويصنع الشريط المدرج، ويقرأ درجتي حرارة الغرفة والماء الدافئ، ويفسر الاختلافات.</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خطوات المعايرة والقراءة،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(7.5، 7.3، 7.2)، وتُستخدم نتائجها لتحديد إجراء بداية الحصة الرابعة.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80–81: نشاط 7-1 وتصميم ميزان الحرارة وأسئلة النشاط والأسئلة 1-7 إلى 4-7)</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 (قلم ذو رأس رفيع)</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ميزان حرارة غير مدرج لكل مجموعة، جليد منصهر، ماء مغلٍ وماء دافئ وأكواب، شريط ورقي ولاصق، مسطرة، مقص</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(7.5) باستخدام التعلم بالنمذجة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شرح الطلبة لسبب خطية الميزان الزئبقي وحساسيته ومداه ولماذا الكحول أكثر حساسية.</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(7.3، 7.2) باستخدام التعلم التعاوني ونشاط 7-1</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يراقب المعلم خطوات المعايرة وقراءة الميزان ويقيّم دقة العلامتين والشريط وفق قائمة أداء: العلامتان، التقسيم المتساوي، القراءة.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تقسيم الشريط، يعيد المعلم مثال الأقسام العشرة بين 0 و100.</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(7.5، 7.3) باستخدام 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إجابات السؤالين 2-7 و4-7.</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خطوات المعايرة مرتبة وأرقام ناقصة، وبطاقة بها جمل ناقصة عن الزئبق والكحول</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الأسئلة 2-7 و3-7 و4-7 وأسئلة نشاط 7-1</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5 من نهاية الوحدة وتفسير سبب اختلاف قراءتي ميزانين معايرين</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لماذا يُستخدم الزئبق في ميزان الحرارة؟ (7.5)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لماذا ميزان الحرارة الكحولي أكثر حساسية من الزئبقي؟ (7.5)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اذكر تغييرين في تصميم الميزان الزجاجي يزيدان دقته. (7.5)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ما النقطتان الثابتتان؟ وكيف نضع التدريج بينهما؟ (7.3)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الأهداف التعليمية (7.5) و(7.3).</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الأسئلة 1-7 إلى 4-7 صفحة 81، وأسئلة نشاط 7-1</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الموازين غير المدرجة والجليد والماء المغلي (ويتولى صبّه) وأدوات الشريط قبل الحصة. يناقش الواجب المنزلي بداية الحصة الرابعة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(7.5): لماذا يكون ميزان الحرارة الكحولي أكثر حساسية من الزئبقي؟ يقرأ المتعلم فقرة «تصميم ميزان حرارة» (ص 81) ويكتب تفسيره بجملتين.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يجب معايرة كل ميزان حرارة قبل استخدامه وكلما كانت المعايرة أدق ازدادت دقة القراءات. لماذا يُعدّ التحقق من أدوات القياس الطبية والعلمية قبل استخدامها مسؤولية تجاه صحة الناس وسلامتهم؟</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(القياس والقسمة إلى أجزاء متساوية)، والأعمال اليدوية (صنع الشريط المدرج)، والأحياء (قياس حرارة الجسم بالكحول).</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المعايرة في بداية الحصة الرابعة،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7.1)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السابعة: قياس درجة الحرارة | الدرس: 2-7 تصميم ميزان حرارة (كتاب الطالب ص 82–84) | الحصة الرابعة من أربع حصص للوحدة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(7.6): يعرض المعلم الصورتين 7-5 (فرن غاز) و7-6 (سخان يعمل على الغاز) ويقرأ من الكتاب أن المزدوجات الحرارية تُستخدم في العديد من أفران الغاز وسخاناتها التي لها شعلة أساسية تشتعل باستمرار، ثم يسأل: كيف يمكن لجهاز أن يشعر بحرارة الشعلة؟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الحساسية والمدى والخطية؟ وما الخصائص التي تتغير بالحرارة (ومنها الجهد الكهربائي بين فلزين مختلفين)؟ (من الحصص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يرسم رسمًا تخطيطيًا للمزدوج الحراري ويذكر مكوناته. (7.6)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يذكر مزايا المزدوج الحراري مقارنة بميزان الحرارة المخبري. (7.6)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يعطي أمثلة لاستخدامات المزدوج الحراري. (7.6)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يقارن بين مدى وحساسية ميزان الحرارة المخبري وأنواع مختلفة من الموازين. (7.4)</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المزدوج الحراري (Thermocouple)، الفلز X والفلز Y، نقطتا الربط، الفولتمتر، الجهد الكهربائي، ميزان غير خطي.</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يصف تركيب المزدوج الحراري: أسلاك من فلزين مختلفين، يُربط سلك الفلز X عند طرفيه بسلك الفلز Y لتشكيل نقطتي ربط، ويُوصل طرفا السلكين Y بفولتمتر حساس (الشكل 7-3).</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يشرح عمله: توضع إحدى نقطتي الربط في ثلج ينصهر عند 0 °C ويوضع الطرف الآخر في الجسم المراد قياس حرارته، ويُظهر الفولتمتر جهدًا كهربائيًا يزداد كلما ازداد الفرق في درجات الحرارة بين النقطتين؛ ويجب أن يكون المزدوج معايرًا (الشكل 7-4).</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يذكر الفلزات المستخدمة في المزدوجات الحرارية: الحديد والنحاس والألومنيوم والنيكل والبلاتين.</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يذكر مزايا المزدوج الحراري: صغير الحجم فيسخن ويبرد بسرعة فيناسب درجات الحرارة المتفاوتة بسرعة، ولا يمتص كثيرًا من طاقة المادة المراد قياسها، ويقيس درجات حرارة مرتفعة جدًا ومدى كبيرًا.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يذكر أمثلة على استخدامه: ميزان الحرارة الإلكتروني (الصورة 7-4)، وأفران الغاز وسخانات الغاز (الصورتان 7-5 و7-6).</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يفسر أن المزدوج الحراري ميزان حرارة غير خطي، ويقارن مداه وحساسيته بالموازين الأخرى.</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3، 5)، تطبيق (2، 4)، تحليل (6).</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(7.6) يصف تركيب المزدوج الحراري ويُظهر فهمًا لاستخدامه ميزان حرارة لقياس درجات الحرارة العالية والتي سرعان ما تختلف وتتفاوت. (7.4) يفهم معنى الحساسية والمدى في استخدامات الأجهزة بما فيها ميزان الحرارة. (7.5) يصف تركيب ميزان الحرارة الزجاجي المعبأ بالسائل ويشرح عمله، كما يشرح كيف يرتبط تركيبه بحساسيته ومداه وخطيّته.</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(7.6) التعلم التعاوني (رسم المزدوج الحراري وعرضه)</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(7.6)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(7.6) التعلم بالاكتشاف (مزايا المزدوج واستخداماته)</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(7.4، 7.5، 7.6) التعلم المبني على حل المشكلات (السؤالان 5-7 و6-7 وأسئلة نهاية الوحدة)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(7.6) التعلم بالنمذجة (الشكلان 7-3 و7-4)</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(7.6)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(7.6) التعلم بالنمذجة (تركيب المزدوج الحراري: الشكلان 7-3 و7-4) / (10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التركيب (7.6) (5 د): يعرض المعلم الشكل 7-3: المزدوج الحراري أداة تعطي جهدًا كهربائيًا كناتج عند تغير درجة الحرارة؛ يتكون من أسلاك من فلزين مختلفين، يربط سلك من الفلز X عند كل من طرفيه بسلك من الفلز Y لتشكيل نقطتي ربط، ويُوصل طرفا السلكين Y بفولتمتر حساس. ومن الفلزات المستخدمة الحديد والنحاس والألومنيوم والنيكل والبلاتين.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الاستخدام (7.6) (5 د): الشكل 7-4: توضع إحدى نقطتي الربط في ثلج ينصهر عند 0 °C ويوضع الطرف الآخر في الجسم المراد قياس درجة حرارته؛ يُظهر الفولتمتر قراءة جهد كهربائي، وكلما ازداد الفرق في درجات الحرارة بين نقطتي الربط ازداد الجهد الكهربائي الناتج؛ ويجب أن يكون المزدوج معايرًا لنتمكن من استخلاص درجة الحرارة من قراءة الجهد.</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(7.6) التعلم التعاوني (رسم المزدوج الحراري وعرضه)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الرسم (7.6) (5 د): ترسم كل مجموعة رسمًا تخطيطيًا للمزدوج الحراري وتسمي مكوناته (الفلز X، الفلز Y، نقطتا الربط، الفولتمتر، الجسم المراد قياس حرارته، الثلج المنصهر) وتضيف ملاحظات توضح كيف يعمل (السؤال 5 من نهاية الوحدة).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معرض الرسوم (7.6) (3 د): تتبادل المجموعات رسومها وتراجع المكونات والملاحظات.</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(7.6، 7.4) التعلم بالاكتشاف (مزايا المزدوج الحراري واستخداماته)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المزايا (7.6) (4 د): المزدوج الحراري صغير أي إنه يسخن ويبرد بسرعة فهو مفيد لقياس درجات الحرارة التي تتفاوت بسرعة؛ ونقطتا الربط صغيرتان جدًا فلا يمتص كثيرًا من طاقة المادة المراد قياسها؛ ويقيس درجات الحرارة المرتفعة (التي تكون أدنى من درجة انصهار كل من الفلزين) ومداه كبير (من −200 °C إلى أكثر من 1200 °C).</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الاستخدامات (7.6، 7.4) (3 د): الصورة 7-4: مستشعر في ميزان الحرارة الإلكتروني (يجب حماية المزدوج من أي تصدّع لصغر حجمه)، وأفران الغاز وسخاناته (الصورتان 7-5 و7-6) التي لها شعلة أساسية تشتعل باستمرار؛ ويقارن الطلبة مداه وحساسيته بالموازين الزجاجية.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(7.4، 7.5، 7.6) التعلم المبني على حل المشكلات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5-7 (7.5) (2 د): الصورة 7-4: المزدوج الحراري ميزان حرارة غير خطي؛ اشرح المقصود بغير خطي في هذه الحالة.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6-7 (7.6) (2 د): لماذا يُعدّ المزدوج الحراري أفضل من ميزان الحرارة المعبأ بالزئبق عند قياس درجات الحرارة السريعة التغير؟</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 من نهاية الوحدة (7.5) (2 د): ميزان زجاجي معبأ بالكحول (صبغة حمراء): أي خاصية يستخدمها لكي يعمل (التمدد الحراري للكحول)؟ وما الغرض من الصبغة الحمراء؟</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4 من نهاية الوحدة (7.5) (2 د): منحنى تغير المقاومة الكهربائية مع درجة الحرارة لأحد الموازين؛ اشرح إن كان خطيًا (المنحنى ليس مستقيمًا فلا يُظهر خطية).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الشكلين 7-3 و7-4 ويوضح التركيب والاستخدام،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يرسم المزدوج الحراري ويسمي مكوناته، ويذكر مزاياه واستخداماته، ويحل أسئلة الوحدة.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الرسوم وإجابات الأسئلة،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(7.6، 7.4، 7.5)،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82–84: الشكلان 7-3 و7-4 والصور 7-4 و7-5 و7-6 والسؤالان 5-7 و6-7 وأسئلة نهاية الوحدة)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 (أقلام ملونة)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صورة توضيحية (الصور 7-4 و7-5 و7-6)</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أوراق كبيرة للرسوم التخطيطية</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(7.6) باستخدام التعلم بالنمذجة والتعلم التعاوني</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رسوم المجموعات وفق قائمة أداء: المكونات الستة، توصيل الفولتمتر، الملاحظات التوضيحية.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موضع نقطتي الربط، يعيد المعلم الشكل 7-4 بعدّ نقطتي الربط وموضع الثلج.</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(7.6، 7.4) باستخدام التعلم بالاكتشاف</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يطلب المعلم من كل طالب ذكر ميزتين واستخدامين للمزدوج الحراري ويراجع الإجابات.</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(7.4، 7.5، 7.6) باستخدام 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إجابات الأسئلة 5-7 و6-7 والسؤالين 1 و4 من نهاية الوحدة.</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مصورة للشكل 7-3 فيها أسماء المكونات لتوصيلها بمواضعها</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السؤالان 5-7 و6-7 والسؤال 1 من نهاية الوحدة</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4 والسؤال 5 من نهاية الوحدة، وكتابة مقارنة بين مدى المزدوج وحساسيته وميزان الكحول</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ارسم مخططًا للمزدوج الحراري وسمِّ مكوناته. (7.6)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اذكر ميزتين للمزدوج الحراري مقارنة بميزان الحرارة الزجاجي. (7.6)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اذكر مثالين على استخدام المزدوج الحراري. (7.6)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ما المقصود بأن ميزان الحرارة غير خطي؟ (7.5)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الأهداف التعليمية (7.6) و(7.5).</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السؤالان 5-7 و6-7 صفحة 83، وأسئلة نهاية الوحدة 1 و4 و5 صفحة 84، ومراجعة صندوق «ملخّص» الوحدة</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الأوراق الكبيرة وصور الأفران والسخانات، ويراجع الشكلين 7-3 و7-4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(7.6): مم يتكون المزدوج الحراري وكيف يعطي جهدًا كهربائيًا عند تغير درجة الحرارة؟ يقرأ المتعلم فقرة المزدوج الحراري (ص 82) ويكتب تفسيره بجملتين، ثم يرسم الشكل.</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تُستخدم المزدوجات الحرارية في أفران الغاز وسخاناته داخل البيوت. كيف تسهم معرفة عمل الأجهزة المنزلية وصيانتها واستخدامها بحذر في حماية الأسرة والمجتمع من الحوادث؟</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الكهرباء والتقنية (الدوائر والجهد الكهربائي)، والرياضيات (قراءة منحنى المقاومة والخطية)، والفنون (الرسم التخطيطي).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رسم المزدوج الحراري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7.1)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الثامنة: الطاقة | الدرس: 1-8 التغيّرات في الطاقة (كتاب الطالب ص 85–87) | الحصة الأولى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(8.1): يعرض المعلم صورة إطلاق الصاروخ في بداية الوحدة ويقرأ من الكتاب أن الطاقة وتغيراتها تدخل جميع أنواع الأنشطة في حياتنا اليومية كالأنشطة الرياضية والطبخ، ثم يسأل: ما الطاقة؟ وكيف نصف نشاطًا ما من خلال الطاقة؟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القوة؟ وماذا يلزم لتحريك جسم ساكن أو رفعه؟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يشرح المقصود بطاقة الوضع وطاقة الحركة. (8.1)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يصف نقل الطاقة وتخزينها عندما ترتفع الأجسام وتسقط. (8.1)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يصف العمليات أو الأحداث التي تنطوي على تغييرات في الطاقة، مثل الطاقة الحركية وطاقة وضع الجاذبية والكيميائية والحرارية والضوئية والكهربائية. (8.3)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الطاقة (المقدرة على بذل شغل)، طاقة الحركة (E.K)، طاقة وضع الجاذبية (E.P.G)، طاقة الوضع الكيميائية، الطاقة المخزنة، تغيرات الطاقة.</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يعرّف الطاقة بأنها المقدرة على بذل شغل.</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يصف تغيرات الطاقة في الجري (الشكل 8-1): الطاقة المخزنة في العضلات تتحول إلى طاقة حركة وحرارة، وفي الماراثون تُستهلك الطاقة المخزنة في الأنسجة الدهنية.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يصف تغيرات الطاقة عند إضاءة مصباح كهربائي (الشكل 8-2): طاقة كهربائية إلى ضوء وحرارة.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يشرح أن للجسم المتحرك طاقة حركة تزداد بزيادة سرعته.</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يشرح أن رفع جسم يزوده بطاقة وضع الجاذبية التي تزداد بزيادة ارتفاعه، وأنها تتحول إلى نوع آخر عند سقوطه (كالماء خلف السد الكهرومائي).</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يذكر أن الوقود يخزن طاقة وضع كيميائية تتحرر عند احتراقه على شكل حرارة وضوء.</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4، 6)، تطبيق (2، 3)،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(8.1) يُظهر فهمًا بأن الجسم قد يكون لديه طاقة ناتجة عن حركته (طاقة الحركة E.K) أو ناتجة عن موضعه (طاقة وضع الجاذبية E.P.G)، وأنه يمكن نقل هذه الطاقة وتخزينها. (8.3) يتعرّف أن الطاقة تنتقل من خلال الأحداث والعمليات، مثل القوى والتيارات الكهربائية والتسخين والموجات.</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(8.3) التعلم التعاوني (بطاقات «من ... إلى ...»)</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(8.1)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(8.3) التعلم بالاكتشاف (الجري والمصباح)</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حل المشكلات</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(8.1) التعلم بالنمذجة (طاقة الحركة والوضع)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(8.1)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(8.1) تجارب معملية افتراضية (محاكاة PhET)</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(8.3) التعلم بالاكتشاف (الجري وإضاءة المصباح: الشكلان 8-1 و8-2)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الجري (8.3) (5 د): في بداية السباق تكون ساكنًا وتكون الطاقة المخزنة في عضلاتك جاهزة للتحرر؛ وعندما تنطلق تجعلك الطاقة المخزنة في عضلاتك تتحرك، ويكتسبها العداء على شكل طاقة حركة وحرارة؛ وفي الماراثون تستهلك كمية أكبر من الطاقة المخزنة في الأنسجة الدهنية.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المصباح (8.3) (4 د): في المساء عند استخدام الإنارة يبدأ عدّاد الكهرباء بالدوران أسرع قليلًا لأنك تستمد مزيدًا من الطاقة الكهربائية من محطة الطاقة البعيدة؛ وتُستخدم الطاقة الكهربائية في المصباح لإنتاج الضوء ويسخن المصباح أيضًا.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(8.1) التعلم بالنمذجة (طاقة الحركة وطاقة وضع الجاذبية)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طاقة الحركة (8.1) (4 د): الجسم المتحرك له طاقة حركة (E.K) وكلما أسرع ازدادت؛ فإذا أردنا تحريك جسم علينا نقل طاقة إليه، وكلما أردنا جعله أسرع نقلنا إليه مزيدًا منها؛ وإذا اصطدم بك جسم متحرك تبطأ حركته لأنه نقل بعضًا من طاقته إليك.</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طاقة وضع الجاذبية (8.1) (5 د): إذا رفعت جسمًا إلى أعلى فأنت تزوده بطاقة وضع الجاذبية (E.P.G) وتعتمد على ارتفاعه عن سطح الأرض؛ وكلما كان مرتفعًا كانت أكبر، وإذا تركته يسقط تتحول إلى نوع آخر؛ فالمياه المخزنة خلف سد كهرومائي لها طاقة وضع جاذبية وسقوطها يحرك توربينات المحطة لتوليد الكهرباء.</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(8.3) التعلم التعاوني (بطاقات «من ... إلى ...»)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(4 طلبة) بطاقات الحالات: عداء ينطلق، مصباح كهربائي مضاء، ماء خلف سد يسقط، وقود يحترق، وبطاقات أنواع الطاقة (كيميائية، حركة، كهربائية، ضوئية، حرارية، وضع الجاذبية).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المطابقة (8.3) (6 د): تكتب المجموعة لكل حالة التغير في الطاقة بصيغة «من ... إلى ...» (الوقود يحرر طاقة الوضع الكيميائية المخزنة فيه عادة على شكل حرارة وضوء).</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العرض (8.1) (3 د): تعرض مجموعتان حالتين وتبرران.</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(8.1) التعلم بتجارب معملية افتراضية (محاكاة PhET)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تحقق افتراضي (8.1) (6 د): يعرض المعلم محاكاة Energy Skate Park: Basics من موقع PhET؛ يلاحظ الطلبة كيف تتغير طاقة الحركة وطاقة وضع الجاذبية للمتزلجة وهي تتحرك على المسار ويربطونها بالسقوط والارتفاع.</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الصور ويشرح التعريفات من الكتاب ويدير المحاكاة،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يلاحظ ويفسر، ويطابق الحالات بتغيرات الطاقة، ويربط بين الارتفاع وطاقة الوضع والسرعة وطاقة الحركة.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المطابقة وتفسير التغيرات،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(8.1، 8.3)، وتُستخدم نتائجها لتحديد إجراء بداية الحصة الثانية.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85–87: الشكلان 8-1 و8-2 والصورة 8-1 ومصطلحات الحركة ووضع الجاذبية)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الحالات وأنواع الطاقة (يعدّها المعلم)، موقع المحاكاة PhET «Energy Skate Park: Basics» (phet.colorado.edu/en/simulation/energy-skate-park-basics)</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(8.3) باستخدام التعلم بالاكتشاف</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وصف الطلبة لتغيرات الطاقة في الجري والمصباح.</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(8.1، 8.3) باستخدام النمذجة والتعلم التعاوني</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المطابقة وربط الارتفاع والسرعة بطاقتي الوضع والحركة وفق قائمة أداء.</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اتجاه تحول طاقة الوضع عند السقوط، يعيد المعلم مثال الماء خلف السد.</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جمل ناقصة (الجسم المتحرك له طاقة ... وكلما أسرع ...)</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السؤالان 1-8 و4-8 والسؤال 1 من نهاية الوحدة</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تفسير تحول طاقة الوضع إلى حركة وحرارة وضوء في أمثلة أخرى من الحياة اليومية</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عرّف الطاقة. (8.1)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ما طاقة الحركة؟ وكيف تتغير بتغير السرعة؟ (8.1)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ما طاقة وضع الجاذبية؟ ماذا يحدث لها عندما يسقط الجسم؟ (8.1)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صف تغيرات الطاقة عند إضاءة مصباح كهربائي. (8.3)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(8.1) و(8.3).</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السؤالان 1-8 و4-8 صفحة 88، والسؤال 1 من أسئلة نهاية الوحدة صفحة 97</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بطاقات الحالات ويجرّب المحاكاة قبل الحصة. يناقش الواجب المنزلي بداية الحصة الثانية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(8.1): ما طاقة الحركة؟ وما طاقة وضع الجاذبية؟ يرجع المتعلم إلى صندوق «مصطلحات علمية» (ص 86) ويكتب تعريفيهما بأسلوبه.</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يستهلك العداء الطاقة المخزنة من الطعام في جسمه. كيف تعبّر التغذية الصحية والمواظبة على الرياضة عن مسؤولية الفرد تجاه صحته وقدرته على خدمة مجتمعه؟</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التربية البدنية والأحياء (الطاقة المخزنة في العضلات والأنسجة الدهنية)، والجغرافيا (السدود وتوليد الكهرباء)، وتقنية المعلومات (المحاكاة).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8.1)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الثامنة: الطاقة | الدرس: 1-8 التغيّرات في الطاقة (كتاب الطالب ص 87–88) | الحصة الثانية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(8.3): يعرض المعلم الصورة 8-1 (البنزين والبطاريات والخبز) ويسأل: أين تُخزَّن الطاقة في هذه الأمثلة؟ وكيف تنتقل الطاقة من مكان إلى آخر؟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طاقة الحركة وطاقة وضع الجاذبية؟ وما تغيرات الطاقة في المصباح؟ (من الحصة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يصف العمليات أو الأحداث التي تنطوي على تغييرات في الطاقة، بما فيها الطاقة الحركية والمرونية والجاذبية والكيميائية والنووية والحرارية والضوئية والصوتية والكهربائية. (8.3)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يتعرف أن الطاقة تنتقل من خلال القوى والتسخين والموجات والكهرباء. (8.3)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طاقة الوضع الكيميائية، الطاقة الكهربائية، الطاقة النووية، طاقة الوضع المرونية، الطاقة الحرارية، الطاقة الضوئية، الطاقة الصوتية، تخزين الطاقة ونقلها.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يذكر مخازن طاقة الوضع الكيميائية: الوقود والبطاريات والخبز والأنسجة الدهنية في أجسامنا.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يعرّف الطاقة الكهربائية بأنها الطاقة المنتقلة بواسطة تيار كهربائي، والطاقة النووية بأنها الطاقة المخزنة في نواة الذرة (اليورانيوم).</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يعرّف طاقة الوضع المرونية بأنها الطاقة المخزنة في جسم بسبب استطالته أو انضغاطه (الرباط المطاطي، زنبركات السيارة، ساعة التنبيه).</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يعرّف الطاقة الحرارية والضوئية والصوتية بتعريفات الكتاب.</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يصنف أمثلة الطاقة إلى «مخزن» أو «نقل» (السؤال 2 من نهاية الوحدة).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يذكر عمليات نقل الطاقة الأربع: بواسطة القوة، وبالتسخين، وبالموجات، وبالكهرباء.</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3، 4، 6)، تطبيق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(8.3) يتعرّف أن الطاقة تنتقل من خلال الأحداث والعمليات، مثل القوى والتيارات الكهربائية والتسخين والموجات.</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(8.3) التعلم التعاوني (مخزن أم نقل؟)</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(8.3)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(8.3) التعلم المبني على حل المشكلات (الأسئلة 2-8 إلى 6-8)</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(8.3) التعلم بالنمذجة (أنواع الطاقة)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(8.3)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(8.3) المناقشة (عمليات نقل الطاقة الأربع)</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(8.3) التعلم بالنمذجة (أنواع الطاقة ومخازنها) / (10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المخازن (8.3) (4 د): الوقود كالفحم الحجري والبنزين يخزن طاقة وضع كيميائية في الروابط بين الذرات وتتحرر عند الاحتراق حرارةً وضوءًا؛ وكذلك البطاريات وأجسامنا (الأنسجة الدهنية)؛ والمواد المشعة مخازن للطاقة النووية في نوى ذراتها (اليورانيوم).</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المرونية (8.3) (3 د): الرباط المطاطي المشدود يخزن طاقة وضع مرونية ويعيدها إذا زالت قوة الشد؛ وكذلك زنبركات السيارة وساعة التنبيه.</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الحرارية والضوئية والصوتية (8.3) (3 د): تسخين جسم يزيد حركة جسيماته فتزداد الطاقة الحرارية المخزنة فيه؛ وهناك أجسام تبث ضوءًا (طاقة ضوئية)، والتيار الكهربائي يوفر الطاقة لمكبر الصوت فينتج طاقة صوتية وبعض الطاقة الحرارية.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(8.3) التعلم التعاوني (مخزن أم نقل؟)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(4 طلبة) بطاقات الأمثلة العشرة من السؤال 2 من نهاية الوحدة (طاقة الوضع الكيميائية في البطارية، الطاقة الحرارية القادمة من الشمس إلى الأرض، الطاقة الكهربائية للتيار في سلك، الطاقة الحرارية للمياه الساخنة في دورق معزول، طاقة الوضع الكيميائية في الأرز، طاقة الوضع المرونية في زنبرك مشدود، طاقة وضع الجاذبية لكتاب على رف، الطاقة الصوتية الصادرة عن آلة موسيقية، الطاقة النووية في نواة الذرة، الضوء القادم من مصباح كهربائي) وبطاقتين «مخزن» و«نقل».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التصنيف (8.3) (6 د): تضع المجموعة كل مثال تحت «مخزن» أو «نقل» وتبرر.</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العرض (8.3) (3 د): تعرض مجموعتان تصنيفهما وتناقش الأمثلة المختلفة.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(8.3) المناقشة (عمليات نقل الطاقة الأربع)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بالقوة (8.3) (2 د): رفع جسم يكسبه طاقة وضع الجاذبية وتوفير القوة لبدء الحركة يكسبه طاقة حركة؛ وعندما تنتقل الطاقة بواسطة القوة نقول إن القوة أنجزت شغلًا (يُتناول في الصف العاشر).</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بالتسخين (8.3) (2 د): تنتقل الطاقة الحرارية من الجسم الساخن إلى محيطه الأقل سخونة مهما كان العزل جيدًا (الوحدة التاسعة).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بالموجات (8.3) (2 د): تنتقل الطاقة من الشمس إلى الأرض بموجات تصدرها الشمس (أشعة تحت حمراء وفوق بنفسجية: موجات كهرومغناطيسية)، والجسم المهتز ينقل طاقة اهتزازه إلى الجسيمات المحيطة فتتشكل موجات صوتية.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بالكهرباء (8.3) (2 د): قد يُولَّد الكهرباء في محطة تبعد عدة كيلومترات؛ وبطارية المصباح اليدوي تنقل الطاقة بالكهرباء إلى المصباح.</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(8.3) التعلم المبني على حل المشكلات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الأسئلة 2-8 و3-8 (8.3) (3 د): عملية نقل الطاقة بين الشمس والأرض (بالموجات)، واسم الطاقة المخزنة بواسطة زنبرك مشدود (طاقة الوضع المرونية).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السؤالان 5-8 و6-8 (8.3) (3 د): جهاز يحول الطاقة الكهربائية إلى صوتية (مكبر الصوت، وقد ينتج حرارة أيضًا)، وتغيرات الطاقة في جهاز التلفاز.</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الصور والتعريفات ويوزع بطاقات الأمثلة،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يتعلم أنواع الطاقة ويصنف الأمثلة إلى مخزن أو نقل، ويذكر عمليات النقل الأربع، ويحل الأسئلة.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التصنيف والتبرير،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(8.3)،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87–88: الصورة 8-1 ومصطلحات أنواع الطاقة وفقرة «تخزين الطاقة ونقلها» والأسئلة 2-8 إلى 6-8 والسؤال 2 من نهاية الوحدة)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الأمثلة العشرة وبطاقتا «مخزن» و«نقل» (يعدّها المعلم)</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(8.3) باستخدام النمذجة والتعلم التعاوني</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تعريف الطلبة لأنواع الطاقة وتصنيفهم للأمثلة وتبريرهم وفق قائمة أداء: النوع، التصنيف، التبرير.</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التمييز بين المخزن والنقل، يعيد المعلم مثال الدورق المعزول مقابل انتقال الحرارة من الشمس.</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(8.3) باستخدام المناقشة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إجابات الأسئلة 2-8 إلى 6-8 وذكر الطلبة لعمليات النقل الأربع.</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جدول به أنواع الطاقة وتعريفاتها لتوصيلها</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الأسئلة 2-8 و3-8 و5-8 و6-8</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3 من نهاية الوحدة (توربين الرياح: انتقال الطاقة من الرياح إلى المولد ومن المولد إلى المنازل، وشكلان آخران للطاقة غير الكهربائية)</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اذكر عمليات نقل الطاقة الأربع. (8.3)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اذكر مخزنين لطاقة الوضع الكيميائية. (8.3)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ما اسم الطاقة المخزنة في زنبرك مشدود؟ (8.3)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سمِّ جهازًا يحول الطاقة الكهربائية إلى طاقة صوتية. (8.3)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 التعليمي (8.3).</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الأسئلة 2-8 و3-8 و5-8 و6-8 صفحة 88، والسؤالان 2 و3 من أسئلة نهاية الوحدة صفحة 97</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بطاقات الأمثلة وبطاقتي التصنيف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(8.3): أين تُخزَّن الطاقة في أجسامنا، وما اسم هذه الطاقة؟ يقرأ المتعلم الفقرة المتعلقة بالصورة 8-1 ويكتب جوابه.</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يبدأ عدّاد الكهرباء في المنزل بالدوران أسرع عند تشغيل الإنارة (ص 86). كيف يسهم ترشيد استهلاك الكهرباء في البيت والمدرسة في المحافظة على موارد الوطن؟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الكيمياء (الوقود والبطاريات)، والأحياء (الطاقة المخزنة في أجسامنا)، والتقنية (توليد الكهرباء ونقلها).</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8.1)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الثامنة: الطاقة | الدرس: 2-8 تطبيقات على تغيّرات الطاقة (كتاب الطالب ص 88–89) | حصة واحدة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(8.2): يعرض المعلم الصورة 8-2 (إطلاق صاروخ) ويسأل: من أين يأخذ الصاروخ الطاقة اللازمة لارتفاعه؟ وماذا يحدث للطاقة أثناء صعوده؟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الطاقة الكيميائية؟ وما تغيرات الطاقة في المصباح؟ (من الحصتين السابقتين).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يصف صور انتقال الطاقة في أمثلة مختلفة من العمليات والأحداث، بما فيها صاروخ ينطلق من الأرض. (8.2)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يصف تغيرات الطاقة في أجهزة وأدوات مألوفة (سيارة لعبة، مصباح، موقد). (8.2)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يكتب معادلة لفظية تمثل تغير الطاقة في حدث ما. (8.2)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مخزن الطاقة، انتقال الطاقة من مخزن إلى آخر، المعادلة اللفظية للطاقة، طاقة حركة، طاقة وضع الجاذبية، طاقة حرارية وضوئية وصوتية.</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يذكر أن الطاقة عندما تنتقل من مخزن إلى آخر تتغير كميتها في كل من المخزنين.</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يصف تغيرات الطاقة في الصاروخ: مخزن الوقود (هيدروجين سائل وأكسجين) طاقة وضع كيميائية تتحرر باحتراق الوقود، فتتزايد طاقة الحركة وطاقة وضع الجاذبية مع الصعود، وتنتج طاقة حرارية وضوئية وصوتية.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يكتب المعادلة اللفظية: طاقة الوضع الكيميائية ← طاقة حركة + طاقة وضع الجاذبية + طاقة حرارية + طاقة ضوئية + طاقة صوتية (الشكل 8-3).</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يعاين أجهزة وأدوات تتحرك أو تنتج ضوءًا أو صوتًا أو تُستخدم في التبريد أو تعمل بالبطاريات، ويصف تغيرات الطاقة فيها (نشاط 8-1).</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يصف تغيرات الطاقة عند حرق فحم لتدفئة غرفة، وعمل مجفف الشعر، وإضاءة مصباح لتنفيذ الواجب.</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تطبيق (3، 4)،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(8.2) يقدّم ويحدّد أمثلة على التغيّرات في الطاقة الناتجة من حدث أو عملية ما. (8.3) يتعرّف أن الطاقة تنتقل من خلال الأحداث والعمليات، مثل القوى والتيارات الكهربائية والتسخين والموجات.</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(8.2) التعلم التعاوني (نشاط 8-1)</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(8.2)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(8.2) التعلم المبني على حل المشكلات (السؤالان 7-8 و8-8)</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(8.2) التعلم بالنمذجة (الصاروخ)</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(8.2)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(8.2) تجارب معملية افتراضية (محاكاة PhET)</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(8.2) التعلم بالنمذجة (الصاروخ: الصورة 8-2 والشكل 8-3)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المخزن (8.2) (3 د): ينطلق الصاروخ من الأرض حاملًا مركبة فضائية، ويستمد طاقته من مخزن الوقود (الهيدروجين السائل) والأكسجين وهو مخزن طاقة وضع كيميائية؛ وكل محرك يحرق نحو طن من الوقود والأكسجين في كل دقيقة.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التغيرات (8.2) (3 د): يتسارع الصاروخ أثناء صعوده فتزداد طاقة حركته، وكلما ارتفع ازدادت طاقة وضع الجاذبية له، ويصدر ضوء ويصاحبه كميات كبيرة من الطاقة الحرارية والصوتية.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المعادلة اللفظية (8.2) (3 د): طاقة الوضع الكيميائية ← طاقة حركة + طاقة وضع الجاذبية + طاقة حرارية + طاقة ضوئية + طاقة صوتية.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(8.2) التعلم التعاوني (نشاط 8-1: تغيرات الطاقة في الأجهزة) / (14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يجهّز المعلم أجهزة وأدوات (أو صور الأجهزة (أ) إلى (ح) في الكتاب) منها ما يتحرك أو ينتج ضوءًا أو صوتًا أو يُستخدم في التبريد أو يعمل بالبطاريات، ويدوّن المهارة: تسجيل الملاحظات بطريقة منهجية.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المعاينة (8.2) (7 د): تعاين كل مجموعة الأجهزة وتصف التغيرات التي تحدث للطاقة في كل جهاز (من أين تأتي الطاقة وإلى أي أنواع تتحول).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المقارنة (8.2) (7 د): تقارن إجاباتها بإجابات المجموعات الأخرى وتعدّل وصفها.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(8.2) التعلم بتجارب معملية افتراضية (محاكاة PhET) / (4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تحقق افتراضي (8.2) (4 د): يعرض المعلم محاكاة Energy Forms and Changes من موقع PhET؛ يلاحظ الطلبة تحول الطاقة بين الحرارية والضوئية والكهربائية وغيرها في المصادر والأجهزة، ويربطونها بالأجهزة التي عاينوها.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(8.2، 8.3) التعلم المبني على حل المشكلات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7-8 (8.2) (3 د): تغيرات الطاقة عند (أ) حرق فحم لتدفئة غرفة وتوفير ماء ساخن، و(ب) عمل مجفف الشعر باستخدام الكهرباء المنزلية.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8-8 (8.3) (3 د): طالبة تستخدم مصباحًا كهربائيًا لتنفيذ واجبها: (أ) كيف تنتقل الطاقة إلى المصباح (بالكهرباء)، (ب) صف تغيرات الطاقة التي تحدث فيه.</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الصاروخ والمعادلة اللفظية ويجهز الأجهزة ويدير المحاكاة،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يصف تغيرات الطاقة في الصاروخ والأجهزة، ويكتب المعادلة اللفظية، ويقارن إجاباته بإجابات زملائه.</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الأوصاف والمعادلات اللفظية،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(8.2، 8.3)،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88–89: الصورة 8-2 والشكل 8-3 ونشاط 8-1 والسؤالان 7-8 و8-8)</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صورة توضيحية (الصورة 8-2)</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أجهزة وأدوات للمعاينة (أو صورها)، موقع المحاكاة PhET «Energy Forms and Changes» (phet.colorado.edu/en/simulation/energy-forms-and-changes)</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(8.2) باستخدام النمذجة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كتابة الطلبة للمعادلة اللفظية لتغيرات طاقة الصاروخ.</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(8.2) باستخدام التعلم التعاوني ونشاط 8-1</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وصف المجموعات لتغيرات الطاقة وفق قائمة أداء: المصدر، الأنواع الناتجة، دقة المصطلحات.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تحديد الطاقة غير المرغوبة (حرارة)، يعيد المعلم مثال المصباح.</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(8.2، 8.3) باستخدام 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إجابات السؤالين 7-8 و8-8.</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مصورة للصاروخ وأسهم الطاقة مع كلمات ناقصة</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السؤالان 7-8 و8-8 ووصف جهازين من نشاط 8-1</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وصف تغيرات الطاقة في جهاز لم يُذكر في الكتاب وكتابة معادلته اللفظية</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اكتب المعادلة اللفظية لتغيرات الطاقة في الصاروخ أثناء صعوده. (8.2)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كيف تنتقل الطاقة إلى المصباح الكهربائي؟ (8.3)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صف تغيرات الطاقة التي تحدث في المصباح. (8.2)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صف تغيرات الطاقة في مجفف الشعر. (8.2)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(8.2) و(8.3).</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السؤالان 7-8 و8-8 صفحة 89، وإكمال أوصاف نشاط 8-1</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الأجهزة أو صورها قبل الحصة، ويجرّب المحاكاة.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(8.2): ما تغيرات الطاقة في صاروخ ينطلق؟ يرجع المتعلم إلى الشكل 8-3 ويكتب المعادلة اللفظية بنفسه.</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يحرق كل محرك صاروخي نحو طن من الوقود في الدقيقة (الصورة 8-2). كيف يوازن المجتمع بين التقدم العلمي والمحافظة على موارد الطاقة والبيئة؟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الكيمياء (احتراق الوقود)، والجغرافيا والعلوم (الفضاء)، والتقنية (الأجهزة المنزلية).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8.1)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الثامنة: الطاقة | الدرس: 3-8 حفظ الطاقة (كتاب الطالب ص 90 وأسئلة نهاية الوحدة) | حصة واحدة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(8.4): يقرأ المعلم من الكتاب أن المصباح الكهربائي ينتج طاقة ضوئية نريدها لكنه ينتج في الوقت نفسه طاقة حرارية لا نريدها، ثم يسأل: هل تضيع هذه الطاقة؟ وإلى أين تذهب؟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أنواع الطاقة التي ينتجها المصباح والصاروخ؟ وما وحدة الطاقة؟ (من الحصص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يذكر مبدأ حفظ الطاقة. (8.4)</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يستخدم مبدأ حفظ الطاقة لحساب قيمة الطاقة بمعلومية قيم الطاقة قبل التغير وبعده. (8.4)</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يعبر عن قيم الطاقة بالوحدات المناسبة (الجول J والكيلوجول kJ). (8.5)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مبدأ حفظ الطاقة (Principle of conservation of energy)، تغيرات مرغوبة وغير مرغوبة، الجول (J)، الكيلوجول (kJ)، الاحتكاك.</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يميّز بين تغيرات الطاقة المرغوبة وغير المرغوبة في المصباح والصاروخ.</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يشرح الشكل 8-4: سيارة تسير بسرعة ثابتة على طريق مستوٍ تتلقى 80 kJ في الثانية من الوقود فتتسرب 50 kJ حرارةً من المحرك الساخن مع غازات العادم، و10 kJ للتغلب على الاحتكاك الداخلي، و20 kJ للتغلب على مقاومة الهواء.</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يذكر مبدأ حفظ الطاقة: في أي عملية تغير للطاقة يكون مجموع كمية الطاقة قبل التغير وبعده ثابتًا بشرط عدم وجود قوة خارجية، فالطاقة لا تفنى ولا تُستحدث.</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يستخدم المبدأ لحساب الطاقة المفقودة أو الناتجة (السؤال 9-8) ويبحث عن الأماكن التي تسربت منها الطاقة إذا وُجد اختلاف.</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يذكر أن وحدة الطاقة في نظام SI هي الجول وأن 1 kJ = 1000 J.</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3، 5)، تطبيق (2، 4).</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(8.4) يطبّق مبدأ حفظ الطاقة على أمثلة بسيطة. (8.5) يذكر ويستخدم المعادلتين: E.K = ½ mv² وE.P.G = mgh، ويذكر أن الطاقة تقاس بوحدة الجول (J).</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التعلم التعاوني (جدول حفظ الطاقة)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التعلم بالاكتشاف (الطاقة المرغوبة وغير المرغوبة)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التعلم المبني على حل المشكلات (السؤال 9-8 والسؤال 4)</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التعلم بالنمذجة (الشكل 8-4)</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تجارب معملية افتراضية (محاكاة PhET)</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التعلم بالاكتشاف (تغيرات الطاقة المرغوبة وغير المرغوبة)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المصباح (8.4) (3 د): ينتج طاقة ضوئية نريدها وطاقة حرارية لا نريدها في الوقت نفسه (الشكل 8-2).</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الصاروخ (8.4) (4 د): محرك الصاروخ يغيّر طاقة الوضع الكيميائية إلى طاقة حركة وطاقة وضع الجاذبية وهما مطلوبتان، وإلى طاقة حرارية وضوئية وصوتية غير مرغوبة.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التعلم بالنمذجة (سيارة بسرعة ثابتة: الشكل 8-4) / (10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الحساب (8.4) (5 د): الوقود يزود السيارة ب 80 kJ في كل ثانية؛ وتتسرب 50 kJ حرارةً من المحرك الساخن مع غازات العادم، ويُفقد 10 kJ بالتسخين بسبب الاحتكاك الداخلي، ويُستخدم 20 kJ للتغلب على مقاومة الهواء (فيصبح الهواء أسخن)؛ ومجموع الطاقة الحرارية 50 + 10 + 20 = 80 kJ.</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المبدأ (8.4) (5 د): هذا مثال على مبدأ حفظ الطاقة: في أي عملية تغير للطاقة يكون مجموع كمية الطاقة قبل التغير وبعده ثابتًا بشرط عدم وجود قوة خارجية؛ فالطاقة لا تفنى ولا تُستحدث، وإذا وجدنا اختلافًا فيجب أن نبحث عن الأماكن التي دخلتها الطاقة أو تسربت منها دون أن تُلاحظ. وتذكّر: وحدة الطاقة الجول، 1 kJ = 1000 J.</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التعلم التعاوني (جدول حفظ الطاقة)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جدولًا فيه: الطاقة الداخلة، والطاقة المفيدة، والطاقة المفقودة.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التطبيق (8.4) (5 د): تملأ المجموعة الجدول للسيارة (80 kJ داخلة، 80 kJ حرارة موزعة 50 و10 و20) وللمصباح (السؤال 9-8): مصباح يُزوَّد ب 100 J في كل ثانية؛ مقدار الطاقة التي تخرج منه في الثانية على شكل حرارة وضوء (100 J)، وإذا فقد 10 J ضوءًا فالحرارة 90 J.</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التبرير (8.4) (3 د): تذكر المجموعة المبدأ الذي استخدمته في كل حل.</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التعلم بتجارب معملية افتراضية (محاكاة PhET) / (5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تحقق افتراضي (8.4) (5 د): يعرض المعلم محاكاة Energy Skate Park: Basics؛ يبقي مجموع الطاقة ثابتًا في غياب الاحتكاك، ثم يزيد الاحتكاك فتظهر الطاقة الحرارية، ويربط الطلبة ذلك بالسيارة والمصباح.</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التعلم المبني على حل المشكلات / (3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4 من نهاية الوحدة (8.4) (3 د): (أ) صف المقصود بمبدأ حفظ الطاقة. (ب) اشرح كيفية تطبيقه في مصباح كهربائي وفي احتراق الخشب.</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الشكل 8-4 ويوضح المبدأ ويدير المحاكاة،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يميز الطاقة المرغوبة وغير المرغوبة، ويحسب مجاميع الطاقة، ويطبق المبدأ على المصباح واحتراق الخشب.</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الحسابات وتبرير المبدأ،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(8.4، 8.5)،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90: الشكل 8-4 والسؤال 9-8 وأسئلة نهاية الوحدة 4)</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جدول حفظ الطاقة (يعدّه المعلم)، آلة حاسبة، موقع المحاكاة PhET «Energy Skate Park: Basics» (phet.colorado.edu/en/simulation/energy-skate-park-basics)</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(8.4) باستخدام التعلم بالنمذجة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يتابع المعلم تحقق الطلبة من أن مجموع الطاقة الحرارية يساوي 80 kJ.</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(8.4) باستخدام التعلم التعاوني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جداول المجموعات وإجابات السؤالين 9-8 و4 وفق قائمة أداء: المبدأ، الحساب، الوحدة.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جمع الطاقة الحرارية، يعيد المعلم الشكل 8-4 بمخطط أسهم.</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الشكل 8-4 مع أرقام ناقصة وجمل جاهزة لنص المبدأ</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9-8 والسؤال 4 (أ)</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4 (ب) كاملًا وتفسير أين تذهب الطاقة في احتراق الخشب</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ما مبدأ حفظ الطاقة؟ (8.4)</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سيارة تتلقى 80 kJ في الثانية وتفقد 50 kJ من المحرك و10 kJ احتكاكًا داخليًا؛ كم تستخدم للتغلب على مقاومة الهواء؟ (8.4)</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مصباح يُزوَّد ب 100 J في الثانية وفقد 10 J ضوءًا؛ كم حرارة فقد؟ (8.4)</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كم جولًا في 1 kJ؟ (8.5)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(8.4) و(8.5).</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 9-8 صفحة 90، والسؤال 4 من أسئلة نهاية الوحدة صفحة 98</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الجداول ويجرّب المحاكاة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(8.4): لماذا تقول إن الطاقة لا تضيع بل تتحول؟ يقرأ المتعلم فقرة «حفظ الطاقة» ويكتب جوابه مستندًا إلى مثال السيارة.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الطاقة الحرارية غير المرغوبة تعني أن جزءًا من الوقود لا يُستفاد منه كاملًا. كيف يقلل الاستخدام الواعي للمركبات والأجهزة (صيانة المحرك، اختيار الأجهزة الموفرة) من هدر الطاقة؟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(الجمع والمقارنة والكيلو والجول)، والكيمياء (احتراق الخشب)، والتقنية (كفاءة المحركات).</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8.1)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الثامنة: الطاقة | الدرس: 4-8 حسابات الطاقة (كتاب الطالب ص 90–92) | الحصة الأولى من ثلاث حصص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(8.5): يقرأ المعلم من الكتاب أن تسلق جبل على القمر أسهل من تسلقه على الأرض لأن جاذبية القمر سدس جاذبية الأرض (الصورة 8-3)، ثم يسأل: بماذا تعتمد الطاقة التي نحتاجها لرفع جسم؟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الوزن؟ وكيف نحسبه من الكتلة وشدة مجال الجاذبية؟ (الوحدة الثالثة: W = m g).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يذكر المعادلة المستخدمة لحساب طاقة وضع الجاذبية E.P.G بدلالة الكتلة والارتفاع وشدة مجال الجاذبية. (8.5)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يحسب التغير في طاقة وضع الجاذبية بدلالة الكتلة والارتفاع وشدة مجال الجاذبية. (8.5)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يحسب التغير في ارتفاع جسم مستخدمًا معادلة E.P.G. (8.5)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يعبر عن قيم الطاقة بالوحدات المناسبة (J). (8.5)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طاقة وضع الجاذبية (E.P.G)، الوزن، الارتفاع الرأسي (h)، التغير في الارتفاع (Δh)، الجول.</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يذكر أن طاقة وضع الجاذبية تعتمد على عاملين: وزن الجسم mg وارتفاعه h عن مستوى سطح الأرض.</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يكتب المعادلة: طاقة وضع الجاذبية = الوزن × الارتفاع أي E.P.G = mg × h (الشكل 8-5: 40 N عند 1 m تعطي 40 J وعند 2.5 m تعطي 100 J).</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يستخدم الارتفاع الرأسي الصحيح في الحساب (قطار 1 km على منحدر قد يرتفع رأسيًا 10 m فقط، والقمر الاصطناعي في مدار دائري يحافظ على ارتفاع ثابت).</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يستخدم التغير في الارتفاع Δh: ΔE.P.G = mg × Δh (الشكل 8-6: صندوق 2 kg ارتفاعه 0.6 m يعطي 12 J).</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يحل المثال 8-1 بالخطوتين: رياضي كتلته 50 kg يصعد تلًّا من 400 m إلى 1200 m، Δh = 800 m، ΔE.P.G = 50 × 10 × 800 = 400 kJ.</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تطبيق (3، 4،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(8.5) يذكر ويستخدم المعادلتين: E.K = ½ mv² وE.P.G = mgh، ويذكر أن الطاقة تقاس بوحدة الجول (J). (8.1) يُظهر فهمًا بأن الجسم قد يكون لديه طاقة ناتجة عن حركته (طاقة الحركة E.K) أو ناتجة عن موضعه (طاقة وضع الجاذبية E.P.G)، وأنه يمكن نقل هذه الطاقة وتخزينها.</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التعاوني (حل المسائل)</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بالاكتشاف (الشكل 8-5)</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المبني على حل المشكلات (الأسئلة 10-8 إلى 12-8 والسؤال 6)</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بالنمذجة (المثال 8-1)</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بالاكتشاف (على ماذا تعتمد E.P.G؟ الشكل 8-5)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الملاحظة (8.5) (4 د): كلما كان الجسم مرتفعًا كانت طاقة وضع الجاذبية له أكبر، وكلما كان أثقل زادت القوة اللازمة لرفعه وزادت طاقته؛ فهي تعتمد على وزنه mg وارتفاعه h.</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الاستنتاج (8.5) (4 د): من أرقام الشكل 8-5 (جسم وزنه 40 N) تُحسب طاقة وضع الجاذبية بضرب الوزن في الارتفاع: 40 × 1 = 40 J و40 × 2.5 = 100 J (بافتراض أنها صفر عند مستوى سطح الأرض): E.P.G = mg × h.</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بالنمذجة (الارتفاع الرأسي والتغير في الارتفاع)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الارتفاع الرأسي (8.5) (4 د): علينا أخذ الارتفاع الرأسي الذي بلغه الجسم؛ فقد يتحرك قطار 1 km فوق منحدر طويل خفيف وارتفاعه الرأسي لا يزيد إلا 10 m، والقمر الاصطناعي في مدار دائري يبقى على بُعد ثابت من مركز الأرض فتبقى E.P.G له ثابتة.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التغير (8.5) (5 د): أحيانًا يكون التغير في الارتفاع Δh هو ما نحتاج إليه (رفع صندوق من رف إلى رف أعلى منه)، ونستخدم الحرف اليوناني Δ بمعنى «التغير في»: ΔE.P.G = mg × Δh؛ الشكل 8-6: صندوق 2 kg وΔh = 0.6 m فيكون ΔE.P.G = 2 × 10 × 0.6 = 12 J.</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بالنمذجة (المثال 8-1)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1 (8.5) (3 د): نفترض أن E.P.G تساوي صفرًا عند أسفل التل، ونحسب ارتفاع التل: Δh = 1200 − 400 = 800 m.</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2 (8.5) (4 د): ΔE.P.G = mg × Δh = 50 kg × 10 N/kg × 800 m = 400 000 J = 400 kJ؛ فتزداد طاقة وضع الجاذبية للرياضي بمقدار 400 kJ.</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التعاوني / حل المشكلات (الأسئلة 10-8 إلى 12-8 والسؤال 6)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10-8 (8.5) (2 د): هل تزداد طاقة الوضع أم تتناقص أم تبقى ثابتة: سقوط تفاحة، وتحليق طائرة أفقيًا على ارتفاع 9000 m، وإطلاق صاروخ نحو الفضاء.</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الأسئلة 11-8 و12-8 (8.5) (4 د): فتاة وزنها 500 N تتسلق جدارًا ارتفاعه 2.0 m: الزيادة في طاقة وضعها؛ وحجر وزنه 1.0 N تنقص طاقة وضعه 100 J: الارتفاع الذي سقط منه.</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6 (أ، ب) من نهاية الوحدة (8.5) (3 د): معادلة E.P.G لجسم كتلته m يُرفع إلى ارتفاع h في مجال شدته g، وحساب E.P.G لكتاب كتلته 1.2 kg على رف ارتفاعه 1.5 m وشدة المجال 10 N/kg.</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يوضح المعادلة والمثال بالأرقام ويوزع المسائل، ويتجول بين المجموعات بأسئلة موجِّهة دون إعطاء الحل.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يستنتج المعادلة ويحسب E.P.G وΔE.P.G وΔh ويكتب الوحدة، ويتبادل مع زميله مراجعة الحل.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يصحح المعلم الحلول وفق معيار (المعلوم والمطلوب، المعادلة، التعويض، الوحدة)، ويقدم تغذية راجعة فورية ويتيح تعديل الحل.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(8.5، 8.1)، وتُستخدم نتائجها لتحديد إجراء بداية الحصة الثانية.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90–92: الصورة 8-3 والشكلان 8-5 و8-6 والمثال 8-1 والأسئلة 10-8 إلى 12-8 والسؤال 6 من نهاية الوحدة)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آلة حاسبة، بطاقات الخطوتين للمثال 8-1</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(8.5) باستخدام التعلم بالاكتشاف والنمذجة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استنتاج الطلبة للمعادلة وفهمهم للارتفاع الرأسي والتغير Δh.</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(8.5) باستخدام التعلم التعاوني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حلول الأسئلة 10-8 إلى 12-8 والسؤال 6 وفق معيار (المعلوم والمطلوب، المعادلة، التعويض، الوحدة).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استخدام Δh أو في الوحدة، يعيد المعلم المثال 8-1 بخطواته.</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الخطوتين ومعادلة E.P.G مكتوبة، وحل المثال مع المعلم</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الأسئلة 10-8 و11-8 و12-8</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6 (ج) من نهاية الوحدة (الذراع الروبوتي على المريخ مقارنة بالأرض) وكتابة تفسير</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اكتب معادلة طاقة وضع الجاذبية. (8.5)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جسم وزنه 50 N رُفع مسافة 3.0 m؛ احسب الزيادة في طاقة وضعه. (8.5)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جسم كتلته 2 kg رُفع مسافة 0.5 m (g = 10 N/kg)؛ احسب ΔE.P.G. (8.5)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لماذا لا تتغير طاقة وضع الجاذبية لقمر اصطناعي يدور في مدار دائري حول الأرض؟ (8.5)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(8.5) و(8.1).</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الأسئلة 10-8 إلى 12-8 صفحة 94، والسؤال 6 (أ، ب) من أسئلة نهاية الوحدة صفحة 98</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بطاقات الخطوتين ويراجع أرقام الأمثلة قبل الحصة. يناقش الواجب المنزلي بداية الحصة الثانية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(8.5): كم تبلغ طاقة وضع الجاذبية لكتاب كتلته 1.2 kg على رف ارتفاعه 1.5 m؟ يعيد المتعلم الحل بالخطوتين دون النظر إلى الحل ثم يتحقق (18 J).</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يظهر الشكل 8-6 رجلًا بالزي العُماني يرفع صندوقًا. كيف يعبّر التعاون على رفع الأحمال الثقيلة واتباع قواعد السلامة (حماية الظهر) عن قيم المجتمع العُماني؟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(الضرب والتعويض والوحدات)، والجغرافيا (ارتفاع التلال عن سطح البحر)، والتربية البدنية (رفع الأثقال بأمان).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8.1)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الثامنة: الطاقة | الدرس: 4-8 حسابات الطاقة (كتاب الطالب ص 92–94) | الحصة الثانية من ثلاث حصص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(8.5): يسأل المعلم: ما الذي يجعل طاقة حركة جسم أكبر: زيادة كتلته أم زيادة سرعته؟ ولماذا تستهلك السيارة وقودًا أكثر عندما يحاول السائق التسارع؟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طاقة الحركة؟ وكيف نحسب E.P.G؟ (من الحصة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يذكر المعادلة المستخدمة لحساب طاقة الحركة بدلالة الكتلة والسرعة. (8.5)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يحسب طاقة الحركة E.K عندما تتضمن المعطيات الكتلة والسرعة. (8.5)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يفسر أن مضاعفة السرعة تضاعف طاقة الحركة أربع مرات. (8.5)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يعبر عن قيم الطاقة بالوحدات المناسبة. (8.5)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طاقة الحركة (E.K)، الكتلة، السرعة، مربع السرعة، التغير في طاقة الحركة، الجول، الكيلوجول.</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يذكر أن الجسم المتحرك يشكل مخزنًا للطاقة تُعرف بطاقة الحركة، وأن توربينات الرياح تستفيد من طاقة الهواء المتحرك.</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يذكر أن طاقة الحركة تعتمد على كتلة الجسم m وسرعته v وتزداد بزيادة كل منهما.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يكتب المعادلة: طاقة الحركة = ½ × الكتلة × مربع السرعة أي E.K = ½ mv² وينتبه إلى أن السرعة مربعة فقط.</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يحل المثال 8-2: شاحنة 2000 kg بسرعة 10 m/s تساوي 100 kJ، وبسرعة 20 m/s تساوي 400 kJ، فيكون التغير 300 kJ.</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يفسر من الشكل 8-7 أن مضاعفة السرعة تعني أربعة أمثال طاقة الحركة، وتضاعفها ثلاث مرات يعني تسعة أمثال.</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3)، تطبيق (4)،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(8.5) يذكر ويستخدم المعادلتين: E.K = ½ mv² وE.P.G = mgh، ويذكر أن الطاقة تقاس بوحدة الجول (J).</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التعاوني (تجربة السرعة المضاعفة)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بالاكتشاف (على ماذا تعتمد E.K؟)</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المبني على حل المشكلات (الأسئلة 13-8 إلى 16-8)</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بالنمذجة (المثال 8-2)</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بالاكتشاف (على ماذا تعتمد طاقة الحركة؟)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النقل (8.5) (3 د): تتطلب الأشياء طاقة لجعلها تتحرك؛ فأنت تنقل طاقة إلى الكرة عندما تركلها، والسيارة تستخدم الطاقة المخزنة في وقودها، ورباط مطاطي مشدود يطلق مقذوفًا؛ فالجسم المتحرك مخزن للطاقة تُعرف بطاقة الحركة.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العاملان (8.5) (4 د): كلما زادت كتلة الجسم المتحرك ازدادت E.K، وكلما زادت سرعته ازدادت E.K؛ وبدمجهما: E.K = ½ × الكتلة × مربع السرعة.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بالنمذجة (المثال 8-2: الشاحنة) / (12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1 (8.5) (3 د): E.K = ½ × 2000 kg × (10 m/s)² = 100 000 J = 100 kJ.</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2 (8.5) (3 د): E.K = ½ × 2000 kg × (20 m/s)² = 400 000 J = 400 kJ.</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3 (8.5) (3 د): ΔE.K = 400 − 100 = 300 kJ؛ فتزداد طاقة الحركة بمقدار 300 kJ عندما تزداد السرعة من 10 إلى 20 m/s.</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النقاط المهمة (8.5) (3 د): عندما تضاعفت السرعة ازدادت E.K من 100 kJ إلى 400 kJ أي أربعة أمثالها لأنها تعتمد على مربع السرعة، وتذكّر: السرعة مربعة فقط.</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التعاوني (الشكل 8-7: السرعة المضاعفة)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القراءة (8.5) (3 د): تقرأ المجموعة من الشكل 8-7 طاقة الحركة عند 10 و20 و30 m/s (100 و400 و900 kJ) وتلاحظ شكل المنحنى.</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التفسير (8.5) (3 د): تكتب المجموعة لماذا تحتاج الشاحنة الأسرع إلى الكثير من الطاقة لزيادة سرعتها، ولماذا يزداد استهلاك الوقود عند التسارع.</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المبني على حل المشكلات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السؤالان 13-8 و14-8 (8.5) (2 د): ماذا يمثل الحرف v في المعادلة؟ وطاقة الحركة لكرة 1.0 kg تتحرك بسرعة 1.0 m/s (0.5 J).</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السؤالان 15-8 و16-8 (8.5) (6 د): عداءة كتلتها 80 kg تجري بسرعة 8.0 m/s (طاقة حركتها 2560 J)، ومقارنة طاقة حركة دبور كتلته 2.0 g يطير بسرعة 1.0 m/s بنحلة كتلتها 1.0 g تطير بسرعة 2.0 m/s (تحويل الغرام إلى كيلوغرام أولًا).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يحل المثال بالخطوات الثلاث ويوضح أثر مربع السرعة، ويتجول بين المجموعات بأسئلة موجِّهة دون إعطاء الحل.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يحسب E.K بالمعادلة، ويقرأ الشكل 8-7، ويفسر أثر مضاعفة السرعة، ويراجع حل زميله.</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يصحح المعلم الحلول وفق معيار (المعلوم والمطلوب، المعادلة، التعويض، الوحدة)، ويقدم تغذية راجعة فورية ويتيح تعديل الحل.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(8.5)، وتُستخدم نتائجها لتحديد إجراء بداية الحصة الثالثة.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92–94: المثال 8-2 والشكل 8-7 والأسئلة 13-8 إلى 16-8 والسؤال 5 من نهاية الوحدة)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آلة حاسبة، بطاقات الخطوات الثلاث للمثال 8-2</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(8.5) باستخدام التعلم بالاكتشاف والنمذجة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استنتاج الطلبة لاعتماد E.K على الكتلة والسرعة وتطبيقهم الخطوات الثلاث.</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(8.5) باستخدام التعلم التعاوني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قراءة الشكل 8-7 وحلول الأسئلة 13-8 إلى 16-8.</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تربيع السرعة، يعيد المعلم المثال 8-2 مع التنبيه (السرعة مربعة فقط).</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المعادلة والخطوات الثلاث وحل مثال مع المعلم</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الأسئلة 13-8 و14-8 و15-8</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16-8 والسؤال 5 (ج) من نهاية الوحدة (قول الطالب إن مضاعفة السرعة تضاعف طاقة الحركة)</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اكتب معادلة طاقة الحركة. (8.5)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احسب طاقة حركة جسم كتلته 4 kg يتحرك بسرعة 5 m/s. (8.5)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ماذا يحدث لطاقة الحركة عند مضاعفة السرعة؟ ولماذا؟ (8.5)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أيهما يؤثر أكثر في طاقة الحركة: مضاعفة الكتلة أم مضاعفة السرعة؟ (8.5)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 التعليمي (8.5).</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الأسئلة 13-8 إلى 16-8 صفحة 94، والسؤال 5 من أسئلة نهاية الوحدة صفحة 98</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بطاقات الخطوات ويراجع أرقام المثال 8-2 قبل الحصة. يناقش الواجب المنزلي بداية الحصة الثالثة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(8.5): احسب طاقة حركة عداءة كتلتها 80 kg وسرعتها 8.0 m/s. يعيد المتعلم الحل بالخطوات ويتحقق من الوحدة (2560 J).</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مضاعفة سرعة المركبة تضاعف طاقة حركتها أربع مرات (المثال 8-2). كيف يدل ذلك على أهمية الالتزام بالسرعة المقررة وقواعد المرور لحماية الأرواح؟</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(التربيع والتعويض والتحويل بين g وkg)، والتقنية (توربينات الرياح)، والتربية المرورية.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8.1)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الثامنة: الطاقة | الدرس: 4-8 حسابات الطاقة (كتاب الطالب ص 93–94 ونشاط 8-2) | الحصة الثالثة من ثلاث حصص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(8.4): يعرض المعلم فكرة نشاط 8-2: عندما تكون السيارة أسفل المنحدر فإن طاقة وضع الجاذبية للسيارة تتحول كليًّا إلى طاقة حركة، ويسأل: هل هذا صحيح؟ كيف نختبر ذلك؟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كيف نحسب E.P.G وE.K؟ وما مبدأ حفظ الطاقة؟ (من الحصص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يصف تحول طاقة وضع الجاذبية إلى طاقة حركة عندما تتحرك سيارة أسفل منحدر. (8.1)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يحسب E.P.G من الارتفاع وE.K من السرعة لاختبار الفكرة. (8.5)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يحدد المتغيرات التي سيغيرها وسيقيسها وسيثبتها ويبرر أن استقصاءه اختبار عادل. (8.4)</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تحول الطاقة، المتغيرات (المتغير المستقل والتابع والثابتة)، الاستقصاء العادل، التنبؤ.</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يصف أنه عندما تتحرك سيارة لعبة على منحدر تتغير طاقة وضع الجاذبية لها إلى طاقة حركة (E.P.G = mgh في الأعلى وE.K = ½mv² في الأسفل).</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يناقش احتمال صحة الفكرة: تتحول E.P.G للسيارة أسفل المنحدر كليًّا إلى E.K.</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يحدد ما يجب قياسه (الارتفاع h والسرعة v والكتلة m) وقائمة المتغيرات التي سيغيرها والتي سيقيسها والتي سيثبتها، ويشرح كيف يجعل ذلك الاستقصاء عادلًا.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يصف الأدوات التي سيستخدمها ويبرر قراره.</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يتنبأ بالنمط الذي سيراه في نتائجه، ثم يجري قياساته ويستخلص النتيجة.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يربط النتيجة بمبدأ حفظ الطاقة (الجزء الذي لم يتحول إلى حركة ينتقل إلى مكان آخر).</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تطبيق (3، 4)، تحليل (5، 6).</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(8.4) يطبّق مبدأ حفظ الطاقة على أمثلة بسيطة. (8.5) يذكر ويستخدم المعادلتين: E.K = ½ mv² وE.P.G = mgh، ويذكر أن الطاقة تقاس بوحدة الجول (J). (8.1) يُظهر فهمًا بأن الجسم قد يكون لديه طاقة ناتجة عن حركته (طاقة الحركة E.K) أو ناتجة عن موضعه (طاقة وضع الجاذبية E.P.G)، وأنه يمكن نقل هذه الطاقة وتخزينها.</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8.5) التعلم التعاوني (نشاط 8-2)</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(8.5)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8.5) التعلم المبني على حل المشكلات (السؤال 6 (ج) من نهاية الوحدة)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(8.1) التعلم بالنمذجة (من الأعلى إلى الأسفل)</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8.5) تجارب معملية (نشاط 8-2: الحركة إلى أسفل منحدر)</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تجارب معملية افتراضية (محاكاة PhET)</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(8.1) التعلم بالنمذجة (من أعلى المنحدر إلى أسفله)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التمثيل (8.1) (3 د): في أعلى المنحدر تمتلك السيارة طاقة وضع جاذبية (E.P.G)، وفي أثناء تحركها إلى أسفل المنحدر تتغير E.P.G إلى طاقة حركة (E.K).</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المعادلتان (8.5) (3 د): إذا قست ارتفاع السيارة h عند أعلى المنحدر يمكنك حساب E.P.G = mgh، وإذا قست سرعتها v عند أسفل المنحدر يمكنك حساب E.K = ½mv².</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8.5) التعلم التعاوني / تجارب معملية (نشاط 8-2: الحركة إلى أسفل منحدر) / (18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1 (8.4) (3 د): تبدأ المجموعة بمناقشة احتمال أن تكون الفكرة صحيحة (E.P.G تتحول كليًّا إلى E.K).</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2 (8.4) (6 د): تناقش كيف تختبر الفكرة وما الذي يجب قياسه، وتضع قائمة بالمتغيرات: ما ستغيّره وما ستقيسه وما ستثبّته، وتشرح كيف يجعل هذا الاستقصاء عادلًا، وتصف الأدوات التي ستستخدمها (سيارة لعبة ومنحدر ومسطرة وأداة لقياس الزمن أو السرعة) وتبرر قرارها.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3 (8.5) (3 د): تستخدم الأفكار لتتنبأ بالنمط الذي سترى في النتائج (مثل: هل E.K مساوية ل E.P.G؟).</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4 (8.5) (6 د): تجري قياساتها (الارتفاع والسرعة والكتلة) وتحسب E.P.G وE.K وتسجل النتائج بالوحدات المناسبة وتستخلص النتيجة.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التعلم بتجارب معملية افتراضية (محاكاة PhET) / (5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تحقق افتراضي (8.4) (5 د): يعرض المعلم محاكاة Energy Skate Park: Basics؛ يقارن الطلبة مخططات الطاقة عند غياب الاحتكاك وعند وجوده، ويربطونها بنتائج المجموعات.</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(8.4، 8.5) التعلم المبني على حل المشكلات / (4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6 (ج) من نهاية الوحدة (8.5) (4 د): الذراع الروبوتي لمركبة فضائية يرفع كتلة إلى علو 0.6 m على الأرض ثم على المريخ حيث قوة الجاذبية لكل وحدة كتلة أقل؛ تشرح المجموعة كيف تقارن بين طاقتي وضع الجاذبية على الكوكبين إذا كانت الكتلة والارتفاع ثابتين.</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يوضح فكرة الاختبار ويوجّه تخطيط المتغيرات، ويتجول بين المجموعات بأسئلة موجِّهة دون إعطاء الإجابة، ويراجع إجراءات السلامة.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يخطط الاستقصاء ويحدد المتغيرات، ويجري القياسات ويحسب E.P.G وE.K، ويستخلص النتيجة ويبررها.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التخطيط والقياس والحساب،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(8.4، 8.5)،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93–94: نشاط 8-2 والسؤال 6 (ج) من نهاية الوحدة)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سيارة لعبة ومنحدر ومسطرة وأداة لقياس الزمن، آلة حاسبة، موقع المحاكاة PhET «Energy Skate Park: Basics» (phet.colorado.edu/en/simulation/energy-skate-park-basics)</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(8.4، 8.5) باستخدام التعلم التعاوني ونشاط 8-2</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قوائم المتغيرات وتبرير عدالة الاستقصاء ودقة القياس والحساب وفق قائمة أداء: المتغيرات، القياس، الحساب بالوحدة، الاستنتاج.</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تحديد المتغيرات الثابتة، يعيد المعلم مثالًا بمتغير واحد يتغير في كل مرة.</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(8.4) باستخدام المحاكاة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تفسير الطلبة لسبب عدم تحول E.P.G كليًّا إلى E.K وإجابة السؤال 6 (ج).</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المتغيرات (أغيّر/أقيس/أثبّت) مع أمثلة جاهزة</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6 (ج) من نهاية الوحدة وإكمال تقرير النشاط</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اقتراح تحسين للتجربة وتفسير الفرق بين E.P.G وE.K بمبدأ حفظ الطاقة</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كيف تحسب طاقة وضع الجاذبية للسيارة في أعلى المنحدر؟ (8.1)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كيف تحسب طاقة حركتها في أسفله؟ (8.5)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اذكر متغيرًا يجب تثبيته لتكون التجربة عادلة. (8.4)</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لماذا قد تكون طاقة الحركة أقل من طاقة وضع الجاذبية؟ (8.4)</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الأهداف التعليمية (8.1) و(8.4) و(8.5).</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إكمال تقرير النشاط 8-2، والسؤال 6 (ج) من أسئلة نهاية الوحدة صفحة 98</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السيارات والمنحدرات والمساطر وأدوات الزمن ويجرّب المحاكاة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(8.5): كيف أختبر أن طاقة وضع الجاذبية تتحول إلى طاقة حركة؟ يقرأ المتعلم نشاط 8-2 ويكتب ما سيقيسه والمعادلتين اللتين سيستخدمهما.</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يتطلب النشاط تسجيل الملاحظات بطريقة منهجية. لماذا تُعدّ الأمانة في تسجيل القياسات كما هي، حتى لو خالفت التوقع، قيمة أساسية في البحث العلمي وفي حياة المواطن؟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الرياضيات (تنظيم البيانات والحساب)، وتقنية المعلومات (تسجيل النتائج وحسابها)، والجغرافيا والعلوم (الجاذبية على المريخ).</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8.1)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الثامنة: الطاقة | الدرس: 5-8 القدرة (كتاب الطالب ص 94–95) | الحصة الأولى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(8.6): يعرض المعلم الصورة 8-4 (صالة ألعاب رياضية) ويسأل: لماذا يسهل رفع الأثقال الصغيرة ويسهل رفعها ببطء؟ وماذا يتغير في قدرتك عندما يزيد الثقل أو تزيد سرعة رفعه؟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كيف تنقل القوة الطاقة إلى جسم تحركه أو ترفعه؟ وما وحدة الطاقة؟ (من الحصص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يربط القدرة مع نقل الطاقة والزمن المستغرق. (8.6)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يعبر عن قيم القدرة بالوحدات المناسبة (W وkW وMW). (8.6)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يذكر طريقتين يمكن بهما زيادة القدرة. (8.6)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القدرة (Power)، معدل نقل الطاقة، الوات (W)، الكيلووات (kW)، الميغاوات (MW).</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يعرّف القدرة بأنها معدل نقل الطاقة، وأنها تعني مدى سرعة نقل الطاقة: كلما كان الزمن اللازم لنقل كمية الطاقة أقصر كانت القدرة أكبر.</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يذكر طريقتين لزيادة قدرة الشخص عند رفع جسم: رفع جسم أثقل في الزمن نفسه، أو رفع الجسم بسرعة أكبر (زمن أقل).</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يطبق الفكرة على الآلات: الرافعة تنقل الطاقة عند رفع حمل وكلما كان الحمل أكبر ورفعه أسرع كانت قدرتها أكبر، والقاطرة التي تسحب قطارًا تزداد قدرتها بزيادة القوة والسرعة.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يذكر أن القدرة تقاس بالوات: 1 W = 1 J/s، و1 kW = 1000 W، و1 MW = 1 000 000 W.</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يفسر لماذا كتبت قدرة المصباح (40 W و60 W و100 W) على معظم المصابيح: لإخبار المستخدم عن معدل نقل المصباح للطاقة.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4)، تطبيق (2، 3،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(8.6) يربط القدرة مع نقل الطاقة والزمن المستغرق، ويذكر المعادلة P = ΔE/t، ويذكر أن القدرة تُقاس بالوات (W).</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التعاوني (طرق زيادة القدرة)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بالاكتشاف (مفهوم القدرة)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المبني على حل المشكلات (الأسئلة 17-8 إلى 19-8)</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بالنمذجة (الوات ووحدات القدرة)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بالاكتشاف (مفهوم القدرة)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الصالة الرياضية (8.6) (3 د): يحتاج التمرين في الصالة إلى طاقة كبيرة من عضلاتك، وقد يطلب منك المدرب إيجاد عدد المرات التي ترفع فيها مجموعة من الأوزان في دقيقة لاختبار قدرتك؛ وسرعة المشي على الجهاز تعني أن على عضلاتك تحويل الطاقة المخزنة من الطعام إلى طاقة حركة خلال زمن أقصر.</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التعريف (8.6) (4 د): تعني القدرة (Power) مدى سرعة نقل الطاقة؛ وكلما كان الزمن الذي يستغرقه جسمك لنقل كمية معينة من الطاقة أقصر كانت قدرتك أكبر؛ فالقدرة هي معدل نقل الطاقة.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التعاوني (طرق زيادة القدرة) / (10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(4 طلبة) أوراقًا فيها مواقف: رفع جسم أثقل في الزمن نفسه، رفع الجسم نفسه في زمن أقل، رافعة ترفع حملًا، قاطرة تسحب قطارًا.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التحليل (8.6) (6 د): تحدد المجموعة في كل موقف ما الذي زاد (الثقل أو السرعة) ولماذا زادت القدرة.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العرض (8.6) (4 د): تعرض مجموعتان تحليلهما؛ ثم يذكر الطلبة الطريقتين بأسلوبهم.</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بالنمذجة (الوات ووحدات القدرة)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الوات (8.6) (4 د): تقاس القدرة بوحدة الوات (W)، والوات الواحد هو مقدار القدرة الناتجة عن انتقال طاقة مقدارها جول واحد في ثانية واحدة: 1 W = 1 J/s؛ و1 kW = 1000 W (كيلووات) و1 MW = 1 000 000 W (ميغاوات).</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المصباح (8.6) (4 د): تنقل المصابيح الكهربائية الطاقة التي تزودها بها الكهرباء فتنتج الطاقة الضوئية والحرارية؛ وكتب على معظمها قدرتها (40 W أو 60 W أو 100 W) لإخبار المستخدم عن معدل نقل المصباح للطاقة.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المبني على حل المشكلات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17-8 (8.6) (3 د): يرفع جارك قطع الطوب ويضعها ببطء فوق حائط واحدة تلو الأخرى؛ تذكر طريقتين يمكنه من خلالهما زيادة قدرته.</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18-8 (8.6) (2 د): كم واتًا في الكيلووات؟ وكم واتًا في الميغاوات؟</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19-8 (8.6) (3 د): تشير التقديرات إلى أن القدرة التي يتطلبها الدماغ البشري تبلغ 40 W؛ ما مقدار الطاقة بالجول المنتقلة في الثانية؟ (40 J لأن 1 W = 1 J/s).</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الصورة ويوضح التعريف ويوزع أوراق المواقف،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يحلل المواقف ويذكر طريقتي زيادة القدرة، ويحول بين W وkW وMW، ويحل الأسئلة.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التحليل والتحويلات،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(8.6)، وتُستخدم نتائجها لتحديد إجراء بداية الحصة الثانية.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94–95: الصورة 8-4 ومصطلحات القدرة والوات والسؤال 17-8)</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أوراق مواقف زيادة القدرة (يعدّها المعلم)، آلة حاسبة</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(8.6) باستخدام التعلم بالاكتشاف والنمذجة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صياغة الطلبة لتعريف القدرة وفهمهم للوات.</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(8.6) باستخدام التعلم التعاوني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تحليل المواقف وإجابات الأسئلة 17-8 إلى 19-8 وفق قائمة أداء: الفكرة، الطريقتان، التحويل.</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الفرق بين الطاقة والقدرة، يعيد المعلم مثال رفع الحمل ببطء وبسرعة.</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تعريف القدرة بجمل ناقصة (القدرة هي معدل نقل ... كلما كان الزمن أقصر كانت القدرة ...)</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الأسئلة 17-8 و18-8 و19-8</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اقتراح مثال من الحياة (غير الواردة في الكتاب) على آلة تزداد قدرتها بزيادة الحمل أو السرعة وتفسيره</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ما القدرة؟ (8.6)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ما وحدة القدرة؟ وماذا تعني أن قدرة جهاز 1 W؟ (8.6)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اذكر طريقتين لزيادة قدرة شخص يرفع قطع الطوب. (8.6)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كم واتًا في 1 kW؟ (8.6)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 التعليمي (8.6).</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الأسئلة 17-8 و18-8 و19-8 صفحتا 95 و96</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أوراق المواقف قبل الحصة. يناقش الواجب المنزلي بداية الحصة الثانية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(8.6): كيف يرفع جارك قطع الطوب بقدرة أكبر؟ يقرأ المتعلم فقرة «القدرة» (ص 95) ويكتب الطريقتين بأسلوبه.</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كُتبت قدرة المصباح على معظم المصابيح لإخبار المستخدم (40 W أو 60 W أو 100 W). كيف يساعد اختيار القدرة المناسبة للمصباح على ترشيد استهلاك الكهرباء في بيوتنا ومدارسنا؟</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التربية البدنية (القدرة في التمارين الرياضية)، والرياضيات (التحويل بين الوحدات)، والتقنية (الرافعات والقاطرات).</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8.1)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الثامنة: الطاقة | الدرس: 6-8 حساب القدرة (كتاب الطالب ص 95–96 وأسئلة نهاية الوحدة) | الحصة الثانية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(8.6): يعرض المعلم سؤال المثال 8-3: سيارة كتلتها 800 kg تتسارع من السكون إلى سرعة 25 m/s في 10 s؛ كم تبلغ قدرتها؟ ويسأل: ما الذي نحتاج إلى حسابه أولًا؟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كيف نحسب طاقة الحركة؟ وما معنى القدرة ووحدتها؟ (من الحصص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يذكر المعادلة المستخدمة لحساب القدرة بدلالة الطاقة المنتقلة والزمن المستغرق. (8.6)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يحسب القدرة مستخدمًا الطاقة المنتقلة والزمن المستغرق. (8.6)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يعبر عن قيم القدرة بالوحدات المناسبة. (8.6)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القدرة (P)، الطاقة المنتقلة (ΔE)، الزمن المستغرق (t)، الوات، الكيلووات، قياس القدرة.</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يكتب العلاقة الرياضية للقدرة: P = ΔE ÷ t، أي القدرة = الطاقة المنتقلة ÷ الزمن المستغرق.</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يحل المثال 8-3 بخطوتين: E.K = ½ × 800 × (25)² = 250 000 J، ثم P = 250 000 ÷ 10 = 25 000 W = 25 kW (تنتقل الطاقة إلى السيارة بمعدل 25 kJ في الثانية).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يحسب القدرة من الطاقة والزمن (الأسئلة 20-8 و21-8، والسؤال 7 (ب) من نهاية الوحدة)، ويحسب الزمن من القدرة والطاقة (السؤال 7 (ج)).</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يقارن بين قدرتين لنقل الطاقة نفسها في زمنين مختلفين (السؤال 21-8).</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ينفذ نشاط 8-3 لقياس قدرة جسمه عند صعود الدرج: يحتاج إلى وزنه mg والارتفاع h والزمن t، مع الالتزام بالسلامة.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تطبيق (2، 3، 4)،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(8.6) يربط القدرة مع نقل الطاقة والزمن المستغرق، ويذكر المعادلة P = ΔE/t، ويذكر أن القدرة تُقاس بالوات (W). (8.5) يذكر ويستخدم المعادلتين: E.K = ½ mv² وE.P.G = mgh، ويذكر أن الطاقة تقاس بوحدة الجول (J).</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التعاوني (نشاط 8-3 وحل المسائل)</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المبني على حل المشكلات (الأسئلة 20-8 و21-8 والسؤال 7)</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بالنمذجة (المثال 8-3)</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تجارب معملية (نشاط 8-3: قياس قدرتك)</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بالنمذجة (حساب القدرة: المثال 8-3)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العلاقة (8.6) (3 د): العلاقة الرياضية للقدرة: P = ΔE ÷ t، وتقاس بالوات (W).</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1 (8.6) (3 د): الزيادة في طاقة الحركة للسيارة: E.K = ½ × 800 kg × (25 m/s)² = 250 000 J.</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الخطوة 2 (8.6) (3 د): P = ΔE ÷ t = 250 000 J ÷ 10 s = 25 000 W = 25 kW؛ لذلك تنتقل الطاقة إلى السيارة (من محركها) بمعدل 25 kW أو 25 kJ في الثانية.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المبني على حل المشكلات (التعلم التعاوني) / (10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20-8 (8.6) (2 د): مصباح كهربائي ينقل 1000 J من الطاقة في 10 s؛ كم تبلغ قدرته؟ (100 W).</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21-8 (8.6) (3 د): محرك كهربائي ينقل 100 J في 8.0 s؛ فإذا نقل مقدار الطاقة نفسه في 6.0 s فهل تزداد قدرته أم تنقص؟ (تزداد: 12.5 W ثم نحو 16.7 W).</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7 (ب، ج) من نهاية الوحدة (8.6) (5 د): نقل 126 000 J إلى إبريق كهربائي في 60 s (القدرة 2100 W)؛ ومحرك قدرته 750 W يحول 22 500 J إلى طاقة حركة (الزمن = 22 500 ÷ 750 = 30 s).</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التعلم التعاوني / تجارب معملية (نشاط 8-3: قياس قدرتك بصعود الدرج) / (11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السلامة (8.6) (2 د): يقيّم المعلم مع الطلبة الأخطار: احرص أن يكون العمل بأمان، واعمل في مساحة فارغة بحيث لا تتداخل مع الآخرين، ولا تجهد نفسك.</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القياسات (8.6) (5 د): تقيس المجموعة وزن أحد الطلبة الذي سيصعد الدرج، وتعيّن طالبًا آخر لقياس زمن الصعود، وتقيس ارتفاع درجة واحدة وتحسب ارتفاع الدرج.</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الاستنتاج (8.6) (4 د): تحسب المجموعة الطاقة المنتقلة (وزن الطالب × الارتفاع) ثم القدرة P = ΔE ÷ t مع الوحدة.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(8.6) الملخص والختام / (3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7 (أ) من نهاية الوحدة (8.6) (3 د): ما وحدة القدرة في نظام SI؟ وصف العلاقة بين القدرة والطاقة؛ ويراجع الطلبة صندوق «ملخّص»: القدرة معدل نقل الطاقة، ووحدتها الوات، وحسابها.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يحل المثال بالخطوتين ويجهز بطاقات السلامة، ويتجول بين المجموعات بأسئلة موجِّهة دون إعطاء الحل.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يحسب القدرة والزمن بالمعادلة ويكتب الوحدات، وينفذ نشاط 8-3 بأمان ويحسب قدرته.</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يصحح المعلم الحلول وفق معيار (المعلوم والمطلوب، المعادلة، التعويض، الوحدة)، ويقدم تغذية راجعة فورية ويتيح تعديل الحل.</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(8.6)، وتُستخدم نتائجها لتحديد إجراء بداية الحصة القادمة.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95–96: المثال 8-3 ونشاط 8-3 والأسئلة 20-8 و21-8 والسؤال 7 من نهاية الوحدة)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آلة حاسبة، ميزان لقياس وزن طالب، مسطرة أو شريط قياس، ساعة إيقاف، درج آمن في المدرسة</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(8.6) باستخدام التعلم بالنمذجة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حلول المثال 8-3 والأسئلة 20-8 و21-8 والسؤال 7 وفق معيار (المعلوم والمطلوب، المعادلة، التعويض، الوحدة).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تحويل الواط والكيلووات أو في إعادة ترتيب المعادلة، يعيد المعلم مثال السؤال 7 (ج).</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(8.6) باستخدام نشاط 8-3</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التزام المجموعات بالسلامة ودقة القياس وحساب القدرة مع الوحدة.</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المعادلة والخطوتين وحل مثال مع المعلم</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الأسئلة 20-8 و21-8 والسؤال 7 (ب)</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7 (ج) (حساب الزمن من القدرة والطاقة) وتفسير سبب زيادة قدرة المحرك في السؤال 21-8</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اكتب معادلة القدرة. (8.6)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محرك ينقل 600 J في 10 s؛ احسب قدرته. (8.6)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مصباح قدرته 60 W؛ كم جولًا ينقل في 5 s؟ (8.6)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عبّر عن 25 000 W بوحدة الكيلووات. (8.6)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 التعليمي (8.6).</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السؤالان 20-8 و21-8 صفحة 96، والسؤال 7 من أسئلة نهاية الوحدة صفحة 98، وتقرير نشاط 8-3</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الميزان والمسطرة وساعات الإيقاف ويحدد درجًا آمنًا ويراجع تعليمات السلامة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(8.6): كم تبلغ قدرة محرك كهربائي ينقل 100 J في 8.0 s؟ يحل المتعلم المسألة بالخطوتين ثم يتحقق من الوحدة (12.5 W).</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أكد الكتاب في نشاط 8-3 على العمل بأمان وعدم إجهاد النفس والعمل في مساحة فارغة. كيف نحافظ على سلامتنا وسلامة زملائنا في الأنشطة البدنية في المدرسة والمجتمع؟</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التربية البدنية (قياس القدرة والجهد)، والرياضيات (إعادة ترتيب المعادلات والتحويل بين الوحدات)، وتقنية المعلومات (تسجيل النتائج وحسابها).</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8.1)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التاسعة: انتقال الطاقة: التوصيل والحمل الحراري والإشعاع | الدرس: 1-9 التوصيل (كتاب الطالب ص 99–101) | الحصة الأولى من ست حصص للوحدة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(9.1): يعرض المعلم سؤال الكتاب: إذا وضعتَ على المائدة ملعقتين إحداهما فلزّية والأخرى بلاستيكية ولمستهما، فأيّهما تشعر معها ببرودة وأيّهما بدفء؟ وهل درجة حرارتهما مختلفة فعلًا؟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الطاقة الحرارية؟ وفي أي اتجاه تنتقل بين مكانين مختلفين في درجة الحرارة؟ (من الوحدتين الثامنة والسابعة).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يسمّي مجموعة متنوعة من الموصلات الحرارية الجيدة والرديئة. (9.1)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يصف تجربة لإظهار أن المعادن موصلات حرارية جيدة وأن البلاستيك موصل رديء. (9.2)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يصف تجربة لإيجاد أفضل المعادن الموصلة للحرارة. (9.2)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يصف تجربة لإظهار أن الماء من الموصلات الحرارية الرديئة. (9.2)</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التوصيل (Conduction)، الموصل (Conductor)، العازل (Insulator)، الفرق في درجة الحرارة، الجدول 9-1.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يعرّف التوصيل بأنه نقل الطاقة الحرارية أو الطاقة الكهربائية من خلال مادة من دون أن تتحرك المادة نفسها، ويذكر أن انتقال الطاقة الحرارية يتطلب فرقًا في درجة الحرارة بين المكانين.</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يفسر شعوره ببرودة الملعقة الفلزية ودفء البلاستيكية مع أن درجة حرارتهما واحدة (درجة حرارة الغرفة): الفلز موصل جيد فتتسرب طاقة الإصبع إليه بسرعة، والبلاستيك عازل فلا تنتقل الطاقة بعيدًا عن منطقة التماس (الشكل 9-1).</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يعرّف الموصل والعازل ويصنف المواد بحسب الجدول 9-1: الفلزات موصلات جيدة، ومعظم اللافلزات رديئة التوصيل، والبولسترين والصوف الزجاجي عازلان ممتازان لأن معظمهما هواء.</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يصف تجربة القضبان الفلزية (الشكل 9-2): الأفضل توصيلًا هو الفلز الذي ينصهر الشمع عنده أولًا، وتجربة نشاط 9-1 (مجس الحرارة ورسم التمثيل البياني بالأعمدة).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يصف تجربة الشكل 9-3: يبقى الماء في قاع الأنبوبة باردًا وقطع الثلج لا تنصهر رغم غليان الماء في أعلاها، فالماء موصل رديء للحرارة.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3)، تطبيق (2)، تحليل (4،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(9.1) يتعرّف ويسمّي الموصلات الحرارية الجيّدة والرديئة. (9.2) يصف تجارب لتوضيح خصائص الموصلات الحرارية الجيّدة والرديئة.</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(9.1) التعلم التعاوني (ترتيب المواد في الجدول 9-1)</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(9.1)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(9.1) التعلم بالاكتشاف (الملعقتان)</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حل المشكلات</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بالنمذجة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(9.1)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(9.2) تجارب معملية (نشاط 9-1)</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(9.2) تجارب معملية افتراضية (محاكاة PhET)</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(9.2) المناقشة (الماء موصل رديء)</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(9.1) التعلم بالاكتشاف (الملعقتان: الشكل 9-1)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التجربة (9.1) (3 د): يلمس الطلبة ملعقة فلزية وأخرى بلاستيكية موضوعتين على المائدة، ويقيس المعلم درجة حرارتهما بميزان الحرارة فتظهر درجة حرارة الغرفة نفسها.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التفسير (9.1) (4 د): عندما تلامس طرف إصبعك جسمًا فلزيًا تتسرب طاقة حرارية من إصبعك إلى الفلز لأنه موصل جيد وتنتشر بسرعة خلاله فتبرد إصبعك فتعتقد أنك لمست شيئًا باردًا؛ وعندما تلمس البلاستيك تتسرب الطاقة إلى منطقة التماس فقط لأنه عازل، فتبقى إصبعك دافئة. (الأعصاب تخبرك بسخونة الإصبع لا بسخونة الجسم الذي تلمسه، كميزان الحرارة).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(9.1) التعلم التعاوني (ترتيب المواد في الجدول 9-1)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(4 طلبة) بطاقات المواد: الماس، الفضة والنحاس، الألومنيوم والفولاذ، الرصاص، الثلج والرخام والزجاج، النايلون والبوليثين، المطاط والخشب، البولسترين، الصوف الزجاجي.</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الترتيب (9.1) (5 د): ترتب المجموعة المواد من الموصل الجيد إلى العازل الجيد وتلاحظ أن الفلزات موصلات جيدة وأن معظم اللافلزات موصلات رديئة، وأن البولسترين والصوف الزجاجي عازلان ممتازان لأن معظمهما هواء.</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التسمية (9.1) (2 د): تسمي كل مجموعة ثلاثة موصلات جيدة وثلاثة عوازل.</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(9.2) التعلم بتجارب معملية (الشكل 9-2 ونشاط 9-1: مقارنة الفلزات) / (10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السلامة (9.2) (2 د): تكون القضبان الفلزية ساخنة للغاية فلا تُلمس عند تسخينها، وتحمي العينين بالنظارة الواقية عند استخدام موقد بنزن.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الطريقة (9.2) (5 د): قضبان فلزية لها الحجم نفسه، على أحد طرفي كل منها كمية متساوية من الشمع، وتُسخَّن جميعها عند الطرف الآخر بالتساوي؛ أو يوصل مجس الحرارة بأحد طرفي قضيب ويُسخَّن الطرف الآخر ويُكرَّر مع قضبان مختلفة؛ أفضل موصل هو الفلز الذي ينصهر الشمع عنده أولًا أو الذي تصل منه الحرارة أسرع.</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النتائج (9.2) (3 د): ترسم المجموعة تمثيلًا بيانيًا بالأعمدة لنتائجها، وتجيب: لماذا لا يكون التمثيل البياني الخطي مناسبًا لهذه النتائج؟ (لأن كل عمود يمثل فلزًا مختلفًا).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(9.2) التعلم بتجارب معملية افتراضية (محاكاة PhET) / (4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تحقق افتراضي (9.2) (4 د): يعرض المعلم محاكاة Energy Forms and Changes من موقع PhET؛ يستكشف الطلبة انتقال الحرارة بين الأجسام ويقارنون سرعة تغير درجة الحرارة في المواد المختلفة.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(9.2) المناقشة (الماء موصل رديء: الشكل 9-3) / (5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التجربة (9.2) (3 د): يُحجَز بعض قطع الثلج في الجزء السفلي من أنبوبة بشبك سلكي، وتُملأ ثلاثة أرباعها بالماء، ويُسخَّن الماء قرب الجزء العلوي حتى الغليان؛ يظل الماء في القاع باردًا وقطع الثلج متجمدة.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التفسير (9.2) (2 د): لماذا تبقى قطع الثلج صلبة؟ لأن الطاقة الحرارية لم تنتقل من أعلى الأنبوبة (100 °C) إلى أسفلها (0 °C)، فالماء موصل رديء للحرارة.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الشكلين 9-1 و9-2 ويوضح تعليمات السلامة ويدير المحاكاة،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يلاحظ ويفسر، ويرتب المواد، وينفذ مقارنة الفلزات بأمان، ويرسم التمثيل البياني ويفسر تجربة الماء.</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الترتيب والنتائج،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(9.1، 9.2)، وتُستخدم نتائجها لتحديد إجراء بداية الحصة الثانية.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99–101: الشكلان 9-1 و9-2 والجدول 9-1 والشكل 9-3 ونشاط 9-1)</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 (لعرض المحاكاة)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ملعقتان (فلزية وبلاستيكية)، قضبان فلزية مختلفة وشمع وموقد بنزن ونظارة واقية، مجس حرارة (أو ميزان حرارة)، أنبوبة اختبار وشبك سلكي وثلج، بطاقات المواد (يعدّها المعلم)، موقع المحاكاة PhET «Energy Forms and Changes» (phet.colorado.edu/en/simulation/energy-forms-and-changes)</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(9.1) باستخدام التعلم بالاكتشاف والتعلم التعاوني</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تفسير الشعور بالبرودة والدفء وترتيب المواد في الجدول 9-1 وفق قائمة أداء: الفكرة، التصنيف، التسمية.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تفسير الملعقتين، يعيد المعلم الشكل 9-1 بسهم تدفق الطاقة.</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(9.2) باستخدام التجارب</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يراقب المعلم التزام السلامة ودقة المقارنة ورسم التمثيل البياني بالأعمدة وتفسير تجربة الماء.</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بطاقات مواد مع كلمتي «موصل» و«عازل» لتصنيفها</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الأسئلة 1-9 و2-9 و3-9 صفحة 102</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2 من نهاية الوحدة (وصف تجربة مقارنة الفلزات وثلاثة عوامل يجب ثباتها وإجراء سلامة)</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عرّف الموصل والعازل. (9.1)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لماذا نشعر بأن الملعقة الفلزية أبرد من البلاستيكية وهما بدرجة الحرارة نفسها؟ (9.1)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اذكر ثلاثة موصلات جيدة وثلاثة عوازل. (9.1)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صف تجربة لإيجاد أفضل المعادن توصيلًا للحرارة. (9.2)</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(9.1) و(9.2).</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الأسئلة 1-9 و2-9 و3-9 صفحة 102، والسؤالان 1 و2 من أسئلة نهاية الوحدة صفحة 109</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الملعقتين والقضبان والشمع والموقد والنظارات وأنبوبة الثلج ويجرّب المحاكاة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(9.1): لماذا يشعرك الرخام بالبرودة أكثر من البولسترين عند لمسه؟ (السؤال 3-9). يرجع المتعلم إلى الجدول 9-1 ويكتب جوابه.</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يؤكد النشاط 9-1 على حماية العينين بالنظارة الواقية وعدم لمس القضبان الساخنة. لماذا يُعدّ الالتزام بإجراءات السلامة في المختبر والمنزل (المطبخ والموقد) مسؤولية تجاه النفس والآخرين؟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الأحياء (الأعصاب المتحسسة لدرجة الحرارة)، والكيمياء (الفلزات واللافلزات)، والرياضيات (التمثيل البياني بالأعمدة).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9.1)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التاسعة: انتقال الطاقة: التوصيل والحمل الحراري والإشعاع | الدرس: 1-9 التوصيل (كتاب الطالب ص 102) | الحصة الثانية من ست حصص للوحدة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(9.3): يسأل المعلم: كيف تنتقل الطاقة الحرارية عبر قضيب زجاجي يُسخَّن أحد طرفيه دون أن تتحرك مادة القضيب؟ ولماذا تكون الفلزات موصلات أفضل بكثير من اللافلزات؟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كيف تتحرك جسيمات المادة الصلبة وكيف ترتب؟ وما الإلكترونات؟ (من الوحدة الخامسة والحصة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يشرح التوصيل في المواد الصلبة في ضوء اهتزازات الجسيمات. (9.3)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يشرح انتقال الطاقة الحرارية عبر الإلكترونات في الفلزات. (9.3)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يشرح الاختلافات بين الفلزات واللافلزات من حيث التوصيل الحراري. (9.3)</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التوصيل في اللافلزات، اهتزاز الذرات، الإلكترونات (Electrons)، الفلزات، اللافلزات، الموائع.</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يتخيل قضيبًا زجاجيًا يُسخَّن أحد طرفيه فيكون الآخر باردًا، فتتدفق الطاقة الحرارية من الساخن إلى البارد (الشكل 9-4 أ).</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يشرح أن ذرات الطرف الساخن تهتز بشكل أكبر فتدفع الذرات المجاورة لها؛ وبما أن الذرات ليست مرتبة بانتظام ولا مرتبطة ربطًا محكمًا فانتقال الطاقة بطيء (الشكل 9-4 ب).</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يذكر أن هذه هي الآلية التي تنقل بها الموصلات الرديئة بعض الطاقة الحرارية.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يشرح أن الفلزات موصلات جيدة لأنها تحتوي أيضًا على إلكترونات تتحرك بحرية داخل المادة، وهي جسيمات أصغر بكثير من الذرات تنقل الطاقة الحرارية، وهي نفسها التي تحمل الطاقة الكهربائية عندما يتدفق التيار في فلز.</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يذكر أن السوائل تنقل الطاقة الحرارية بالتوصيل أيضًا لأن جسيماتها متقاربة جدًا، لكن الحمل الحراري غالبًا أهم منه في السوائل.</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4)، تطبيق (2، 3)،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(9.3) يشرح التوصيل في المواد الصلبة في ضوء اهتزازات الجسيمات والانتقال عبر الإلكترونات. (9.1) يتعرّف ويسمّي الموصلات الحرارية الجيّدة والرديئة.</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(9.3) التعلم التعاوني (مقارنة الفلزات واللافلزات)</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(9.3)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(9.3) التعلم المبني على حل المشكلات (السؤال 3 من نهاية الوحدة)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(9.3) التعلم بالنمذجة (الشكل 9-4)</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(9.3)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(9.3) تمثيل الأدوار (نحن الذرات والإلكترونات)</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(9.3) التعلم بالنمذجة (التوصيل في اللافلزات: الشكل 9-4) / (10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الفرق في درجة الحرارة (9.3) (3 د): يكون أحد طرفي القضيب ساخنًا والآخر باردًا فتتدفق الطاقة الحرارية في القضيب من الساخن إلى البارد (الشكل 9-4 أ).</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الذرات (9.3) (7 د): نتصور الذرات التي يتكون منها الزجاج (الشكل 9-4 ب): تهتز الذرات في الطرف الساخن بشكل أكبر مما يجعلها تدفع الذرات المجاورة؛ ولأنها ليست مرتبة بانتظام وغير مرتبطة ربطًا محكمًا، يكون انتقال الطاقة الحرارية إلى الطرف البارد بواسطة الذرات بطيئًا جدًا؛ هذه آلية الموصلات الرديئة.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(9.3) تمثيل الأدوار (نحن الذرات والإلكترونات) / (10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يحدد المعلم صفوفًا من الطلبة بينهما مسافة قصيرة (قضيب زجاجي) وصفًّا آخر يتحرك فيه عدد من الطلبة بحرية (قضيب فلزي)؛ ويعطى «الطرف الساخن» بطاقة طاقة.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لافلز (9.3) (4 د): الطلبة «الذرات» يهتزون في أماكنهم ويدفع الطالب جاره دفعة خفيفة لنقل بطاقة الطاقة؛ فتنتقل ببطء.</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فلز (9.3) (4 د): يتحرك بعض الطلبة «الإلكترونات» بحرية بين الصفوف حاملين بطاقة الطاقة إلى الطرف الآخر فتنتقل بسرعة.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المناقشة (9.3) (2 د): ما الذي جعل النقل أسرع في الفلز؟ (الإلكترونات الحرة الأصغر من الذرات).</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(9.3) التعلم التعاوني (جدول مقارنة الفلزات واللافلزات)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المقارنة (9.3) (6 د): تملأ المجموعة جدولًا: نوع المادة (فلز، لافلز)، الجسيمات التي تنقل الطاقة (ذرات تهتز، ذرات وإلكترونات حرة)، سرعة النقل (بطيء، سريع)، أمثلة (الزجاج، النحاس).</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السوائل (9.3) (2 د): تنقل السوائل الطاقة بالتوصيل لأن جسيماتها متقاربة جدًا، ومع ذلك فالحمل الحراري غالبًا أهم (سيُدرس في الدرس القادم).</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(9.3، 9.1) التعلم المبني على حل المشكلات / (5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3 من نهاية الوحدة (9.3) (5 د): محراك النار أداة مصنوعة بالكامل من الحديد طولها 60 cm؛ وُضع طرفه في النار وبعد 10 دقائق صارت درجة حرارة مقبضه أعلى ب 90 °C من درجة حرارة الهواء المحيط؛ تشرح المجموعة التوصيل الحراري في ضوء استخدام الجسيمات الداخلة في عملية التسخين (ذرات تهتز وإلكترونات حرة).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الشكل 9-4 ويوجّه تمثيل الأدوار،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يتخيل حركة الذرات والإلكترونات، ويمثل الأدوار ويقارن بين الفلزات واللافلزات، ويفسر التوصيل في الحديد.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الشرح والمقارنة،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(9.3)، وتُستخدم نتائجها لتحديد إجراء بداية الحصة الثالثة.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102: الشكل 9-4 والسؤال 3 من نهاية الوحدة)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حيّز في الصف لتمثيل الأدوار، بطاقات الطاقة (يعدّها المعلم)</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(9.3) باستخدام النمذجة وتمثيل الأدوار</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يلاحظ المعلم صحة تمثيل اهتزاز الذرات وحركة الإلكترونات الحرة ويسأل عن سبب بطء النقل في اللافلزات.</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(9.3) باستخدام التعلم التعاوني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جداول المقارنة وإجابة السؤال 3 وفق قائمة أداء: الجسيمات الناقلة، السرعة، التفسير.</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ذكر دور الإلكترونات، يعيد المعلم تمثيل الفلز بإلكترونين متحركين.</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الشكل 9-4 وجمل ناقصة (تهتز الذرات في الطرف ... فتدفع ...)</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3 من نهاية الوحدة</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3 مع ربط الإلكترونات بالتوصيل الكهربائي في الفلز، وتفسير لماذا يكون الفلز موصلًا للحرارة والكهرباء معًا</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اشرح التوصيل في قضيب زجاجي بدلالة الذرات. (9.3)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لماذا يكون التوصيل في الزجاج بطيئًا؟ (9.3)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ما الجسيمات التي تجعل الفلزات موصلات جيدة؟ (9.3)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ما الجسيمات التي تحمل الطاقة الكهربائية في الفلز أيضًا؟ (9.3)</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 التعليمي (9.3).</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 3 من أسئلة نهاية الوحدة صفحة 110، والنشاط الإثرائي 9-2 (فيلم اللون الحراري) إن توفر</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يحدد المعلم حيّز تمثيل الأدوار ويجهّز بطاقات الطاقة.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(9.3): لماذا تُعدّ الفلزات موصلات جيدة؟ يقرأ المتعلم فقرة «تفسير التوصيل في الفلزات واللافلزات» (ص 102) ويكتب جوابه بجملتين.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كل جسيم في تمثيل الأدوار أدى دوره ضمن فريق لينقل الطاقة. كيف يعبّر التعاون وتوزيع الأدوار بين أفراد المجتمع عن قيمة العمل المشترك؟</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الكيمياء (الذرات والإلكترونات)، والكهرباء (التيار الكهربائي في الفلزات)، والتربية البدنية (تنظيم الحركة).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9.1)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التاسعة: انتقال الطاقة: التوصيل والحمل الحراري والإشعاع | الدرس: 2-9 الحمل الحراري (كتاب الطالب ص 102–104) | الحصة الثالثة من ست حصص للوحدة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(9.4): يعرض المعلم الصورة 9-1 (تيارات الهواء الساخن فوق الفانوس) ويقرأ القول الشائع «الهواء الساخن يرتفع»، ثم يسأل: لماذا يرتفع الهواء الساخن؟ وكيف يطير منطاد الهواء الساخن؟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الكثافة وكيف تتغير عند التمدد؟ وما التوصيل؟ (من الوحدتين الرابعة والسادسة والحصة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يتعرف أن الحمل الحراري هو الطريقة الأساسية لنقل الطاقة في الموائع. (9.4)</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يقارن بين انتقال الطاقة الحرارية بالتوصيل وبالحمل الحراري في الموائع. (9.4)</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يشرح تكون تيارات الحمل الحراري بدلالة التمدد والكثافة. (9.6)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يصف تجربة لتوضيح الحمل الحراري في المواد السائلة. (9.5)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الحمل الحراري (Convection)، المائع، تيار الحمل الحراري، التمدد، الكثافة، الطفو.</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يعرّف الحمل الحراري بأنه نقل الطاقة الحرارية عن طريق حركة مادة المائع (سائل أو غاز) نفسها، وأن صعود الهواء الساخن مثال عليه.</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يشرح أن الهواء الساخن تنخفض كثافته لأنه يتمدد فيصبح أقل كثافة من الهواء المحيط فيطفو إلى الأعلى (كما يطفو الفلّين في الماء)، وأن كثافة الهواء داخل المنطاد يجب أن تكون أقل من كثافة الهواء البارد المحيط.</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يصف الصورة 9-2: الماء فوق اللهب مباشرة يسخن ويتمدد وتقل كثافته فيطفو، وتُظهر الصبغة الأرجوانية (برمنغنات البوتاسيوم) حركة الماء الساخن إلى أعلى ومجيء الماء الأبرد الأكثر كثافة ليحل محله.</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يقارن: في الحمل الحراري تُنقل الطاقة عبر المادة من مكان دافئ إلى مكان أبرد عندما تتحرك المادة نفسها، وفي التوصيل من دون أن تتحرك المادة.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يشرح كيف تساعد تيارات الحمل الحراري على تشارك الطاقة بين الأماكن الدافئة والباردة (المدفأة والغرفة).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4)، تطبيق (2، 3)،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(9.4) يتعرّف أن الحمل الحراري هو الطريقة الأساسية لنقل الطاقة في الموائع. (9.6) يربط الحمل الحراري في الموائع بتغيّر الكثافة. (9.5) يصف التجارب المصمّمة لتوضيح الحمل الحراري في الموائع (المواد السائلة والغازية) ويفسّرها.</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(9.4) التعلم التعاوني (بطاقات الحمل والتوصيل)</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(9.4)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(9.6) التعلم بالاكتشاف (الهواء الساخن يرتفع)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حل المشكلات</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(9.5) التعلم بالنمذجة (الصورة 9-2)</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(9.4)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(9.6) التعلم بالاكتشاف (الهواء الساخن يرتفع: الصورة 9-1)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الملاحظة (9.6) (3 د): ترى في الصورة 9-1 (التُقطت بتقنية تبيّن التيارات في الهواء) الهواء الساخن يتصاعد فوق الفانوس.</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التفسير (9.6) (4 د): عندما يسخن الهواء تنخفض كثافته (لأنه يتمدد) وتصبح أقل من كثافة الهواء المحيط به فيطفو إلى الأعلى؛ وفي منطاد الهواء الساخن يجب أن تكون كثافة الهواء الساخن داخل البالون أقل من كثافة الهواء البارد المحيط به ليحلّق؛ وهو مثال على الحمل الحراري، وهو ظاهرة في أي مائع (سائل أو غاز).</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(9.5) التعلم بالنمذجة (تيار الحمل في الماء: الصورة 9-2) / (10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التحليل (9.5) (5 د): في الصورة 9-2 الماء الذي يعلو اللهب مباشرة يسخن ويتمدد فتكون كثافته أقل من كثافة الماء المحيط به فيطفو؛ وبما أن الماء صاف وعديم اللون تصعب رؤية حركته، أُضيفت بلورات برمنغنات البوتاسيوم (VII) لتعمل كصبغة أرجوانية تُظهر حركة الماء.</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الرسم (9.5) (5 د): يرسم كل طالب مخططًا لتيار الحمل في الكأس (الماء الساخن إلى أعلى، والماء الأبرد الأكثر كثافة ينتقل ليحل محله) ويكتب عليه الكثافة.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(9.4) التعلم التعاوني (بطاقات الحمل الحراري والتوصيل)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بطاقات عبارات: «تنتقل الطاقة والمادة تتحرك»، «تنتقل الطاقة دون أن تتحرك المادة»، «يحدث في المواد الصلبة»، «يحدث في السوائل والغازات»، «ترتفع المادة الدافئة»، «تهتز الجسيمات في أماكنها».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التصنيف (9.4) (5 د): تصنف المجموعة كل عبارة تحت «حمل حراري» أو «توصيل» وتكتب فرقًا واحدًا بين العمليتين.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الخلاصة (9.4) (3 د): يُعرَّف تيار الحمل الحراري بأنه حركة المائع الذي ينقل الطاقة من مكان دافئ إلى مكان أبرد، والحمل الحراري الطريقة الرئيسية لنقل الطاقة في الموائع.</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(9.4، 9.6) المناقشة (كيف تعمل تيارات الحمل الحراري)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المدفأة (9.4) (3 د): إذا كنت تجلس في غرفة شُغّلت فيها مدفأة كهربائية فإن الطاقة تتحرك داخل الغرفة من المدفأة نتيجة تيارات الحمل الحرارية التي ترتفع من فوقها؛ وجسمك قد يكون مصدرًا لتيارات الحمل لأنه أكثر دفئًا من المنطقة المحيطة (الشكل 9-5)، وبق الفراش يستغل ذلك للبحث عن الشخص النائم.</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النوافذ (9.6) (2 د): في مباني سلطنة عُمان نوافذ علوية وسفلية (الصورة 9-3): يخرج الهواء الدافئ الصاعد من العلوية ويدخل الهواء البارد من السفلية.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الثلاجة (9.6) (3 د): يقع المجمد في الجزء العلوي الخلفي فيهبط الهواء البارد إلى أسفل الثلاجة ويرتفع الدافئ ليُبرَّد مرة أخرى (الشكل 9-6)؛ ولو كان في الأسفل لبقي الهواء البارد هناك.</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الصورتين 9-1 و9-2 والأشكال ويوزع البطاقات،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يلاحظ الصور ويفسر حركة الهواء والماء بالكثافة، ويصنف الحمل والتوصيل، ويربط بالتطبيقات.</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التفسير والتصنيف،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(9.4، 9.5، 9.6)، وتُستخدم نتائجها لتحديد إجراء بداية الحصة الرابعة.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102–104: الصورتان 9-1 و9-2 والشكلان 9-5 و9-6 والصورة 9-3)</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صورة توضيحية (الصورتان 9-1 و9-2)</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عبارات الحمل والتوصيل (يعدّها المعلم)</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(9.6، 9.5) باستخدام الاكتشاف والنمذجة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تفسير الطلبة لارتفاع الهواء والماء الدافئ بالتمدد والكثافة ورسومهم.</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(9.4) باستخدام التعلم التعاوني والمناقشة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تصنيف البطاقات وربط المدفأة والنوافذ والثلاجة بالحمل الحراري.</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الفرق بين الحمل والتوصيل، يعيد المعلم الصورة 9-2 مقابل الشكل 9-4.</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الصورة 9-2 مع كلمات (كثافة، تمدد، يطفو) لتعبئة جمل التفسير</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4-9 وإكمال رسم تيار الحمل</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السؤالان 6-9 و7-9 مع ربط تيارات الحمل بمكان وضع جهاز التبريد</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عرّف الحمل الحراري. (9.4)</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لماذا ترتفع كتلة الهواء الساخن؟ (9.6)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اذكر فرقًا واحدًا بين الحمل الحراري والتوصيل. (9.4)</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لماذا يوضع مجمد الثلاجة في الجزء العلوي؟ (9.6)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الأهداف التعليمية (9.4) و(9.5) و(9.6).</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الأسئلة 4-9 و6-9 و7-9 صفحة 105</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الصور وبطاقات العبارات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(9.6): لماذا يرتفع الهواء الساخن؟ يرجع المتعلم إلى فقرة الصورة 9-1 ويكتب التفسير بدلالة التمدد والكثافة.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استفادت المباني في سلطنة عُمان من فهم الحمل الحراري بنوافذ علوية وسفلية (الصورة 9-3). كيف يسهم توظيف المعرفة العلمية في تصميم مبانينا في خدمة البيئة وترشيد الطاقة؟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الجغرافيا (الهواء الساخن والمنطاد والمناخ)، والأحياء (الحشرات القارضة وحرارة الجسم)، والرياضيات (مقارنة الكثافة).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9.1)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التاسعة: انتقال الطاقة: التوصيل والحمل الحراري والإشعاع | الدرس: 2-9 الحمل الحراري (كتاب الطالب ص 105–106) | الحصة الرابعة من ست حصص للوحدة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(9.5): يسأل المعلم: الماء والهواء الصافيان لا نرى حركتهما؛ كيف نصمم تجربة تُظهر حركة الحمل الحراري فيهما؟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كيف يرتبط الحمل الحراري بالتمدد والكثافة؟ (من الحصة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يصف تجربة لتوضيح الحمل الحراري في المواد السائلة ويفسرها. (9.5)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يصف تجربة لتوضيح الحمل الحراري في المواد الغازية ويفسرها. (9.5)</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يشرح تكون تيارات الحمل الحراري بدلالة التمدد والكثافة. (9.6)</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يتذكر سبب كون الحمل الحراري أهم من التوصيل في نقل الطاقة في الموائع. (9.4)</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تجارب الحمل الحراري، المدخنة، تيارات الحمل، الكثافة، طاقة حركة الجسيمات.</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ينفذ نشاط 9-3 للحمل في سائل: كأس مملوءة بالماء ساكنًا، ملقط لوضع بلّورة صغيرة من برمنغنات البوتاسيوم (VII) في الجزء السفلي من إحدى الجهات، وتسخين الماء ببطء تحت البلّورة فيتحرك اللون ليُظهر كيف يتحرك الماء.</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ينفذ نشاط 9-3 للحمل في الهواء: شمعة تحت المدخنة اليسرى، ويتدفق الهواء البارد إلى أسفل عبر المدخنة اليمنى، وخيط مشتعل لإنتاج دخان وإظهار حركة الهواء.</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يفسر أن تيارات الحمل تنشأ من الاختلافات في الكثافة: التمدد زيادة في الحجم مع بقاء الكتلة ثابتة فتنخفض الكثافة، فتندفع المادة الأكثر دفئًا إلى الأعلى بواسطة المادة الأكثر برودة.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يذكر أن جسيمات الموائع الأكثر سخونة تمتلك مزيدًا من طاقة الحركة وتحمل هذه الطاقة معها أثناء تدفقها.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يذكر أن الحمل الحراري الطريقة الرئيسية لنقل الطاقة في الموائع لأن التوصيل في السوائل بطيء مقارنة بالحمل الحراري.</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5)، تطبيق (3)، تحليل (4).</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(9.5) يصف التجارب المصمّمة لتوضيح الحمل الحراري في الموائع (المواد السائلة والغازية) ويفسّرها. (9.6) يربط الحمل الحراري في الموائع بتغيّر الكثافة. (9.4) يتعرّف أن الحمل الحراري هو الطريقة الأساسية لنقل الطاقة في الموائع.</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(9.5) التعلم التعاوني (نشاط 9-3)</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(9.6)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(9.5، 9.6) التعلم المبني على حل المشكلات (الأسئلة 5-9 و8-9 و9-9)</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(9.6) التعلم بالنمذجة (الحمل والكثافة)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(9.5)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(9.5) تجارب معملية (نشاط 9-3)</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(9.5) التعلم التعاوني / تجارب معملية (نشاط 9-3: الحمل في سائل) / (11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السلامة (9.5) (2 د): تحمي العينين بالنظارة الواقية عند استخدام موقد بنزن، وتُرتدى قفازات واقية عند التعامل مع برمنغنات البوتاسيوم (VII) (يتولى المعلم هذه الخطوة أو يشرف عليها).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الطريقة (9.5) (5 د): تملأ المجموعة كأسًا بالماء، وعندما يكون الماء ساكنًا توضع بلّورة صغيرة من برمنغنات البوتاسيوم بملقط في الجزء السفلي من جهة واحدة، ثم يُسخَّن الماء ببطء تحت البلّورة.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الملاحظة (9.5) (4 د): يتحرك اللون ليُظهر كيف يتحرك الماء: يرتفع مع الماء الساخن ثم يهبط في الجهة الأخرى؛ تفسّر المجموعة ذلك بالكثافة.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(9.5) التعلم التعاوني / تجارب (نشاط 9-3: الحمل في الهواء)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(9.5) (2 د): تُجهَّز التجربة كما في الشكل: صندوق شفاف فيه مدخنتان، وتحت المدخنة اليسرى شمعة.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الملاحظة (9.5) (3 د): تُشعَل الشمعة فيتسبب لهبها بارتفاع الهواء الدافئ عبر المدخنة اليسرى، وعندئذ يتدفق الهواء البارد إلى الأسفل عبر المدخنة اليمنى.</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الدخان (9.5) (3 د): تُستخدم قطعة من خيط مشتعل لإنتاج دخان وإظهار حركة الهواء (دخان يرتفع في اليسرى ويهبط في اليمنى).</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(9.6) التعلم بالنمذجة (الحمل الحراري والكثافة)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الكثافة (9.6) (4 د): تنشأ تيارات الحمل الحرارية من الاختلافات في الكثافة؛ ينتج الحمل عن تمدد المائع عند تسخينه والتمدد يعني زيادة في الحجم وبقاء الكتلة ثابتة وبالتالي انخفاض الكثافة، فتصبح المادة الأكثر دفئًا أقل كثافة وتندفع إلى الأعلى بواسطة المادة الأكثر برودة المحيطة بها.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الطاقة (9.4) (3 د): جسيمات المائع الأكثر سخونة تمتلك مزيدًا من طاقة الحركة وتتحرك أسرع، وتحمل هذه الطاقة معها أثناء تدفقها؛ ويتحرك المائع الأبرد والأكثر كثافة إلى المكان الذي يتركه المائع الأسخن، فيسخن كل المائع في النهاية؛ والحمل هو الطريقة الرئيسية لنقل الطاقة في الموائع لأن التوصيل عبر السائل بطيء بصورة عامة.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(9.5، 9.6) التعلم المبني على حل المشكلات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5-9 (9.6) (3 د): تخيّل رؤية جسيمات الغاز الساخنة والباردة (عند الضغط نفسه) في حاوية؛ ما الفرق في حركة الجسيمات وفي تباعدها؟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الأسئلة 8-9 و9-9 (9.6) (4 د): ابحث عن أمثلة يومية أخرى على الحمل الحراري، واكتب شرحًا موجزًا للحمل الحراري باستخدام مصطلحات التمدد والكثافة والجاذبية.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يشرف على السلامة ويدير التجارب،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ينفذ تجربتي السائل والهواء بأمان، ويلاحظ ويفسر بالكثافة، ويحل الأسئلة.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الملاحظات والتفسيرات،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(9.5، 9.6، 9.4)، وتُستخدم نتائجها لتحديد إجراء بداية الحصة الخامسة.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105–106: نشاط 9-3 والأسئلة 4-9 إلى 9-9)</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صورة توضيحية (شكل التجربة)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كأس ماء وموقد بنزن ونظارات وقفازات وملقط وبلّورة برمنغنات البوتاسيوم (VII)، صندوق به مدخنتان وشمعة وخيط مشتعل</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(9.5) باستخدام التعلم التعاوني ونشاط 9-3</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يراقب المعلم التزام السلامة ودقة وصف التجربتين وتفسيرهما وفق قائمة أداء: الإجراء، الملاحظة، التفسير بالكثافة.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اتجاه حركة الماء أو الهواء، يعيد المعلم الصورة 9-2 والشكل 9-5.</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(9.6، 9.4) باستخدام النمذجة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إجابات الأسئلة 5-9 و8-9 و9-9 وتفسير الحمل بالتمدد والكثافة.</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تجربة الحمل الحراري مع جمل ناقصة (يسخن الماء فيتمدد وتقل ...)</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الأسئلة 5-9 و9-9</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8-9 والسؤال 6 من نهاية الوحدة (إكمال الجمل: يتمدد، ينكمش، أكثر كثافة، أقل كثافة)</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صف تجربة تُظهر الحمل الحراري في الماء. (9.5)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صف تجربة تُظهر الحمل الحراري في الهواء. (9.5)</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اشرح بالتمدد والكثافة لماذا يرتفع الماء الدافئ. (9.6)</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لماذا يُعدّ الحمل الحراري أهم من التوصيل في السوائل؟ (9.4)</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الأهداف التعليمية (9.5) و(9.6) و(9.4).</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الأسئلة 5-9 و8-9 و9-9 صفحتا 105 و106، والسؤالان 4 و5 و6 من أسئلة نهاية الوحدة صفحتا 110 و111</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أدوات التجربتين ويراجع إجراءات السلامة، ويتولى التعامل مع برمنغنات البوتاسيوم والموقد.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(9.6): اكتب شرحًا موجزًا للحمل الحراري بمصطلحات التمدد والكثافة والجاذبية (السؤال 9-9) بأسلوبك.</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أكد النشاط على النظارة الواقية والقفازات عند التعامل مع المواد الكيميائية والموقد. كيف يعبّر الالتزام بوسائل الوقاية عن مسؤولية الفرد تجاه سلامته وسلامة مجتمعه؟</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الكيمياء (برمنغنات البوتاسيوم والذوبان)، والرياضيات (الكثافة والحجم)، والجغرافيا (حركة الهواء في الغلاف الجوي).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9.1)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التاسعة: انتقال الطاقة: التوصيل والحمل الحراري والإشعاع | الدرس: 3-9 الإشعاع (كتاب الطالب ص 106–107) | الحصة الخامسة من ست حصص للوحدة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(9.7): يقرأ المعلم من الكتاب أن أبعد شيء يمكن أن تراه في النهار هو الشمس التي تبعد عنك حوالي 150 مليون كيلومتر، ثم يسأل: كيف تصلنا الطاقة منها عبر الفضاء الفارغ، والتوصيل والحمل يحتاجان إلى مادة؟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طريقتا نقل الطاقة الحرارية اللتان تعرفهما؟ وما الأشعة تحت الحمراء؟ (من الدروس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يتعرف أن الإشعاع طريقة لنقل الطاقة دون الحاجة إلى وسط لتنتقل من خلاله. (9.7)</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يحدد طريقة انتقال الطاقة الحرارية عبر الفراغ. (9.7)</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يتذكر أن الطيف الكهرومغناطيسي يحتوي على الأشعة تحت الحمراء والضوء المرئي. (9.8)</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يصف عملية نقل الطاقة الحرارية بالأشعة تحت الحمراء، بما في ذلك انبعاثها وانتقالها وتأثيرها عند امتصاصها. (9.8)</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الإشعاع الكهرومغناطيسي، الأشعة تحت الحمراء (الإشعاع الحراري)، الطيف الكهرومغناطيسي، الأشعة فوق البنفسجية، كاميرا الاستشعار.</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يذكر أن الضوء الذي يصل إلى الأرض من الشمس والنجوم الأخرى ينتقل عبر الفضاء على شكل إشعاع كهرومغناطيسي، وهو موجات كهرومغناطيسية تنتقل خطًا مستقيمًا عبر مسافات شاسعة في الفضاء الفارغ.</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يحدد الإشعاع طريقةً لنقل الطاقة الحرارية عبر الفراغ؛ فلا يحتاج إلى وسط ينتقل من خلاله.</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يذكر أن الأرض تتلقى من الشمس، إضافة إلى الضوء المرئي، أشكالًا أخرى من الإشعاع الكهرومغناطيسي منها الأشعة تحت الحمراء والأشعة فوق البنفسجية (الطيف الكهرومغناطيسي سيرد في الصف العاشر).</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يذكر أن الجسم كلما كان أكثر سخونة أعطى مزيدًا من الأشعة تحت الحمراء (الإشعاع الحراري).</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يذكر خصائص الأشعة تحت الحمراء: تنتج بواسطة الأجسام الدافئة أو الساخنة، شكل من أشكال الإشعاع الكهرومغناطيسي، تنتقل عبر الفضاء الفارغ وعبر الهواء موجاتٍ، في خطوط مستقيمة، تُدفئ الجسم الذي يمتصها، لا تُرى بالعين المجردة، ويمكن الكشف عنها بالخلايا العصبية في الجلد.</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يذكر أن كاميرا الاستشعار للأشعة تحت الحمراء تُظهر تغيرات طفيفة في درجة حرارة الجسم وتُستخدم في صالات المطار (الصورة 9-4).</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3، 6)، تطبيق (2، 4)، تحليل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(9.7) يتعرّف أنّ الإشعاع هو طريقة لنقل الطاقة دون الحاجة إلى وسط لتنتقل من خلاله. (9.8) يتعرّف بأنّ الأشعة تحت الحمراء هي جزء من الطيف الكهرومغناطيسي تُستخدم غالبًا لنقل الطاقة الحرارية بالإشعاع.</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(9.8) التعلم التعاوني (صح أم خطأ)</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(9.7)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(9.7) التعلم بالاكتشاف (الشمس والفضاء الفارغ)</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(9.7، 9.8) التعلم المبني على حل المشكلات (الأسئلة 10-9 إلى 12-9)</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(9.8) التعلم بالنمذجة (خصائص الأشعة تحت الحمراء)</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(9.7)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xml:space="preserve">أخرى: </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(9.7) التعلم بالاكتشاف (الشمس والفضاء الفارغ)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الأبعد (9.7) (3 د): يمكنك في النهار رؤية الشمس (150 مليون km) وفي الليل ترى النجوم البعيدة؛ وأبعد ما يمكن رؤيته بالعين المجردة مجرة أندروميدا (حوالي 20 × 10^18 km).</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الإشعاع (9.7) (5 د): ينتقل الضوء الذي يصل إلى الأرض من الشمس والنجوم عبر الفضاء على شكل إشعاع كهرومغناطيسي (موجات تنتقل خطًا مستقيمًا خلال الفضاء الفارغ)، فلا يحتاج إلى وسط، وهو طريقة انتقال الطاقة الحرارية عبر الفراغ.</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(9.8) التعلم بالنمذجة (الأشعة تحت الحمراء) / (10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الطيف (9.8) (3 د): إضافة إلى الضوء المرئي تأتي من الشمس أشكال أخرى من الإشعاع الكهرومغناطيسي منها الأشعة تحت الحمراء والفوق بنفسجية.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الانبعاث (9.8) (3 د): كلما كان الجسم أكثر سخونة أعطى مزيدًا من الأشعة تحت الحمراء (الإشعاع الحراري)، وتُدفئ الجسم الذي يمتصها.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الكشف (9.8) (4 د): يكشف جلدنا الأشعة تحت الحمراء التي تنتجها الأجسام الحارة (الخلايا العصبية تحت سطح الجلد تستجيب للسخونة) كما نلاحظ عند الوقوف في الهواء الطلق في يوم مشمس؛ وتذكّر: الإشعاع نقل للطاقة، وأي شيء يمتص الإشعاع يصبح أكثر دفئًا.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(9.8) التعلم التعاوني (صحّ أم خطأ: خصائص الأشعة تحت الحمراء)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(4 طلبة) بطاقات عبارات (بعضها من خصائص الأشعة تحت الحمراء في الكتاب وبعضها غير صحيح).</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التصنيف (9.8) (5 د): تصنف المجموعة العبارات إلى صحيحة وخاطئة وتصحح الخاطئة.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المحققون (9.8) (3 د): سيارة متوقفة منذ وقت: ضع يديك قرب حجرة المحرك لتعرف إن كان هناك إشعاع حراري منها؛ وإذا كانت المصابيح مطفأة فهل يمكنك معرفة أي مصباح أُضيء مؤخرًا؟</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(9.8) التعلم المبني على حل المشكلات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كاميرا الاستشعار (9.8) (3 د): الصورة 9-4: كاميرا استشعار للأشعة تحت الحمراء في مطار مسقط الدولي تُظهر الاختلافات الطفيفة في درجة حرارة الجسم؛ وتُستخدم لمعرفة درجة حرارة كل مسافر لأن الحرارة المرتفعة من أولى أعراض الأمراض الفيروسية.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الأسئلة (9.7) (4 د): السؤال 10-9 (كيف تنتقل الطاقة عبر الفضاء الفارغ: بالتوصيل أم بالحمل الحراري أم بالإشعاع؟)، والسؤال 11-9 (اذكر شكلين آخرين من الإشعاع الكهرومغناطيسي الذي نستقبله من الشمس)، والسؤال 12-9 (إذا ارتفعت درجة حرارة جسم فماذا يحدث لكمية الأشعة تحت الحمراء المنبعثة؟).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الصور والخصائص ويوزع البطاقات،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يتعرف الإشعاع طريقةً للنقل عبر الفراغ، ويصنف خصائص الأشعة تحت الحمراء، ويحل الأسئلة.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التصنيف والتصحيح،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(9.7، 9.8)، وتُستخدم نتائجها لتحديد إجراء بداية الحصة السادسة.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106–107: خصائص الأشعة تحت الحمراء والصورة 9-4 والأسئلة 10-9 إلى 12-9)</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صورة توضيحية (الصورة 9-4)</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عبارات صحّ أم خطأ (يعدّها المعلم)</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(9.7) باستخدام التعلم بالاكتشاف</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تحديد الطلبة للإشعاع طريقةً لانتقال الطاقة عبر الفراغ.</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(9.8) باستخدام النمذجة والتعلم التعاوني</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تصنيف عبارات خصائص الأشعة تحت الحمراء وتصحيح الخاطئة.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خاصية، يعيد المعلم القائمة من الكتاب مع مثال سيارة المحقق.</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(9.7، 9.8) باستخدام 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إجابات الأسئلة 10-9 و11-9 و12-9.</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الخصائص مرتبة مع جمل ناقصة</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الأسئلة 10-9 و11-9 و12-9</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7 من نهاية الوحدة (منطقة الطيف التي تنقل الطاقة الحرارية، ولماذا يمكن النقل من الشمس إلى الأرض بالإشعاع لا بالتوصيل أو الحمل)</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كيف تنتقل الطاقة الحرارية من الشمس إلى الأرض؟ (9.7)</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لماذا لا تنتقل الطاقة من الشمس بالتوصيل أو الحمل الحراري؟ (9.7)</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اذكر ثلاث خصائص للأشعة تحت الحمراء. (9.8)</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ماذا يحدث لكمية الأشعة تحت الحمراء عندما ترتفع درجة حرارة جسم؟ (9.8)</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(9.7) و(9.8).</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الأسئلة 10-9 و11-9 و12-9 صفحة 107، والسؤال 7 من أسئلة نهاية الوحدة صفحة 111</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البطاقات وصورة كاميرا المطار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(9.7): كيف تصل طاقة الشمس إلى الأرض؟ يقرأ المتعلم فقرة «الإشعاع» (ص 106) ويكتب جوابه بجملتين.</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تُستخدم كاميرات الأشعة تحت الحمراء في مطار مسقط الدولي لمعرفة درجة حرارة المسافرين (غلاف الوحدة والصورة 9-4). كيف تسهم التقنية والالتزام بالإجراءات الصحية في حماية الفرد والمجتمع؟</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الأحياء والصحة (الأمراض الفيروسية وارتفاع الحرارة)، والفلك والجغرافيا (الشمس والنجوم والمسافات)، وتقنية المعلومات (كاميرات الاستشعار).</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9.1)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التاسعة: انتقال الطاقة: التوصيل والحمل الحراري والإشعاع | الدرس: 3-9 الإشعاع (كتاب الطالب ص 107–108 وأسئلة نهاية الوحدة) | الحصة السادسة من ست حصص للوحدة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(9.9): يقرأ المعلم من الكتاب أن بعض السائقين يضعون واقيًا من الشمس أبيض أو فاتحًا تحت الزجاج الأمامي في الأيام الحارة المشمسة، وأن الأجزاء البلاستيكية السوداء في السيارة قد تصبح ساخنة جدًا، ثم يسأل: ما علاقة اللون بسخونة الأسطح؟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الأشعة تحت الحمراء؟ وماذا يحدث عندما يمتصها جسم؟ (من الحصة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يذكر تأثير لون السطح ومظهره في انبعاث الإشعاع وامتصاصه وانعكاسه. (9.9)</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يصنف الأسطح إلى باعثة جيدة وماصة جيدة وعاكسة جيدة للإشعاع. (9.9)</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يصف تجربة ليقارن بين انبعاث الإشعاع من الأسطح المختلفة. (9.10)</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(4) يصف تجربة ليقارن بين امتصاص الإشعاع من الأسطح المختلفة. (9.10)</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الماص الجيد، الباعث الجيد، العاكس الجيد، السطح اللامع وغير اللامع، السطح الأسود والأبيض.</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يذكر أن سطح الجسم يحدد إن كان يمتص الأشعة تحت الحمراء أو يعكسها؛ فالسطح العاكس الجيد هو ماص رديء.</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يذكر أن الأسطح السوداء تمتص الأشعة تحت الحمراء بسهولة وهي باعثات جيدة أيضًا.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يذكر أن الأسطح اللامعة عاكسات أفضل (ماصات رديئة) من الأسطح غير اللامعة ذات اللون نفسه، وأن الأسطح البيضاء الأفضل بين العاكسات (الأسوأ بين الماصات).</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يذكر أن الأسطح السوداء غير اللامعة أفضل الماصات (عاكسات رديئة) وأفضل الباعثات.</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يصف تجربة العلبتين (الشكل 9-8): علبة طُلي سطحها بلون أسود غير لامع وأخرى بلون أبيض لامع، مملوءتان بماء ساخن؛ تنتقل الحرارة بالتوصيل عبر الجدار الداخلي إلى الأسطح ثم تبردان بالإشعاع؛ فتبرد السوداء غير اللامعة أسرع.</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يصف مقارنة الماصات بتعديل التجربة: تُملأ العلبتان بالماء البارد ويوضع موقد بنزن بينهما ويُقاس ارتفاع درجتي حرارتيهما فتعرف الأسرع امتصاصًا.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2)، تطبيق (3، 4)، تحليل (5، 6).</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(9.9) يصف تأثير لون السطح (أسود أو أبيض) ومظهره (اللامع وغير اللامع) على انبعاث الإشعاع وامتصاصه وانعكاسه. (9.10) يفسّر ويصف تجارب لاستقصاء خواص المواد الجيّدة والرديئة الباعثة والماصّة للأشعة تحت الحمراء.</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(9.10) التعلم التعاوني (تجربة العلبتين: نشاط 9-4)</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(9.9)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(9.9) التعلم المبني على حل المشكلات (السؤالان 13-9 و14-9 والسؤال 8)</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(9.9) التعلم بالنمذجة (الماصات والباعثات)</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(9.9)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(9.10) تجارب معملية (نشاط 9-4: تجارب الإشعاع)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(9.9) المناقشة (تصنيف الأسطح)</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(9.9) التعلم بالنمذجة (الماصات الجيدة والباعثات الجيدة) / (8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السيارة (9.9) (3 د): الواقي الأبيض أو الفاتح أو اللامع يعكس الضوء والأشعة تحت الحمراء التي تجعل السيارة تسخن بشكل غير مريح؛ والأجزاء البلاستيكية السوداء (مقود، لوحة القيادة) ماصة جيدة فتصبح ساخنة جدًا إلى درجة لا يمكن لمسها؛ والطريق المعبّد الأسود يبعث طاقة حرارية.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القواعد (9.9) (5 د): السطح العاكس الجيد ماص رديء؛ الأسطح السوداء تمتص الأشعة تحت الحمراء بسهولة وهي باعثات جيدة؛ الأسطح اللامعة عاكسات أفضل من غير اللامعة ذات اللون نفسه؛ البيضاء الأفضل عاكسًا والأسوأ ماصًا؛ السوداء غير اللامعة أفضل الماصات وأفضل الباعثات.</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(9.9) المناقشة (تصنيف الأسطح)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بطاقات الأسطح: سطح أسود غير لامع، سطح أبيض لامع، سطح أسود لامع، سطح أبيض غير لامع.</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التصنيف (9.9) (4 د): تصنف المجموعة كل سطح: باعث جيد؟ ماص جيد؟ عاكس جيد؟ وتبرر باستخدام قواعد الكتاب.</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التطبيق (9.9) (2 د): السؤال 13-9: سطح أسود غير لامع وسطح أسود لامع؛ أيهما الأفضل في الامتصاص؟ وفي البعث؟ وفي العكس؟</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(9.10) التعلم التعاوني / تجارب معملية (الشكل 9-8 ونشاط 9-4) / (14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السلامة (9.10) (2 د): كن حذرًا عند استخدام الماء الساخن، واحرص على حماية عينيك بالنظارة الواقية عند استخدام موقد بنزن.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مقارنة الباعثات (9.10) (6 د): عبوتان معدنيتان: الأولى سطحها الخارجي أسود غير لامع والثانية أبيض لامع، توضعان على سطح عازل خشبي أو بلاستيكي ويفصل بينهما لوح عازل للحرارة، وتُغطّيان بغطائهما؛ تُملآن بماء ساخن، وتُقاس درجات الحرارة بموازين الحرارة أو المجسات الإلكترونية؛ ويُحدَّد ما يجب ضبطه ليكون الاختبار عادلًا (مثل كمية الماء ودرجة حرارته الابتدائية وحجم العبوتين).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مقارنة الماصات (9.10) (6 د): تُملأ العبوتان بالماء البارد، ويوضع موقد بنزن بينهما ويُشعَل، وتقاس درجتا حرارتهما؛ أي العبوتين كانت الأسرع في امتصاص طاقة لهب الموقد؟ ثم يُكتب النشاط بالتفصيل مع مخطط معنون.</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(9.9) التعلم المبني على حل المشكلات / (5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14-9 (9.9) (2 د): استخدم ما تعرفه عن نقل الطاقة الحرارية لتشرح لماذا يجب أن تكون كل عبوة مغطاة بغطائها، ولماذا توضع على سطح خشبي أو بلاستيكي.</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8 من نهاية الوحدة (9.9) (3 د): عمرو يضع ماءً ساخنًا في ثلاث علب فلزية طُلي سطح كل منها بلون مختلف (أسود غير لامع، أبيض لامع، أبيض غير لامع)؛ ثلاثة متغيرات تبقى ثابتة، وتنبؤ بالعلبة التي يبرد فيها الماء أسرع، وبالعلبة التي يسخن فيها الماء أسرع تحت الشمس مع التفسير.</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الشكل 9-8 ويوضح السلامة ويجهّز العبوات،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يصنف الأسطح، ويخطط التجربة ويحدد المتغيرات الثابتة، وينفذها بأمان ويقارن القراءات، ويتنبأ ويفسر.</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التصنيف والتخطيط والتفسير،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(9.9، 9.10)، وتُستخدم نتائجها لتحديد إجراء بداية الوحدة العاشرة.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107–108: الأسطح الماصة والباعثة والشكل 9-8 ونشاط 9-4 والسؤالان 13-9 و14-9 والسؤال 8 من نهاية الوحدة)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صورة توضيحية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عبوات معدنية (سوداء غير لامعة وبيضاء لامعة) مع أغطية، لوح عازل، ماء ساخن وبارد، موازين حرارة أو مجسات، موقد بنزن ونظارة واقية، بطاقات الأسطح (يعدّها المعلم)</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(9.9) باستخدام النمذجة والمناقشة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تصنيف الأسطح وتبريره بقواعد الكتاب.</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(9.10) باستخدام التجارب والتعلم التعاوني</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يقيّم المعلم تخطيط المتغيرات الثابتة وقراءة درجات الحرارة واستنتاج العبوة الأسرع في البعث والامتصاص وفق قائمة أداء: المتغيرات، القياس، الاستنتاج، الرسم المعنون.</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ضبط المتغيرات، يعيد المعلم تعداد: كمية الماء، درجة حرارته، حجم العبوة، البعد عن اللهب.</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(9.9) باستخدام 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إجابات الأسئلة 13-9 و14-9 والسؤال 8.</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بطاقة قواعد الأسطح مع أمثلة ملونة وجمل ناقصة</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الأسئلة 13-9 و14-9</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8 كاملًا (التنبؤ بالتبريد والتسخين) وكتابة تقرير نشاط 9-4 مع رسم معنون</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أي الأسطح أفضل ماص للأشعة تحت الحمراء؟ وأيها أفضل باعث؟ (9.9)</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أي الأسطح أفضل عاكس للأشعة تحت الحمراء؟ (9.9)</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اذكر ثلاثة متغيرات يجب ضبطها في تجربة العلبتين لتكون عادلة. (9.10)</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لماذا يُوضع واقٍ أبيض أو فاتح تحت الزجاج الأمامي للسيارة في الأيام المشمسة؟ (9.9)</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الهدفين التعليميين (9.9) و(9.10).</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السؤالان 13-9 و14-9 صفحتا 107 و108، والسؤال 8 من أسئلة نهاية الوحدة صفحة 111، وتقرير نشاط 9-4، ومراجعة «ملخّص» الوحدة</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العبوات وماء الساخن والبارد ويتولى صبّ الماء الساخن، ويراجع السلامة. يناقش الواجب المنزلي بداية الوحدة العاشرة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(9.9): أي سطح أفضل ماص وأفضل باعث للأشعة تحت الحمراء؟ يقرأ المتعلم الفقرات (ص 107) ويكتب القاعدة بأسلوبه.</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أوصى الكتاب بالحذر عند استخدام الماء الساخن وحماية العينين. كيف نطبق قواعد الأمان عند التعامل مع الماء الساخن والموقد في البيت لحماية أفراد الأسرة، وخاصة الأطفال؟</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التقنية (صناعة المركبات وسطوحها)، والفنون (الألوان وتأثيرها)، والرياضيات (قراءة القياسات وجدولتها).</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9.1)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العاشرة: التطبيقات والآثار المترتبة على نقل الطاقة الحرارية | الدرس: 1-10 بعض التطبيقات والآثار المترتبة على نقل الطاقة الحرارية (كتاب الطالب ص 112–114) | الحصة الأولى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(10.1): يقرأ المعلم من الكتاب أن درجات الحرارة تتفاوت في مناخ سلطنة عُمان بشكل كبير بين 50 °C صيفًا في بعض المناطق الصحراوية و5 °C أو أقل شتاءً في قمم الجبال، ثم يسأل: كيف نجعل بيوتنا مريحة بأقل استهلاك للطاقة؟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ما طرق نقل الطاقة الحرارية الثلاث؟ وما الموصل والعازل؟ (من الوحدة التاسعة).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يحدد تطبيقات على أهمية التوصيل الحراري، ويشرح الطريقة التي يزيد بها التوصيل أو يقل. (10.1)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يحدد تطبيقات على أهمية الحمل الحراري، ويشرح الطريقة التي يزيد بها الحمل الحراري أو يقل. (10.1)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يحدد تطبيقات على أهمية الإشعاع الحراري، ويشرح الطريقة التي يزيد بها الإشعاع أو يقل. (10.1)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العزل الحراري للمنزل، الجدران المجوفة، الزجاج المزدوج الطبقات، الرغوة (الفوم)، طلاء المنزل باللون الأبيض، السطوح العازلة.</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يتذكر: تنتقل الطاقة الحرارية من الأماكن الساخنة إلى الأماكن الباردة، والتوصيل الطريقة الوحيدة لانتقالها عبر مادة صلبة، والحمل الحراري الطريقة الرئيسية في الموائع، والإشعاع الطريقة الوحيدة عبر الفضاء الفارغ.</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يفسر أن الأجسام الساخنة تخزن طاقة حرارية تميل إلى التدفق إلى محيطها البارد، فتصبح عبئًا علينا (استهلاك الكثير من الطاقة لتبريد المنازل في الحر، وتسرب طاقة أجسامنا بمعدل 100 W تقريبًا).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يعرّف العزل الحراري للمنزل بأنه خفض انتقال الطاقة الحرارية عبر الجدران والأسقف والنوافذ من داخل المنزل إلى خارجه في الشتاء أو من خارجه إلى داخله في الصيف.</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يذكر ويصنف طرق الاحتفاظ بالطاقة الحرارية في المنزل (الجدول 10-1): ستائر سميكة، إطارات نوافذ مانعة لتسرب الهواء، نوافذ مزدوجة الزجاج، جدران طوب مجوفة مملوءة بالرغوة، طلاء المنزل باللون الأبيض أو الفاتح، طبقة عازلة سميكة على السطوح، أشجار ونباتات صغيرة، ويحدد آلية كل منها.</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يشرح لماذا يقلل الجدار المجوف المملوء بالرغوة فقدان الطاقة (يمنع تيارات الحمل ولا يوصل جيدًا)، ويذكر مزايا العزل: خفض استهلاك الكهرباء حتى النصف تقريبًا وخفض تكاليف صيانة أجهزة التكييف.</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3)، تطبيق (4)، تحليل (2، 5).</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(10.1) يحدّد بعض التطبيقات اليوميّة والآثار المترتّبة على التوصيل والحمل الحراري والإشعاع ويشرحها.</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التعاوني (مطابقة طرق العزل بآلياتها)</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المبني على حل المشكلات (السؤال 1-10)</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بالنمذجة (الجدران المجوفة)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(10.1) التعلم بدراسة حالة (منزل عُماني حديث: الصورة 10-1)</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المناقشة (استعادة الطرق الثلاث وعبء الطاقة الحرارية)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التذكير (10.1) (4 د): تنتقل الطاقة الحرارية من الأماكن الساخنة إلى الباردة؛ والتوصيل الطريقة الوحيدة عبر مادة صلبة دون أن تتحرك المادة؛ والحمل الحراري الطريقة الرئيسية في الموائع؛ والإشعاع الطريقة الوحيدة عبر الفضاء الفارغ ولكن الأشعة تحت الحمراء قد تمر عبر مواد شفافة كالهواء؛ وقد تحدث الطرق الثلاث جميعها معًا عندما يسخن جسم أو يبرد.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العبء (10.1) (3 د): الأجسام الساخنة تخزن طاقة حرارية تتسرب إلى محيطها؛ نستهلك كثيرًا من الطاقة والمال لتبريد منازلنا في الطقس الحار؛ وتتسرب الطاقة من أجسامنا بمعدل نحو 100 W (100 J/s) فنأكل الطعام لنتزود بالطاقة؛ ولحفظ الطاقة المخزنة نلجأ إلى العزل الحراري.</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بدراسة حالة (منزل عُماني حديث: الصورة 10-1)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الصورة (10.1) (3 د): يعرض المعلم الصورة 10-1: نوافذ صغيرة مزدوجة الزجاج، وجدران من الطوب المجوّف مملوءة بالرغوة العازلة، وسطوح مزودة بطبقة عازلة.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المزايا (10.1) (4 د): العزل الحراري يخفض استهلاك الطاقة الكهربائية حتى النصف تقريبًا بتقليص ساعات تشغيل أجهزة التكييف واستخدام أجهزة ذات طاقة كهربائية منخفضة، ويخفض تكاليف صيانتها لأن المنزل يحتفظ بدرجة حرارة مناسبة لمدة طويلة.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التعاوني (مطابقة طرق العزل بآلياتها: الجدول 10-1) / (12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التجهيز: يعدّ المعلم لكل مجموعة (4 طلبة) بطاقات الطرق: الستائر السميكة، إطارات النوافذ المانعة لتسرب الهواء، النوافذ ذات الزجاج المزدوج الطبقات، جدران الطوب المجوفة المملوءة بالرغوة، طلاء المنزل باللون الأبيض أو الفاتح، وضع طبقة سميكة من مادة عازلة على السطوح، الأشجار والنباتات الصغيرة؛ وبطاقات طريقة عملها.</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المطابقة (10.1) (6 د): تطابق المجموعة كل طريقة بطريقة عملها: الستائر تقلل دخول الأشعة وخروجها؛ الإطارات تمنع تسرب الحرارة من المنزل وإليه؛ الفراغ بين لوحي الزجاج يمنع فقدان الطاقة بالتوصيل والحمل الحراري؛ الجدران المجوفة المملوءة بالرغوة تقلل فقدان الطاقة بالتوصيل؛ الطلاء الأبيض يعكس الإشعاع الحراري القادم من الشمس؛ الطبقة العازلة تقلل تدفق الحرارة بالتوصيل عبر سطح المنزل؛ الأشجار تلطف درجة حرارة البيئة المحيطة وتقلل أثر أشعة الشمس المباشرة.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التصنيف (10.1) (6 د): تصنف المجموعة كل طريقة بحسب العملية المتأثرة (توصيل، حمل حراري، إشعاع) وتكتب هل تزيد الفقدان أم تقلله.</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بالنمذجة (الجدران المجوفة والسقوف: الشكل 10-1)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النوافذ (10.1) (2 د): يتخلل لوحي الزجاج في النوافذ المزدوجة فراغ، فلا تتدفق الطاقة عبرها إلا بالإشعاع لأن التوصيل والحمل الحراري يتطلبان مادة لنقل الطاقة.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الجدران (10.1) (3 د): الجدار المجوف طبقتان بينهما تجويف يمأله الهواء فتنتقل الطاقة عبر الهواء نتيجة تكون تيارات الحمل بين الطبقتين (الشكل 10-1 أ)؛ وعند ملء التجويف بالرغوة (الفوم) تُفقد كمية صغيرة من الطاقة بالتوصيل لأن الرغوة موصل رديء جدًا، وتُمنع تيارات الحمل (الشكل 10-1 ب).</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السقوف (10.1) (2 د): تُزوَّد السقوف بطبقة عازلة تمنع تدفق الحرارة عبر سطح المنزل، ويمكن استخدام الألواح الشمسية لحجب أشعة الشمس المباشرة عن بعض أجزاء السطح فتقل الحرارة الواصلة بالإشعاع.</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الصورة والجدول ويوزع البطاقات،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يتذكر الطرق الثلاث، ويطابق الطرق بآلياتها ويصنفها، ويفسر الجدران المجوفة والنوافذ المزدوجة.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المطابقة والتصنيف،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(10.1)، وتُستخدم نتائجها لتحديد إجراء بداية الحصة الثانية.</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112–114: الصورة 10-1 والجدول 10-1 والشكل 10-1)</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صورة توضيحية (الصورة 10-1)</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بطاقات طرق العزل وطرق عملها (يعدّها المعلم)</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(10.1) باستخدام المناقشة ودراسة الحالة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تذكر الطلبة للطرق الثلاث وتحديدهم لما في الصورة 10-1.</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(10.1) باستخدام التعلم التعاوني والنمذجة</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مطابقة الطرق بآلياتها وتصنيفها وشرح الجدار المجوف والنوافذ وفق قائمة أداء: الآلية، العملية المتأثرة، التفسير.</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آلية طريقة، يعيد المعلم الشكل 10-1 والجدول 10-1.</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جدول الطرق مع أسماء العمليات (توصيل، حمل، إشعاع) لتوصيلها</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مطابقة خمس طرق وتصنيفها، والسؤال 2-10</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1-10 كاملًا (أكبر عدد من الطرق في المناخ البارد أو الحار مع تحديد آلية كل طريقة)</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اذكر ثلاث طرق لعزل المنزل. (10.1)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فسّر لماذا يقلل الجدار المجوف المملوء بالرغوة فقدان الطاقة. (10.1)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لماذا تقل الحرارة المنتقلة عبر النوافذ مزدوجة الزجاج؟ (10.1)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اذكر ميزة واحدة من مزايا العزل الحراري للمنزل. (10.1)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 التعليمي (10.1).</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 1-10 صفحة 116 (وأكمل الجدول 10-1)</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بطاقات الطرق وصور المنازل قبل الحصة. يناقش الواجب المنزلي بداية الحصة الثانية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(10.1): ما العزل الحراري للمنزل؟ يقرأ المتعلم فقرة «عزل المنزل» (ص 113) ويكتب التعريف بأسلوبه.</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يتفاوت مناخ سلطنة عُمان من 50 °C صيفًا في بعض المناطق الصحراوية إلى 5 °C أو أقل شتاءً في قمم الجبال، والعزل الحراري يخفض استهلاك الكهرباء. كيف يسهم ترشيد استهلاك الطاقة في البيت في خدمة الوطن والبيئة؟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الجغرافيا (مناخ سلطنة عُمان)، والتربية الأسرية (ترشيد الطاقة في المنزل)، والتقنية (مواد البناء والعزل).</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9.1)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p w14:paraId="318CC2B9" w14:textId="77777777" w:rsidR="006B1638" w:rsidRDefault="008C719B">
      <w:r>
        <w:br w:type="page"/>
      </w:r>
    </w:p>
    <w:p w14:paraId="292253E7" w14:textId="77777777" w:rsidR="00813AEB" w:rsidRPr="00C96AE8" w:rsidRDefault="00813AEB" w:rsidP="00813AEB">
      <w:pPr>
        <w:shd w:val="clear" w:color="auto" w:fill="D9D9D9"/>
        <w:spacing w:after="0" w:line="240" w:lineRule="auto"/>
        <w:jc w:val="center"/>
        <w:rPr>
          <w:rFonts w:ascii="Sakkal Majalla" w:hAnsi="Sakkal Majalla" w:cs="Sakkal Majalla"/>
          <w:bCs/>
          <w:color w:val="C00000"/>
          <w:sz w:val="36"/>
          <w:szCs w:val="36"/>
          <w:rtl/>
        </w:rPr>
      </w:pPr>
      <w:r>
        <w:rPr>
          <w:rFonts w:ascii="Sakkal Majalla" w:hAnsi="Sakkal Majalla" w:cs="Sakkal Majalla"/>
          <w:bCs/>
          <w:color w:val="C00000"/>
          <w:sz w:val="36"/>
          <w:szCs w:val="36"/>
          <w:rtl/>
        </w:rPr>
        <w:lastRenderedPageBreak/>
        <w:t>تحضير مادة الفيزياء للصف التاسع العام الدراسي 2026/2027 م</w:t>
      </w:r>
    </w:p>
    <w:p w14:paraId="24F984D5" w14:textId="77777777" w:rsidR="00813AEB" w:rsidRPr="00C96AE8" w:rsidRDefault="00D036FA" w:rsidP="00537B5F">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r>
        <w:rPr>
          <w:rFonts w:ascii="Sakkal Majalla" w:hAnsi="Sakkal Majalla" w:cs="Sakkal Majalla"/>
          <w:b/>
          <w:noProof/>
          <w:color w:val="000000"/>
          <w:sz w:val="28"/>
          <w:szCs w:val="28"/>
          <w:rtl/>
          <w:lang w:val="ar-SA"/>
        </w:rPr>
        <w:t>الوحدة العاشرة: التطبيقات والآثار المترتبة على نقل الطاقة الحرارية | الدرس: 1-10 بعض التطبيقات والآثار المترتبة على نقل الطاقة الحرارية (كتاب الطالب ص 114–116) | الحصة الثانية من حصتين | زمن الحصة: 40 دقيقة</w:t>
      </w:r>
    </w:p>
    <w:tbl>
      <w:tblPr>
        <w:tblStyle w:val="a6"/>
        <w:bidiVisual/>
        <w:tblW w:w="14936" w:type="dxa"/>
        <w:tblInd w:w="30" w:type="dxa"/>
        <w:tblLayout w:type="fixed"/>
        <w:tblLook w:val="04A0" w:firstRow="1" w:lastRow="0" w:firstColumn="1" w:lastColumn="0" w:noHBand="0" w:noVBand="1"/>
      </w:tblPr>
      <w:tblGrid>
        <w:gridCol w:w="3578"/>
        <w:gridCol w:w="2710"/>
        <w:gridCol w:w="6379"/>
        <w:gridCol w:w="2269"/>
      </w:tblGrid>
      <w:tr w:rsidR="009C1DC8" w:rsidRPr="00C96AE8" w14:paraId="6562E8A8" w14:textId="77777777" w:rsidTr="005A165C">
        <w:tc>
          <w:tcPr>
            <w:tcW w:w="3578" w:type="dxa"/>
            <w:tcBorders>
              <w:top w:val="single" w:sz="12" w:space="0" w:color="auto"/>
              <w:left w:val="single" w:sz="12" w:space="0" w:color="auto"/>
              <w:bottom w:val="single" w:sz="12" w:space="0" w:color="auto"/>
            </w:tcBorders>
            <w:vAlign w:val="center"/>
          </w:tcPr>
          <w:p w14:paraId="1369B6E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التعلم القبلي/التمهيد/ المفاهيم</w:t>
            </w:r>
          </w:p>
        </w:tc>
        <w:tc>
          <w:tcPr>
            <w:tcW w:w="11358" w:type="dxa"/>
            <w:gridSpan w:val="3"/>
            <w:tcBorders>
              <w:top w:val="single" w:sz="12" w:space="0" w:color="auto"/>
              <w:bottom w:val="single" w:sz="12" w:space="0" w:color="auto"/>
              <w:right w:val="single" w:sz="12" w:space="0" w:color="auto"/>
            </w:tcBorders>
            <w:vAlign w:val="center"/>
          </w:tcPr>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العصف الذهني (10.1): يسأل المعلم: كيف يحافظ الترموس على المشروب الساخن ساخنًا وعلى البارد باردًا؟ وكيف تنقل تيارات المحيطات الدفء بين مناطق الأرض؟ ويدوّن على السبورة كل الأفكار دون تعليق.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التعلم القبلي (سؤال تشخيصي): كيف يعمل الجدار المجوف المملوء بالرغوة؟ ولماذا يرتفع الهواء الدافئ؟ (من الحصة السابقة). يستطلع المعلم الإجابات ليحدد نقطة الانطلاق.</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معايير النجاح (من وثيقة معايير النجاح الرسمية، الصف التاسع – الفصل الأول) وتُعرض على الطلبة: يكون الطالب قد نجح في هذا الدرس إذا:</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(1) يحدد تطبيقات على أهمية التوصيل الحراري، ويشرح الطريقة التي يزيد بها التوصيل أو يقل (الترموس). (10.1)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(2) يحدد تطبيقات على أهمية الحمل الحراري، ويشرح الطريقة التي يزيد بها الحمل الحراري أو يقل (الرياح وتيارات المحيط). (10.1)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(3) يحدد تطبيقات على أهمية الإشعاع الحراري، ويشرح الطريقة التي يزيد بها الإشعاع أو يقل (الترموس والملابس والسقوف). (10.1)</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المفاهيم (من الكتاب): الترموس (Thermos)، الجدار المزدوج المفرغ، الطبقة الفضية، الرياح التجارية، تيارات المحيطات، الاحتباس الحراري.</w:t>
            </w:r>
          </w:p>
          <w:p w14:paraId="599A4F06" w14:textId="77777777" w:rsidR="00901125" w:rsidRPr="00901125" w:rsidRDefault="00901125" w:rsidP="00901125">
            <w:pPr>
              <w:pBdr>
                <w:top w:val="nil"/>
                <w:left w:val="nil"/>
                <w:bottom w:val="nil"/>
                <w:right w:val="nil"/>
                <w:between w:val="nil"/>
              </w:pBdr>
              <w:spacing w:line="216" w:lineRule="auto"/>
              <w:ind w:left="1" w:hanging="3"/>
              <w:jc w:val="both"/>
              <w:rPr>
                <w:rFonts w:ascii="Sakkal Majalla" w:eastAsia="Sakkal Majalla" w:hAnsi="Sakkal Majalla" w:cs="Sakkal Majalla"/>
                <w:b/>
                <w:color w:val="000000"/>
                <w:sz w:val="26"/>
                <w:szCs w:val="26"/>
                <w:rtl/>
              </w:rPr>
            </w:pPr>
            <w:r>
              <w:rPr>
                <w:rFonts w:ascii="Sakkal Majalla" w:eastAsia="Sakkal Majalla" w:hAnsi="Sakkal Majalla" w:cs="Sakkal Majalla" w:hint="cs"/>
                <w:b/>
                <w:color w:val="000000"/>
                <w:sz w:val="26"/>
                <w:szCs w:val="26"/>
                <w:rtl/>
                <w:lang w:bidi="ar-OM"/>
              </w:rPr>
              <w:t>+ مشاركة الطلبة أهداف الدرس ومعايير النجاح. الوقت (3 د)</w:t>
            </w:r>
          </w:p>
        </w:tc>
      </w:tr>
      <w:tr w:rsidR="009C1DC8" w:rsidRPr="00C96AE8" w14:paraId="77885CC9" w14:textId="77777777" w:rsidTr="00F72493">
        <w:trPr>
          <w:trHeight w:val="567"/>
        </w:trPr>
        <w:tc>
          <w:tcPr>
            <w:tcW w:w="3578" w:type="dxa"/>
            <w:tcBorders>
              <w:top w:val="single" w:sz="12" w:space="0" w:color="auto"/>
              <w:left w:val="single" w:sz="12" w:space="0" w:color="auto"/>
              <w:bottom w:val="single" w:sz="12" w:space="0" w:color="auto"/>
            </w:tcBorders>
            <w:shd w:val="clear" w:color="auto" w:fill="FBE4D5" w:themeFill="accent2" w:themeFillTint="33"/>
            <w:vAlign w:val="center"/>
          </w:tcPr>
          <w:p w14:paraId="1E84677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الأهداف/ المخرجات التعليمية</w:t>
            </w:r>
          </w:p>
        </w:tc>
        <w:tc>
          <w:tcPr>
            <w:tcW w:w="2710" w:type="dxa"/>
            <w:tcBorders>
              <w:top w:val="single" w:sz="12" w:space="0" w:color="auto"/>
              <w:bottom w:val="single" w:sz="12" w:space="0" w:color="auto"/>
            </w:tcBorders>
            <w:shd w:val="clear" w:color="auto" w:fill="FBE4D5" w:themeFill="accent2" w:themeFillTint="33"/>
            <w:vAlign w:val="center"/>
          </w:tcPr>
          <w:p w14:paraId="58816843"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الاستراتيجيات/طرق التدريس</w:t>
            </w:r>
          </w:p>
        </w:tc>
        <w:tc>
          <w:tcPr>
            <w:tcW w:w="6379" w:type="dxa"/>
            <w:tcBorders>
              <w:top w:val="single" w:sz="12" w:space="0" w:color="auto"/>
              <w:bottom w:val="single" w:sz="12" w:space="0" w:color="auto"/>
            </w:tcBorders>
            <w:shd w:val="clear" w:color="auto" w:fill="FBE4D5" w:themeFill="accent2" w:themeFillTint="33"/>
            <w:vAlign w:val="center"/>
          </w:tcPr>
          <w:p w14:paraId="7789C919"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آلية التنفيذ/ الأنشطة التدريبية/التعليمية</w:t>
            </w:r>
          </w:p>
        </w:tc>
        <w:tc>
          <w:tcPr>
            <w:tcW w:w="2269" w:type="dxa"/>
            <w:tcBorders>
              <w:top w:val="single" w:sz="12" w:space="0" w:color="auto"/>
              <w:bottom w:val="single" w:sz="12" w:space="0" w:color="auto"/>
              <w:right w:val="single" w:sz="12" w:space="0" w:color="auto"/>
            </w:tcBorders>
            <w:shd w:val="clear" w:color="auto" w:fill="FBE4D5" w:themeFill="accent2" w:themeFillTint="33"/>
            <w:vAlign w:val="center"/>
          </w:tcPr>
          <w:p w14:paraId="7BF4C076" w14:textId="77777777" w:rsidR="00813AEB" w:rsidRPr="00C96AE8" w:rsidRDefault="00813AEB" w:rsidP="002E1A5A">
            <w:pPr>
              <w:spacing w:line="216" w:lineRule="auto"/>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الوسائل ومصادر التعلم</w:t>
            </w:r>
          </w:p>
        </w:tc>
      </w:tr>
      <w:tr w:rsidR="009C1DC8" w:rsidRPr="00C96AE8" w14:paraId="0438053D" w14:textId="77777777" w:rsidTr="00F72493">
        <w:tc>
          <w:tcPr>
            <w:tcW w:w="3578" w:type="dxa"/>
            <w:tcBorders>
              <w:top w:val="single" w:sz="12" w:space="0" w:color="auto"/>
              <w:left w:val="single" w:sz="12" w:space="0" w:color="auto"/>
              <w:bottom w:val="single" w:sz="12" w:space="0" w:color="auto"/>
            </w:tcBorders>
          </w:tcPr>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1- يذكر أن الترموس يُستخدم لحفظ حرارة المشروبات الساخنة وبرودة المشروبات الباردة، وأن الترموس العملاق يخزن النيتروجين السائل والهيليوم السائل عند درجات حرارة منخفضة جدًا للاستخدامات الطبية.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2- يشرح تركيب الترموس (الشكل 10-2): قارورة زجاجية مزدوجة الجدار (الزجاج عازل جيد)، والفجوة بين الطبقتين مفرغة من الهواء لتقليل فقدان الطاقة بالتوصيل والحمل الحراري.</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3- يشرح أن الطبقة الفضية التي تغطي طبقتي الزجاج تقلل فقدان الطاقة بالإشعاع بعكس الأشعة تحت الحمراء ومنعها من الدخول إلى داخل الترموس أو الخروج منه، وأن السدادة تمنع فقدان الطاقة بالحمل الحراري والتبخر.</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4- يشرح أن تيارات الحمل الحرارية هي منشأ الرياح وتيارات المحيط وهما من العوامل الرئيسية للمناخ: يرتفع الهواء الدافئ فوق خط الاستواء ويهبط البارد في المنطقة شبه المدارية فتنشأ الرياح التجارية.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5- يشرح أن تيارات المحيطات تنقل الطاقة الحرارية من المناطق المدارية إلى المناطق الأبرد (الشكل 10-3)، وأن هذا النمط يجعل المناطق المعتدلة صالحة للسكن، وأن هناك أدلة على تغيره وربما كان السبب الاحتباس الحراري.</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6- يفسر ارتداء قبعة صوفية في اليوم البارد والدشداشة العمانية البيضاء في اليوم الحار، وأثر شكل السقف المقبب في التبريد (السؤال 2 من نهاية الوحدة).</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المستوى التعليمي (بحسب حقول النظام): معرفة (1، 4)، تطبيق (2، 3)، تحليل (5، 6).</w:t>
            </w:r>
          </w:p>
          <w:p w14:paraId="455C76D7" w14:textId="77777777" w:rsidR="00B025C0" w:rsidRPr="0060585A" w:rsidRDefault="00B025C0" w:rsidP="0060585A">
            <w:pPr>
              <w:spacing w:line="216" w:lineRule="auto"/>
              <w:rPr>
                <w:rFonts w:ascii="Sakkal Majalla" w:hAnsi="Sakkal Majalla" w:cs="Sakkal Majalla"/>
                <w:sz w:val="24"/>
                <w:szCs w:val="24"/>
                <w:rtl/>
                <w:lang w:bidi="ar-OM"/>
              </w:rPr>
            </w:pPr>
            <w:r>
              <w:rPr>
                <w:rFonts w:ascii="Sakkal Majalla" w:hAnsi="Sakkal Majalla" w:cs="Sakkal Majalla" w:hint="cs"/>
                <w:sz w:val="24"/>
                <w:szCs w:val="24"/>
                <w:rtl/>
                <w:lang w:bidi="ar-OM"/>
              </w:rPr>
              <w:t>الأهداف التعليمية الرسمية: (10.1) يحدّد بعض التطبيقات اليوميّة والآثار المترتّبة على التوصيل والحمل الحراري والإشعاع ويشرحها.</w:t>
            </w:r>
          </w:p>
        </w:tc>
        <w:tc>
          <w:tcPr>
            <w:tcW w:w="2710" w:type="dxa"/>
            <w:tcBorders>
              <w:top w:val="single" w:sz="12" w:space="0" w:color="auto"/>
              <w:bottom w:val="single" w:sz="12" w:space="0" w:color="auto"/>
            </w:tcBorders>
          </w:tcPr>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الفصل المقلوب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التعاوني (تحليل الترموس بالطرق الثلاث)</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التشاركي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الذاتي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بالاكتشاف</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المبني على حل المشكلات (السؤالان 1 و2 من نهاية الوحدة والسؤال 2-10)</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المشاريع</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المبني على اللعب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بالنمذجة (الترموس وتيارات المحيط)</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التعلم المتمايز</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الخرائط الذهنية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العصف الذهني</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رحلات تعليمية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تجارب معملية افتراضية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تقارير كتب</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   ) دراسة حالة</w:t>
            </w:r>
          </w:p>
          <w:p w14:paraId="5D650EE6" w14:textId="77777777" w:rsidR="00661656" w:rsidRPr="00184FCB" w:rsidRDefault="00184FCB" w:rsidP="002E1A5A">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أخرى: (10.1) المناقشة (الحمل الحراري والمناخ والطقس)</w:t>
            </w:r>
          </w:p>
        </w:tc>
        <w:tc>
          <w:tcPr>
            <w:tcW w:w="6379" w:type="dxa"/>
            <w:tcBorders>
              <w:top w:val="single" w:sz="12" w:space="0" w:color="auto"/>
              <w:bottom w:val="single" w:sz="12" w:space="0" w:color="auto"/>
            </w:tcBorders>
          </w:tcPr>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بالنمذجة (الترموس: الشكل 10-2) / (11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الاستخدام (10.1) (2 د): يُستخدم الترموس لحفظ حرارة المشروبات الساخنة وبرودة الباردة؛ ويُستخدم الترموس العملاق لتخزين النيتروجين السائل والهيليوم السائل عند درجات حرارة منخفضة جدًا لتكون جاهزة لاستخدامات طبية في المستشفيات.</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التركيب (10.1) (4 د): قارورة زجاجية مزدوجة الجدار (لأن الزجاج عازل جيد، وبعض الترموسات من الفولاذ لإضافة متانة)، والفجوة بين طبقتي الجدار مفرغة من الهواء، وطبقتا الزجاج مطليتان بلون فضي، وغلاف فلزي أو بلاستيكي، وسدادة، ودعامة عازلة.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الآلية (10.1) (5 د): الفجوة المفرغة تقلل فقدان الطاقة بالتوصيل والحمل الحراري؛ الطبقة الفضية تقلل فقدان الطاقة بالإشعاع بعكس الأشعة تحت الحمراء ومنعها من الدخول أو الخروج؛ والسدادة تمنع فقدان الطاقة بالحمل الحراري والتبخر.</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المناقشة (الحمل الحراري والمناخ والطقس: الشكل 10-3) / (9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الرياح (10.1) (3 د): تفسر تيارات الحمل الحرارية منشأ الرياح وتيارات المحيط وهما من العوامل الرئيسية التي تتحكم في أنماط المناخ العالمية؛ فيرتفع الهواء الدافئ فوق خط الاستواء بينما يهبط الهواء البارد في المنطقة شبه المدارية، وينشأ نمط الرياح التجارية في المناطق المدارية.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التيارات (10.1) (4 د): من الشكل 10-3 تساعد تيارات المحيطات على نشر الدفء من المناطق الاستوائية إلى الأجزاء الأكثر برودة: يتدفق الماء الدافئ على سطح البحر باتجاه القطبين، وتغوص المياه الباردة في المناطق القطبية وتتدفق مرة أخرى نحو خط الاستواء؛ ويحافظ ثبات هذا النمط على جعل المناطق المعتدلة صالحة للسكن.</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التغير (10.1) (2 د): هناك أدلة على أن نمط تيارات المحيط يتغير وربما كان سبب ذلك الاحتباس الحراري.</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التعاوني (تحليل الترموس بالطرق الثلاث) / (6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الجدول (10.1) (6 د): تملأ المجموعة جدولًا من ثلاثة أعمدة (التوصيل، الحمل الحراري، الإشعاع) لأجزاء الترموس (الفراغ، الطبقة الفضية، السدادة، الزجاج)؛ وتجيب عن السؤال 1 من نهاية الوحدة: اشرح كيف صُمِّم الترموس للإبقاء على السائل أبرد من محيطه (مع غطاء وغلاف أبيض)، مستعينة بطرق انتقال الطاقة الحرارية.</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70650E08" w14:textId="77777777" w:rsidR="00082432" w:rsidRPr="00924493" w:rsidRDefault="00295E0A" w:rsidP="001E49F6">
            <w:pPr>
              <w:spacing w:line="216" w:lineRule="auto"/>
              <w:jc w:val="both"/>
              <w:rPr>
                <w:rFonts w:ascii="Sakkal Majalla" w:hAnsi="Sakkal Majalla" w:cs="Sakkal Majalla"/>
                <w:color w:val="FF0000"/>
                <w:sz w:val="24"/>
                <w:szCs w:val="24"/>
                <w:rtl/>
              </w:rPr>
            </w:pPr>
            <w:r>
              <w:rPr>
                <w:rFonts w:ascii="Sakkal Majalla" w:hAnsi="Sakkal Majalla" w:cs="Sakkal Majalla"/>
                <w:color w:val="FF0000"/>
                <w:sz w:val="24"/>
                <w:szCs w:val="24"/>
                <w:rtl/>
              </w:rPr>
              <w:t>(10.1) التعلم المبني على حل المشكلات / (7 د)</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2 من نهاية الوحدة (10.1) (4 د): تبقى المنازل ذات السقوف المقبّبة في المناطق الصحراوية أكثر برودة على مدار 24 ساعة من ذات السقوف المستوية، لأن القبة لها مساحة سطح أكبر وتتوزع الطاقة الحرارية من الشمس على مساحة أكبر؛ (أ) الطريقة التي تصل بها الطاقة من الشمس إلى السقف (الإشعاع)، و(ب) اقترح كيف يساعد السقف المقبّب على تبريد أسرع في الليل مما يحدثه السقف المستوي.</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السؤال 2-10 (10.1) (3 د): لماذا يُفضَّل ارتداء قبعة صوفية في اليوم البارد جدًا وارتداء الدشداشة العمانية البيضاء في اليوم الحار؟</w:t>
            </w:r>
          </w:p>
          <w:p w14:paraId="7D0A40B5" w14:textId="77777777" w:rsidR="00367C02" w:rsidRDefault="00367C02" w:rsidP="00367C02">
            <w:pPr>
              <w:spacing w:line="216" w:lineRule="auto"/>
              <w:jc w:val="both"/>
              <w:rPr>
                <w:rFonts w:ascii="Sakkal Majalla" w:hAnsi="Sakkal Majalla" w:cs="Sakkal Majalla"/>
                <w:b/>
                <w:sz w:val="24"/>
                <w:szCs w:val="24"/>
                <w:rtl/>
                <w:lang w:bidi="ar-OM"/>
              </w:rPr>
            </w:pP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المعلم: يعرض الشكلين 10-2 و10-3 ويوضح الآليات، ويتجول بين المجموعات بأسئلة موجِّهة دون إعطاء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دور المتعلم: يحلل الترموس بالطرق الثلاث، ويشرح الرياح وتيارات المحيط، ويفسر السقوف واللباس بنقل الطاقة الحرارية.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التغذية الراجعة: يقدم المعلم تغذية راجعة فورية على التحليل والتفسير، ويتيح تعديل الإجابة.</w:t>
            </w:r>
          </w:p>
          <w:p w14:paraId="6FD835A0" w14:textId="77777777" w:rsidR="00367C02" w:rsidRPr="00367C02" w:rsidRDefault="00CF4B4F" w:rsidP="0048688D">
            <w:pPr>
              <w:spacing w:line="216" w:lineRule="auto"/>
              <w:jc w:val="both"/>
              <w:rPr>
                <w:rFonts w:ascii="Sakkal Majalla" w:hAnsi="Sakkal Majalla" w:cs="Sakkal Majalla"/>
                <w:b/>
                <w:sz w:val="24"/>
                <w:szCs w:val="24"/>
                <w:lang w:bidi="ar-OM"/>
              </w:rPr>
            </w:pPr>
            <w:r>
              <w:rPr>
                <w:rFonts w:ascii="Sakkal Majalla" w:hAnsi="Sakkal Majalla" w:cs="Sakkal Majalla" w:hint="cs"/>
                <w:b/>
                <w:sz w:val="24"/>
                <w:szCs w:val="24"/>
                <w:rtl/>
                <w:lang w:bidi="ar-OM"/>
              </w:rPr>
              <w:t>- الإغلاق: تذكرة الخروج (10.1)، وتُستخدم نتائجها لتحديد إجراء بداية الدرس القادم.</w:t>
            </w:r>
          </w:p>
        </w:tc>
        <w:tc>
          <w:tcPr>
            <w:tcW w:w="2269" w:type="dxa"/>
            <w:tcBorders>
              <w:top w:val="single" w:sz="12" w:space="0" w:color="auto"/>
              <w:bottom w:val="single" w:sz="12" w:space="0" w:color="auto"/>
              <w:right w:val="single" w:sz="12" w:space="0" w:color="auto"/>
            </w:tcBorders>
          </w:tcPr>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الكتاب (ص 114–116: الشكلان 10-2 و10-3 وأسئلة نهاية الوحدة 1 و2 والسؤال 2-10)</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كتب الكترونية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السبورة التقليدية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السبورة الذكية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الأقلام</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عرض البيانات</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جهاز الحاسب</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صورة توضيحية (الشكلان 10-2 و10-3)</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عروض تقديمية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نماذج مجسمة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الوسائط المتعددة (سمعية - بصرية)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الوسائل الاجتماعية</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   ) برمجيات/تطبيقات مثل Edpuzzle, Padlet...</w:t>
            </w:r>
          </w:p>
          <w:p w14:paraId="17F196A5" w14:textId="77777777" w:rsidR="00796400" w:rsidRPr="00796400" w:rsidRDefault="00796400" w:rsidP="00796400">
            <w:pPr>
              <w:spacing w:line="216" w:lineRule="auto"/>
              <w:rPr>
                <w:rFonts w:ascii="Sakkal Majalla" w:hAnsi="Sakkal Majalla" w:cs="Sakkal Majalla"/>
                <w:b/>
                <w:color w:val="000000"/>
                <w:sz w:val="24"/>
                <w:szCs w:val="24"/>
              </w:rPr>
            </w:pPr>
            <w:r>
              <w:rPr>
                <w:rFonts w:ascii="Sakkal Majalla" w:hAnsi="Sakkal Majalla" w:cs="Sakkal Majalla"/>
                <w:b/>
                <w:color w:val="000000"/>
                <w:sz w:val="24"/>
                <w:szCs w:val="24"/>
                <w:rtl/>
              </w:rPr>
              <w:t>أخرى: ترموس (إن توفر) لعرض تركيبه، جدول الطرق الثلاث (يعدّه المعلم)</w:t>
            </w:r>
          </w:p>
        </w:tc>
      </w:tr>
    </w:tbl>
    <w:p w14:paraId="742DA35A" w14:textId="77777777" w:rsidR="009659E1" w:rsidRDefault="009659E1" w:rsidP="009C1CB7">
      <w:pPr>
        <w:pBdr>
          <w:top w:val="nil"/>
          <w:left w:val="nil"/>
          <w:bottom w:val="nil"/>
          <w:right w:val="nil"/>
          <w:between w:val="nil"/>
        </w:pBdr>
        <w:spacing w:after="0" w:line="240" w:lineRule="auto"/>
        <w:jc w:val="both"/>
        <w:rPr>
          <w:rFonts w:ascii="Sakkal Majalla" w:hAnsi="Sakkal Majalla" w:cs="Sakkal Majalla"/>
          <w:b/>
          <w:color w:val="000000"/>
          <w:sz w:val="28"/>
          <w:szCs w:val="28"/>
          <w:rtl/>
        </w:rPr>
      </w:pPr>
    </w:p>
    <w:tbl>
      <w:tblPr>
        <w:tblStyle w:val="a6"/>
        <w:bidiVisual/>
        <w:tblW w:w="14899" w:type="dxa"/>
        <w:tblInd w:w="10" w:type="dxa"/>
        <w:tblLayout w:type="fixed"/>
        <w:tblLook w:val="04A0" w:firstRow="1" w:lastRow="0" w:firstColumn="1" w:lastColumn="0" w:noHBand="0" w:noVBand="1"/>
      </w:tblPr>
      <w:tblGrid>
        <w:gridCol w:w="3725"/>
        <w:gridCol w:w="3725"/>
        <w:gridCol w:w="4969"/>
        <w:gridCol w:w="2480"/>
      </w:tblGrid>
      <w:tr w:rsidR="0052089A" w:rsidRPr="00C96AE8" w14:paraId="46BF831B" w14:textId="77777777" w:rsidTr="00BA394F">
        <w:tc>
          <w:tcPr>
            <w:tcW w:w="3725" w:type="dxa"/>
            <w:tcBorders>
              <w:top w:val="single" w:sz="12" w:space="0" w:color="auto"/>
              <w:left w:val="single" w:sz="12" w:space="0" w:color="auto"/>
              <w:bottom w:val="single" w:sz="12" w:space="0" w:color="auto"/>
            </w:tcBorders>
            <w:shd w:val="clear" w:color="auto" w:fill="FBE4D5" w:themeFill="accent2" w:themeFillTint="33"/>
            <w:vAlign w:val="center"/>
          </w:tcPr>
          <w:p w14:paraId="15E0A002"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التكويني</w:t>
            </w:r>
          </w:p>
        </w:tc>
        <w:tc>
          <w:tcPr>
            <w:tcW w:w="3725" w:type="dxa"/>
            <w:tcBorders>
              <w:top w:val="single" w:sz="12" w:space="0" w:color="auto"/>
              <w:bottom w:val="single" w:sz="12" w:space="0" w:color="auto"/>
            </w:tcBorders>
            <w:shd w:val="clear" w:color="auto" w:fill="FBE4D5" w:themeFill="accent2" w:themeFillTint="33"/>
            <w:vAlign w:val="center"/>
          </w:tcPr>
          <w:p w14:paraId="65672299"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نشاط إثرائي/ علاجي</w:t>
            </w:r>
            <w:r>
              <w:rPr>
                <w:rFonts w:ascii="Sakkal Majalla" w:hAnsi="Sakkal Majalla" w:cs="Sakkal Majalla" w:hint="cs"/>
                <w:b/>
                <w:bCs/>
                <w:color w:val="000000"/>
                <w:sz w:val="28"/>
                <w:szCs w:val="28"/>
                <w:rtl/>
              </w:rPr>
              <w:t xml:space="preserve"> / </w:t>
            </w:r>
            <w:r>
              <w:rPr>
                <w:rFonts w:ascii="Sakkal Majalla" w:hAnsi="Sakkal Majalla" w:cs="Sakkal Majalla"/>
                <w:b/>
                <w:bCs/>
                <w:color w:val="000000"/>
                <w:sz w:val="28"/>
                <w:szCs w:val="28"/>
                <w:rtl/>
              </w:rPr>
              <w:t>تفريد التعليم</w:t>
            </w:r>
          </w:p>
        </w:tc>
        <w:tc>
          <w:tcPr>
            <w:tcW w:w="4969" w:type="dxa"/>
            <w:tcBorders>
              <w:top w:val="single" w:sz="12" w:space="0" w:color="auto"/>
              <w:bottom w:val="single" w:sz="12" w:space="0" w:color="auto"/>
            </w:tcBorders>
            <w:shd w:val="clear" w:color="auto" w:fill="FBE4D5" w:themeFill="accent2" w:themeFillTint="33"/>
            <w:vAlign w:val="center"/>
          </w:tcPr>
          <w:p w14:paraId="40A7386D"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التقويم الختامي</w:t>
            </w:r>
          </w:p>
        </w:tc>
        <w:tc>
          <w:tcPr>
            <w:tcW w:w="2480" w:type="dxa"/>
            <w:tcBorders>
              <w:top w:val="single" w:sz="12" w:space="0" w:color="auto"/>
              <w:bottom w:val="single" w:sz="12" w:space="0" w:color="auto"/>
              <w:right w:val="single" w:sz="12" w:space="0" w:color="auto"/>
            </w:tcBorders>
            <w:shd w:val="clear" w:color="auto" w:fill="FBE4D5" w:themeFill="accent2" w:themeFillTint="33"/>
            <w:vAlign w:val="center"/>
          </w:tcPr>
          <w:p w14:paraId="6A2C7633" w14:textId="77777777" w:rsidR="0052089A" w:rsidRPr="00C96AE8" w:rsidRDefault="0052089A" w:rsidP="00D6543B">
            <w:pPr>
              <w:jc w:val="center"/>
              <w:rPr>
                <w:rFonts w:ascii="Sakkal Majalla" w:hAnsi="Sakkal Majalla" w:cs="Sakkal Majalla"/>
                <w:b/>
                <w:bCs/>
                <w:color w:val="000000"/>
                <w:sz w:val="28"/>
                <w:szCs w:val="28"/>
                <w:rtl/>
              </w:rPr>
            </w:pPr>
            <w:r>
              <w:rPr>
                <w:rFonts w:ascii="Sakkal Majalla" w:hAnsi="Sakkal Majalla" w:cs="Sakkal Majalla"/>
                <w:b/>
                <w:bCs/>
                <w:color w:val="000000"/>
                <w:sz w:val="28"/>
                <w:szCs w:val="28"/>
                <w:rtl/>
              </w:rPr>
              <w:t>الواجب المنزلي</w:t>
            </w:r>
          </w:p>
        </w:tc>
      </w:tr>
      <w:tr w:rsidR="00BA394F" w:rsidRPr="00C96AE8" w14:paraId="43E21B77" w14:textId="77777777" w:rsidTr="00BA394F">
        <w:tc>
          <w:tcPr>
            <w:tcW w:w="3725" w:type="dxa"/>
            <w:tcBorders>
              <w:top w:val="single" w:sz="12" w:space="0" w:color="auto"/>
              <w:left w:val="single" w:sz="12" w:space="0" w:color="auto"/>
              <w:bottom w:val="single" w:sz="12" w:space="0" w:color="auto"/>
            </w:tcBorders>
          </w:tcPr>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(10.1) باستخدام النمذجة والتعلم التعاوني</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جدول تحليل الترموس بالطرق الثلاث وفق قائمة أداء: الجزء، الطريقة التي يمنعها، التفسير.</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الإجراء بناءً على النتيجة: إذا أخطأ أكثر من ثلث الطلبة في دور الطبقة الفضية، يعيد المعلم مثال عكس الأشعة تحت الحمراء.</w:t>
            </w:r>
          </w:p>
          <w:p w14:paraId="6AAB7244" w14:textId="77777777" w:rsidR="00CA3C85" w:rsidRPr="00CA3C85" w:rsidRDefault="00CA3C85" w:rsidP="00CA3C85">
            <w:pPr>
              <w:rPr>
                <w:rFonts w:ascii="Sakkal Majalla" w:hAnsi="Sakkal Majalla" w:cs="Sakkal Majalla"/>
                <w:b/>
                <w:sz w:val="26"/>
                <w:szCs w:val="26"/>
                <w:rtl/>
              </w:rPr>
            </w:pPr>
          </w:p>
          <w:p w14:paraId="3C1570F6"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(10.1) باستخدام المناقشة وحل المشكلات</w:t>
            </w:r>
          </w:p>
          <w:p w14:paraId="1D9B5227" w14:textId="77777777" w:rsidR="00CA3C85" w:rsidRDefault="00CA3C85" w:rsidP="00CA3C85">
            <w:pPr>
              <w:rPr>
                <w:rFonts w:ascii="Sakkal Majalla" w:hAnsi="Sakkal Majalla" w:cs="Sakkal Majalla"/>
                <w:b/>
                <w:sz w:val="26"/>
                <w:szCs w:val="26"/>
                <w:rtl/>
              </w:rPr>
            </w:pPr>
            <w:r>
              <w:rPr>
                <w:rFonts w:ascii="Sakkal Majalla" w:hAnsi="Sakkal Majalla" w:cs="Sakkal Majalla" w:hint="cs"/>
                <w:b/>
                <w:sz w:val="26"/>
                <w:szCs w:val="26"/>
                <w:rtl/>
              </w:rPr>
              <w:t>يراجع المعلم إجابات السؤال 2 والسؤال 2-10 وشرح تيارات المحيط.</w:t>
            </w:r>
          </w:p>
          <w:p w14:paraId="6AAB7244" w14:textId="77777777" w:rsidR="00CA3C85" w:rsidRPr="00CA3C85" w:rsidRDefault="00CA3C85" w:rsidP="00CA3C85">
            <w:pPr>
              <w:rPr>
                <w:rFonts w:ascii="Sakkal Majalla" w:hAnsi="Sakkal Majalla" w:cs="Sakkal Majalla"/>
                <w:b/>
                <w:sz w:val="26"/>
                <w:szCs w:val="26"/>
                <w:rtl/>
              </w:rPr>
            </w:pPr>
          </w:p>
        </w:tc>
        <w:tc>
          <w:tcPr>
            <w:tcW w:w="3725" w:type="dxa"/>
            <w:tcBorders>
              <w:top w:val="single" w:sz="12" w:space="0" w:color="auto"/>
              <w:bottom w:val="single" w:sz="12" w:space="0" w:color="auto"/>
            </w:tcBorders>
          </w:tcPr>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المنخفضة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رسم الترموس بأسماء الأجزاء ليوصل كل جزء بدوره</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ذوو القدرات المتوسطة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1 من نهاية الوحدة والسؤال 2-10</w:t>
            </w:r>
          </w:p>
          <w:p w14:paraId="3A502791" w14:textId="77777777" w:rsidR="004832C0" w:rsidRDefault="004832C0" w:rsidP="004832C0">
            <w:pPr>
              <w:rPr>
                <w:rFonts w:ascii="Sakkal Majalla" w:hAnsi="Sakkal Majalla" w:cs="Sakkal Majalla"/>
                <w:color w:val="000000" w:themeColor="text1"/>
                <w:sz w:val="24"/>
                <w:szCs w:val="24"/>
                <w:rtl/>
                <w:lang w:bidi="ar-OM"/>
              </w:rPr>
            </w:pPr>
          </w:p>
          <w:p w14:paraId="149D4106" w14:textId="77777777" w:rsidR="00493998" w:rsidRDefault="00493998" w:rsidP="00493998">
            <w:pPr>
              <w:rPr>
                <w:rFonts w:ascii="Sakkal Majalla" w:hAnsi="Sakkal Majalla" w:cs="Sakkal Majalla"/>
                <w:b/>
                <w:bCs/>
                <w:color w:val="FF0000"/>
                <w:sz w:val="26"/>
                <w:szCs w:val="26"/>
                <w:rtl/>
                <w:lang w:bidi="ar-OM"/>
              </w:rPr>
            </w:pPr>
            <w:r>
              <w:rPr>
                <w:rFonts w:ascii="Sakkal Majalla" w:hAnsi="Sakkal Majalla" w:cs="Sakkal Majalla" w:hint="cs"/>
                <w:b/>
                <w:bCs/>
                <w:color w:val="FF0000"/>
                <w:sz w:val="26"/>
                <w:szCs w:val="26"/>
                <w:rtl/>
                <w:lang w:bidi="ar-OM"/>
              </w:rPr>
              <w:t>الطلبة ذوي القدرات المرتفعة</w:t>
            </w:r>
          </w:p>
          <w:p w14:paraId="6FD4305C" w14:textId="77777777" w:rsidR="004832C0" w:rsidRDefault="004832C0" w:rsidP="004832C0">
            <w:pPr>
              <w:rPr>
                <w:rFonts w:ascii="Sakkal Majalla" w:hAnsi="Sakkal Majalla" w:cs="Sakkal Majalla"/>
                <w:color w:val="000000" w:themeColor="text1"/>
                <w:sz w:val="24"/>
                <w:szCs w:val="24"/>
                <w:rtl/>
                <w:lang w:bidi="ar-OM"/>
              </w:rPr>
            </w:pPr>
            <w:r>
              <w:rPr>
                <w:rFonts w:ascii="Sakkal Majalla" w:hAnsi="Sakkal Majalla" w:cs="Sakkal Majalla"/>
                <w:color w:val="000000" w:themeColor="text1"/>
                <w:sz w:val="24"/>
                <w:szCs w:val="24"/>
                <w:rtl/>
                <w:lang w:bidi="ar-OM"/>
              </w:rPr>
              <w:t>السؤال 2 من نهاية الوحدة كاملًا وتفسير نمط الرياح التجارية وتيارات المحيط</w:t>
            </w:r>
          </w:p>
        </w:tc>
        <w:tc>
          <w:tcPr>
            <w:tcW w:w="4969" w:type="dxa"/>
            <w:tcBorders>
              <w:top w:val="single" w:sz="12" w:space="0" w:color="auto"/>
              <w:bottom w:val="single" w:sz="12" w:space="0" w:color="auto"/>
            </w:tcBorders>
          </w:tcPr>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تذكرة الخروج (4 د):</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1- كيف يقلل الترموس فقدان الطاقة بالتوصيل والحمل الحراري؟ (10.1)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2- ما دور الطبقة الفضية في الترموس؟ (10.1)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3- كيف تنقل تيارات المحيطات الطاقة الحرارية بين مناطق الأرض؟ (10.1)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4- لماذا نرتدي الدشداشة البيضاء في الجو الحار؟ (10.1)</w:t>
            </w:r>
          </w:p>
          <w:p w14:paraId="1E11C3A6" w14:textId="77777777" w:rsidR="00762F2E" w:rsidRDefault="00D74C0F" w:rsidP="00BA394F">
            <w:pPr>
              <w:rPr>
                <w:rFonts w:ascii="Sakkal Majalla" w:hAnsi="Sakkal Majalla" w:cs="Sakkal Majalla"/>
                <w:color w:val="000000"/>
                <w:sz w:val="26"/>
                <w:szCs w:val="26"/>
                <w:rtl/>
                <w:lang w:bidi="ar-OM"/>
              </w:rPr>
            </w:pPr>
            <w:r>
              <w:rPr>
                <w:rFonts w:ascii="Sakkal Majalla" w:hAnsi="Sakkal Majalla" w:cs="Sakkal Majalla" w:hint="cs"/>
                <w:sz w:val="26"/>
                <w:szCs w:val="26"/>
                <w:rtl/>
                <w:lang w:bidi="ar-OM"/>
              </w:rPr>
              <w:t>يقيس التقويم الختامي الهدف التعليمي (10.1).</w:t>
            </w:r>
          </w:p>
        </w:tc>
        <w:tc>
          <w:tcPr>
            <w:tcW w:w="2480" w:type="dxa"/>
            <w:tcBorders>
              <w:top w:val="single" w:sz="12" w:space="0" w:color="auto"/>
              <w:bottom w:val="single" w:sz="12" w:space="0" w:color="auto"/>
              <w:right w:val="single" w:sz="12" w:space="0" w:color="auto"/>
            </w:tcBorders>
          </w:tcPr>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حل أسئلة كتاب الطالب</w:t>
            </w:r>
          </w:p>
          <w:p w14:paraId="1DE702FC" w14:textId="77777777" w:rsidR="00BA394F" w:rsidRDefault="00742781" w:rsidP="00076F6E">
            <w:pPr>
              <w:rPr>
                <w:rFonts w:ascii="Sakkal Majalla" w:hAnsi="Sakkal Majalla" w:cs="Sakkal Majalla"/>
                <w:sz w:val="26"/>
                <w:szCs w:val="26"/>
                <w:rtl/>
                <w:lang w:bidi="ar-OM"/>
              </w:rPr>
            </w:pPr>
            <w:r>
              <w:rPr>
                <w:rFonts w:ascii="Sakkal Majalla" w:hAnsi="Sakkal Majalla" w:cs="Sakkal Majalla" w:hint="cs"/>
                <w:sz w:val="26"/>
                <w:szCs w:val="26"/>
                <w:rtl/>
                <w:lang w:bidi="ar-OM"/>
              </w:rPr>
              <w:t>السؤالان 1 و2 من أسئلة نهاية الوحدة صفحة 116، والسؤال 2-10، ومراجعة «ملخّص» الوحدة</w:t>
            </w:r>
          </w:p>
          <w:p w14:paraId="1DE702FC" w14:textId="77777777" w:rsidR="00BA394F" w:rsidRDefault="00742781" w:rsidP="00076F6E">
            <w:pPr>
              <w:rPr>
                <w:rFonts w:ascii="Sakkal Majalla" w:hAnsi="Sakkal Majalla" w:cs="Sakkal Majalla"/>
                <w:sz w:val="26"/>
                <w:szCs w:val="26"/>
                <w:rtl/>
                <w:lang w:bidi="ar-OM"/>
              </w:rPr>
            </w:pPr>
          </w:p>
        </w:tc>
      </w:tr>
      <w:tr w:rsidR="0052089A" w:rsidRPr="00C96AE8" w14:paraId="7A8FDBB0" w14:textId="77777777" w:rsidTr="00BA394F">
        <w:tc>
          <w:tcPr>
            <w:tcW w:w="3725" w:type="dxa"/>
            <w:tcBorders>
              <w:top w:val="single" w:sz="12" w:space="0" w:color="auto"/>
              <w:left w:val="single" w:sz="12" w:space="0" w:color="auto"/>
              <w:bottom w:val="single" w:sz="12" w:space="0" w:color="auto"/>
            </w:tcBorders>
          </w:tcPr>
          <w:p w14:paraId="5444790D" w14:textId="77777777" w:rsidR="0052089A" w:rsidRPr="00161893" w:rsidRDefault="0052089A" w:rsidP="00D6543B">
            <w:pPr>
              <w:rPr>
                <w:rFonts w:ascii="Sakkal Majalla" w:hAnsi="Sakkal Majalla" w:cs="Sakkal Majalla"/>
                <w:b/>
                <w:bCs/>
                <w:color w:val="FF0000"/>
                <w:sz w:val="24"/>
                <w:szCs w:val="24"/>
                <w:rtl/>
              </w:rPr>
            </w:pPr>
            <w:r>
              <w:rPr>
                <w:rFonts w:ascii="Sakkal Majalla" w:hAnsi="Sakkal Majalla" w:cs="Sakkal Majalla"/>
                <w:b/>
                <w:bCs/>
                <w:sz w:val="24"/>
                <w:szCs w:val="24"/>
                <w:rtl/>
              </w:rPr>
              <w:t>ملاحظات المعلم</w:t>
            </w:r>
          </w:p>
        </w:tc>
        <w:tc>
          <w:tcPr>
            <w:tcW w:w="11174" w:type="dxa"/>
            <w:gridSpan w:val="3"/>
            <w:tcBorders>
              <w:top w:val="single" w:sz="12" w:space="0" w:color="auto"/>
              <w:bottom w:val="single" w:sz="12" w:space="0" w:color="auto"/>
              <w:right w:val="single" w:sz="12" w:space="0" w:color="auto"/>
            </w:tcBorders>
          </w:tcPr>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يجهّز المعلم الترموس (إن توفر) ورسم الشكل 10-3 قبل الحصة. يناقش الواجب المنزلي بداية الحصة القادمة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التعلم الذاتي (10.1): كيف يحافظ الترموس على السائل ساخنًا أو باردًا؟ يقرأ المتعلم فقرة «الحفاظ على البرودة» (ص 114) ويكتب تفسيره بالطرق الثلاث.</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سؤال الهوية والمواطنة: تساعد الدشداشة العمانية البيضاء في الجو الحار بحسب ما ذكر الكتاب. كيف تسهم معرفتنا العلمية في تقدير ملابسنا وتراثنا وتوظيفها في الحياة اليومية مع المحافظة على الهوية؟</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التكامل مع المواد الأخرى: الجغرافيا (المناخ والرياح التجارية وتيارات المحيط)، والتقنية (صناعة الترموس)، والتربية البيئية (الاحتباس الحراري).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ملاحظات الخطة الأسبوعية: متابعة من لم يتقن الفكرة في بداية الحصة القادمة، ومهمة إثرائية للمتقنين، ومناقشة الواجب المنزلي.</w:t>
            </w:r>
          </w:p>
          <w:p w14:paraId="61E4C143" w14:textId="77777777" w:rsidR="0052089A" w:rsidRPr="00161893" w:rsidRDefault="0052089A" w:rsidP="00D6543B">
            <w:pPr>
              <w:rPr>
                <w:rFonts w:ascii="Sakkal Majalla" w:hAnsi="Sakkal Majalla" w:cs="Sakkal Majalla"/>
                <w:b/>
                <w:bCs/>
                <w:sz w:val="24"/>
                <w:szCs w:val="24"/>
              </w:rPr>
            </w:pPr>
            <w:r>
              <w:rPr>
                <w:rFonts w:ascii="Sakkal Majalla" w:hAnsi="Sakkal Majalla" w:cs="Sakkal Majalla"/>
                <w:b/>
                <w:bCs/>
                <w:sz w:val="24"/>
                <w:szCs w:val="24"/>
              </w:rPr>
              <w:t>- * رموز الأهداف المكتوبة بجانب الاستراتيجيات (مثل 9.1) هي رموز الأهداف التعليمية في وثيقة معايير النجاح الرسمية.</w:t>
            </w:r>
          </w:p>
        </w:tc>
      </w:tr>
    </w:tbl>
    <w:p w14:paraId="7BEBEEB0" w14:textId="77777777" w:rsidR="009C1CB7" w:rsidRDefault="009C1CB7" w:rsidP="009C1CB7">
      <w:pPr>
        <w:pBdr>
          <w:top w:val="nil"/>
          <w:left w:val="nil"/>
          <w:bottom w:val="nil"/>
          <w:right w:val="nil"/>
          <w:between w:val="nil"/>
        </w:pBdr>
        <w:spacing w:after="0" w:line="240" w:lineRule="auto"/>
        <w:jc w:val="both"/>
        <w:rPr>
          <w:rFonts w:ascii="Sakkal Majalla" w:hAnsi="Sakkal Majalla" w:cs="Sakkal Majalla"/>
          <w:bCs/>
          <w:color w:val="000000"/>
          <w:sz w:val="28"/>
          <w:szCs w:val="28"/>
          <w:rtl/>
        </w:rPr>
      </w:pPr>
      <w:r>
        <w:rPr>
          <w:rFonts w:ascii="Sakkal Majalla" w:hAnsi="Sakkal Majalla" w:cs="Sakkal Majalla" w:hint="cs"/>
          <w:bCs/>
          <w:color w:val="000000"/>
          <w:sz w:val="28"/>
          <w:szCs w:val="28"/>
          <w:rtl/>
        </w:rPr>
        <w:t>يعتمد،</w:t>
      </w:r>
      <w:r>
        <w:rPr>
          <w:rFonts w:ascii="Sakkal Majalla" w:hAnsi="Sakkal Majalla" w:cs="Sakkal Majalla"/>
          <w:bCs/>
          <w:color w:val="000000"/>
          <w:sz w:val="28"/>
          <w:szCs w:val="28"/>
          <w:rtl/>
        </w:rPr>
        <w:t xml:space="preserve"> المعلم الأول                                                                                                                                                                                                   </w:t>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r>
      <w:r>
        <w:rPr>
          <w:rFonts w:ascii="Sakkal Majalla" w:hAnsi="Sakkal Majalla" w:cs="Sakkal Majalla"/>
          <w:bCs/>
          <w:color w:val="000000"/>
          <w:sz w:val="28"/>
          <w:szCs w:val="28"/>
          <w:rtl/>
        </w:rPr>
        <w:tab/>
        <w:t xml:space="preserve">  يعتمد،،، المشرف التربوي</w:t>
      </w:r>
    </w:p>
    <w:sectPr w:rsidR="009C1CB7" w:rsidSect="00C67A37">
      <w:headerReference w:type="default" r:id="rId10"/>
      <w:pgSz w:w="16838" w:h="11906" w:orient="landscape"/>
      <w:pgMar w:top="1560" w:right="1134" w:bottom="1134" w:left="113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001A2" w14:textId="77777777" w:rsidR="00F64E58" w:rsidRDefault="00F64E58" w:rsidP="009F4D00">
      <w:pPr>
        <w:spacing w:after="0" w:line="240" w:lineRule="auto"/>
      </w:pPr>
      <w:r>
        <w:separator/>
      </w:r>
    </w:p>
  </w:endnote>
  <w:endnote w:type="continuationSeparator" w:id="0">
    <w:p w14:paraId="566EDAF3" w14:textId="77777777" w:rsidR="00F64E58" w:rsidRDefault="00F64E58" w:rsidP="009F4D00">
      <w:pPr>
        <w:spacing w:after="0" w:line="240" w:lineRule="auto"/>
      </w:pPr>
      <w:r>
        <w:continuationSeparator/>
      </w:r>
    </w:p>
  </w:endnote>
  <w:endnote w:type="continuationNotice" w:id="1">
    <w:p w14:paraId="286013AC" w14:textId="77777777" w:rsidR="00F64E58" w:rsidRDefault="00F64E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Gadugi"/>
    <w:panose1 w:val="020B0502040504020204"/>
    <w:charset w:val="00"/>
    <w:family w:val="auto"/>
    <w:pitch w:val="default"/>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una">
    <w:altName w:val="Arial"/>
    <w:charset w:val="00"/>
    <w:family w:val="roman"/>
    <w:notTrueType/>
    <w:pitch w:val="default"/>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342C6" w14:textId="77777777" w:rsidR="00F64E58" w:rsidRDefault="00F64E58" w:rsidP="009F4D00">
      <w:pPr>
        <w:spacing w:after="0" w:line="240" w:lineRule="auto"/>
      </w:pPr>
      <w:r>
        <w:separator/>
      </w:r>
    </w:p>
  </w:footnote>
  <w:footnote w:type="continuationSeparator" w:id="0">
    <w:p w14:paraId="30BA7934" w14:textId="77777777" w:rsidR="00F64E58" w:rsidRDefault="00F64E58" w:rsidP="009F4D00">
      <w:pPr>
        <w:spacing w:after="0" w:line="240" w:lineRule="auto"/>
      </w:pPr>
      <w:r>
        <w:continuationSeparator/>
      </w:r>
    </w:p>
  </w:footnote>
  <w:footnote w:type="continuationNotice" w:id="1">
    <w:p w14:paraId="377C2412" w14:textId="77777777" w:rsidR="00F64E58" w:rsidRDefault="00F64E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245E" w14:textId="77777777" w:rsidR="00451DCC" w:rsidRDefault="00855A71">
    <w:pPr>
      <w:pStyle w:val="a4"/>
    </w:pPr>
    <w:r>
      <w:rPr>
        <w:noProof/>
      </w:rPr>
      <w:drawing>
        <wp:anchor distT="0" distB="0" distL="114300" distR="114300" simplePos="0" relativeHeight="251658242" behindDoc="0" locked="0" layoutInCell="1" allowOverlap="1" wp14:anchorId="16CB3582" wp14:editId="0E74FA64">
          <wp:simplePos x="0" y="0"/>
          <wp:positionH relativeFrom="column">
            <wp:posOffset>3621669</wp:posOffset>
          </wp:positionH>
          <wp:positionV relativeFrom="paragraph">
            <wp:posOffset>-433070</wp:posOffset>
          </wp:positionV>
          <wp:extent cx="1524000" cy="838200"/>
          <wp:effectExtent l="0" t="0" r="0" b="0"/>
          <wp:wrapSquare wrapText="bothSides"/>
          <wp:docPr id="1488873918" name="صورة 1488873918" descr="https://1.bp.blogspot.com/-kO-vw8m94oY/XK5z0hQcMDI/AAAAAAAAFgs/MgLRWh7ejgguHUm-mdy0Fhm8OmLu8CqtwCLcBGAs/s1600/SmartSelectImage_2019-04-11-01-26-26.jpg"/>
          <wp:cNvGraphicFramePr/>
          <a:graphic xmlns:a="http://schemas.openxmlformats.org/drawingml/2006/main">
            <a:graphicData uri="http://schemas.openxmlformats.org/drawingml/2006/picture">
              <pic:pic xmlns:pic="http://schemas.openxmlformats.org/drawingml/2006/picture">
                <pic:nvPicPr>
                  <pic:cNvPr id="0" name="image1.png" descr="https://1.bp.blogspot.com/-kO-vw8m94oY/XK5z0hQcMDI/AAAAAAAAFgs/MgLRWh7ejgguHUm-mdy0Fhm8OmLu8CqtwCLcBGAs/s1600/SmartSelectImage_2019-04-11-01-26-26.jpg"/>
                  <pic:cNvPicPr preferRelativeResize="0"/>
                </pic:nvPicPr>
                <pic:blipFill>
                  <a:blip r:embed="rId1">
                    <a:extLst>
                      <a:ext uri="{28A0092B-C50C-407E-A947-70E740481C1C}">
                        <a14:useLocalDpi xmlns:a14="http://schemas.microsoft.com/office/drawing/2010/main" val="0"/>
                      </a:ext>
                    </a:extLst>
                  </a:blip>
                  <a:srcRect l="19445" t="17891" r="13910" b="56600"/>
                  <a:stretch>
                    <a:fillRect/>
                  </a:stretch>
                </pic:blipFill>
                <pic:spPr>
                  <a:xfrm>
                    <a:off x="0" y="0"/>
                    <a:ext cx="1524000" cy="838200"/>
                  </a:xfrm>
                  <a:prstGeom prst="rect">
                    <a:avLst/>
                  </a:prstGeom>
                  <a:ln/>
                </pic:spPr>
              </pic:pic>
            </a:graphicData>
          </a:graphic>
          <wp14:sizeRelH relativeFrom="page">
            <wp14:pctWidth>0</wp14:pctWidth>
          </wp14:sizeRelH>
          <wp14:sizeRelV relativeFrom="page">
            <wp14:pctHeight>0</wp14:pctHeight>
          </wp14:sizeRelV>
        </wp:anchor>
      </w:drawing>
    </w:r>
    <w:r w:rsidR="00451DCC">
      <w:rPr>
        <w:noProof/>
      </w:rPr>
      <w:drawing>
        <wp:anchor distT="0" distB="0" distL="114300" distR="114300" simplePos="0" relativeHeight="251658241" behindDoc="0" locked="0" layoutInCell="1" allowOverlap="1" wp14:anchorId="22B2A8BA" wp14:editId="3AFFA46A">
          <wp:simplePos x="0" y="0"/>
          <wp:positionH relativeFrom="margin">
            <wp:align>left</wp:align>
          </wp:positionH>
          <wp:positionV relativeFrom="paragraph">
            <wp:posOffset>-254635</wp:posOffset>
          </wp:positionV>
          <wp:extent cx="850900" cy="521335"/>
          <wp:effectExtent l="0" t="0" r="6350" b="0"/>
          <wp:wrapSquare wrapText="bothSides" distT="0" distB="0" distL="114300" distR="114300"/>
          <wp:docPr id="23" name="صورة 23"/>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850900" cy="521335"/>
                  </a:xfrm>
                  <a:prstGeom prst="rect">
                    <a:avLst/>
                  </a:prstGeom>
                  <a:ln/>
                </pic:spPr>
              </pic:pic>
            </a:graphicData>
          </a:graphic>
        </wp:anchor>
      </w:drawing>
    </w:r>
    <w:r w:rsidR="00451DCC">
      <w:rPr>
        <w:noProof/>
      </w:rPr>
      <w:drawing>
        <wp:anchor distT="0" distB="0" distL="114300" distR="114300" simplePos="0" relativeHeight="251658240" behindDoc="0" locked="0" layoutInCell="1" allowOverlap="1" wp14:anchorId="7C533CDD" wp14:editId="2052D9A2">
          <wp:simplePos x="0" y="0"/>
          <wp:positionH relativeFrom="column">
            <wp:posOffset>7651750</wp:posOffset>
          </wp:positionH>
          <wp:positionV relativeFrom="paragraph">
            <wp:posOffset>-292735</wp:posOffset>
          </wp:positionV>
          <wp:extent cx="1270000" cy="742315"/>
          <wp:effectExtent l="0" t="0" r="0" b="0"/>
          <wp:wrapSquare wrapText="bothSides" distT="0" distB="0" distL="114300" distR="114300"/>
          <wp:docPr id="24" name="صورة 24"/>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1270000" cy="7423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21E"/>
    <w:multiLevelType w:val="hybridMultilevel"/>
    <w:tmpl w:val="D3782AF6"/>
    <w:lvl w:ilvl="0" w:tplc="C6924782">
      <w:numFmt w:val="bullet"/>
      <w:lvlText w:val=""/>
      <w:lvlJc w:val="left"/>
      <w:pPr>
        <w:ind w:left="720" w:hanging="360"/>
      </w:pPr>
      <w:rPr>
        <w:rFonts w:ascii="Wingdings" w:eastAsia="Calibri" w:hAnsi="Wingdings"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A19A5"/>
    <w:multiLevelType w:val="hybridMultilevel"/>
    <w:tmpl w:val="52FE62C2"/>
    <w:lvl w:ilvl="0" w:tplc="0A6AD528">
      <w:start w:val="8"/>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FD5E8F"/>
    <w:multiLevelType w:val="hybridMultilevel"/>
    <w:tmpl w:val="52FE62C2"/>
    <w:lvl w:ilvl="0" w:tplc="0A6AD528">
      <w:start w:val="8"/>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D6C2D"/>
    <w:multiLevelType w:val="multilevel"/>
    <w:tmpl w:val="B40010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E10664"/>
    <w:multiLevelType w:val="hybridMultilevel"/>
    <w:tmpl w:val="7D1E52EA"/>
    <w:lvl w:ilvl="0" w:tplc="3B904BF2">
      <w:start w:val="1"/>
      <w:numFmt w:val="decimal"/>
      <w:lvlText w:val="%1-"/>
      <w:lvlJc w:val="left"/>
      <w:pPr>
        <w:ind w:left="720" w:hanging="360"/>
      </w:pPr>
      <w:rPr>
        <w:rFonts w:cs="Arial"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656568"/>
    <w:multiLevelType w:val="hybridMultilevel"/>
    <w:tmpl w:val="52FE62C2"/>
    <w:lvl w:ilvl="0" w:tplc="0A6AD528">
      <w:start w:val="8"/>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016450"/>
    <w:multiLevelType w:val="hybridMultilevel"/>
    <w:tmpl w:val="0218B612"/>
    <w:lvl w:ilvl="0" w:tplc="4B905D9C">
      <w:start w:val="1"/>
      <w:numFmt w:val="decimal"/>
      <w:pStyle w:val="a"/>
      <w:lvlText w:val="%1-"/>
      <w:lvlJc w:val="left"/>
      <w:pPr>
        <w:ind w:left="-330" w:hanging="360"/>
      </w:pPr>
      <w:rPr>
        <w:b w:val="0"/>
        <w:bCs w:val="0"/>
        <w:i w:val="0"/>
        <w:iCs w:val="0"/>
        <w:caps w:val="0"/>
        <w:smallCaps w:val="0"/>
        <w:strike w:val="0"/>
        <w:dstrike w:val="0"/>
        <w:noProof w:val="0"/>
        <w:vanish w:val="0"/>
        <w:spacing w:val="0"/>
        <w:kern w:val="0"/>
        <w:position w:val="0"/>
        <w:u w:val="none"/>
        <w:effect w:val="none"/>
        <w:vertAlign w:val="baseline"/>
        <w:em w:val="none"/>
        <w:lang w:val="en-US"/>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ind w:left="390" w:hanging="360"/>
      </w:pPr>
    </w:lvl>
    <w:lvl w:ilvl="2" w:tplc="0409001B" w:tentative="1">
      <w:start w:val="1"/>
      <w:numFmt w:val="lowerRoman"/>
      <w:lvlText w:val="%3."/>
      <w:lvlJc w:val="right"/>
      <w:pPr>
        <w:ind w:left="1110" w:hanging="180"/>
      </w:pPr>
    </w:lvl>
    <w:lvl w:ilvl="3" w:tplc="0409000F" w:tentative="1">
      <w:start w:val="1"/>
      <w:numFmt w:val="decimal"/>
      <w:lvlText w:val="%4."/>
      <w:lvlJc w:val="left"/>
      <w:pPr>
        <w:ind w:left="1830" w:hanging="360"/>
      </w:pPr>
    </w:lvl>
    <w:lvl w:ilvl="4" w:tplc="04090019" w:tentative="1">
      <w:start w:val="1"/>
      <w:numFmt w:val="lowerLetter"/>
      <w:lvlText w:val="%5."/>
      <w:lvlJc w:val="left"/>
      <w:pPr>
        <w:ind w:left="2550" w:hanging="360"/>
      </w:pPr>
    </w:lvl>
    <w:lvl w:ilvl="5" w:tplc="0409001B" w:tentative="1">
      <w:start w:val="1"/>
      <w:numFmt w:val="lowerRoman"/>
      <w:lvlText w:val="%6."/>
      <w:lvlJc w:val="right"/>
      <w:pPr>
        <w:ind w:left="3270" w:hanging="180"/>
      </w:pPr>
    </w:lvl>
    <w:lvl w:ilvl="6" w:tplc="0409000F" w:tentative="1">
      <w:start w:val="1"/>
      <w:numFmt w:val="decimal"/>
      <w:lvlText w:val="%7."/>
      <w:lvlJc w:val="left"/>
      <w:pPr>
        <w:ind w:left="3990" w:hanging="360"/>
      </w:pPr>
    </w:lvl>
    <w:lvl w:ilvl="7" w:tplc="04090019" w:tentative="1">
      <w:start w:val="1"/>
      <w:numFmt w:val="lowerLetter"/>
      <w:lvlText w:val="%8."/>
      <w:lvlJc w:val="left"/>
      <w:pPr>
        <w:ind w:left="4710" w:hanging="360"/>
      </w:pPr>
    </w:lvl>
    <w:lvl w:ilvl="8" w:tplc="0409001B" w:tentative="1">
      <w:start w:val="1"/>
      <w:numFmt w:val="lowerRoman"/>
      <w:lvlText w:val="%9."/>
      <w:lvlJc w:val="right"/>
      <w:pPr>
        <w:ind w:left="5430" w:hanging="180"/>
      </w:pPr>
    </w:lvl>
  </w:abstractNum>
  <w:abstractNum w:abstractNumId="7" w15:restartNumberingAfterBreak="0">
    <w:nsid w:val="183727B1"/>
    <w:multiLevelType w:val="multilevel"/>
    <w:tmpl w:val="E65A9680"/>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A9042D4"/>
    <w:multiLevelType w:val="multilevel"/>
    <w:tmpl w:val="EB3E4ABC"/>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2375370"/>
    <w:multiLevelType w:val="hybridMultilevel"/>
    <w:tmpl w:val="34C009F4"/>
    <w:lvl w:ilvl="0" w:tplc="E3DABCF2">
      <w:start w:val="1"/>
      <w:numFmt w:val="bullet"/>
      <w:lvlText w:val="-"/>
      <w:lvlJc w:val="left"/>
      <w:pPr>
        <w:ind w:left="720" w:hanging="360"/>
      </w:pPr>
      <w:rPr>
        <w:rFonts w:ascii="Sakkal Majalla" w:eastAsia="Calibr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1810AC"/>
    <w:multiLevelType w:val="hybridMultilevel"/>
    <w:tmpl w:val="52FE62C2"/>
    <w:lvl w:ilvl="0" w:tplc="0A6AD528">
      <w:start w:val="8"/>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324D1E"/>
    <w:multiLevelType w:val="hybridMultilevel"/>
    <w:tmpl w:val="7D1E52EA"/>
    <w:lvl w:ilvl="0" w:tplc="3B904BF2">
      <w:start w:val="1"/>
      <w:numFmt w:val="decimal"/>
      <w:lvlText w:val="%1-"/>
      <w:lvlJc w:val="left"/>
      <w:pPr>
        <w:ind w:left="720" w:hanging="360"/>
      </w:pPr>
      <w:rPr>
        <w:rFonts w:cs="Arial"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FD622A"/>
    <w:multiLevelType w:val="hybridMultilevel"/>
    <w:tmpl w:val="7D1E52EA"/>
    <w:lvl w:ilvl="0" w:tplc="3B904BF2">
      <w:start w:val="1"/>
      <w:numFmt w:val="decimal"/>
      <w:lvlText w:val="%1-"/>
      <w:lvlJc w:val="left"/>
      <w:pPr>
        <w:ind w:left="720" w:hanging="360"/>
      </w:pPr>
      <w:rPr>
        <w:rFonts w:cs="Arial"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FE0435"/>
    <w:multiLevelType w:val="multilevel"/>
    <w:tmpl w:val="048E0F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E582042"/>
    <w:multiLevelType w:val="hybridMultilevel"/>
    <w:tmpl w:val="4DD42C5C"/>
    <w:lvl w:ilvl="0" w:tplc="85ACA0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C6543F"/>
    <w:multiLevelType w:val="hybridMultilevel"/>
    <w:tmpl w:val="5F8AABEC"/>
    <w:lvl w:ilvl="0" w:tplc="337CA09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141033"/>
    <w:multiLevelType w:val="hybridMultilevel"/>
    <w:tmpl w:val="66E0228C"/>
    <w:lvl w:ilvl="0" w:tplc="5D727A82">
      <w:start w:val="1"/>
      <w:numFmt w:val="decimal"/>
      <w:lvlText w:val="%1-"/>
      <w:lvlJc w:val="left"/>
      <w:pPr>
        <w:ind w:left="-690" w:hanging="360"/>
      </w:pPr>
      <w:rPr>
        <w:rFonts w:hint="default"/>
      </w:rPr>
    </w:lvl>
    <w:lvl w:ilvl="1" w:tplc="04090019">
      <w:start w:val="1"/>
      <w:numFmt w:val="lowerLetter"/>
      <w:lvlText w:val="%2."/>
      <w:lvlJc w:val="left"/>
      <w:pPr>
        <w:ind w:left="30" w:hanging="360"/>
      </w:pPr>
    </w:lvl>
    <w:lvl w:ilvl="2" w:tplc="0409001B" w:tentative="1">
      <w:start w:val="1"/>
      <w:numFmt w:val="lowerRoman"/>
      <w:lvlText w:val="%3."/>
      <w:lvlJc w:val="right"/>
      <w:pPr>
        <w:ind w:left="750" w:hanging="180"/>
      </w:pPr>
    </w:lvl>
    <w:lvl w:ilvl="3" w:tplc="0409000F" w:tentative="1">
      <w:start w:val="1"/>
      <w:numFmt w:val="decimal"/>
      <w:lvlText w:val="%4."/>
      <w:lvlJc w:val="left"/>
      <w:pPr>
        <w:ind w:left="1470" w:hanging="360"/>
      </w:pPr>
    </w:lvl>
    <w:lvl w:ilvl="4" w:tplc="04090019" w:tentative="1">
      <w:start w:val="1"/>
      <w:numFmt w:val="lowerLetter"/>
      <w:lvlText w:val="%5."/>
      <w:lvlJc w:val="left"/>
      <w:pPr>
        <w:ind w:left="2190" w:hanging="360"/>
      </w:pPr>
    </w:lvl>
    <w:lvl w:ilvl="5" w:tplc="0409001B" w:tentative="1">
      <w:start w:val="1"/>
      <w:numFmt w:val="lowerRoman"/>
      <w:lvlText w:val="%6."/>
      <w:lvlJc w:val="right"/>
      <w:pPr>
        <w:ind w:left="2910" w:hanging="180"/>
      </w:pPr>
    </w:lvl>
    <w:lvl w:ilvl="6" w:tplc="0409000F" w:tentative="1">
      <w:start w:val="1"/>
      <w:numFmt w:val="decimal"/>
      <w:lvlText w:val="%7."/>
      <w:lvlJc w:val="left"/>
      <w:pPr>
        <w:ind w:left="3630" w:hanging="360"/>
      </w:pPr>
    </w:lvl>
    <w:lvl w:ilvl="7" w:tplc="04090019" w:tentative="1">
      <w:start w:val="1"/>
      <w:numFmt w:val="lowerLetter"/>
      <w:lvlText w:val="%8."/>
      <w:lvlJc w:val="left"/>
      <w:pPr>
        <w:ind w:left="4350" w:hanging="360"/>
      </w:pPr>
    </w:lvl>
    <w:lvl w:ilvl="8" w:tplc="0409001B" w:tentative="1">
      <w:start w:val="1"/>
      <w:numFmt w:val="lowerRoman"/>
      <w:lvlText w:val="%9."/>
      <w:lvlJc w:val="right"/>
      <w:pPr>
        <w:ind w:left="5070" w:hanging="180"/>
      </w:pPr>
    </w:lvl>
  </w:abstractNum>
  <w:abstractNum w:abstractNumId="17" w15:restartNumberingAfterBreak="0">
    <w:nsid w:val="36A16F3A"/>
    <w:multiLevelType w:val="hybridMultilevel"/>
    <w:tmpl w:val="FD0439AA"/>
    <w:lvl w:ilvl="0" w:tplc="67EAF1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5D205C"/>
    <w:multiLevelType w:val="multilevel"/>
    <w:tmpl w:val="634A7114"/>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88A3FE5"/>
    <w:multiLevelType w:val="hybridMultilevel"/>
    <w:tmpl w:val="3860387C"/>
    <w:lvl w:ilvl="0" w:tplc="EB10415E">
      <w:numFmt w:val="bullet"/>
      <w:lvlText w:val=""/>
      <w:lvlJc w:val="left"/>
      <w:pPr>
        <w:ind w:left="720" w:hanging="360"/>
      </w:pPr>
      <w:rPr>
        <w:rFonts w:ascii="Symbol" w:eastAsia="Calibr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BA4AC2"/>
    <w:multiLevelType w:val="hybridMultilevel"/>
    <w:tmpl w:val="7D1E52EA"/>
    <w:lvl w:ilvl="0" w:tplc="3B904BF2">
      <w:start w:val="1"/>
      <w:numFmt w:val="decimal"/>
      <w:lvlText w:val="%1-"/>
      <w:lvlJc w:val="left"/>
      <w:pPr>
        <w:ind w:left="720" w:hanging="360"/>
      </w:pPr>
      <w:rPr>
        <w:rFonts w:cs="Arial"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3A2103"/>
    <w:multiLevelType w:val="hybridMultilevel"/>
    <w:tmpl w:val="6E9A8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97021C"/>
    <w:multiLevelType w:val="hybridMultilevel"/>
    <w:tmpl w:val="CB6C94F4"/>
    <w:lvl w:ilvl="0" w:tplc="FF4226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A87550"/>
    <w:multiLevelType w:val="multilevel"/>
    <w:tmpl w:val="AB44C5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00F1776"/>
    <w:multiLevelType w:val="multilevel"/>
    <w:tmpl w:val="769A63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7830578"/>
    <w:multiLevelType w:val="hybridMultilevel"/>
    <w:tmpl w:val="52FE62C2"/>
    <w:lvl w:ilvl="0" w:tplc="0A6AD528">
      <w:start w:val="8"/>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E4507D"/>
    <w:multiLevelType w:val="multilevel"/>
    <w:tmpl w:val="E37807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A443DE0"/>
    <w:multiLevelType w:val="multilevel"/>
    <w:tmpl w:val="155017A8"/>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B505177"/>
    <w:multiLevelType w:val="hybridMultilevel"/>
    <w:tmpl w:val="7D1E52EA"/>
    <w:lvl w:ilvl="0" w:tplc="3B904BF2">
      <w:start w:val="1"/>
      <w:numFmt w:val="decimal"/>
      <w:lvlText w:val="%1-"/>
      <w:lvlJc w:val="left"/>
      <w:pPr>
        <w:ind w:left="720" w:hanging="360"/>
      </w:pPr>
      <w:rPr>
        <w:rFonts w:cs="Arial"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FC6D45"/>
    <w:multiLevelType w:val="multilevel"/>
    <w:tmpl w:val="7C5685BC"/>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D554BF8"/>
    <w:multiLevelType w:val="hybridMultilevel"/>
    <w:tmpl w:val="7D1E52EA"/>
    <w:lvl w:ilvl="0" w:tplc="3B904BF2">
      <w:start w:val="1"/>
      <w:numFmt w:val="decimal"/>
      <w:lvlText w:val="%1-"/>
      <w:lvlJc w:val="left"/>
      <w:pPr>
        <w:ind w:left="720" w:hanging="360"/>
      </w:pPr>
      <w:rPr>
        <w:rFonts w:cs="Arial"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661DD4"/>
    <w:multiLevelType w:val="hybridMultilevel"/>
    <w:tmpl w:val="98E2AB7A"/>
    <w:lvl w:ilvl="0" w:tplc="711474FE">
      <w:numFmt w:val="bullet"/>
      <w:lvlText w:val="-"/>
      <w:lvlJc w:val="left"/>
      <w:pPr>
        <w:ind w:left="358" w:hanging="360"/>
      </w:pPr>
      <w:rPr>
        <w:rFonts w:ascii="Sakkal Majalla" w:eastAsia="Sakkal Majalla" w:hAnsi="Sakkal Majalla" w:cs="Sakkal Majalla"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32" w15:restartNumberingAfterBreak="0">
    <w:nsid w:val="60EA3987"/>
    <w:multiLevelType w:val="multilevel"/>
    <w:tmpl w:val="79CAC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17E5E60"/>
    <w:multiLevelType w:val="hybridMultilevel"/>
    <w:tmpl w:val="98103748"/>
    <w:lvl w:ilvl="0" w:tplc="14DA49F0">
      <w:start w:val="1"/>
      <w:numFmt w:val="bullet"/>
      <w:lvlText w:val="-"/>
      <w:lvlJc w:val="left"/>
      <w:pPr>
        <w:tabs>
          <w:tab w:val="num" w:pos="720"/>
        </w:tabs>
        <w:ind w:left="720" w:hanging="360"/>
      </w:pPr>
      <w:rPr>
        <w:rFonts w:ascii="Times New Roman" w:hAnsi="Times New Roman" w:hint="default"/>
      </w:rPr>
    </w:lvl>
    <w:lvl w:ilvl="1" w:tplc="F978042E" w:tentative="1">
      <w:start w:val="1"/>
      <w:numFmt w:val="bullet"/>
      <w:lvlText w:val="-"/>
      <w:lvlJc w:val="left"/>
      <w:pPr>
        <w:tabs>
          <w:tab w:val="num" w:pos="1440"/>
        </w:tabs>
        <w:ind w:left="1440" w:hanging="360"/>
      </w:pPr>
      <w:rPr>
        <w:rFonts w:ascii="Times New Roman" w:hAnsi="Times New Roman" w:hint="default"/>
      </w:rPr>
    </w:lvl>
    <w:lvl w:ilvl="2" w:tplc="9F6C69DE" w:tentative="1">
      <w:start w:val="1"/>
      <w:numFmt w:val="bullet"/>
      <w:lvlText w:val="-"/>
      <w:lvlJc w:val="left"/>
      <w:pPr>
        <w:tabs>
          <w:tab w:val="num" w:pos="2160"/>
        </w:tabs>
        <w:ind w:left="2160" w:hanging="360"/>
      </w:pPr>
      <w:rPr>
        <w:rFonts w:ascii="Times New Roman" w:hAnsi="Times New Roman" w:hint="default"/>
      </w:rPr>
    </w:lvl>
    <w:lvl w:ilvl="3" w:tplc="D358818C" w:tentative="1">
      <w:start w:val="1"/>
      <w:numFmt w:val="bullet"/>
      <w:lvlText w:val="-"/>
      <w:lvlJc w:val="left"/>
      <w:pPr>
        <w:tabs>
          <w:tab w:val="num" w:pos="2880"/>
        </w:tabs>
        <w:ind w:left="2880" w:hanging="360"/>
      </w:pPr>
      <w:rPr>
        <w:rFonts w:ascii="Times New Roman" w:hAnsi="Times New Roman" w:hint="default"/>
      </w:rPr>
    </w:lvl>
    <w:lvl w:ilvl="4" w:tplc="5296B0AA" w:tentative="1">
      <w:start w:val="1"/>
      <w:numFmt w:val="bullet"/>
      <w:lvlText w:val="-"/>
      <w:lvlJc w:val="left"/>
      <w:pPr>
        <w:tabs>
          <w:tab w:val="num" w:pos="3600"/>
        </w:tabs>
        <w:ind w:left="3600" w:hanging="360"/>
      </w:pPr>
      <w:rPr>
        <w:rFonts w:ascii="Times New Roman" w:hAnsi="Times New Roman" w:hint="default"/>
      </w:rPr>
    </w:lvl>
    <w:lvl w:ilvl="5" w:tplc="099E6B40" w:tentative="1">
      <w:start w:val="1"/>
      <w:numFmt w:val="bullet"/>
      <w:lvlText w:val="-"/>
      <w:lvlJc w:val="left"/>
      <w:pPr>
        <w:tabs>
          <w:tab w:val="num" w:pos="4320"/>
        </w:tabs>
        <w:ind w:left="4320" w:hanging="360"/>
      </w:pPr>
      <w:rPr>
        <w:rFonts w:ascii="Times New Roman" w:hAnsi="Times New Roman" w:hint="default"/>
      </w:rPr>
    </w:lvl>
    <w:lvl w:ilvl="6" w:tplc="0776A28A" w:tentative="1">
      <w:start w:val="1"/>
      <w:numFmt w:val="bullet"/>
      <w:lvlText w:val="-"/>
      <w:lvlJc w:val="left"/>
      <w:pPr>
        <w:tabs>
          <w:tab w:val="num" w:pos="5040"/>
        </w:tabs>
        <w:ind w:left="5040" w:hanging="360"/>
      </w:pPr>
      <w:rPr>
        <w:rFonts w:ascii="Times New Roman" w:hAnsi="Times New Roman" w:hint="default"/>
      </w:rPr>
    </w:lvl>
    <w:lvl w:ilvl="7" w:tplc="3498FAD4" w:tentative="1">
      <w:start w:val="1"/>
      <w:numFmt w:val="bullet"/>
      <w:lvlText w:val="-"/>
      <w:lvlJc w:val="left"/>
      <w:pPr>
        <w:tabs>
          <w:tab w:val="num" w:pos="5760"/>
        </w:tabs>
        <w:ind w:left="5760" w:hanging="360"/>
      </w:pPr>
      <w:rPr>
        <w:rFonts w:ascii="Times New Roman" w:hAnsi="Times New Roman" w:hint="default"/>
      </w:rPr>
    </w:lvl>
    <w:lvl w:ilvl="8" w:tplc="46B4EA6E"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68152FE8"/>
    <w:multiLevelType w:val="multilevel"/>
    <w:tmpl w:val="288603FC"/>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CAA7E98"/>
    <w:multiLevelType w:val="hybridMultilevel"/>
    <w:tmpl w:val="EA7655D2"/>
    <w:lvl w:ilvl="0" w:tplc="792AD5FE">
      <w:start w:val="1"/>
      <w:numFmt w:val="decimal"/>
      <w:lvlText w:val="%1-"/>
      <w:lvlJc w:val="left"/>
      <w:pPr>
        <w:ind w:left="-690" w:hanging="360"/>
      </w:pPr>
      <w:rPr>
        <w:rFonts w:hint="default"/>
      </w:rPr>
    </w:lvl>
    <w:lvl w:ilvl="1" w:tplc="04090019" w:tentative="1">
      <w:start w:val="1"/>
      <w:numFmt w:val="lowerLetter"/>
      <w:lvlText w:val="%2."/>
      <w:lvlJc w:val="left"/>
      <w:pPr>
        <w:ind w:left="30" w:hanging="360"/>
      </w:pPr>
    </w:lvl>
    <w:lvl w:ilvl="2" w:tplc="0409001B" w:tentative="1">
      <w:start w:val="1"/>
      <w:numFmt w:val="lowerRoman"/>
      <w:lvlText w:val="%3."/>
      <w:lvlJc w:val="right"/>
      <w:pPr>
        <w:ind w:left="750" w:hanging="180"/>
      </w:pPr>
    </w:lvl>
    <w:lvl w:ilvl="3" w:tplc="0409000F" w:tentative="1">
      <w:start w:val="1"/>
      <w:numFmt w:val="decimal"/>
      <w:lvlText w:val="%4."/>
      <w:lvlJc w:val="left"/>
      <w:pPr>
        <w:ind w:left="1470" w:hanging="360"/>
      </w:pPr>
    </w:lvl>
    <w:lvl w:ilvl="4" w:tplc="04090019" w:tentative="1">
      <w:start w:val="1"/>
      <w:numFmt w:val="lowerLetter"/>
      <w:lvlText w:val="%5."/>
      <w:lvlJc w:val="left"/>
      <w:pPr>
        <w:ind w:left="2190" w:hanging="360"/>
      </w:pPr>
    </w:lvl>
    <w:lvl w:ilvl="5" w:tplc="0409001B" w:tentative="1">
      <w:start w:val="1"/>
      <w:numFmt w:val="lowerRoman"/>
      <w:lvlText w:val="%6."/>
      <w:lvlJc w:val="right"/>
      <w:pPr>
        <w:ind w:left="2910" w:hanging="180"/>
      </w:pPr>
    </w:lvl>
    <w:lvl w:ilvl="6" w:tplc="0409000F" w:tentative="1">
      <w:start w:val="1"/>
      <w:numFmt w:val="decimal"/>
      <w:lvlText w:val="%7."/>
      <w:lvlJc w:val="left"/>
      <w:pPr>
        <w:ind w:left="3630" w:hanging="360"/>
      </w:pPr>
    </w:lvl>
    <w:lvl w:ilvl="7" w:tplc="04090019" w:tentative="1">
      <w:start w:val="1"/>
      <w:numFmt w:val="lowerLetter"/>
      <w:lvlText w:val="%8."/>
      <w:lvlJc w:val="left"/>
      <w:pPr>
        <w:ind w:left="4350" w:hanging="360"/>
      </w:pPr>
    </w:lvl>
    <w:lvl w:ilvl="8" w:tplc="0409001B" w:tentative="1">
      <w:start w:val="1"/>
      <w:numFmt w:val="lowerRoman"/>
      <w:lvlText w:val="%9."/>
      <w:lvlJc w:val="right"/>
      <w:pPr>
        <w:ind w:left="5070" w:hanging="180"/>
      </w:pPr>
    </w:lvl>
  </w:abstractNum>
  <w:abstractNum w:abstractNumId="36" w15:restartNumberingAfterBreak="0">
    <w:nsid w:val="728C2ACE"/>
    <w:multiLevelType w:val="hybridMultilevel"/>
    <w:tmpl w:val="6952E5C6"/>
    <w:lvl w:ilvl="0" w:tplc="7EB0C852">
      <w:start w:val="1"/>
      <w:numFmt w:val="arabicAlpha"/>
      <w:lvlText w:val="(%1)"/>
      <w:lvlJc w:val="left"/>
      <w:pPr>
        <w:ind w:left="401" w:hanging="360"/>
      </w:pPr>
      <w:rPr>
        <w:rFonts w:hint="default"/>
      </w:rPr>
    </w:lvl>
    <w:lvl w:ilvl="1" w:tplc="04090019" w:tentative="1">
      <w:start w:val="1"/>
      <w:numFmt w:val="lowerLetter"/>
      <w:lvlText w:val="%2."/>
      <w:lvlJc w:val="left"/>
      <w:pPr>
        <w:ind w:left="1121" w:hanging="360"/>
      </w:pPr>
    </w:lvl>
    <w:lvl w:ilvl="2" w:tplc="0409001B" w:tentative="1">
      <w:start w:val="1"/>
      <w:numFmt w:val="lowerRoman"/>
      <w:lvlText w:val="%3."/>
      <w:lvlJc w:val="right"/>
      <w:pPr>
        <w:ind w:left="1841" w:hanging="180"/>
      </w:pPr>
    </w:lvl>
    <w:lvl w:ilvl="3" w:tplc="0409000F" w:tentative="1">
      <w:start w:val="1"/>
      <w:numFmt w:val="decimal"/>
      <w:lvlText w:val="%4."/>
      <w:lvlJc w:val="left"/>
      <w:pPr>
        <w:ind w:left="2561" w:hanging="360"/>
      </w:pPr>
    </w:lvl>
    <w:lvl w:ilvl="4" w:tplc="04090019" w:tentative="1">
      <w:start w:val="1"/>
      <w:numFmt w:val="lowerLetter"/>
      <w:lvlText w:val="%5."/>
      <w:lvlJc w:val="left"/>
      <w:pPr>
        <w:ind w:left="3281" w:hanging="360"/>
      </w:pPr>
    </w:lvl>
    <w:lvl w:ilvl="5" w:tplc="0409001B" w:tentative="1">
      <w:start w:val="1"/>
      <w:numFmt w:val="lowerRoman"/>
      <w:lvlText w:val="%6."/>
      <w:lvlJc w:val="right"/>
      <w:pPr>
        <w:ind w:left="4001" w:hanging="180"/>
      </w:pPr>
    </w:lvl>
    <w:lvl w:ilvl="6" w:tplc="0409000F" w:tentative="1">
      <w:start w:val="1"/>
      <w:numFmt w:val="decimal"/>
      <w:lvlText w:val="%7."/>
      <w:lvlJc w:val="left"/>
      <w:pPr>
        <w:ind w:left="4721" w:hanging="360"/>
      </w:pPr>
    </w:lvl>
    <w:lvl w:ilvl="7" w:tplc="04090019" w:tentative="1">
      <w:start w:val="1"/>
      <w:numFmt w:val="lowerLetter"/>
      <w:lvlText w:val="%8."/>
      <w:lvlJc w:val="left"/>
      <w:pPr>
        <w:ind w:left="5441" w:hanging="360"/>
      </w:pPr>
    </w:lvl>
    <w:lvl w:ilvl="8" w:tplc="0409001B" w:tentative="1">
      <w:start w:val="1"/>
      <w:numFmt w:val="lowerRoman"/>
      <w:lvlText w:val="%9."/>
      <w:lvlJc w:val="right"/>
      <w:pPr>
        <w:ind w:left="6161" w:hanging="180"/>
      </w:pPr>
    </w:lvl>
  </w:abstractNum>
  <w:abstractNum w:abstractNumId="37" w15:restartNumberingAfterBreak="0">
    <w:nsid w:val="752551C5"/>
    <w:multiLevelType w:val="hybridMultilevel"/>
    <w:tmpl w:val="7D1E52EA"/>
    <w:lvl w:ilvl="0" w:tplc="3B904BF2">
      <w:start w:val="1"/>
      <w:numFmt w:val="decimal"/>
      <w:lvlText w:val="%1-"/>
      <w:lvlJc w:val="left"/>
      <w:pPr>
        <w:ind w:left="720" w:hanging="360"/>
      </w:pPr>
      <w:rPr>
        <w:rFonts w:cs="Arial"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F34696"/>
    <w:multiLevelType w:val="hybridMultilevel"/>
    <w:tmpl w:val="530C844E"/>
    <w:lvl w:ilvl="0" w:tplc="32F67B6C">
      <w:start w:val="5"/>
      <w:numFmt w:val="bullet"/>
      <w:lvlText w:val="-"/>
      <w:lvlJc w:val="left"/>
      <w:pPr>
        <w:ind w:left="720" w:hanging="360"/>
      </w:pPr>
      <w:rPr>
        <w:rFonts w:ascii="Sakkal Majalla" w:eastAsia="Calibri" w:hAnsi="Sakkal Majalla" w:cs="Sakkal Majalla"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795100"/>
    <w:multiLevelType w:val="multilevel"/>
    <w:tmpl w:val="5C909D1A"/>
    <w:lvl w:ilvl="0">
      <w:start w:val="5"/>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440" w:hanging="1440"/>
      </w:pPr>
      <w:rPr>
        <w:rFonts w:hint="default"/>
        <w:b w:val="0"/>
      </w:rPr>
    </w:lvl>
  </w:abstractNum>
  <w:num w:numId="1" w16cid:durableId="1123695681">
    <w:abstractNumId w:val="34"/>
  </w:num>
  <w:num w:numId="2" w16cid:durableId="117800472">
    <w:abstractNumId w:val="3"/>
  </w:num>
  <w:num w:numId="3" w16cid:durableId="936326894">
    <w:abstractNumId w:val="22"/>
  </w:num>
  <w:num w:numId="4" w16cid:durableId="1964379103">
    <w:abstractNumId w:val="5"/>
  </w:num>
  <w:num w:numId="5" w16cid:durableId="808745103">
    <w:abstractNumId w:val="12"/>
  </w:num>
  <w:num w:numId="6" w16cid:durableId="1946184728">
    <w:abstractNumId w:val="4"/>
  </w:num>
  <w:num w:numId="7" w16cid:durableId="970986910">
    <w:abstractNumId w:val="28"/>
  </w:num>
  <w:num w:numId="8" w16cid:durableId="1726485292">
    <w:abstractNumId w:val="15"/>
  </w:num>
  <w:num w:numId="9" w16cid:durableId="1629388073">
    <w:abstractNumId w:val="20"/>
  </w:num>
  <w:num w:numId="10" w16cid:durableId="793983300">
    <w:abstractNumId w:val="37"/>
  </w:num>
  <w:num w:numId="11" w16cid:durableId="1155878925">
    <w:abstractNumId w:val="30"/>
  </w:num>
  <w:num w:numId="12" w16cid:durableId="260066955">
    <w:abstractNumId w:val="11"/>
  </w:num>
  <w:num w:numId="13" w16cid:durableId="1775517006">
    <w:abstractNumId w:val="25"/>
  </w:num>
  <w:num w:numId="14" w16cid:durableId="349381430">
    <w:abstractNumId w:val="2"/>
  </w:num>
  <w:num w:numId="15" w16cid:durableId="468976671">
    <w:abstractNumId w:val="1"/>
  </w:num>
  <w:num w:numId="16" w16cid:durableId="1266423046">
    <w:abstractNumId w:val="10"/>
  </w:num>
  <w:num w:numId="17" w16cid:durableId="1063865726">
    <w:abstractNumId w:val="19"/>
  </w:num>
  <w:num w:numId="18" w16cid:durableId="1639602641">
    <w:abstractNumId w:val="17"/>
  </w:num>
  <w:num w:numId="19" w16cid:durableId="2087265644">
    <w:abstractNumId w:val="0"/>
  </w:num>
  <w:num w:numId="20" w16cid:durableId="513998981">
    <w:abstractNumId w:val="23"/>
  </w:num>
  <w:num w:numId="21" w16cid:durableId="1997606663">
    <w:abstractNumId w:val="7"/>
  </w:num>
  <w:num w:numId="22" w16cid:durableId="1885021307">
    <w:abstractNumId w:val="8"/>
  </w:num>
  <w:num w:numId="23" w16cid:durableId="1875733535">
    <w:abstractNumId w:val="26"/>
  </w:num>
  <w:num w:numId="24" w16cid:durableId="1583832924">
    <w:abstractNumId w:val="13"/>
  </w:num>
  <w:num w:numId="25" w16cid:durableId="543449042">
    <w:abstractNumId w:val="18"/>
  </w:num>
  <w:num w:numId="26" w16cid:durableId="1963418772">
    <w:abstractNumId w:val="24"/>
  </w:num>
  <w:num w:numId="27" w16cid:durableId="1773353527">
    <w:abstractNumId w:val="27"/>
  </w:num>
  <w:num w:numId="28" w16cid:durableId="117455309">
    <w:abstractNumId w:val="21"/>
  </w:num>
  <w:num w:numId="29" w16cid:durableId="1397776662">
    <w:abstractNumId w:val="14"/>
  </w:num>
  <w:num w:numId="30" w16cid:durableId="784275446">
    <w:abstractNumId w:val="9"/>
  </w:num>
  <w:num w:numId="31" w16cid:durableId="1878397279">
    <w:abstractNumId w:val="36"/>
  </w:num>
  <w:num w:numId="32" w16cid:durableId="1871407785">
    <w:abstractNumId w:val="32"/>
  </w:num>
  <w:num w:numId="33" w16cid:durableId="303856798">
    <w:abstractNumId w:val="29"/>
  </w:num>
  <w:num w:numId="34" w16cid:durableId="1409498147">
    <w:abstractNumId w:val="16"/>
  </w:num>
  <w:num w:numId="35" w16cid:durableId="856386295">
    <w:abstractNumId w:val="35"/>
  </w:num>
  <w:num w:numId="36" w16cid:durableId="18047968">
    <w:abstractNumId w:val="33"/>
  </w:num>
  <w:num w:numId="37" w16cid:durableId="1652177867">
    <w:abstractNumId w:val="31"/>
  </w:num>
  <w:num w:numId="38" w16cid:durableId="1706055672">
    <w:abstractNumId w:val="6"/>
  </w:num>
  <w:num w:numId="39" w16cid:durableId="1392464888">
    <w:abstractNumId w:val="38"/>
  </w:num>
  <w:num w:numId="40" w16cid:durableId="110241208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gutterAtTop/>
  <w:proofState w:spelling="clean" w:grammar="clean"/>
  <w:defaultTabStop w:val="720"/>
  <w:drawingGridHorizontalSpacing w:val="110"/>
  <w:displayHorizontalDrawingGridEvery w:val="2"/>
  <w:displayVerticalDrawingGridEvery w:val="2"/>
  <w:characterSpacingControl w:val="doNotCompress"/>
  <w:hdrShapeDefaults>
    <o:shapedefaults v:ext="edit" spidmax="506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00"/>
    <w:rsid w:val="00000362"/>
    <w:rsid w:val="000015FB"/>
    <w:rsid w:val="00002F31"/>
    <w:rsid w:val="000043F9"/>
    <w:rsid w:val="0000581F"/>
    <w:rsid w:val="00012CDD"/>
    <w:rsid w:val="00021E57"/>
    <w:rsid w:val="00033F90"/>
    <w:rsid w:val="00035375"/>
    <w:rsid w:val="00035DA8"/>
    <w:rsid w:val="0004629D"/>
    <w:rsid w:val="0004646D"/>
    <w:rsid w:val="00046F0C"/>
    <w:rsid w:val="00050591"/>
    <w:rsid w:val="00050BA1"/>
    <w:rsid w:val="00053889"/>
    <w:rsid w:val="00053AD1"/>
    <w:rsid w:val="00055E86"/>
    <w:rsid w:val="000573A8"/>
    <w:rsid w:val="00060A05"/>
    <w:rsid w:val="0006237C"/>
    <w:rsid w:val="00064FE8"/>
    <w:rsid w:val="00070632"/>
    <w:rsid w:val="000707B3"/>
    <w:rsid w:val="000713E5"/>
    <w:rsid w:val="00071FBC"/>
    <w:rsid w:val="00073E89"/>
    <w:rsid w:val="00075F21"/>
    <w:rsid w:val="00076390"/>
    <w:rsid w:val="00076F6E"/>
    <w:rsid w:val="00082432"/>
    <w:rsid w:val="00093257"/>
    <w:rsid w:val="000936A6"/>
    <w:rsid w:val="000A139D"/>
    <w:rsid w:val="000A2E31"/>
    <w:rsid w:val="000A304F"/>
    <w:rsid w:val="000A341B"/>
    <w:rsid w:val="000A708D"/>
    <w:rsid w:val="000A7CC5"/>
    <w:rsid w:val="000B09CE"/>
    <w:rsid w:val="000B468A"/>
    <w:rsid w:val="000B7051"/>
    <w:rsid w:val="000C0B8C"/>
    <w:rsid w:val="000C3748"/>
    <w:rsid w:val="000D2220"/>
    <w:rsid w:val="000D6499"/>
    <w:rsid w:val="000D784C"/>
    <w:rsid w:val="000E73F4"/>
    <w:rsid w:val="000E7666"/>
    <w:rsid w:val="000F0C7B"/>
    <w:rsid w:val="000F14A3"/>
    <w:rsid w:val="000F1512"/>
    <w:rsid w:val="000F18CF"/>
    <w:rsid w:val="000F43AB"/>
    <w:rsid w:val="000F6308"/>
    <w:rsid w:val="000F79E8"/>
    <w:rsid w:val="00100C67"/>
    <w:rsid w:val="0010116B"/>
    <w:rsid w:val="0010448C"/>
    <w:rsid w:val="001052E3"/>
    <w:rsid w:val="00107C59"/>
    <w:rsid w:val="001127B7"/>
    <w:rsid w:val="0011312D"/>
    <w:rsid w:val="00113C7E"/>
    <w:rsid w:val="0011424B"/>
    <w:rsid w:val="00116D1E"/>
    <w:rsid w:val="001219FB"/>
    <w:rsid w:val="00123C54"/>
    <w:rsid w:val="001338D2"/>
    <w:rsid w:val="0013419A"/>
    <w:rsid w:val="00141037"/>
    <w:rsid w:val="00141947"/>
    <w:rsid w:val="00146CB2"/>
    <w:rsid w:val="001550D4"/>
    <w:rsid w:val="00160206"/>
    <w:rsid w:val="00160A1B"/>
    <w:rsid w:val="00161893"/>
    <w:rsid w:val="00161AD9"/>
    <w:rsid w:val="00162BFF"/>
    <w:rsid w:val="001656DB"/>
    <w:rsid w:val="00165D09"/>
    <w:rsid w:val="00166E5F"/>
    <w:rsid w:val="00171EE5"/>
    <w:rsid w:val="001752C0"/>
    <w:rsid w:val="001829EC"/>
    <w:rsid w:val="00182DEF"/>
    <w:rsid w:val="00183BEC"/>
    <w:rsid w:val="00184FCB"/>
    <w:rsid w:val="00185C4C"/>
    <w:rsid w:val="0018696C"/>
    <w:rsid w:val="001902C7"/>
    <w:rsid w:val="00191C3A"/>
    <w:rsid w:val="0019698C"/>
    <w:rsid w:val="001A0692"/>
    <w:rsid w:val="001A4EBF"/>
    <w:rsid w:val="001B1E39"/>
    <w:rsid w:val="001B2143"/>
    <w:rsid w:val="001B2602"/>
    <w:rsid w:val="001B4BBC"/>
    <w:rsid w:val="001B5F95"/>
    <w:rsid w:val="001C07AE"/>
    <w:rsid w:val="001C0F13"/>
    <w:rsid w:val="001C178B"/>
    <w:rsid w:val="001C40B2"/>
    <w:rsid w:val="001C6FC0"/>
    <w:rsid w:val="001C72F4"/>
    <w:rsid w:val="001D0BEA"/>
    <w:rsid w:val="001D1687"/>
    <w:rsid w:val="001D24E8"/>
    <w:rsid w:val="001D4CA6"/>
    <w:rsid w:val="001D722B"/>
    <w:rsid w:val="001E3F8B"/>
    <w:rsid w:val="001E49F6"/>
    <w:rsid w:val="001F1C0A"/>
    <w:rsid w:val="001F2A54"/>
    <w:rsid w:val="001F31B1"/>
    <w:rsid w:val="001F3685"/>
    <w:rsid w:val="001F3D15"/>
    <w:rsid w:val="001F3F53"/>
    <w:rsid w:val="001F4A95"/>
    <w:rsid w:val="002044B4"/>
    <w:rsid w:val="00204E9F"/>
    <w:rsid w:val="0021255A"/>
    <w:rsid w:val="0022412B"/>
    <w:rsid w:val="002244BF"/>
    <w:rsid w:val="0022481B"/>
    <w:rsid w:val="002249FB"/>
    <w:rsid w:val="00226BCF"/>
    <w:rsid w:val="00231490"/>
    <w:rsid w:val="0023181B"/>
    <w:rsid w:val="00232546"/>
    <w:rsid w:val="00233618"/>
    <w:rsid w:val="002373E2"/>
    <w:rsid w:val="00243AB0"/>
    <w:rsid w:val="0025477F"/>
    <w:rsid w:val="00262E1F"/>
    <w:rsid w:val="00265201"/>
    <w:rsid w:val="0027140B"/>
    <w:rsid w:val="00273621"/>
    <w:rsid w:val="00283AD7"/>
    <w:rsid w:val="00286001"/>
    <w:rsid w:val="00290064"/>
    <w:rsid w:val="0029176A"/>
    <w:rsid w:val="00291D73"/>
    <w:rsid w:val="00295457"/>
    <w:rsid w:val="002954CE"/>
    <w:rsid w:val="00295E0A"/>
    <w:rsid w:val="002967D9"/>
    <w:rsid w:val="002A128D"/>
    <w:rsid w:val="002A1A65"/>
    <w:rsid w:val="002B12EC"/>
    <w:rsid w:val="002B13B8"/>
    <w:rsid w:val="002B389A"/>
    <w:rsid w:val="002B458E"/>
    <w:rsid w:val="002B4DA8"/>
    <w:rsid w:val="002B5698"/>
    <w:rsid w:val="002B57CF"/>
    <w:rsid w:val="002B7D8B"/>
    <w:rsid w:val="002C181E"/>
    <w:rsid w:val="002C5DC2"/>
    <w:rsid w:val="002D03C6"/>
    <w:rsid w:val="002D0E08"/>
    <w:rsid w:val="002D0F07"/>
    <w:rsid w:val="002D13EE"/>
    <w:rsid w:val="002D5FA6"/>
    <w:rsid w:val="002D64AE"/>
    <w:rsid w:val="002E0E10"/>
    <w:rsid w:val="002E1A5A"/>
    <w:rsid w:val="002E267C"/>
    <w:rsid w:val="002E2959"/>
    <w:rsid w:val="002E2D27"/>
    <w:rsid w:val="002E308D"/>
    <w:rsid w:val="002E4061"/>
    <w:rsid w:val="002E6ECD"/>
    <w:rsid w:val="002F2A09"/>
    <w:rsid w:val="00305B4D"/>
    <w:rsid w:val="003072AA"/>
    <w:rsid w:val="00310415"/>
    <w:rsid w:val="003162A9"/>
    <w:rsid w:val="00321573"/>
    <w:rsid w:val="00325ABA"/>
    <w:rsid w:val="00325E24"/>
    <w:rsid w:val="00334C6E"/>
    <w:rsid w:val="00334D71"/>
    <w:rsid w:val="00335066"/>
    <w:rsid w:val="00336963"/>
    <w:rsid w:val="00337B33"/>
    <w:rsid w:val="00345963"/>
    <w:rsid w:val="00346E1F"/>
    <w:rsid w:val="0035021A"/>
    <w:rsid w:val="00352898"/>
    <w:rsid w:val="00355FFF"/>
    <w:rsid w:val="00361EBD"/>
    <w:rsid w:val="00364510"/>
    <w:rsid w:val="00366720"/>
    <w:rsid w:val="00367C02"/>
    <w:rsid w:val="003738AE"/>
    <w:rsid w:val="00373C7B"/>
    <w:rsid w:val="00374C43"/>
    <w:rsid w:val="0037597B"/>
    <w:rsid w:val="00377276"/>
    <w:rsid w:val="00385862"/>
    <w:rsid w:val="003862A5"/>
    <w:rsid w:val="00386B7E"/>
    <w:rsid w:val="0039298B"/>
    <w:rsid w:val="003932A4"/>
    <w:rsid w:val="00393487"/>
    <w:rsid w:val="00393E3B"/>
    <w:rsid w:val="0039584F"/>
    <w:rsid w:val="0039594E"/>
    <w:rsid w:val="00397894"/>
    <w:rsid w:val="003A045B"/>
    <w:rsid w:val="003A0ED5"/>
    <w:rsid w:val="003B0301"/>
    <w:rsid w:val="003B04A7"/>
    <w:rsid w:val="003B0ACD"/>
    <w:rsid w:val="003B2CAD"/>
    <w:rsid w:val="003C47FE"/>
    <w:rsid w:val="003C5983"/>
    <w:rsid w:val="003D2967"/>
    <w:rsid w:val="003D7D2B"/>
    <w:rsid w:val="003E20E2"/>
    <w:rsid w:val="003E7465"/>
    <w:rsid w:val="003F0C95"/>
    <w:rsid w:val="003F49F2"/>
    <w:rsid w:val="003F656B"/>
    <w:rsid w:val="00400C49"/>
    <w:rsid w:val="00404893"/>
    <w:rsid w:val="004053A0"/>
    <w:rsid w:val="00407A4B"/>
    <w:rsid w:val="004103BA"/>
    <w:rsid w:val="0041464C"/>
    <w:rsid w:val="00424795"/>
    <w:rsid w:val="00426E32"/>
    <w:rsid w:val="00431247"/>
    <w:rsid w:val="00431454"/>
    <w:rsid w:val="0044235A"/>
    <w:rsid w:val="004429F4"/>
    <w:rsid w:val="00442BE7"/>
    <w:rsid w:val="004459A3"/>
    <w:rsid w:val="0044669C"/>
    <w:rsid w:val="00447AFD"/>
    <w:rsid w:val="00447CF6"/>
    <w:rsid w:val="0045180B"/>
    <w:rsid w:val="00451DCC"/>
    <w:rsid w:val="00463193"/>
    <w:rsid w:val="00466F10"/>
    <w:rsid w:val="004704D7"/>
    <w:rsid w:val="004706ED"/>
    <w:rsid w:val="0047178D"/>
    <w:rsid w:val="00474606"/>
    <w:rsid w:val="004751FA"/>
    <w:rsid w:val="00475286"/>
    <w:rsid w:val="004756D9"/>
    <w:rsid w:val="0047668E"/>
    <w:rsid w:val="00477393"/>
    <w:rsid w:val="004802AA"/>
    <w:rsid w:val="004832C0"/>
    <w:rsid w:val="00483D46"/>
    <w:rsid w:val="0048655C"/>
    <w:rsid w:val="0048688D"/>
    <w:rsid w:val="0048786D"/>
    <w:rsid w:val="00491D2E"/>
    <w:rsid w:val="00493998"/>
    <w:rsid w:val="004972C5"/>
    <w:rsid w:val="004A1754"/>
    <w:rsid w:val="004A2D72"/>
    <w:rsid w:val="004B2313"/>
    <w:rsid w:val="004B36F9"/>
    <w:rsid w:val="004B56B3"/>
    <w:rsid w:val="004B7ACE"/>
    <w:rsid w:val="004C1382"/>
    <w:rsid w:val="004C13B6"/>
    <w:rsid w:val="004D16EE"/>
    <w:rsid w:val="004D3767"/>
    <w:rsid w:val="004D3E5F"/>
    <w:rsid w:val="004E1654"/>
    <w:rsid w:val="004E44FC"/>
    <w:rsid w:val="004E4866"/>
    <w:rsid w:val="004E4B25"/>
    <w:rsid w:val="004E6111"/>
    <w:rsid w:val="004F180E"/>
    <w:rsid w:val="004F1BF7"/>
    <w:rsid w:val="004F4481"/>
    <w:rsid w:val="004F6E64"/>
    <w:rsid w:val="0050079D"/>
    <w:rsid w:val="00503AA8"/>
    <w:rsid w:val="00511D2F"/>
    <w:rsid w:val="00512545"/>
    <w:rsid w:val="00515BBB"/>
    <w:rsid w:val="00516396"/>
    <w:rsid w:val="0052089A"/>
    <w:rsid w:val="005222CF"/>
    <w:rsid w:val="0052672C"/>
    <w:rsid w:val="00527EBE"/>
    <w:rsid w:val="005356DB"/>
    <w:rsid w:val="00537B5F"/>
    <w:rsid w:val="00537E6D"/>
    <w:rsid w:val="005429CF"/>
    <w:rsid w:val="0054543C"/>
    <w:rsid w:val="0054681A"/>
    <w:rsid w:val="00554F36"/>
    <w:rsid w:val="00564B12"/>
    <w:rsid w:val="00566E32"/>
    <w:rsid w:val="00567F0F"/>
    <w:rsid w:val="00571253"/>
    <w:rsid w:val="005730E5"/>
    <w:rsid w:val="0058309C"/>
    <w:rsid w:val="00586C23"/>
    <w:rsid w:val="00587A52"/>
    <w:rsid w:val="005906A7"/>
    <w:rsid w:val="005921BB"/>
    <w:rsid w:val="00592614"/>
    <w:rsid w:val="005942D7"/>
    <w:rsid w:val="005A165C"/>
    <w:rsid w:val="005A458B"/>
    <w:rsid w:val="005A4998"/>
    <w:rsid w:val="005A4BFA"/>
    <w:rsid w:val="005B0187"/>
    <w:rsid w:val="005B0F50"/>
    <w:rsid w:val="005B26E7"/>
    <w:rsid w:val="005B76D0"/>
    <w:rsid w:val="005C109D"/>
    <w:rsid w:val="005D1055"/>
    <w:rsid w:val="005D2B82"/>
    <w:rsid w:val="005D6E4E"/>
    <w:rsid w:val="005E1AEA"/>
    <w:rsid w:val="005E2244"/>
    <w:rsid w:val="005E4A16"/>
    <w:rsid w:val="005E4F22"/>
    <w:rsid w:val="005E641E"/>
    <w:rsid w:val="005F1995"/>
    <w:rsid w:val="005F2F91"/>
    <w:rsid w:val="005F4977"/>
    <w:rsid w:val="005F59C2"/>
    <w:rsid w:val="006048E5"/>
    <w:rsid w:val="00604954"/>
    <w:rsid w:val="00604ADB"/>
    <w:rsid w:val="0060585A"/>
    <w:rsid w:val="00605E84"/>
    <w:rsid w:val="0061057A"/>
    <w:rsid w:val="00613BB5"/>
    <w:rsid w:val="00615563"/>
    <w:rsid w:val="00620E7A"/>
    <w:rsid w:val="0062214C"/>
    <w:rsid w:val="00622ED1"/>
    <w:rsid w:val="00623462"/>
    <w:rsid w:val="006255B9"/>
    <w:rsid w:val="0064096C"/>
    <w:rsid w:val="00644506"/>
    <w:rsid w:val="006479BA"/>
    <w:rsid w:val="00652840"/>
    <w:rsid w:val="0065296C"/>
    <w:rsid w:val="00661656"/>
    <w:rsid w:val="00662E93"/>
    <w:rsid w:val="00662EC0"/>
    <w:rsid w:val="00662FF7"/>
    <w:rsid w:val="00671554"/>
    <w:rsid w:val="00671B9D"/>
    <w:rsid w:val="0067575C"/>
    <w:rsid w:val="00686315"/>
    <w:rsid w:val="0068757F"/>
    <w:rsid w:val="006908FA"/>
    <w:rsid w:val="0069311B"/>
    <w:rsid w:val="0069396F"/>
    <w:rsid w:val="006956B4"/>
    <w:rsid w:val="00696DD8"/>
    <w:rsid w:val="006A38E7"/>
    <w:rsid w:val="006B1638"/>
    <w:rsid w:val="006B38F3"/>
    <w:rsid w:val="006B4567"/>
    <w:rsid w:val="006B49E8"/>
    <w:rsid w:val="006B4B8A"/>
    <w:rsid w:val="006C114A"/>
    <w:rsid w:val="006C2C8B"/>
    <w:rsid w:val="006C5D98"/>
    <w:rsid w:val="006C6E7E"/>
    <w:rsid w:val="006D10D4"/>
    <w:rsid w:val="006D3D12"/>
    <w:rsid w:val="006D4500"/>
    <w:rsid w:val="006D6CD1"/>
    <w:rsid w:val="006F0310"/>
    <w:rsid w:val="006F3191"/>
    <w:rsid w:val="006F32D8"/>
    <w:rsid w:val="006F4A5D"/>
    <w:rsid w:val="006F539C"/>
    <w:rsid w:val="006F5AF0"/>
    <w:rsid w:val="00700865"/>
    <w:rsid w:val="00702DCF"/>
    <w:rsid w:val="007032EA"/>
    <w:rsid w:val="00703F0C"/>
    <w:rsid w:val="007078DC"/>
    <w:rsid w:val="00713CED"/>
    <w:rsid w:val="00714425"/>
    <w:rsid w:val="007159D7"/>
    <w:rsid w:val="007163A4"/>
    <w:rsid w:val="0071690F"/>
    <w:rsid w:val="0071730A"/>
    <w:rsid w:val="0071763E"/>
    <w:rsid w:val="007242B2"/>
    <w:rsid w:val="00724500"/>
    <w:rsid w:val="00724C7E"/>
    <w:rsid w:val="00725115"/>
    <w:rsid w:val="007302EF"/>
    <w:rsid w:val="00731877"/>
    <w:rsid w:val="007351C0"/>
    <w:rsid w:val="0074214A"/>
    <w:rsid w:val="00742781"/>
    <w:rsid w:val="0074303E"/>
    <w:rsid w:val="0074489C"/>
    <w:rsid w:val="00744EBB"/>
    <w:rsid w:val="00751BDC"/>
    <w:rsid w:val="00752437"/>
    <w:rsid w:val="00756A82"/>
    <w:rsid w:val="007619E2"/>
    <w:rsid w:val="0076278C"/>
    <w:rsid w:val="00762F2E"/>
    <w:rsid w:val="00763BE2"/>
    <w:rsid w:val="00767DED"/>
    <w:rsid w:val="00773CDB"/>
    <w:rsid w:val="00783A18"/>
    <w:rsid w:val="007844E5"/>
    <w:rsid w:val="007952B7"/>
    <w:rsid w:val="00796400"/>
    <w:rsid w:val="007A284D"/>
    <w:rsid w:val="007C4CA1"/>
    <w:rsid w:val="007D0954"/>
    <w:rsid w:val="007D0C3A"/>
    <w:rsid w:val="007D0EA2"/>
    <w:rsid w:val="007D1F49"/>
    <w:rsid w:val="007D4FE2"/>
    <w:rsid w:val="007D5F56"/>
    <w:rsid w:val="007D6EDF"/>
    <w:rsid w:val="007D6F9A"/>
    <w:rsid w:val="007E2FE9"/>
    <w:rsid w:val="007E5D6B"/>
    <w:rsid w:val="007E6C11"/>
    <w:rsid w:val="007E7277"/>
    <w:rsid w:val="00800D12"/>
    <w:rsid w:val="0080175D"/>
    <w:rsid w:val="00802D05"/>
    <w:rsid w:val="00803B10"/>
    <w:rsid w:val="00812BA2"/>
    <w:rsid w:val="00813AEB"/>
    <w:rsid w:val="00814488"/>
    <w:rsid w:val="00822C1E"/>
    <w:rsid w:val="008253CF"/>
    <w:rsid w:val="00825E73"/>
    <w:rsid w:val="00830448"/>
    <w:rsid w:val="0083171F"/>
    <w:rsid w:val="00835B57"/>
    <w:rsid w:val="0083610A"/>
    <w:rsid w:val="0084166E"/>
    <w:rsid w:val="00843BE1"/>
    <w:rsid w:val="008454F7"/>
    <w:rsid w:val="008462E0"/>
    <w:rsid w:val="00846EA8"/>
    <w:rsid w:val="00853708"/>
    <w:rsid w:val="00855941"/>
    <w:rsid w:val="00855A71"/>
    <w:rsid w:val="0085634B"/>
    <w:rsid w:val="0085767A"/>
    <w:rsid w:val="00857D6B"/>
    <w:rsid w:val="00862175"/>
    <w:rsid w:val="00863A63"/>
    <w:rsid w:val="00864A3C"/>
    <w:rsid w:val="008721AD"/>
    <w:rsid w:val="00880301"/>
    <w:rsid w:val="00880B6C"/>
    <w:rsid w:val="00882F86"/>
    <w:rsid w:val="00886D98"/>
    <w:rsid w:val="00887569"/>
    <w:rsid w:val="0089017F"/>
    <w:rsid w:val="0089163C"/>
    <w:rsid w:val="0089357D"/>
    <w:rsid w:val="00897151"/>
    <w:rsid w:val="008A098F"/>
    <w:rsid w:val="008A23CD"/>
    <w:rsid w:val="008A3F1D"/>
    <w:rsid w:val="008A532D"/>
    <w:rsid w:val="008A5C0D"/>
    <w:rsid w:val="008A6A16"/>
    <w:rsid w:val="008A7699"/>
    <w:rsid w:val="008B2C8B"/>
    <w:rsid w:val="008B3936"/>
    <w:rsid w:val="008B5184"/>
    <w:rsid w:val="008B563F"/>
    <w:rsid w:val="008B59EF"/>
    <w:rsid w:val="008B7EFD"/>
    <w:rsid w:val="008C08A7"/>
    <w:rsid w:val="008C2A6B"/>
    <w:rsid w:val="008C32C3"/>
    <w:rsid w:val="008C47CA"/>
    <w:rsid w:val="008C4E50"/>
    <w:rsid w:val="008C61EE"/>
    <w:rsid w:val="008C621D"/>
    <w:rsid w:val="008C719B"/>
    <w:rsid w:val="008D287A"/>
    <w:rsid w:val="008D4DEE"/>
    <w:rsid w:val="008E2684"/>
    <w:rsid w:val="008E428D"/>
    <w:rsid w:val="008E4A24"/>
    <w:rsid w:val="008F14A5"/>
    <w:rsid w:val="008F21F1"/>
    <w:rsid w:val="009005DE"/>
    <w:rsid w:val="00901125"/>
    <w:rsid w:val="00902C49"/>
    <w:rsid w:val="00907F6E"/>
    <w:rsid w:val="009100D6"/>
    <w:rsid w:val="00923794"/>
    <w:rsid w:val="0092437D"/>
    <w:rsid w:val="00924493"/>
    <w:rsid w:val="009250EB"/>
    <w:rsid w:val="009275F8"/>
    <w:rsid w:val="00932F51"/>
    <w:rsid w:val="00934D82"/>
    <w:rsid w:val="00950C7D"/>
    <w:rsid w:val="009529F0"/>
    <w:rsid w:val="00953193"/>
    <w:rsid w:val="0095613C"/>
    <w:rsid w:val="009565CF"/>
    <w:rsid w:val="00963B69"/>
    <w:rsid w:val="00963BF2"/>
    <w:rsid w:val="009659E1"/>
    <w:rsid w:val="0097232A"/>
    <w:rsid w:val="0097310B"/>
    <w:rsid w:val="00980722"/>
    <w:rsid w:val="009904AF"/>
    <w:rsid w:val="009A300A"/>
    <w:rsid w:val="009A32B8"/>
    <w:rsid w:val="009A3A14"/>
    <w:rsid w:val="009A5AC3"/>
    <w:rsid w:val="009A5BD4"/>
    <w:rsid w:val="009A7E77"/>
    <w:rsid w:val="009B59A1"/>
    <w:rsid w:val="009B650E"/>
    <w:rsid w:val="009B6EBC"/>
    <w:rsid w:val="009C1CB7"/>
    <w:rsid w:val="009C1DC8"/>
    <w:rsid w:val="009C1FCE"/>
    <w:rsid w:val="009C257F"/>
    <w:rsid w:val="009C6EB9"/>
    <w:rsid w:val="009D3987"/>
    <w:rsid w:val="009D4022"/>
    <w:rsid w:val="009D7B38"/>
    <w:rsid w:val="009E1CD3"/>
    <w:rsid w:val="009E2BB6"/>
    <w:rsid w:val="009E6D43"/>
    <w:rsid w:val="009F4D00"/>
    <w:rsid w:val="00A00F92"/>
    <w:rsid w:val="00A04E54"/>
    <w:rsid w:val="00A0502E"/>
    <w:rsid w:val="00A05362"/>
    <w:rsid w:val="00A07626"/>
    <w:rsid w:val="00A127AA"/>
    <w:rsid w:val="00A13291"/>
    <w:rsid w:val="00A147F8"/>
    <w:rsid w:val="00A16FFF"/>
    <w:rsid w:val="00A179B9"/>
    <w:rsid w:val="00A23007"/>
    <w:rsid w:val="00A30CFF"/>
    <w:rsid w:val="00A31A3B"/>
    <w:rsid w:val="00A34B2C"/>
    <w:rsid w:val="00A37DE1"/>
    <w:rsid w:val="00A40C70"/>
    <w:rsid w:val="00A4308E"/>
    <w:rsid w:val="00A53024"/>
    <w:rsid w:val="00A56DAA"/>
    <w:rsid w:val="00A662EE"/>
    <w:rsid w:val="00A66AD9"/>
    <w:rsid w:val="00A73567"/>
    <w:rsid w:val="00A80224"/>
    <w:rsid w:val="00A9245E"/>
    <w:rsid w:val="00A938A5"/>
    <w:rsid w:val="00AA106C"/>
    <w:rsid w:val="00AA4D25"/>
    <w:rsid w:val="00AA5CE5"/>
    <w:rsid w:val="00AA71EC"/>
    <w:rsid w:val="00AB1F8C"/>
    <w:rsid w:val="00AB60F7"/>
    <w:rsid w:val="00AB6778"/>
    <w:rsid w:val="00AB6B6B"/>
    <w:rsid w:val="00AB6F68"/>
    <w:rsid w:val="00AC3B26"/>
    <w:rsid w:val="00AC67CA"/>
    <w:rsid w:val="00AC7334"/>
    <w:rsid w:val="00AD066A"/>
    <w:rsid w:val="00AD3D26"/>
    <w:rsid w:val="00AF0A8E"/>
    <w:rsid w:val="00AF0DC1"/>
    <w:rsid w:val="00B025C0"/>
    <w:rsid w:val="00B02ACF"/>
    <w:rsid w:val="00B02EA2"/>
    <w:rsid w:val="00B04550"/>
    <w:rsid w:val="00B15DA7"/>
    <w:rsid w:val="00B22B27"/>
    <w:rsid w:val="00B23A5E"/>
    <w:rsid w:val="00B2488A"/>
    <w:rsid w:val="00B24ABC"/>
    <w:rsid w:val="00B27290"/>
    <w:rsid w:val="00B31DC7"/>
    <w:rsid w:val="00B31F18"/>
    <w:rsid w:val="00B357E9"/>
    <w:rsid w:val="00B35E3A"/>
    <w:rsid w:val="00B35EF0"/>
    <w:rsid w:val="00B37DFC"/>
    <w:rsid w:val="00B4130B"/>
    <w:rsid w:val="00B41B35"/>
    <w:rsid w:val="00B45046"/>
    <w:rsid w:val="00B45BC9"/>
    <w:rsid w:val="00B473C2"/>
    <w:rsid w:val="00B524E5"/>
    <w:rsid w:val="00B53937"/>
    <w:rsid w:val="00B61CAB"/>
    <w:rsid w:val="00B63C16"/>
    <w:rsid w:val="00B72141"/>
    <w:rsid w:val="00B771DC"/>
    <w:rsid w:val="00B83298"/>
    <w:rsid w:val="00B9045F"/>
    <w:rsid w:val="00B90B47"/>
    <w:rsid w:val="00B93D1B"/>
    <w:rsid w:val="00B93E50"/>
    <w:rsid w:val="00B96CC2"/>
    <w:rsid w:val="00BA1A4E"/>
    <w:rsid w:val="00BA2CB2"/>
    <w:rsid w:val="00BA394F"/>
    <w:rsid w:val="00BA7634"/>
    <w:rsid w:val="00BC3C5A"/>
    <w:rsid w:val="00BC6A60"/>
    <w:rsid w:val="00BD0798"/>
    <w:rsid w:val="00BD3383"/>
    <w:rsid w:val="00BD735D"/>
    <w:rsid w:val="00BD7D5D"/>
    <w:rsid w:val="00BE5EAF"/>
    <w:rsid w:val="00BF1A5F"/>
    <w:rsid w:val="00BF401F"/>
    <w:rsid w:val="00BF4709"/>
    <w:rsid w:val="00BF7B4A"/>
    <w:rsid w:val="00C04D3C"/>
    <w:rsid w:val="00C055B4"/>
    <w:rsid w:val="00C05806"/>
    <w:rsid w:val="00C146BB"/>
    <w:rsid w:val="00C155E9"/>
    <w:rsid w:val="00C16D7D"/>
    <w:rsid w:val="00C22482"/>
    <w:rsid w:val="00C2370A"/>
    <w:rsid w:val="00C24F10"/>
    <w:rsid w:val="00C362EC"/>
    <w:rsid w:val="00C42D76"/>
    <w:rsid w:val="00C44773"/>
    <w:rsid w:val="00C464ED"/>
    <w:rsid w:val="00C55E92"/>
    <w:rsid w:val="00C63806"/>
    <w:rsid w:val="00C65E10"/>
    <w:rsid w:val="00C67A37"/>
    <w:rsid w:val="00C70016"/>
    <w:rsid w:val="00C7071D"/>
    <w:rsid w:val="00C70B19"/>
    <w:rsid w:val="00C71C1B"/>
    <w:rsid w:val="00C72469"/>
    <w:rsid w:val="00C727E1"/>
    <w:rsid w:val="00C73614"/>
    <w:rsid w:val="00C74664"/>
    <w:rsid w:val="00C746A9"/>
    <w:rsid w:val="00C75B87"/>
    <w:rsid w:val="00C77895"/>
    <w:rsid w:val="00C8256C"/>
    <w:rsid w:val="00C860F3"/>
    <w:rsid w:val="00C87A03"/>
    <w:rsid w:val="00C96AE8"/>
    <w:rsid w:val="00CA0A7C"/>
    <w:rsid w:val="00CA18EF"/>
    <w:rsid w:val="00CA1940"/>
    <w:rsid w:val="00CA2170"/>
    <w:rsid w:val="00CA3C85"/>
    <w:rsid w:val="00CB18FC"/>
    <w:rsid w:val="00CB508E"/>
    <w:rsid w:val="00CC1F27"/>
    <w:rsid w:val="00CC3649"/>
    <w:rsid w:val="00CD5FDA"/>
    <w:rsid w:val="00CE5561"/>
    <w:rsid w:val="00CF3B98"/>
    <w:rsid w:val="00CF4B4F"/>
    <w:rsid w:val="00D007B1"/>
    <w:rsid w:val="00D00945"/>
    <w:rsid w:val="00D01741"/>
    <w:rsid w:val="00D036FA"/>
    <w:rsid w:val="00D044C4"/>
    <w:rsid w:val="00D1293A"/>
    <w:rsid w:val="00D12BF5"/>
    <w:rsid w:val="00D15381"/>
    <w:rsid w:val="00D17716"/>
    <w:rsid w:val="00D17C5E"/>
    <w:rsid w:val="00D208AE"/>
    <w:rsid w:val="00D209EA"/>
    <w:rsid w:val="00D30303"/>
    <w:rsid w:val="00D310EF"/>
    <w:rsid w:val="00D326A3"/>
    <w:rsid w:val="00D33B43"/>
    <w:rsid w:val="00D33CEA"/>
    <w:rsid w:val="00D350A2"/>
    <w:rsid w:val="00D37910"/>
    <w:rsid w:val="00D4063E"/>
    <w:rsid w:val="00D41E97"/>
    <w:rsid w:val="00D4215C"/>
    <w:rsid w:val="00D44FD2"/>
    <w:rsid w:val="00D45F96"/>
    <w:rsid w:val="00D468ED"/>
    <w:rsid w:val="00D46BC5"/>
    <w:rsid w:val="00D504CD"/>
    <w:rsid w:val="00D508CB"/>
    <w:rsid w:val="00D54DCD"/>
    <w:rsid w:val="00D553F4"/>
    <w:rsid w:val="00D57FF4"/>
    <w:rsid w:val="00D6239B"/>
    <w:rsid w:val="00D636F1"/>
    <w:rsid w:val="00D6549C"/>
    <w:rsid w:val="00D67129"/>
    <w:rsid w:val="00D70ECF"/>
    <w:rsid w:val="00D7378E"/>
    <w:rsid w:val="00D74C0F"/>
    <w:rsid w:val="00D83698"/>
    <w:rsid w:val="00D848E6"/>
    <w:rsid w:val="00D87D48"/>
    <w:rsid w:val="00D90776"/>
    <w:rsid w:val="00D97272"/>
    <w:rsid w:val="00D97FD6"/>
    <w:rsid w:val="00DA7B3F"/>
    <w:rsid w:val="00DB50F0"/>
    <w:rsid w:val="00DB73F3"/>
    <w:rsid w:val="00DC03CA"/>
    <w:rsid w:val="00DC082F"/>
    <w:rsid w:val="00DC7A3F"/>
    <w:rsid w:val="00DD6CA9"/>
    <w:rsid w:val="00DD6F64"/>
    <w:rsid w:val="00DD7964"/>
    <w:rsid w:val="00DE37C4"/>
    <w:rsid w:val="00DE4D74"/>
    <w:rsid w:val="00DE6BEE"/>
    <w:rsid w:val="00DF528D"/>
    <w:rsid w:val="00E00106"/>
    <w:rsid w:val="00E0014C"/>
    <w:rsid w:val="00E001AD"/>
    <w:rsid w:val="00E00A62"/>
    <w:rsid w:val="00E01E40"/>
    <w:rsid w:val="00E02F7C"/>
    <w:rsid w:val="00E05FDD"/>
    <w:rsid w:val="00E07FB4"/>
    <w:rsid w:val="00E1261C"/>
    <w:rsid w:val="00E1326F"/>
    <w:rsid w:val="00E1370D"/>
    <w:rsid w:val="00E168F5"/>
    <w:rsid w:val="00E20469"/>
    <w:rsid w:val="00E23CFE"/>
    <w:rsid w:val="00E24A6B"/>
    <w:rsid w:val="00E27050"/>
    <w:rsid w:val="00E30DBF"/>
    <w:rsid w:val="00E331A3"/>
    <w:rsid w:val="00E34342"/>
    <w:rsid w:val="00E35DAC"/>
    <w:rsid w:val="00E3607F"/>
    <w:rsid w:val="00E42333"/>
    <w:rsid w:val="00E4249B"/>
    <w:rsid w:val="00E50635"/>
    <w:rsid w:val="00E506C5"/>
    <w:rsid w:val="00E549AD"/>
    <w:rsid w:val="00E574F2"/>
    <w:rsid w:val="00E6461C"/>
    <w:rsid w:val="00E71B4C"/>
    <w:rsid w:val="00E72439"/>
    <w:rsid w:val="00E743DE"/>
    <w:rsid w:val="00E844B0"/>
    <w:rsid w:val="00E92965"/>
    <w:rsid w:val="00E97D4A"/>
    <w:rsid w:val="00EA0066"/>
    <w:rsid w:val="00EA23C9"/>
    <w:rsid w:val="00EA2C90"/>
    <w:rsid w:val="00EA3938"/>
    <w:rsid w:val="00EB1466"/>
    <w:rsid w:val="00EB1CF3"/>
    <w:rsid w:val="00EB1E12"/>
    <w:rsid w:val="00EB6B01"/>
    <w:rsid w:val="00EB6DF6"/>
    <w:rsid w:val="00EB70F7"/>
    <w:rsid w:val="00EC0986"/>
    <w:rsid w:val="00EC0A1A"/>
    <w:rsid w:val="00EC3A8A"/>
    <w:rsid w:val="00EC77F7"/>
    <w:rsid w:val="00EE37D1"/>
    <w:rsid w:val="00EE3DA7"/>
    <w:rsid w:val="00EE4419"/>
    <w:rsid w:val="00EE6A9D"/>
    <w:rsid w:val="00EE6B89"/>
    <w:rsid w:val="00EE7AAA"/>
    <w:rsid w:val="00EF00D7"/>
    <w:rsid w:val="00EF2476"/>
    <w:rsid w:val="00EF2CB6"/>
    <w:rsid w:val="00EF310A"/>
    <w:rsid w:val="00EF5CCF"/>
    <w:rsid w:val="00EF79DD"/>
    <w:rsid w:val="00F011F0"/>
    <w:rsid w:val="00F05AD3"/>
    <w:rsid w:val="00F062D2"/>
    <w:rsid w:val="00F06FB4"/>
    <w:rsid w:val="00F110F7"/>
    <w:rsid w:val="00F11D6A"/>
    <w:rsid w:val="00F12F81"/>
    <w:rsid w:val="00F15B61"/>
    <w:rsid w:val="00F1627C"/>
    <w:rsid w:val="00F16377"/>
    <w:rsid w:val="00F25153"/>
    <w:rsid w:val="00F30148"/>
    <w:rsid w:val="00F31A59"/>
    <w:rsid w:val="00F31B87"/>
    <w:rsid w:val="00F33417"/>
    <w:rsid w:val="00F34378"/>
    <w:rsid w:val="00F35071"/>
    <w:rsid w:val="00F3526E"/>
    <w:rsid w:val="00F37224"/>
    <w:rsid w:val="00F37AF7"/>
    <w:rsid w:val="00F414A4"/>
    <w:rsid w:val="00F4169E"/>
    <w:rsid w:val="00F42141"/>
    <w:rsid w:val="00F4498F"/>
    <w:rsid w:val="00F47134"/>
    <w:rsid w:val="00F529C9"/>
    <w:rsid w:val="00F54EB8"/>
    <w:rsid w:val="00F63447"/>
    <w:rsid w:val="00F64E58"/>
    <w:rsid w:val="00F6782B"/>
    <w:rsid w:val="00F70E83"/>
    <w:rsid w:val="00F72493"/>
    <w:rsid w:val="00F74E34"/>
    <w:rsid w:val="00F753A2"/>
    <w:rsid w:val="00F930E4"/>
    <w:rsid w:val="00F9552D"/>
    <w:rsid w:val="00FA04DC"/>
    <w:rsid w:val="00FA4E99"/>
    <w:rsid w:val="00FA743B"/>
    <w:rsid w:val="00FB2CFF"/>
    <w:rsid w:val="00FB4187"/>
    <w:rsid w:val="00FB60CF"/>
    <w:rsid w:val="00FB74E1"/>
    <w:rsid w:val="00FC3983"/>
    <w:rsid w:val="00FC3D78"/>
    <w:rsid w:val="00FC5C05"/>
    <w:rsid w:val="00FC6307"/>
    <w:rsid w:val="00FC7E80"/>
    <w:rsid w:val="00FD176D"/>
    <w:rsid w:val="00FD2E9A"/>
    <w:rsid w:val="00FD52F1"/>
    <w:rsid w:val="00FD7DDB"/>
    <w:rsid w:val="00FE11C1"/>
    <w:rsid w:val="00FE4ED9"/>
    <w:rsid w:val="00FE7015"/>
    <w:rsid w:val="00FF2642"/>
    <w:rsid w:val="00FF7C74"/>
    <w:rsid w:val="30BE78C5"/>
    <w:rsid w:val="3441BC0D"/>
    <w:rsid w:val="3DB692F7"/>
    <w:rsid w:val="45EA94BD"/>
    <w:rsid w:val="482892E6"/>
    <w:rsid w:val="5FEE34AB"/>
    <w:rsid w:val="6469D119"/>
    <w:rsid w:val="68D63AF6"/>
    <w:rsid w:val="79B9E3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067"/>
    <o:shapelayout v:ext="edit">
      <o:idmap v:ext="edit" data="2,3,4"/>
    </o:shapelayout>
  </w:shapeDefaults>
  <w:decimalSymbol w:val="."/>
  <w:listSeparator w:val=";"/>
  <w14:docId w14:val="5D8C013D"/>
  <w15:docId w15:val="{FA6E4EC5-6FFF-4CCB-802F-D072D153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61CAB"/>
    <w:pPr>
      <w:bidi/>
    </w:pPr>
    <w:rPr>
      <w:rFonts w:ascii="Calibri" w:eastAsia="Calibri" w:hAnsi="Calibri" w:cs="Calibr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9F4D00"/>
    <w:pPr>
      <w:tabs>
        <w:tab w:val="center" w:pos="4153"/>
        <w:tab w:val="right" w:pos="8306"/>
      </w:tabs>
      <w:spacing w:after="0" w:line="240" w:lineRule="auto"/>
    </w:pPr>
  </w:style>
  <w:style w:type="character" w:customStyle="1" w:styleId="Char">
    <w:name w:val="رأس الصفحة Char"/>
    <w:basedOn w:val="a1"/>
    <w:link w:val="a4"/>
    <w:uiPriority w:val="99"/>
    <w:rsid w:val="009F4D00"/>
    <w:rPr>
      <w:rFonts w:ascii="Calibri" w:eastAsia="Calibri" w:hAnsi="Calibri" w:cs="Calibri"/>
    </w:rPr>
  </w:style>
  <w:style w:type="paragraph" w:styleId="a5">
    <w:name w:val="footer"/>
    <w:basedOn w:val="a0"/>
    <w:link w:val="Char0"/>
    <w:uiPriority w:val="99"/>
    <w:unhideWhenUsed/>
    <w:rsid w:val="009F4D00"/>
    <w:pPr>
      <w:tabs>
        <w:tab w:val="center" w:pos="4153"/>
        <w:tab w:val="right" w:pos="8306"/>
      </w:tabs>
      <w:spacing w:after="0" w:line="240" w:lineRule="auto"/>
    </w:pPr>
  </w:style>
  <w:style w:type="character" w:customStyle="1" w:styleId="Char0">
    <w:name w:val="تذييل الصفحة Char"/>
    <w:basedOn w:val="a1"/>
    <w:link w:val="a5"/>
    <w:uiPriority w:val="99"/>
    <w:rsid w:val="009F4D00"/>
    <w:rPr>
      <w:rFonts w:ascii="Calibri" w:eastAsia="Calibri" w:hAnsi="Calibri" w:cs="Calibri"/>
    </w:rPr>
  </w:style>
  <w:style w:type="table" w:styleId="a6">
    <w:name w:val="Table Grid"/>
    <w:basedOn w:val="a2"/>
    <w:uiPriority w:val="39"/>
    <w:rsid w:val="006D3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0"/>
    <w:uiPriority w:val="34"/>
    <w:qFormat/>
    <w:rsid w:val="0069396F"/>
    <w:pPr>
      <w:bidi w:val="0"/>
      <w:spacing w:after="200" w:line="276" w:lineRule="auto"/>
      <w:ind w:left="720"/>
      <w:contextualSpacing/>
    </w:pPr>
    <w:rPr>
      <w:rFonts w:asciiTheme="minorHAnsi" w:eastAsiaTheme="minorHAnsi" w:hAnsiTheme="minorHAnsi" w:cstheme="minorBidi"/>
    </w:rPr>
  </w:style>
  <w:style w:type="paragraph" w:styleId="a8">
    <w:name w:val="Balloon Text"/>
    <w:basedOn w:val="a0"/>
    <w:link w:val="Char1"/>
    <w:uiPriority w:val="99"/>
    <w:semiHidden/>
    <w:unhideWhenUsed/>
    <w:rsid w:val="00F930E4"/>
    <w:pPr>
      <w:spacing w:after="0" w:line="240" w:lineRule="auto"/>
    </w:pPr>
    <w:rPr>
      <w:rFonts w:ascii="Tahoma" w:hAnsi="Tahoma" w:cs="Tahoma"/>
      <w:sz w:val="16"/>
      <w:szCs w:val="16"/>
    </w:rPr>
  </w:style>
  <w:style w:type="character" w:customStyle="1" w:styleId="Char1">
    <w:name w:val="نص في بالون Char"/>
    <w:basedOn w:val="a1"/>
    <w:link w:val="a8"/>
    <w:uiPriority w:val="99"/>
    <w:semiHidden/>
    <w:rsid w:val="00F930E4"/>
    <w:rPr>
      <w:rFonts w:ascii="Tahoma" w:eastAsia="Calibri" w:hAnsi="Tahoma" w:cs="Tahoma"/>
      <w:sz w:val="16"/>
      <w:szCs w:val="16"/>
    </w:rPr>
  </w:style>
  <w:style w:type="character" w:customStyle="1" w:styleId="fontstyle01">
    <w:name w:val="fontstyle01"/>
    <w:basedOn w:val="a1"/>
    <w:rsid w:val="000A7CC5"/>
    <w:rPr>
      <w:rFonts w:ascii="Muna" w:hAnsi="Muna" w:hint="default"/>
      <w:b w:val="0"/>
      <w:bCs w:val="0"/>
      <w:i w:val="0"/>
      <w:iCs w:val="0"/>
      <w:color w:val="242021"/>
      <w:sz w:val="26"/>
      <w:szCs w:val="26"/>
    </w:rPr>
  </w:style>
  <w:style w:type="table" w:customStyle="1" w:styleId="TableGrid1">
    <w:name w:val="Table Grid1"/>
    <w:basedOn w:val="a2"/>
    <w:next w:val="a6"/>
    <w:uiPriority w:val="39"/>
    <w:rsid w:val="000A34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عادي1"/>
    <w:rsid w:val="00B4130B"/>
    <w:pPr>
      <w:bidi/>
    </w:pPr>
    <w:rPr>
      <w:rFonts w:ascii="Calibri" w:eastAsia="Calibri" w:hAnsi="Calibri" w:cs="Calibri"/>
    </w:rPr>
  </w:style>
  <w:style w:type="paragraph" w:styleId="a9">
    <w:name w:val="Normal (Web)"/>
    <w:basedOn w:val="a0"/>
    <w:uiPriority w:val="99"/>
    <w:semiHidden/>
    <w:unhideWhenUsed/>
    <w:rsid w:val="00B4130B"/>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a">
    <w:name w:val="No Spacing"/>
    <w:uiPriority w:val="1"/>
    <w:qFormat/>
    <w:rsid w:val="00714425"/>
    <w:pPr>
      <w:bidi/>
      <w:spacing w:after="0" w:line="240" w:lineRule="auto"/>
    </w:pPr>
    <w:rPr>
      <w:rFonts w:ascii="Calibri" w:eastAsia="Calibri" w:hAnsi="Calibri" w:cs="Calibri"/>
    </w:rPr>
  </w:style>
  <w:style w:type="character" w:styleId="Hyperlink">
    <w:name w:val="Hyperlink"/>
    <w:basedOn w:val="a1"/>
    <w:uiPriority w:val="99"/>
    <w:unhideWhenUsed/>
    <w:rsid w:val="00D636F1"/>
    <w:rPr>
      <w:color w:val="0563C1" w:themeColor="hyperlink"/>
      <w:u w:val="single"/>
    </w:rPr>
  </w:style>
  <w:style w:type="paragraph" w:customStyle="1" w:styleId="ab">
    <w:basedOn w:val="a0"/>
    <w:next w:val="a7"/>
    <w:uiPriority w:val="34"/>
    <w:qFormat/>
    <w:rsid w:val="00DC7A3F"/>
    <w:pPr>
      <w:bidi w:val="0"/>
      <w:spacing w:after="200" w:line="276" w:lineRule="auto"/>
      <w:ind w:left="720"/>
      <w:contextualSpacing/>
    </w:pPr>
    <w:rPr>
      <w:rFonts w:cs="Arial"/>
    </w:rPr>
  </w:style>
  <w:style w:type="character" w:styleId="ac">
    <w:name w:val="Unresolved Mention"/>
    <w:basedOn w:val="a1"/>
    <w:uiPriority w:val="99"/>
    <w:semiHidden/>
    <w:unhideWhenUsed/>
    <w:rsid w:val="007E2FE9"/>
    <w:rPr>
      <w:color w:val="605E5C"/>
      <w:shd w:val="clear" w:color="auto" w:fill="E1DFDD"/>
    </w:rPr>
  </w:style>
  <w:style w:type="character" w:styleId="ad">
    <w:name w:val="Placeholder Text"/>
    <w:basedOn w:val="a1"/>
    <w:uiPriority w:val="99"/>
    <w:semiHidden/>
    <w:rsid w:val="00141947"/>
    <w:rPr>
      <w:color w:val="666666"/>
    </w:rPr>
  </w:style>
  <w:style w:type="paragraph" w:customStyle="1" w:styleId="a">
    <w:name w:val="تجربه"/>
    <w:basedOn w:val="a7"/>
    <w:link w:val="Char2"/>
    <w:qFormat/>
    <w:rsid w:val="00BA394F"/>
    <w:pPr>
      <w:numPr>
        <w:numId w:val="38"/>
      </w:numPr>
      <w:bidi/>
      <w:spacing w:after="0" w:line="360" w:lineRule="auto"/>
      <w:ind w:right="-1276"/>
    </w:pPr>
    <w:rPr>
      <w:rFonts w:ascii="Segoe UI Semibold" w:hAnsi="Segoe UI Semibold" w:cs="Segoe UI Semibold"/>
      <w:sz w:val="24"/>
      <w:szCs w:val="24"/>
    </w:rPr>
  </w:style>
  <w:style w:type="character" w:customStyle="1" w:styleId="Char2">
    <w:name w:val="تجربه Char"/>
    <w:basedOn w:val="a1"/>
    <w:link w:val="a"/>
    <w:rsid w:val="00BA394F"/>
    <w:rPr>
      <w:rFonts w:ascii="Segoe UI Semibold" w:hAnsi="Segoe UI Semibold" w:cs="Segoe UI Semibol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300411">
      <w:bodyDiv w:val="1"/>
      <w:marLeft w:val="0"/>
      <w:marRight w:val="0"/>
      <w:marTop w:val="0"/>
      <w:marBottom w:val="0"/>
      <w:divBdr>
        <w:top w:val="none" w:sz="0" w:space="0" w:color="auto"/>
        <w:left w:val="none" w:sz="0" w:space="0" w:color="auto"/>
        <w:bottom w:val="none" w:sz="0" w:space="0" w:color="auto"/>
        <w:right w:val="none" w:sz="0" w:space="0" w:color="auto"/>
      </w:divBdr>
    </w:div>
    <w:div w:id="885675973">
      <w:bodyDiv w:val="1"/>
      <w:marLeft w:val="0"/>
      <w:marRight w:val="0"/>
      <w:marTop w:val="0"/>
      <w:marBottom w:val="0"/>
      <w:divBdr>
        <w:top w:val="none" w:sz="0" w:space="0" w:color="auto"/>
        <w:left w:val="none" w:sz="0" w:space="0" w:color="auto"/>
        <w:bottom w:val="none" w:sz="0" w:space="0" w:color="auto"/>
        <w:right w:val="none" w:sz="0" w:space="0" w:color="auto"/>
      </w:divBdr>
    </w:div>
    <w:div w:id="1147552002">
      <w:bodyDiv w:val="1"/>
      <w:marLeft w:val="0"/>
      <w:marRight w:val="0"/>
      <w:marTop w:val="0"/>
      <w:marBottom w:val="0"/>
      <w:divBdr>
        <w:top w:val="none" w:sz="0" w:space="0" w:color="auto"/>
        <w:left w:val="none" w:sz="0" w:space="0" w:color="auto"/>
        <w:bottom w:val="none" w:sz="0" w:space="0" w:color="auto"/>
        <w:right w:val="none" w:sz="0" w:space="0" w:color="auto"/>
      </w:divBdr>
    </w:div>
    <w:div w:id="1427271243">
      <w:bodyDiv w:val="1"/>
      <w:marLeft w:val="0"/>
      <w:marRight w:val="0"/>
      <w:marTop w:val="0"/>
      <w:marBottom w:val="0"/>
      <w:divBdr>
        <w:top w:val="none" w:sz="0" w:space="0" w:color="auto"/>
        <w:left w:val="none" w:sz="0" w:space="0" w:color="auto"/>
        <w:bottom w:val="none" w:sz="0" w:space="0" w:color="auto"/>
        <w:right w:val="none" w:sz="0" w:space="0" w:color="auto"/>
      </w:divBdr>
    </w:div>
    <w:div w:id="1549679601">
      <w:bodyDiv w:val="1"/>
      <w:marLeft w:val="0"/>
      <w:marRight w:val="0"/>
      <w:marTop w:val="0"/>
      <w:marBottom w:val="0"/>
      <w:divBdr>
        <w:top w:val="none" w:sz="0" w:space="0" w:color="auto"/>
        <w:left w:val="none" w:sz="0" w:space="0" w:color="auto"/>
        <w:bottom w:val="none" w:sz="0" w:space="0" w:color="auto"/>
        <w:right w:val="none" w:sz="0" w:space="0" w:color="auto"/>
      </w:divBdr>
    </w:div>
    <w:div w:id="165310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مستند" ma:contentTypeID="0x0101008C51B9DB4039FB4CB24137E0A2B068F0" ma:contentTypeVersion="20" ma:contentTypeDescription="إنشاء مستند جديد." ma:contentTypeScope="" ma:versionID="6b33e5851c097108dd12071177fabbac">
  <xsd:schema xmlns:xsd="http://www.w3.org/2001/XMLSchema" xmlns:xs="http://www.w3.org/2001/XMLSchema" xmlns:p="http://schemas.microsoft.com/office/2006/metadata/properties" xmlns:ns2="41b4a5da-b53d-4d7f-9448-a4ef5a76414a" xmlns:ns3="5626e213-0b21-4e05-8f39-a84290baf8d4" targetNamespace="http://schemas.microsoft.com/office/2006/metadata/properties" ma:root="true" ma:fieldsID="5f2710d28c73c34bb5f1e61fd6abf685" ns2:_="" ns3:_="">
    <xsd:import namespace="41b4a5da-b53d-4d7f-9448-a4ef5a76414a"/>
    <xsd:import namespace="5626e213-0b21-4e05-8f39-a84290baf8d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GenerationTime" minOccurs="0"/>
                <xsd:element ref="ns3:MediaServiceEventHashCode" minOccurs="0"/>
                <xsd:element ref="ns3:MediaServiceDateTaken" minOccurs="0"/>
                <xsd:element ref="ns3:MediaServiceOCR" minOccurs="0"/>
                <xsd:element ref="ns3:_x0627__x0644__x0646__x0648__x0639_" minOccurs="0"/>
                <xsd:element ref="ns3:typeOfFile" minOccurs="0"/>
                <xsd:element ref="ns3:MediaLengthInSeconds" minOccurs="0"/>
                <xsd:element ref="ns3:MediaServiceAutoKeyPoints" minOccurs="0"/>
                <xsd:element ref="ns3:MediaServiceKeyPoints" minOccurs="0"/>
                <xsd:element ref="ns3:lcf76f155ced4ddcb4097134ff3c332f" minOccurs="0"/>
                <xsd:element ref="ns2:TaxCatchAll" minOccurs="0"/>
                <xsd:element ref="ns3:MediaServiceLocatio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4a5da-b53d-4d7f-9448-a4ef5a76414a"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مشتركة مع تفاصيل" ma:internalName="SharedWithDetails" ma:readOnly="true">
      <xsd:simpleType>
        <xsd:restriction base="dms:Note">
          <xsd:maxLength value="255"/>
        </xsd:restriction>
      </xsd:simpleType>
    </xsd:element>
    <xsd:element name="TaxCatchAll" ma:index="23" nillable="true" ma:displayName="Taxonomy Catch All Column" ma:hidden="true" ma:list="{8cfee2cb-621f-4d04-b4f4-8449999c19f1}" ma:internalName="TaxCatchAll" ma:showField="CatchAllData" ma:web="41b4a5da-b53d-4d7f-9448-a4ef5a76414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626e213-0b21-4e05-8f39-a84290baf8d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x0627__x0644__x0646__x0648__x0639_" ma:index="16" nillable="true" ma:displayName="النوع" ma:format="Dropdown" ma:internalName="_x0627__x0644__x0646__x0648__x0639_">
      <xsd:simpleType>
        <xsd:restriction base="dms:Text">
          <xsd:maxLength value="255"/>
        </xsd:restriction>
      </xsd:simpleType>
    </xsd:element>
    <xsd:element name="typeOfFile" ma:index="17" nillable="true" ma:displayName="نوع_الملف" ma:format="Dropdown" ma:internalName="typeOfFile">
      <xsd:simpleType>
        <xsd:restriction base="dms:Choice">
          <xsd:enumeration value="الأهداف"/>
          <xsd:enumeration value="زيارة"/>
          <xsd:enumeration value="التحضير"/>
          <xsd:enumeration value="الدرجات"/>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علامات الصور" ma:readOnly="false" ma:fieldId="{5cf76f15-5ced-4ddc-b409-7134ff3c332f}" ma:taxonomyMulti="true" ma:sspId="6707dd60-899b-40a3-aa4b-9f2654f25548"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F67E9B-0A74-4E15-89E6-63F8EB033F36}">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E10AB29B-7C95-4D73-83EB-2DADCF79E56D}">
  <ds:schemaRefs>
    <ds:schemaRef ds:uri="http://schemas.microsoft.com/office/2006/metadata/contentType"/>
    <ds:schemaRef ds:uri="http://schemas.microsoft.com/office/2006/metadata/properties/metaAttributes"/>
    <ds:schemaRef ds:uri="http://www.w3.org/2000/xmlns/"/>
    <ds:schemaRef ds:uri="http://www.w3.org/2001/XMLSchema"/>
    <ds:schemaRef ds:uri="41b4a5da-b53d-4d7f-9448-a4ef5a76414a"/>
    <ds:schemaRef ds:uri="5626e213-0b21-4e05-8f39-a84290baf8d4"/>
  </ds:schemaRefs>
</ds:datastoreItem>
</file>

<file path=customXml/itemProps3.xml><?xml version="1.0" encoding="utf-8"?>
<ds:datastoreItem xmlns:ds="http://schemas.openxmlformats.org/officeDocument/2006/customXml" ds:itemID="{2785AEF9-39E0-4183-84C3-672767DA98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4631</Words>
  <Characters>26403</Characters>
  <Application>Microsoft Office Word</Application>
  <DocSecurity>0</DocSecurity>
  <Lines>220</Lines>
  <Paragraphs>61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علي بن زاهر الشكيلي</dc:creator>
  <cp:lastModifiedBy/>
  <cp:revision>2</cp:revision>
  <cp:lastPrinted>2023-11-26T02:18:00Z</cp:lastPrinted>
  <dcterms:created xsi:type="dcterms:W3CDTF">2026-10-11T00:17:00Z</dcterms:created>
  <dcterms:modified xsi:type="dcterms:W3CDTF">2026-10-11T00:17:00Z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5af2f3-15c0-42f7-aff1-8120ca254967_Enabled">
    <vt:lpwstr>true</vt:lpwstr>
  </property>
  <property fmtid="{D5CDD505-2E9C-101B-9397-08002B2CF9AE}" pid="3" name="MSIP_Label_c15af2f3-15c0-42f7-aff1-8120ca254967_SetDate">
    <vt:lpwstr>2023-08-29T09:49:27Z</vt:lpwstr>
  </property>
  <property fmtid="{D5CDD505-2E9C-101B-9397-08002B2CF9AE}" pid="4" name="MSIP_Label_c15af2f3-15c0-42f7-aff1-8120ca254967_Method">
    <vt:lpwstr>Standard</vt:lpwstr>
  </property>
  <property fmtid="{D5CDD505-2E9C-101B-9397-08002B2CF9AE}" pid="5" name="MSIP_Label_c15af2f3-15c0-42f7-aff1-8120ca254967_Name">
    <vt:lpwstr>defa4170-0d19-0005-0004-bc88714345d2</vt:lpwstr>
  </property>
  <property fmtid="{D5CDD505-2E9C-101B-9397-08002B2CF9AE}" pid="6" name="MSIP_Label_c15af2f3-15c0-42f7-aff1-8120ca254967_SiteId">
    <vt:lpwstr>04b4cb5d-cc41-401f-bd9d-4ca8a31a5c2f</vt:lpwstr>
  </property>
  <property fmtid="{D5CDD505-2E9C-101B-9397-08002B2CF9AE}" pid="7" name="MSIP_Label_c15af2f3-15c0-42f7-aff1-8120ca254967_ActionId">
    <vt:lpwstr>f1cf6a68-ace0-4d6c-9d8e-6ca886ac1964</vt:lpwstr>
  </property>
  <property fmtid="{D5CDD505-2E9C-101B-9397-08002B2CF9AE}" pid="8" name="MSIP_Label_c15af2f3-15c0-42f7-aff1-8120ca254967_ContentBits">
    <vt:lpwstr>0</vt:lpwstr>
  </property>
</Properties>
</file>