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auto"/>
          <w:szCs w:val="28"/>
          <w:lang w:eastAsia="en-US"/>
        </w:rPr>
        <w:id w:val="-1960558975"/>
        <w:docPartObj>
          <w:docPartGallery w:val="Table of Contents"/>
          <w:docPartUnique/>
        </w:docPartObj>
      </w:sdtPr>
      <w:sdtEndPr/>
      <w:sdtContent>
        <w:p w14:paraId="504F9C24" w14:textId="77777777" w:rsidR="001E6E4D" w:rsidRPr="001B1143" w:rsidRDefault="00BA0F5F" w:rsidP="00465286">
          <w:pPr>
            <w:pStyle w:val="af9"/>
            <w:ind w:firstLine="567"/>
            <w:rPr>
              <w:rFonts w:ascii="Times New Roman" w:hAnsi="Times New Roman" w:cs="Times New Roman"/>
              <w:color w:val="auto"/>
              <w:szCs w:val="28"/>
            </w:rPr>
          </w:pPr>
          <w:r w:rsidRPr="001B1143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14:paraId="1BCC3EBB" w14:textId="0B7085D5" w:rsidR="00D73616" w:rsidRDefault="00BA0F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B1143">
            <w:rPr>
              <w:rFonts w:cs="Times New Roman"/>
              <w:szCs w:val="28"/>
            </w:rPr>
            <w:fldChar w:fldCharType="begin"/>
          </w:r>
          <w:r w:rsidRPr="001B1143">
            <w:rPr>
              <w:rStyle w:val="IndexLink"/>
              <w:rFonts w:cs="Times New Roman"/>
              <w:webHidden/>
              <w:szCs w:val="28"/>
            </w:rPr>
            <w:instrText xml:space="preserve"> TOC \z \o "1-3" \u \h</w:instrText>
          </w:r>
          <w:r w:rsidRPr="001B1143">
            <w:rPr>
              <w:rStyle w:val="IndexLink"/>
            </w:rPr>
            <w:fldChar w:fldCharType="separate"/>
          </w:r>
          <w:hyperlink w:anchor="_Toc197704260" w:history="1">
            <w:r w:rsidR="00D73616" w:rsidRPr="008F7615">
              <w:rPr>
                <w:rStyle w:val="af3"/>
                <w:noProof/>
              </w:rPr>
              <w:t>Введение</w:t>
            </w:r>
            <w:r w:rsidR="00D73616">
              <w:rPr>
                <w:noProof/>
                <w:webHidden/>
              </w:rPr>
              <w:tab/>
            </w:r>
            <w:r w:rsidR="00D73616">
              <w:rPr>
                <w:noProof/>
                <w:webHidden/>
              </w:rPr>
              <w:fldChar w:fldCharType="begin"/>
            </w:r>
            <w:r w:rsidR="00D73616">
              <w:rPr>
                <w:noProof/>
                <w:webHidden/>
              </w:rPr>
              <w:instrText xml:space="preserve"> PAGEREF _Toc197704260 \h </w:instrText>
            </w:r>
            <w:r w:rsidR="00D73616">
              <w:rPr>
                <w:noProof/>
                <w:webHidden/>
              </w:rPr>
            </w:r>
            <w:r w:rsidR="00D73616">
              <w:rPr>
                <w:noProof/>
                <w:webHidden/>
              </w:rPr>
              <w:fldChar w:fldCharType="separate"/>
            </w:r>
            <w:r w:rsidR="00D73616">
              <w:rPr>
                <w:noProof/>
                <w:webHidden/>
              </w:rPr>
              <w:t>3</w:t>
            </w:r>
            <w:r w:rsidR="00D73616">
              <w:rPr>
                <w:noProof/>
                <w:webHidden/>
              </w:rPr>
              <w:fldChar w:fldCharType="end"/>
            </w:r>
          </w:hyperlink>
        </w:p>
        <w:p w14:paraId="058F4795" w14:textId="0A3D6519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1" w:history="1">
            <w:r w:rsidRPr="008F7615">
              <w:rPr>
                <w:rStyle w:val="af3"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C2B8" w14:textId="3174D479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2" w:history="1">
            <w:r w:rsidRPr="008F7615">
              <w:rPr>
                <w:rStyle w:val="af3"/>
                <w:noProof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F166" w14:textId="6B52F0FC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3" w:history="1">
            <w:r w:rsidRPr="008F7615">
              <w:rPr>
                <w:rStyle w:val="af3"/>
                <w:noProof/>
                <w:lang w:eastAsia="ru-RU"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A6C0" w14:textId="063C7E37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4" w:history="1">
            <w:r w:rsidRPr="008F7615">
              <w:rPr>
                <w:rStyle w:val="af3"/>
                <w:noProof/>
                <w:lang w:eastAsia="ru-RU"/>
              </w:rPr>
              <w:t>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5A5" w14:textId="16C1924F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5" w:history="1">
            <w:r w:rsidRPr="008F7615">
              <w:rPr>
                <w:rStyle w:val="af3"/>
                <w:noProof/>
                <w:lang w:eastAsia="ru-RU"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4203" w14:textId="309A37F9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6" w:history="1">
            <w:r w:rsidRPr="008F7615">
              <w:rPr>
                <w:rStyle w:val="af3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5A56" w14:textId="2EDE5A52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7" w:history="1">
            <w:r w:rsidRPr="008F7615">
              <w:rPr>
                <w:rStyle w:val="af3"/>
                <w:noProof/>
              </w:rPr>
              <w:t>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68A2" w14:textId="3EA50E08" w:rsidR="00D73616" w:rsidRDefault="00D73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8" w:history="1">
            <w:r w:rsidRPr="008F7615">
              <w:rPr>
                <w:rStyle w:val="af3"/>
                <w:noProof/>
              </w:rPr>
              <w:t>Глава 1. Анализ предметной области и существующих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156C" w14:textId="611C0E8A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9" w:history="1">
            <w:r w:rsidRPr="008F7615">
              <w:rPr>
                <w:rStyle w:val="af3"/>
                <w:noProof/>
              </w:rPr>
              <w:t>1.1. Событийно-непрерывные модели: определение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B2C3" w14:textId="3B94F311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0" w:history="1">
            <w:r w:rsidRPr="008F7615">
              <w:rPr>
                <w:rStyle w:val="af3"/>
                <w:noProof/>
              </w:rPr>
              <w:t>1.2. Обзор существующих методик представления и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DDA7" w14:textId="6B76E4B1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1" w:history="1">
            <w:r w:rsidRPr="008F7615">
              <w:rPr>
                <w:rStyle w:val="af3"/>
                <w:noProof/>
              </w:rPr>
              <w:t>1.3. Анализ ограничений традиционных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F7FA" w14:textId="4255068C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2" w:history="1">
            <w:r w:rsidRPr="008F7615">
              <w:rPr>
                <w:rStyle w:val="af3"/>
                <w:noProof/>
              </w:rPr>
              <w:t>1.4. Сравнительная характеристика известных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2761" w14:textId="7BE26054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3" w:history="1">
            <w:r w:rsidRPr="008F7615">
              <w:rPr>
                <w:rStyle w:val="af3"/>
                <w:noProof/>
              </w:rPr>
              <w:t>1.5. gRPC как инструмент взаимодействия в распределённой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B44A" w14:textId="266F7390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4" w:history="1">
            <w:r w:rsidRPr="008F7615">
              <w:rPr>
                <w:rStyle w:val="af3"/>
                <w:noProof/>
              </w:rPr>
              <w:t>1.6. Постановка задачи разработки унифицированного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650F" w14:textId="10A680E7" w:rsidR="00D73616" w:rsidRDefault="00D73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5" w:history="1">
            <w:r w:rsidRPr="008F7615">
              <w:rPr>
                <w:rStyle w:val="af3"/>
                <w:noProof/>
              </w:rPr>
              <w:t>Глава 2. Проектирование унифицированного представления событийно-непрерывных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B2AF" w14:textId="459A5428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6" w:history="1">
            <w:r w:rsidRPr="008F7615">
              <w:rPr>
                <w:rStyle w:val="af3"/>
                <w:noProof/>
              </w:rPr>
              <w:t>2.1. Общая схема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D34B" w14:textId="02AFE758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7" w:history="1">
            <w:r w:rsidRPr="008F7615">
              <w:rPr>
                <w:rStyle w:val="af3"/>
                <w:noProof/>
              </w:rPr>
              <w:t>2.2. Основные сущности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B76B" w14:textId="73ACA698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8" w:history="1">
            <w:r w:rsidRPr="008F7615">
              <w:rPr>
                <w:rStyle w:val="af3"/>
                <w:noProof/>
              </w:rPr>
              <w:t>2.3. Разработка структуры хранения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4F2C" w14:textId="49BD26D0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9" w:history="1">
            <w:r w:rsidRPr="008F7615">
              <w:rPr>
                <w:rStyle w:val="af3"/>
                <w:noProof/>
              </w:rPr>
              <w:t>2.4. Формирование требований к унифицированному представлению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39E2" w14:textId="4A05EC47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0" w:history="1">
            <w:r w:rsidRPr="008F7615">
              <w:rPr>
                <w:rStyle w:val="af3"/>
                <w:noProof/>
              </w:rPr>
              <w:t>2.5. Логическая схема данных и описание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3FFB" w14:textId="6950638E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1" w:history="1">
            <w:r w:rsidRPr="008F7615">
              <w:rPr>
                <w:rStyle w:val="af3"/>
                <w:noProof/>
              </w:rPr>
              <w:t>2.6. Проектирование интерфейсов взаимодействия и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78D1" w14:textId="7D017D23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2" w:history="1">
            <w:r w:rsidRPr="008F7615">
              <w:rPr>
                <w:rStyle w:val="af3"/>
                <w:noProof/>
              </w:rPr>
              <w:t>2.7. Разработка протоколов взаимодействия на базе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D4D8" w14:textId="1C9EF1DF" w:rsidR="00D73616" w:rsidRDefault="00D73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3" w:history="1">
            <w:r w:rsidRPr="008F7615">
              <w:rPr>
                <w:rStyle w:val="af3"/>
                <w:noProof/>
              </w:rPr>
              <w:t>Глава 3. Реализация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6A76" w14:textId="74ABA720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4" w:history="1">
            <w:r w:rsidRPr="008F7615">
              <w:rPr>
                <w:rStyle w:val="af3"/>
                <w:noProof/>
              </w:rPr>
              <w:t>3.1. Средства разработки и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24C8" w14:textId="4CFD4696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5" w:history="1">
            <w:r w:rsidRPr="008F7615">
              <w:rPr>
                <w:rStyle w:val="af3"/>
                <w:noProof/>
              </w:rPr>
              <w:t>3.2. Реализация клиентского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E66C" w14:textId="24A52444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6" w:history="1">
            <w:r w:rsidRPr="008F7615">
              <w:rPr>
                <w:rStyle w:val="af3"/>
                <w:noProof/>
              </w:rPr>
              <w:t>3.3. Реализация сервера-слушателя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87EF" w14:textId="658F4D9C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7" w:history="1">
            <w:r w:rsidRPr="008F7615">
              <w:rPr>
                <w:rStyle w:val="af3"/>
                <w:noProof/>
              </w:rPr>
              <w:t>3.4. Реализация сервера-вычислителя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DFB2" w14:textId="15108144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8" w:history="1">
            <w:r w:rsidRPr="008F7615">
              <w:rPr>
                <w:rStyle w:val="af3"/>
                <w:noProof/>
              </w:rPr>
              <w:t>3.5. Логика обмена сообщениями между компонентами через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A3E1" w14:textId="2D3BEC85" w:rsidR="00D73616" w:rsidRDefault="00D73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9" w:history="1">
            <w:r w:rsidRPr="008F7615">
              <w:rPr>
                <w:rStyle w:val="af3"/>
                <w:noProof/>
              </w:rPr>
              <w:t>Глава 4. Исследование работы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BE02" w14:textId="73A731F6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0" w:history="1">
            <w:r w:rsidRPr="008F7615">
              <w:rPr>
                <w:rStyle w:val="af3"/>
                <w:noProof/>
              </w:rPr>
              <w:t>4.1. Подходы к тестированию распределённых вычислительных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59AD" w14:textId="259A5E67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1" w:history="1">
            <w:r w:rsidRPr="008F7615">
              <w:rPr>
                <w:rStyle w:val="af3"/>
                <w:noProof/>
              </w:rPr>
              <w:t>4.2. Разработка и проведение тестов клиент-серверного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FA92" w14:textId="3D3C129C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2" w:history="1">
            <w:r w:rsidRPr="008F7615">
              <w:rPr>
                <w:rStyle w:val="af3"/>
                <w:noProof/>
              </w:rPr>
              <w:t>4.3. Проверка корректности работы вычислителя на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79C6" w14:textId="4A8C364B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3" w:history="1">
            <w:r w:rsidRPr="008F7615">
              <w:rPr>
                <w:rStyle w:val="af3"/>
                <w:noProof/>
              </w:rPr>
              <w:t>4.4. Оценка производительности и масштабируемости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6663" w14:textId="65FF21E8" w:rsidR="00D73616" w:rsidRDefault="00D7361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4" w:history="1">
            <w:r w:rsidRPr="008F7615">
              <w:rPr>
                <w:rStyle w:val="af3"/>
                <w:noProof/>
              </w:rPr>
              <w:t>4.5. Анализ устойчивости к сбоям и нагрузочным ситуациям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CC6B" w14:textId="6444C21A" w:rsidR="00D73616" w:rsidRDefault="00D73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5" w:history="1">
            <w:r w:rsidRPr="008F7615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E04B" w14:textId="148E9987" w:rsidR="00D73616" w:rsidRDefault="00D73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6" w:history="1">
            <w:r w:rsidRPr="008F7615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3989" w14:textId="73AA524B" w:rsidR="001E6E4D" w:rsidRPr="001B1143" w:rsidRDefault="00BA0F5F" w:rsidP="00465286">
          <w:pPr>
            <w:ind w:left="0" w:firstLine="567"/>
            <w:rPr>
              <w:rFonts w:cs="Times New Roman"/>
              <w:szCs w:val="28"/>
            </w:rPr>
          </w:pPr>
          <w:r w:rsidRPr="001B1143">
            <w:rPr>
              <w:rFonts w:cs="Times New Roman"/>
              <w:szCs w:val="28"/>
            </w:rPr>
            <w:fldChar w:fldCharType="end"/>
          </w:r>
        </w:p>
      </w:sdtContent>
    </w:sdt>
    <w:p w14:paraId="67EE2179" w14:textId="77777777" w:rsidR="001E6E4D" w:rsidRPr="00465286" w:rsidRDefault="001E6E4D" w:rsidP="00465286">
      <w:pPr>
        <w:ind w:left="0" w:firstLine="567"/>
        <w:rPr>
          <w:b/>
          <w:bCs/>
          <w:szCs w:val="28"/>
        </w:rPr>
      </w:pPr>
    </w:p>
    <w:p w14:paraId="2E6F4A05" w14:textId="5B024AE8" w:rsidR="001B1143" w:rsidRDefault="001B1143">
      <w:pPr>
        <w:spacing w:line="240" w:lineRule="auto"/>
        <w:ind w:left="0"/>
        <w:jc w:val="left"/>
        <w:rPr>
          <w:rFonts w:eastAsiaTheme="majorEastAsia" w:cstheme="majorBidi"/>
          <w:b/>
          <w:bCs/>
          <w:kern w:val="2"/>
          <w:szCs w:val="28"/>
        </w:rPr>
      </w:pPr>
      <w:r>
        <w:br w:type="page"/>
      </w:r>
    </w:p>
    <w:p w14:paraId="3586FD98" w14:textId="78674FDA" w:rsidR="001E6E4D" w:rsidRPr="00465286" w:rsidRDefault="00BA0F5F" w:rsidP="00465286">
      <w:pPr>
        <w:pStyle w:val="1"/>
        <w:ind w:left="0" w:firstLine="567"/>
      </w:pPr>
      <w:bookmarkStart w:id="0" w:name="_Toc197704260"/>
      <w:r w:rsidRPr="00465286">
        <w:lastRenderedPageBreak/>
        <w:t>Введение</w:t>
      </w:r>
      <w:bookmarkEnd w:id="0"/>
    </w:p>
    <w:p w14:paraId="16BB7382" w14:textId="77777777" w:rsidR="001E6E4D" w:rsidRPr="00465286" w:rsidRDefault="00BA0F5F" w:rsidP="001B1143">
      <w:pPr>
        <w:pStyle w:val="2"/>
      </w:pPr>
      <w:bookmarkStart w:id="1" w:name="_Toc197704261"/>
      <w:r w:rsidRPr="00465286">
        <w:t>Актуальность темы</w:t>
      </w:r>
      <w:bookmarkEnd w:id="1"/>
    </w:p>
    <w:p w14:paraId="304AFA0D" w14:textId="77777777" w:rsidR="001E6E4D" w:rsidRPr="00465286" w:rsidRDefault="00BA0F5F" w:rsidP="00465286">
      <w:pPr>
        <w:ind w:left="0" w:firstLine="567"/>
      </w:pPr>
      <w:r w:rsidRPr="00465286">
        <w:t>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систем. Одним из перспективных направлений является моделирование событийно-непрерывных процессов, находящих применение в различных областях: от промышленного производства и телекоммуникаций до научных исследований. Эти модели позволяют учитывать как дискретные, так и непрерывные изменения, что особенно важно при решении сложных задач оптимизации и анализа динамических систем.</w:t>
      </w:r>
    </w:p>
    <w:p w14:paraId="47678490" w14:textId="77777777" w:rsidR="001E6E4D" w:rsidRPr="00465286" w:rsidRDefault="00BA0F5F" w:rsidP="00465286">
      <w:pPr>
        <w:ind w:left="0" w:firstLine="567"/>
      </w:pPr>
      <w:r w:rsidRPr="00465286">
        <w:t>Современные вычислительные системы требуют перехода от монолитных архитектур к распределённым решениям, способным эффективно масштабировать вычислительные ресурсы и оптимизировать обработку больших объёмов данных. Разработка удобного, надёжного и унифицированного представления событийно-непрерывных моделей становится ключевым элементом в создании таких систем, поскольку позволяет обеспечить совместимость между различными вычислительными платформами и ускорить процесс интеграции новых компонентов.</w:t>
      </w:r>
    </w:p>
    <w:p w14:paraId="695558DC" w14:textId="77777777" w:rsidR="001E6E4D" w:rsidRPr="00465286" w:rsidRDefault="00BA0F5F" w:rsidP="00465286">
      <w:pPr>
        <w:ind w:left="0" w:firstLine="567"/>
      </w:pPr>
      <w:r w:rsidRPr="00465286">
        <w:t>Использование протоколов удалённого вызова процедур, таких как gRPC, открывает широкие возможности для построения распределённых систем. gRPC обеспечивает стандартизированный и эффективный обмен данными между компонентами системы, снижая сетевые задержки и повышая отказоустойчивость. Такие возможности особенно актуальны в условиях роста требований к производительности и надежности систем, а также при необходимости оперативного масштабирования вычислительных мощностей.</w:t>
      </w:r>
    </w:p>
    <w:p w14:paraId="0A3ED3E1" w14:textId="77777777" w:rsidR="001E6E4D" w:rsidRPr="00465286" w:rsidRDefault="00BA0F5F" w:rsidP="00465286">
      <w:pPr>
        <w:ind w:left="0" w:firstLine="567"/>
      </w:pPr>
      <w:r w:rsidRPr="00465286">
        <w:t xml:space="preserve">Современные тенденции в области контейнеризации, например с использованием Docker, позволяют создавать однородные и управляемые среды выполнения, что значительно упрощает развертывание и </w:t>
      </w:r>
      <w:r w:rsidRPr="00465286">
        <w:lastRenderedPageBreak/>
        <w:t>эксплуатацию вычислительных комплексов. Это, в свою очередь, способствует более быстрому внедрению инновационных решений и адаптации системы к изменяющимся условиям эксплуатации.</w:t>
      </w:r>
    </w:p>
    <w:p w14:paraId="27531E0E" w14:textId="77777777" w:rsidR="001E6E4D" w:rsidRPr="00465286" w:rsidRDefault="00BA0F5F" w:rsidP="00465286">
      <w:pPr>
        <w:ind w:left="0" w:firstLine="567"/>
      </w:pPr>
      <w:r w:rsidRPr="00465286">
        <w:t>Таким образом, актуальность темы обусловлена необходимостью разработки унифицированного представления событийно-непрерывных моделей для распределённых вычислительных систем, способных удовлетворить потребности современной экономики и науки. Создание такого представления является стратегически важным шагом в направлении повышения эффективности моделирования сложных систем, улучшения их масштабируемости и обеспечения высокой производительности вычислений в условиях постоянно растущей нагрузки и объёмов обрабатываемых данных.</w:t>
      </w:r>
    </w:p>
    <w:p w14:paraId="3AB4C538" w14:textId="77777777" w:rsidR="001E6E4D" w:rsidRPr="00465286" w:rsidRDefault="00BA0F5F" w:rsidP="00465286">
      <w:pPr>
        <w:pStyle w:val="2"/>
        <w:ind w:left="0" w:firstLine="567"/>
      </w:pPr>
      <w:bookmarkStart w:id="2" w:name="_Toc197704262"/>
      <w:r w:rsidRPr="00465286">
        <w:t>Цель и задачи исследования</w:t>
      </w:r>
      <w:bookmarkEnd w:id="2"/>
    </w:p>
    <w:p w14:paraId="43FECFC8" w14:textId="489E250F" w:rsidR="001E6E4D" w:rsidRPr="00465286" w:rsidRDefault="00BA0F5F" w:rsidP="00465286">
      <w:pPr>
        <w:ind w:left="0" w:firstLine="567"/>
      </w:pPr>
      <w:r w:rsidRPr="00465286">
        <w:t xml:space="preserve">Целью данной работы является разработка унифицированного представления событийно-непрерывных моделей и исследование особенностей его реализации в распределённой системе с использованием gRPC. Эта цель обусловлена необходимостью создания эффективного инструмента, который позволит объединить дискретные и непрерывные процессы в единой схеме, что особенно актуально для моделирования сложных систем, применяемых в промышленности, телекоммуникациях и </w:t>
      </w:r>
      <w:r w:rsidR="00C55B83">
        <w:t xml:space="preserve">особенно в </w:t>
      </w:r>
      <w:r w:rsidRPr="00465286">
        <w:t>научных исследованиях. Разработка такого представления позволит снизить издержки на разработку, оптимизировать использование вычислительных ресурсов и обеспечить возможность масштабирования вычислительных систем, что становится критически важным в условиях растущих объёмов данных и увеличения требований к производительности.</w:t>
      </w:r>
    </w:p>
    <w:p w14:paraId="21760EB7" w14:textId="77777777" w:rsidR="001E6E4D" w:rsidRPr="00465286" w:rsidRDefault="00BA0F5F" w:rsidP="00465286">
      <w:pPr>
        <w:ind w:left="0" w:firstLine="567"/>
      </w:pPr>
      <w:r w:rsidRPr="00465286">
        <w:t>Для достижения поставленной цели необходимо решить следующие задачи:</w:t>
      </w:r>
    </w:p>
    <w:p w14:paraId="491F3AE7" w14:textId="77777777" w:rsidR="001E6E4D" w:rsidRPr="00465286" w:rsidRDefault="00BA0F5F" w:rsidP="00465286">
      <w:pPr>
        <w:ind w:left="0" w:firstLine="567"/>
      </w:pPr>
      <w:r w:rsidRPr="00465286">
        <w:t>Провести анализ существующих подходов к представлению событийно-непрерывных моделей:</w:t>
      </w:r>
      <w:r w:rsidRPr="00465286">
        <w:br/>
        <w:t xml:space="preserve">Изучить литературу и современные программные решения, такие как </w:t>
      </w:r>
      <w:r w:rsidRPr="00465286">
        <w:lastRenderedPageBreak/>
        <w:t>Modelica, MATLAB Simulink, AnyLogic и другие, чтобы понять, каким образом реализуются модели, описывающие гибридные системы. Внимание уделить различным методам описания дискретных и непрерывных процессов, а также проанализировать преимущества и ограничения каждого из них.</w:t>
      </w:r>
    </w:p>
    <w:p w14:paraId="4E238124" w14:textId="77777777" w:rsidR="001E6E4D" w:rsidRPr="00465286" w:rsidRDefault="00BA0F5F" w:rsidP="00465286">
      <w:pPr>
        <w:ind w:left="0" w:firstLine="567"/>
      </w:pPr>
      <w:r w:rsidRPr="00465286">
        <w:t>Выявить ограничения традиционных решений:</w:t>
      </w:r>
      <w:r w:rsidRPr="00465286">
        <w:br/>
        <w:t>Оценить существующие методы с точки зрения их гибкости, адаптивности и возможности интеграции в распределённые вычислительные системы. Особое внимание уделить проблемам масштабируемости, сложности интеграции с внешними сервисами и необходимости создания специализированных инструментальных средств для работы с гибридными моделями.</w:t>
      </w:r>
    </w:p>
    <w:p w14:paraId="431E1805" w14:textId="77777777" w:rsidR="001E6E4D" w:rsidRPr="00465286" w:rsidRDefault="00BA0F5F" w:rsidP="00465286">
      <w:pPr>
        <w:ind w:left="0" w:firstLine="567"/>
      </w:pPr>
      <w:r w:rsidRPr="00465286">
        <w:t>Сформулировать требования к унифицированному представлению:</w:t>
      </w:r>
      <w:r w:rsidRPr="00465286">
        <w:br/>
        <w:t>На основании проведённого анализа сформулировать требования, которым должно удовлетворять предлагаемое представление. Требования должны включать поддержку различных типов данных, возможность динамического обновления модели, совместимость с различными вычислительными платформами, а также обеспечение корректного обмена данными в распределённой системе.</w:t>
      </w:r>
    </w:p>
    <w:p w14:paraId="748C5EC4" w14:textId="77777777" w:rsidR="001E6E4D" w:rsidRPr="00465286" w:rsidRDefault="00BA0F5F" w:rsidP="00465286">
      <w:pPr>
        <w:ind w:left="0" w:firstLine="567"/>
      </w:pPr>
      <w:r w:rsidRPr="00465286">
        <w:t>Спроектировать архитектуру вычислительного комплекса:</w:t>
      </w:r>
      <w:r w:rsidRPr="00465286">
        <w:br/>
        <w:t>Разработать архитектуру, состоящую из трёх ключевых компонентов: удалённого клиентского интерфейса, сервера-слушателя и сервера-вычислителя. Особое внимание уделить организации взаимодействия между компонентами с использованием протоколов удалённого вызова процедур (gRPC), что позволит обеспечить эффективное и масштабируемое распределение вычислительной нагрузки.</w:t>
      </w:r>
    </w:p>
    <w:p w14:paraId="481C7512" w14:textId="77777777" w:rsidR="001E6E4D" w:rsidRPr="00465286" w:rsidRDefault="00BA0F5F" w:rsidP="00465286">
      <w:pPr>
        <w:ind w:left="0" w:firstLine="567"/>
      </w:pPr>
      <w:r w:rsidRPr="00465286">
        <w:t>Реализовать прототип комплекса и провести его тестирование:</w:t>
      </w:r>
      <w:r w:rsidRPr="00465286">
        <w:br/>
        <w:t xml:space="preserve">Создать рабочий прототип, реализующий предложенную архитектуру, с акцентом на корректность работы всех ключевых модулей. Прототип должен включать механизмы формирования и передачи моделей в формате JSON, </w:t>
      </w:r>
      <w:r w:rsidRPr="00465286">
        <w:lastRenderedPageBreak/>
        <w:t>обработку вычислительной логики и динамическое управление вычислительными ресурсами. Провести функциональное и нагрузочное тестирование, чтобы оценить корректность работы системы в различных условиях.</w:t>
      </w:r>
    </w:p>
    <w:p w14:paraId="06C414BA" w14:textId="77777777" w:rsidR="001E6E4D" w:rsidRPr="00465286" w:rsidRDefault="00BA0F5F" w:rsidP="00465286">
      <w:pPr>
        <w:ind w:left="0" w:firstLine="567"/>
      </w:pPr>
      <w:r w:rsidRPr="00465286">
        <w:t>Оценить производительность и устойчивость системы:</w:t>
      </w:r>
      <w:r w:rsidRPr="00465286">
        <w:br/>
        <w:t>Провести комплексное исследование, направленное на оценку производительности вычислительного комплекса при различных параметрах нагрузки, а также его устойчивости к ошибкам, сбоям и отказам компонентов. Необходимо изучить возможность масштабирования системы и её адаптацию к изменяющимся требованиям вычислительной среды, а также провести сравнительный анализ с традиционными монолитными решениями.</w:t>
      </w:r>
    </w:p>
    <w:p w14:paraId="2B5BC73D" w14:textId="77777777" w:rsidR="001E6E4D" w:rsidRPr="00465286" w:rsidRDefault="00BA0F5F" w:rsidP="00465286">
      <w:pPr>
        <w:ind w:left="0" w:firstLine="567"/>
      </w:pPr>
      <w:r w:rsidRPr="00465286">
        <w:t>Таким образом, поставленные задачи направлены на создание полноценного инструмента для моделирования гибридных систем, который сможет удовлетворить современные требования к вычислительной инфраструктуре, обеспечивая высокую эффективность, гибкость и надёжность при обработке сложных событийно-непрерывных моделей.</w:t>
      </w:r>
    </w:p>
    <w:p w14:paraId="7AF73451" w14:textId="77777777" w:rsidR="001E6E4D" w:rsidRPr="00465286" w:rsidRDefault="00BA0F5F" w:rsidP="00465286">
      <w:pPr>
        <w:pStyle w:val="2"/>
        <w:ind w:left="0" w:firstLine="567"/>
        <w:rPr>
          <w:lang w:eastAsia="ru-RU"/>
        </w:rPr>
      </w:pPr>
      <w:bookmarkStart w:id="3" w:name="_Toc197704263"/>
      <w:r w:rsidRPr="00465286">
        <w:rPr>
          <w:lang w:eastAsia="ru-RU"/>
        </w:rPr>
        <w:t>Научная новизна</w:t>
      </w:r>
      <w:bookmarkEnd w:id="3"/>
    </w:p>
    <w:p w14:paraId="789EFA5D" w14:textId="77777777" w:rsidR="001E6E4D" w:rsidRPr="00465286" w:rsidRDefault="00BA0F5F" w:rsidP="00465286">
      <w:pPr>
        <w:ind w:left="0" w:firstLine="567"/>
        <w:rPr>
          <w:lang w:eastAsia="ru-RU"/>
        </w:rPr>
      </w:pPr>
      <w:r w:rsidRPr="00465286">
        <w:rPr>
          <w:lang w:eastAsia="ru-RU"/>
        </w:rPr>
        <w:t>Научная новизна работы заключается в формировании унифицированного подхода к представлению событийно-непрерывных моделей, что позволяет объединить описание дискретных событий и непрерывных процессов в единой схеме. Такой подход реализуется посредством распределённой архитектуры, в которой используются динамически создаваемые серверы-вычислители. Это позволяет не только оптимизировать обработку вычислительных задач, но и обеспечить масштабируемость системы, что особенно актуально при росте объёмов данных и увеличении требований к быстродействию. Работа демонстрирует, как современные технологии, такие как gRPC и контейнеризация (например, Docker), могут быть использованы для повышения эффективности вычислительного моделирования гибридных систем.</w:t>
      </w:r>
    </w:p>
    <w:p w14:paraId="05F7B434" w14:textId="77777777" w:rsidR="001E6E4D" w:rsidRPr="00465286" w:rsidRDefault="00BA0F5F" w:rsidP="00465286">
      <w:pPr>
        <w:pStyle w:val="2"/>
        <w:ind w:left="0" w:firstLine="567"/>
        <w:rPr>
          <w:lang w:eastAsia="ru-RU"/>
        </w:rPr>
      </w:pPr>
      <w:bookmarkStart w:id="4" w:name="_Toc197704264"/>
      <w:r w:rsidRPr="00465286">
        <w:rPr>
          <w:lang w:eastAsia="ru-RU"/>
        </w:rPr>
        <w:lastRenderedPageBreak/>
        <w:t>Практическая значимость</w:t>
      </w:r>
      <w:bookmarkEnd w:id="4"/>
    </w:p>
    <w:p w14:paraId="2C6195D2" w14:textId="1B83BB59" w:rsidR="00C55B83" w:rsidRDefault="00BA0F5F" w:rsidP="00465286">
      <w:pPr>
        <w:ind w:left="0" w:firstLine="567"/>
        <w:rPr>
          <w:szCs w:val="28"/>
          <w:lang w:eastAsia="ru-RU"/>
        </w:rPr>
      </w:pPr>
      <w:r w:rsidRPr="00465286">
        <w:rPr>
          <w:szCs w:val="28"/>
          <w:lang w:eastAsia="ru-RU"/>
        </w:rPr>
        <w:t>Практическая значимость работы обусловлена разработкой прототипа программного комплекса, способного обеспечить эффективное моделирование событийно-непрерывных систем в условиях распределённых вычислительных сред. Созданное решение может быть использовано в системах вычислительного моделирования, корпоративных инфраструктурах для оптимизации процессов анализа и прогнозирования</w:t>
      </w:r>
      <w:r w:rsidR="00C55B83">
        <w:rPr>
          <w:szCs w:val="28"/>
          <w:lang w:eastAsia="ru-RU"/>
        </w:rPr>
        <w:t xml:space="preserve">, а также в особенности </w:t>
      </w:r>
      <w:r w:rsidR="00C55B83" w:rsidRPr="00465286">
        <w:rPr>
          <w:szCs w:val="28"/>
          <w:lang w:eastAsia="ru-RU"/>
        </w:rPr>
        <w:t>лабораторных стендах</w:t>
      </w:r>
      <w:r w:rsidR="00C55B83">
        <w:rPr>
          <w:szCs w:val="28"/>
          <w:lang w:eastAsia="ru-RU"/>
        </w:rPr>
        <w:t xml:space="preserve"> студентов, которые только начали знакомиться с </w:t>
      </w:r>
      <w:r w:rsidR="00C55B83" w:rsidRPr="00465286">
        <w:rPr>
          <w:szCs w:val="28"/>
          <w:lang w:eastAsia="ru-RU"/>
        </w:rPr>
        <w:t>событийно-непрерывны</w:t>
      </w:r>
      <w:r w:rsidR="00C55B83">
        <w:rPr>
          <w:szCs w:val="28"/>
          <w:lang w:eastAsia="ru-RU"/>
        </w:rPr>
        <w:t>ми</w:t>
      </w:r>
      <w:r w:rsidR="00C55B83" w:rsidRPr="00465286">
        <w:rPr>
          <w:szCs w:val="28"/>
          <w:lang w:eastAsia="ru-RU"/>
        </w:rPr>
        <w:t xml:space="preserve"> систем</w:t>
      </w:r>
      <w:r w:rsidR="00C55B83">
        <w:rPr>
          <w:szCs w:val="28"/>
          <w:lang w:eastAsia="ru-RU"/>
        </w:rPr>
        <w:t>ами или уже пишут свои итоговые научные работы</w:t>
      </w:r>
      <w:r w:rsidRPr="00465286">
        <w:rPr>
          <w:szCs w:val="28"/>
          <w:lang w:eastAsia="ru-RU"/>
        </w:rPr>
        <w:t>.</w:t>
      </w:r>
    </w:p>
    <w:p w14:paraId="0AC8F075" w14:textId="15B3C38C" w:rsidR="001E6E4D" w:rsidRPr="00465286" w:rsidRDefault="00BA0F5F" w:rsidP="00465286">
      <w:pPr>
        <w:ind w:left="0" w:firstLine="567"/>
        <w:rPr>
          <w:szCs w:val="28"/>
          <w:lang w:eastAsia="ru-RU"/>
        </w:rPr>
      </w:pPr>
      <w:r w:rsidRPr="00465286">
        <w:rPr>
          <w:szCs w:val="28"/>
          <w:lang w:eastAsia="ru-RU"/>
        </w:rPr>
        <w:t>Разработанный комплекс позволяет упростить описание моделей, что снижает время и затраты на их разработку и тестирование, а также обеспечивает гибкость архитектуры при интеграции с внешними сервисами.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систем.</w:t>
      </w:r>
    </w:p>
    <w:p w14:paraId="59BD6981" w14:textId="77777777" w:rsidR="001E6E4D" w:rsidRPr="00465286" w:rsidRDefault="00BA0F5F" w:rsidP="00465286">
      <w:pPr>
        <w:pStyle w:val="2"/>
        <w:ind w:left="0" w:firstLine="567"/>
        <w:rPr>
          <w:lang w:eastAsia="ru-RU"/>
        </w:rPr>
      </w:pPr>
      <w:bookmarkStart w:id="5" w:name="_Toc197704265"/>
      <w:r w:rsidRPr="00465286">
        <w:rPr>
          <w:lang w:eastAsia="ru-RU"/>
        </w:rPr>
        <w:t>Объект и предмет исследования</w:t>
      </w:r>
      <w:bookmarkEnd w:id="5"/>
    </w:p>
    <w:p w14:paraId="5285721F" w14:textId="77777777" w:rsidR="001E6E4D" w:rsidRPr="00465286" w:rsidRDefault="00BA0F5F" w:rsidP="00465286">
      <w:pPr>
        <w:ind w:left="0" w:firstLine="567"/>
        <w:rPr>
          <w:lang w:eastAsia="ru-RU"/>
        </w:rPr>
      </w:pPr>
      <w:r w:rsidRPr="00465286">
        <w:rPr>
          <w:lang w:eastAsia="ru-RU"/>
        </w:rPr>
        <w:t>Объектом исследования являются событийно-непрерывные модели, которые представляют собой описание сложных систем, объединяющих дискретные и непрерывные процессы. Такие модели используются для анализа динамики систем в различных областях, начиная от промышленного производства и заканчивая научными исследованиями.</w:t>
      </w:r>
    </w:p>
    <w:p w14:paraId="6477FD8E" w14:textId="77777777" w:rsidR="001E6E4D" w:rsidRPr="00465286" w:rsidRDefault="00BA0F5F" w:rsidP="00465286">
      <w:pPr>
        <w:ind w:left="0" w:firstLine="567"/>
        <w:rPr>
          <w:lang w:eastAsia="ru-RU"/>
        </w:rPr>
      </w:pPr>
      <w:r w:rsidRPr="00465286">
        <w:rPr>
          <w:lang w:eastAsia="ru-RU"/>
        </w:rPr>
        <w:t xml:space="preserve">Предметом исследования являются методы представления событийно-непрерывных моделей и архитектурные решения для их обработки. Исследование включает разработку подходов к формализации моделей, определению структуры данных, а также построению распределённой архитектуры, обеспечивающей эффективную обработку и масштабирование вычислительных процессов. Особое внимание уделяется вопросам интеграции различных технологий, таких как gRPC для обмена сообщениями </w:t>
      </w:r>
      <w:r w:rsidRPr="00465286">
        <w:rPr>
          <w:lang w:eastAsia="ru-RU"/>
        </w:rPr>
        <w:lastRenderedPageBreak/>
        <w:t>между компонентами системы, и механизмам динамического создания серверов-вычислителей для распределённого выполнения вычислительных задач.</w:t>
      </w:r>
    </w:p>
    <w:p w14:paraId="6A4718CF" w14:textId="77777777" w:rsidR="001E6E4D" w:rsidRPr="00465286" w:rsidRDefault="00BA0F5F" w:rsidP="00465286">
      <w:pPr>
        <w:pStyle w:val="2"/>
        <w:ind w:left="0" w:firstLine="567"/>
      </w:pPr>
      <w:bookmarkStart w:id="6" w:name="_Toc197704266"/>
      <w:r w:rsidRPr="00465286">
        <w:t>Методы исследования</w:t>
      </w:r>
      <w:bookmarkEnd w:id="6"/>
    </w:p>
    <w:p w14:paraId="448FB070" w14:textId="77777777" w:rsidR="001E6E4D" w:rsidRPr="00465286" w:rsidRDefault="00BA0F5F" w:rsidP="00465286">
      <w:pPr>
        <w:ind w:left="0" w:firstLine="567"/>
      </w:pPr>
      <w:r w:rsidRPr="00465286">
        <w:t>В работе использовались комплексные методы, позволяющие охватить все этапы разработки и анализа предлагаемого решения. Среди них – методы теоретического анализа, позволяющие изучить существующие подходы к моделированию событийно-непрерывных процессов и выявить их сильные и слабые стороны. Кроме того, применялись методы проектирования архитектурных решений, что включало детальное моделирование распределённой системы с использованием gRPC для организации взаимодействия между компонентами. Программная реализация проводилась с применением современных средств разработки на языке C и C#, а также инструментов контейнеризации, таких как Docker, что обеспечивало воспроизводимость среды выполнения. Методы тестирования включали функциональное, нагрузочное и сравнительное тестирование, что позволило оценить производительность, отказоустойчивость и масштабируемость системы.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архитектурами.</w:t>
      </w:r>
    </w:p>
    <w:p w14:paraId="5770A076" w14:textId="77777777" w:rsidR="001E6E4D" w:rsidRPr="00465286" w:rsidRDefault="00BA0F5F" w:rsidP="00465286">
      <w:pPr>
        <w:pStyle w:val="2"/>
        <w:ind w:left="0" w:firstLine="567"/>
      </w:pPr>
      <w:bookmarkStart w:id="7" w:name="_Toc197704267"/>
      <w:r w:rsidRPr="00465286">
        <w:t>Структура работы</w:t>
      </w:r>
      <w:bookmarkEnd w:id="7"/>
    </w:p>
    <w:p w14:paraId="16C8BEAA" w14:textId="77777777" w:rsidR="001E6E4D" w:rsidRPr="00465286" w:rsidRDefault="00BA0F5F" w:rsidP="00465286">
      <w:pPr>
        <w:ind w:left="0" w:firstLine="567"/>
      </w:pPr>
      <w:r w:rsidRPr="00465286">
        <w:t>Работа состоит из введения, четырёх глав, заключения и списка использованных источников. Во введении описаны актуальность темы, цель и задачи исследования, научная новизна, практическая значимость, объект и предмет исследования, а также методы исследования и общая структура работы.</w:t>
      </w:r>
    </w:p>
    <w:p w14:paraId="2E473389" w14:textId="77777777" w:rsidR="001E6E4D" w:rsidRPr="00465286" w:rsidRDefault="00BA0F5F" w:rsidP="00465286">
      <w:pPr>
        <w:ind w:left="0" w:firstLine="567"/>
      </w:pPr>
      <w:r w:rsidRPr="00465286">
        <w:t xml:space="preserve">Первая глава посвящена анализу предметной области и существующих подходов к моделированию событийно-непрерывных систем. В ней рассматриваются современные тенденции в области вычислительных </w:t>
      </w:r>
      <w:r w:rsidRPr="00465286">
        <w:lastRenderedPageBreak/>
        <w:t>технологий, описываются различные методы моделирования гибридных систем, проводится сравнительный анализ программных решений, таких как Modelica, MATLAB Simulink, AnyLogic и других, а также анализируются проблемы монолитных архитектур и преимущества перехода к распределённым системам.</w:t>
      </w:r>
    </w:p>
    <w:p w14:paraId="7C90D5F3" w14:textId="77777777" w:rsidR="001E6E4D" w:rsidRPr="00465286" w:rsidRDefault="00BA0F5F" w:rsidP="00465286">
      <w:pPr>
        <w:ind w:left="0" w:firstLine="567"/>
      </w:pPr>
      <w:r w:rsidRPr="00465286">
        <w:t>Вторая глава содержит описание проектирования унифицированного представления событийно-непрерывных моделей и архитектуры системы. Здесь детально рассматриваются требования к представлению моделей, логическая схема данных, структура хранения и связи между элементами, а также принципы формирования единого стандарта для описания дискретных и непрерывных процессов. В этой главе отражены подходы к формированию требований, проектированию интерфейсов взаимодействия и выбору форматов обмена данными.</w:t>
      </w:r>
    </w:p>
    <w:p w14:paraId="5B6CBA8B" w14:textId="77777777" w:rsidR="001E6E4D" w:rsidRPr="00465286" w:rsidRDefault="00BA0F5F" w:rsidP="00465286">
      <w:pPr>
        <w:ind w:left="0" w:firstLine="567"/>
      </w:pPr>
      <w:r w:rsidRPr="00465286">
        <w:t>Третья глава посвящена реализации трёхкомпонентной архитектуры, включающей клиентский интерфейс, сервер-слушатель и сервер-вычислитель. В ней приводится подробное описание каждого из компонентов, их функциональных возможностей, механизмов обмена данными посредством gRPC, а также процессов запуска и управления вычислительными узлами. Описаны детали реализации клиентской части на основе MVVM, а также особенности работы серверов на языках C и C#, включая обработку JSON-моделей, выполнение вычислительных циклов, обработку ошибок и освобождение памяти.</w:t>
      </w:r>
    </w:p>
    <w:p w14:paraId="700C4AFD" w14:textId="5CC8FF43" w:rsidR="00465286" w:rsidRDefault="00BA0F5F" w:rsidP="003324F7">
      <w:pPr>
        <w:ind w:left="0" w:firstLine="567"/>
      </w:pPr>
      <w:r w:rsidRPr="00465286">
        <w:t>Четвёртая глава содержит результаты тестирования и анализа работы разработанного прототипа. В ней приводятся методики и результаты функционального, нагрузочного и сравнительного тестирования, анализируется производительность системы, устойчивость к сбоям и возможности масштабирования. Рассмотрены различные сценарии использования, проанализированы сильные и слабые стороны предложенной архитектуры, а также даны рекомендации по дальнейшему развитию системы.</w:t>
      </w:r>
      <w:r w:rsidR="00465286">
        <w:br w:type="page"/>
      </w:r>
    </w:p>
    <w:p w14:paraId="1D8DE912" w14:textId="77777777" w:rsidR="001E6E4D" w:rsidRPr="00465286" w:rsidRDefault="00BA0F5F" w:rsidP="00465286">
      <w:pPr>
        <w:pStyle w:val="1"/>
        <w:ind w:left="0" w:firstLine="567"/>
      </w:pPr>
      <w:bookmarkStart w:id="8" w:name="_Toc197704268"/>
      <w:r w:rsidRPr="00465286">
        <w:lastRenderedPageBreak/>
        <w:t>Глава 1. Анализ предметной области и существующих подходов</w:t>
      </w:r>
      <w:bookmarkEnd w:id="8"/>
    </w:p>
    <w:p w14:paraId="683319EC" w14:textId="77777777" w:rsidR="001E6E4D" w:rsidRPr="00465286" w:rsidRDefault="00BA0F5F" w:rsidP="00465286">
      <w:pPr>
        <w:pStyle w:val="2"/>
        <w:ind w:left="0" w:firstLine="567"/>
      </w:pPr>
      <w:bookmarkStart w:id="9" w:name="_Toc197704269"/>
      <w:r w:rsidRPr="00465286">
        <w:t>1.1. Событийно-непрерывные модели: определение и область применения</w:t>
      </w:r>
      <w:bookmarkEnd w:id="9"/>
    </w:p>
    <w:p w14:paraId="0B767065" w14:textId="77777777" w:rsidR="001E6E4D" w:rsidRPr="00465286" w:rsidRDefault="00BA0F5F" w:rsidP="00465286">
      <w:pPr>
        <w:ind w:left="0" w:firstLine="567"/>
      </w:pPr>
      <w:r w:rsidRPr="00465286">
        <w:t>Событийно-непрерывные модели (СНМ) — это гибридные модели, предназначенные для описания сложных систем, в которых поведение определяется сочетанием непрерывных процессов и дискретных событий. Их особенность в том, что они объединяют два типа временной эволюции: плавное изменение параметров (например, температуры, давления, скорости) и резкие изменения состояния системы в моменты наступления определённых условий — событий (например, срабатывание датчика, отказ оборудования или переключение режима) (№7), (№8), (№16).</w:t>
      </w:r>
    </w:p>
    <w:p w14:paraId="59C27741" w14:textId="77777777" w:rsidR="001E6E4D" w:rsidRPr="00465286" w:rsidRDefault="00BA0F5F" w:rsidP="00465286">
      <w:pPr>
        <w:ind w:left="0" w:firstLine="567"/>
      </w:pPr>
      <w:r w:rsidRPr="00465286">
        <w:rPr>
          <w:rStyle w:val="StrongEmphasis"/>
          <w:b w:val="0"/>
          <w:bCs w:val="0"/>
          <w:szCs w:val="28"/>
        </w:rPr>
        <w:t>Непрерывный процесс</w:t>
      </w:r>
      <w:r w:rsidRPr="00465286">
        <w:t xml:space="preserve"> — это изменение параметров во времени, описываемое, как правило, дифференциальными уравнениями. В отличие от него, </w:t>
      </w:r>
      <w:r w:rsidRPr="00465286">
        <w:rPr>
          <w:rStyle w:val="StrongEmphasis"/>
          <w:b w:val="0"/>
          <w:bCs w:val="0"/>
          <w:szCs w:val="28"/>
        </w:rPr>
        <w:t>дискретное событие</w:t>
      </w:r>
      <w:r w:rsidRPr="00465286">
        <w:t xml:space="preserve"> — это мгновенный переход системы из одного состояния в другое при выполнении заданных условий. СНМ позволяют описывать такие системы целостно, с учётом взаимодействия обеих форм динамики, что делает их особенно полезными при моделировании объектов, в которых непрерывное и дискретное поведение неразрывно связаны (№13), (№14).</w:t>
      </w:r>
    </w:p>
    <w:p w14:paraId="1465EB08" w14:textId="77777777" w:rsidR="001E6E4D" w:rsidRPr="00465286" w:rsidRDefault="00BA0F5F" w:rsidP="00465286">
      <w:pPr>
        <w:ind w:left="0" w:firstLine="567"/>
      </w:pPr>
      <w:r w:rsidRPr="00465286">
        <w:t xml:space="preserve">Теоретическая основа СНМ строится на объединении средств описания непрерывных и дискретных процессов. Непрерывная динамика моделируется с помощью дифференциальных уравнений, описывающих эволюцию переменных между событиями. Дискретная часть формализуется логикой переходов: при выполнении условий происходит мгновенное изменение состояния системы. Такой подход относится к классу </w:t>
      </w:r>
      <w:r w:rsidRPr="00465286">
        <w:rPr>
          <w:rStyle w:val="StrongEmphasis"/>
          <w:b w:val="0"/>
          <w:bCs w:val="0"/>
          <w:szCs w:val="28"/>
        </w:rPr>
        <w:t>гибридного моделирования</w:t>
      </w:r>
      <w:r w:rsidRPr="00465286">
        <w:t>, сочетающего методы систем управления и дискретной математики. Типичный пример — системы с переключениями, где в зависимости от текущего состояния и входных воздействий система переходит между режимами функционирования (№14), (№16), (№17).</w:t>
      </w:r>
    </w:p>
    <w:p w14:paraId="24F65365" w14:textId="77777777" w:rsidR="001E6E4D" w:rsidRPr="00465286" w:rsidRDefault="00BA0F5F" w:rsidP="00465286">
      <w:pPr>
        <w:ind w:left="0" w:firstLine="567"/>
      </w:pPr>
      <w:r w:rsidRPr="00465286">
        <w:lastRenderedPageBreak/>
        <w:t>СНМ находят широкое применение в различных прикладных областях. В промышленности они используются для моделирования автоматизированных производственных линий, где, например, непрерывный поток материалов сочетается с дискретными операциями — сортировкой, контролем качества, упаковкой. Характерным примером является моделирование процессов в кабельной промышленности (№15).</w:t>
      </w:r>
    </w:p>
    <w:p w14:paraId="18EA1A18" w14:textId="77777777" w:rsidR="001E6E4D" w:rsidRPr="00465286" w:rsidRDefault="00BA0F5F" w:rsidP="00465286">
      <w:pPr>
        <w:ind w:left="0" w:firstLine="567"/>
      </w:pPr>
      <w:r w:rsidRPr="00465286">
        <w:t>В телекоммуникационных и сетевых системах СНМ применяются для анализа трафика, оценки устойчивости сетей, моделирования переключений маршрутизаторов. Здесь непрерывная часть описывает поток данных, а дискретная — события вроде отказов или изменений маршрута (№8), (№10).</w:t>
      </w:r>
    </w:p>
    <w:p w14:paraId="67F7BA5F" w14:textId="77777777" w:rsidR="001E6E4D" w:rsidRPr="00465286" w:rsidRDefault="00BA0F5F" w:rsidP="00465286">
      <w:pPr>
        <w:ind w:left="0" w:firstLine="567"/>
      </w:pPr>
      <w:r w:rsidRPr="00465286">
        <w:t>В киберфизических системах, объединяющих физические объекты с цифровыми платформами, СНМ позволяют моделировать взаимодействие сенсоров, актуаторов и программных компонентов. Это особенно актуально для «умных» зданий, автономного транспорта, робототехники и систем интернета вещей (№12), (№18), (№20).</w:t>
      </w:r>
    </w:p>
    <w:p w14:paraId="25B5BC6F" w14:textId="77777777" w:rsidR="001E6E4D" w:rsidRPr="00465286" w:rsidRDefault="00BA0F5F" w:rsidP="00465286">
      <w:pPr>
        <w:ind w:left="0" w:firstLine="567"/>
      </w:pPr>
      <w:r w:rsidRPr="00465286">
        <w:t>СНМ также применяются в социально-экономических и управленческих системах. Здесь, например, динамика спроса и предложения моделируется как непрерывный процесс, а решения органов управления — как дискретные события, влияющие на состояние системы. Такие подходы используются для анализа устойчивости и оптимизации развития территорий (№5), (№12).</w:t>
      </w:r>
    </w:p>
    <w:p w14:paraId="480AB3B5" w14:textId="77777777" w:rsidR="001E6E4D" w:rsidRPr="00465286" w:rsidRDefault="00BA0F5F" w:rsidP="00465286">
      <w:pPr>
        <w:ind w:left="0" w:firstLine="567"/>
      </w:pPr>
      <w:r w:rsidRPr="00465286">
        <w:t>Значимость СНМ подтверждается их включением в перечень приоритетных научно-технологических направлений, утверждённых на государственном уровне (№3). Гибридное моделирование и интеллектуальные системы входят в состав критических технологий, определённых как ключевые для развития экономики и безопасности страны (№4), (№6), (№17). СНМ становятся основой для создания цифровых двойников, интеллектуального управления и адаптивных систем на базе нейросетей и нечеткой логики (№18), (№19).</w:t>
      </w:r>
    </w:p>
    <w:p w14:paraId="5D9D083C" w14:textId="77777777" w:rsidR="001E6E4D" w:rsidRPr="00465286" w:rsidRDefault="00BA0F5F" w:rsidP="00465286">
      <w:pPr>
        <w:ind w:left="0" w:firstLine="567"/>
      </w:pPr>
      <w:r w:rsidRPr="00465286">
        <w:t xml:space="preserve">Таким образом, событийно-непрерывные модели представляют собой мощный инструмент описания и анализа сложных систем. Благодаря </w:t>
      </w:r>
      <w:r w:rsidRPr="00465286">
        <w:lastRenderedPageBreak/>
        <w:t>способности учитывать оба типа динамики, они позволяют достоверно моделировать поведение реальных объектов в различных сферах — от производства и связи до киберфизических и экономических систем. Это делает СНМ не только актуальным, но и необходимым элементом современного научного и инженерного инструментария.</w:t>
      </w:r>
    </w:p>
    <w:p w14:paraId="6C51CBB2" w14:textId="77777777" w:rsidR="001E6E4D" w:rsidRPr="00465286" w:rsidRDefault="00BA0F5F" w:rsidP="00465286">
      <w:pPr>
        <w:pStyle w:val="2"/>
        <w:ind w:left="0" w:firstLine="567"/>
      </w:pPr>
      <w:bookmarkStart w:id="10" w:name="_Toc197704270"/>
      <w:r w:rsidRPr="00465286">
        <w:t>1.2. Обзор существующих методик представления и обработки</w:t>
      </w:r>
      <w:bookmarkEnd w:id="10"/>
    </w:p>
    <w:p w14:paraId="19006D11" w14:textId="77777777" w:rsidR="001E6E4D" w:rsidRDefault="00BA0F5F" w:rsidP="00465286">
      <w:pPr>
        <w:ind w:left="0" w:firstLine="567"/>
      </w:pPr>
      <w:r w:rsidRPr="00465286">
        <w:t>Моделирование сложных нелинейных систем (СНМ) основывается на формализмах, способных отразить как непрерывную, так и дискретную динамику. Один из таких подходов — гибридные автоматы. Это структуры, объединяющие свойства конечных автоматов и систем дифференциальных уравнений: в каждом состоянии система описывается непрерывной динамикой, а переходы между состояниями происходят при выполнении заданных логических условий. Гибридные автоматы применяются в задачах анализа безопасности и верификации, а также при моделировании технических и социотехнических процессов (№16), (№17), (№18), (№19), (№20).</w:t>
      </w:r>
    </w:p>
    <w:p w14:paraId="76F9E8B3" w14:textId="77777777" w:rsidR="00E507F0" w:rsidRPr="00E507F0" w:rsidRDefault="00E507F0" w:rsidP="00E507F0">
      <w:pPr>
        <w:keepNext/>
        <w:ind w:left="0" w:firstLine="567"/>
        <w:jc w:val="center"/>
        <w:rPr>
          <w:lang w:val="en-US"/>
        </w:rPr>
      </w:pPr>
      <w:r w:rsidRPr="00E507F0">
        <w:drawing>
          <wp:inline distT="0" distB="0" distL="0" distR="0" wp14:anchorId="18F72798" wp14:editId="6CF41BBD">
            <wp:extent cx="3657600" cy="3096665"/>
            <wp:effectExtent l="0" t="0" r="0" b="0"/>
            <wp:docPr id="1885211783" name="Рисунок 1" descr="Изображение выглядит как текст, диаграмма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1783" name="Рисунок 1" descr="Изображение выглядит как текст, диаграмма, снимок экрана, круг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760" cy="31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B63" w14:textId="42234D69" w:rsidR="00E507F0" w:rsidRPr="00465286" w:rsidRDefault="00E507F0" w:rsidP="00E507F0">
      <w:pPr>
        <w:jc w:val="center"/>
      </w:pPr>
      <w:r>
        <w:t xml:space="preserve">Рисунок </w:t>
      </w:r>
      <w:fldSimple w:instr=" SEQ Рисунок \* ARABIC ">
        <w:r w:rsidR="00A74DD5">
          <w:rPr>
            <w:noProof/>
          </w:rPr>
          <w:t>1</w:t>
        </w:r>
      </w:fldSimple>
      <w:r>
        <w:t xml:space="preserve"> </w:t>
      </w:r>
      <w:r w:rsidRPr="00F74CD0">
        <w:t>Пример гибридного автомата: состояния с непрерывной динамикой и дискретные переходы по событиям</w:t>
      </w:r>
    </w:p>
    <w:p w14:paraId="4064F354" w14:textId="77777777" w:rsidR="001E6E4D" w:rsidRPr="00465286" w:rsidRDefault="00BA0F5F" w:rsidP="00465286">
      <w:pPr>
        <w:ind w:left="0" w:firstLine="567"/>
      </w:pPr>
      <w:r w:rsidRPr="00465286">
        <w:lastRenderedPageBreak/>
        <w:t>Другой широко используемый формализм — системы дифференциальных уравнений с переключениями. Они предполагают наличие нескольких наборов уравнений, активируемых в зависимости от условий. Такой подход применяется в энергетике, биомедицине и других областях, где необходимо учитывать смену режимов функционирования систем. В отличие от гибридных автоматов, он не требует явного задания логики переходов, однако менее прозрачен с точки зрения формального анализа (№12), (№14), (№17).</w:t>
      </w:r>
    </w:p>
    <w:p w14:paraId="7BD7A24C" w14:textId="77777777" w:rsidR="001E6E4D" w:rsidRDefault="00BA0F5F" w:rsidP="00465286">
      <w:pPr>
        <w:ind w:left="0" w:firstLine="567"/>
        <w:rPr>
          <w:lang w:val="en-US"/>
        </w:rPr>
      </w:pPr>
      <w:r w:rsidRPr="00465286">
        <w:t>Инженерное моделирование СНМ часто реализуется с помощью специализированных языков и сред. Simulink — визуальная платформа блочного моделирования, популярная в промышленной среде благодаря интеграции с MATLAB. Она удобна для быстрой сборки моделей, но ограничена в плане гибкости и описания гибридных процессов. Modelica — объектно-ориентированный язык, основанный на декларативном подходе. Он позволяет описывать системы уравнений без указания порядка их решения, что особенно полезно при моделировании многофизичных процессов. Modelica активно используется в сочетании с такими инструментами, как OpenModelica, Dymola и OMSimulator (№7), (№14), (№15), (№16).</w:t>
      </w:r>
    </w:p>
    <w:p w14:paraId="662B701B" w14:textId="42B0CE99" w:rsidR="00E507F0" w:rsidRDefault="00E507F0" w:rsidP="00E507F0">
      <w:pPr>
        <w:keepNext/>
        <w:ind w:left="0" w:firstLine="567"/>
        <w:jc w:val="center"/>
      </w:pPr>
      <w:r w:rsidRPr="00E507F0">
        <w:drawing>
          <wp:inline distT="0" distB="0" distL="0" distR="0" wp14:anchorId="13F2ABCF" wp14:editId="61EE4DAD">
            <wp:extent cx="5877745" cy="2553056"/>
            <wp:effectExtent l="0" t="0" r="8890" b="0"/>
            <wp:docPr id="802171336" name="Рисунок 1" descr="Изображение выглядит как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1336" name="Рисунок 1" descr="Изображение выглядит как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CDDE" w14:textId="7A624F04" w:rsidR="00E507F0" w:rsidRPr="00E507F0" w:rsidRDefault="00E507F0" w:rsidP="00E507F0">
      <w:pPr>
        <w:jc w:val="center"/>
      </w:pPr>
      <w:r>
        <w:t xml:space="preserve">Рисунок </w:t>
      </w:r>
      <w:fldSimple w:instr=" SEQ Рисунок \* ARABIC ">
        <w:r w:rsidR="00A74DD5">
          <w:rPr>
            <w:noProof/>
          </w:rPr>
          <w:t>2</w:t>
        </w:r>
      </w:fldSimple>
      <w:r w:rsidRPr="00E507F0">
        <w:t xml:space="preserve"> </w:t>
      </w:r>
      <w:r w:rsidRPr="00241812">
        <w:t>Блочная диаграмма в среде Simulink</w:t>
      </w:r>
      <w:r w:rsidRPr="00E507F0">
        <w:t xml:space="preserve">: </w:t>
      </w:r>
      <w:r w:rsidRPr="00241812">
        <w:t>модель гибридной системы с дискретно-событийной и непрерывной логикой</w:t>
      </w:r>
    </w:p>
    <w:p w14:paraId="1A7A3413" w14:textId="77777777" w:rsidR="001E6E4D" w:rsidRPr="00465286" w:rsidRDefault="00BA0F5F" w:rsidP="00465286">
      <w:pPr>
        <w:ind w:left="0" w:firstLine="567"/>
      </w:pPr>
      <w:r w:rsidRPr="00465286">
        <w:lastRenderedPageBreak/>
        <w:t>Для анализа и обработки моделей применяются численные методы — от классических алгоритмов интегрирования до стохастического моделирования и символьного анализа. Особое внимание уделяется устойчивости решений, точности обработки событий и минимизации численных ошибок (№7), (№13), (№16).</w:t>
      </w:r>
    </w:p>
    <w:p w14:paraId="5D2C771F" w14:textId="77777777" w:rsidR="001E6E4D" w:rsidRPr="00465286" w:rsidRDefault="00BA0F5F" w:rsidP="00465286">
      <w:pPr>
        <w:ind w:left="0" w:firstLine="567"/>
      </w:pPr>
      <w:r w:rsidRPr="00465286">
        <w:t>Среди инструментов симуляции СНМ следует выделить несколько направлений. Simulink обеспечивает быструю разработку прикладных моделей и широко применяется в системах управления. Языки Modelica и соответствующие симуляторы (Dymola, OMSimulator) демонстрируют высокую масштабируемость и подходят для сложных инженерных задач. Специализированные пакеты, такие как HyTech и SpaceEx, ориентированы на строгий формальный анализ гибридных автоматов. AnyLogic отличается универсальностью, позволяя объединять дискретно-событийные, системно-динамические и агентные подходы, что делает его эффективным для моделирования распределённых социотехнических систем (№8), (№9), (№10), (№14), (№15), (№17).</w:t>
      </w:r>
    </w:p>
    <w:p w14:paraId="0DE2BF46" w14:textId="77777777" w:rsidR="001E6E4D" w:rsidRPr="00465286" w:rsidRDefault="00BA0F5F" w:rsidP="00465286">
      <w:pPr>
        <w:ind w:left="0" w:firstLine="567"/>
      </w:pPr>
      <w:r w:rsidRPr="00465286">
        <w:t>Сравнение подходов показывает, что Simulink выигрывает в простоте освоения и скорости построения моделей, но уступает в гибкости и масштабируемости. Modelica обеспечивает высокую производительность при моделировании комплексных систем, особенно с многофизичными компонентами. Гибридные автоматы предоставляют строгую математическую основу и применимы там, где необходима верификация поведения. AnyLogic подходит для междисциплинарных задач, но ограничен в работе с непрерывной динамикой.</w:t>
      </w:r>
    </w:p>
    <w:p w14:paraId="4ED0A031" w14:textId="77777777" w:rsidR="001E6E4D" w:rsidRPr="00465286" w:rsidRDefault="00BA0F5F" w:rsidP="00465286">
      <w:pPr>
        <w:ind w:left="0" w:firstLine="567"/>
      </w:pPr>
      <w:r w:rsidRPr="00465286">
        <w:t xml:space="preserve">Выбор подхода определяется характером задачи: для формальной верификации предпочтительны гибридные автоматы, для моделирования реальных технических систем — Modelica, для быстрой инженерной отладки — Simulink, для анализа сложных распределённых систем — AnyLogic. С учётом стратегических направлений научно-технологического развития, таких как цифровое проектирование и управление сложными объектами </w:t>
      </w:r>
      <w:r w:rsidRPr="00465286">
        <w:lastRenderedPageBreak/>
        <w:t>(№2), (№3), (№4), (№6), наибольший потенциал имеет развитие гибридных подходов и создание универсальных симуляторов нового поколения.</w:t>
      </w:r>
    </w:p>
    <w:p w14:paraId="349E67BF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3BFECC19" w14:textId="77777777" w:rsidR="001E6E4D" w:rsidRPr="00465286" w:rsidRDefault="00BA0F5F" w:rsidP="00465286">
      <w:pPr>
        <w:pStyle w:val="2"/>
        <w:ind w:left="0" w:firstLine="567"/>
      </w:pPr>
      <w:bookmarkStart w:id="11" w:name="_Toc197704271"/>
      <w:r w:rsidRPr="00465286">
        <w:t>1.3. Анализ ограничений традиционных подходов</w:t>
      </w:r>
      <w:bookmarkEnd w:id="11"/>
    </w:p>
    <w:p w14:paraId="38E8C063" w14:textId="77777777" w:rsidR="001E6E4D" w:rsidRPr="00465286" w:rsidRDefault="00BA0F5F" w:rsidP="00465286">
      <w:pPr>
        <w:ind w:left="0" w:firstLine="567"/>
      </w:pPr>
      <w:r w:rsidRPr="00465286">
        <w:t>Современные задачи моделирования социально-неоднородных моделей (СНМ) требуют высокой гибкости, масштабируемости и совместимости используемых инструментов. Однако традиционные подходы зачастую оказываются неэффективными в условиях изменяющихся требований. Одним из основных ограничений выступает низкая адаптивность: большинство моделей опирается на жёсткую архитектуру, не предполагающую оперативного обновления или расширения, что затрудняет масштабирование и модификацию.</w:t>
      </w:r>
    </w:p>
    <w:p w14:paraId="54295F9E" w14:textId="77777777" w:rsidR="001E6E4D" w:rsidRPr="00465286" w:rsidRDefault="00BA0F5F" w:rsidP="00465286">
      <w:pPr>
        <w:ind w:left="0" w:firstLine="567"/>
      </w:pPr>
      <w:r w:rsidRPr="00465286">
        <w:t>Существенным препятствием остаётся отсутствие единых стандартов описания моделей и форматов обмена данными, что затрудняет совместимость различных платформ и систем, особенно в распределённых проектах (11). Это приводит к фрагментации программных решений, снижает повторное использование компонентов и усложняет переносимость моделей между средами.</w:t>
      </w:r>
    </w:p>
    <w:p w14:paraId="52461F71" w14:textId="77777777" w:rsidR="001E6E4D" w:rsidRPr="00465286" w:rsidRDefault="00BA0F5F" w:rsidP="00465286">
      <w:pPr>
        <w:ind w:left="0" w:firstLine="567"/>
      </w:pPr>
      <w:r w:rsidRPr="00465286">
        <w:t>Отдельной проблемой является ограниченная интеграция с внешними цифровыми сервисами. В условиях развития облачных вычислений и интеллектуальных платформ такая замкнутость снижает эффективность моделирующих систем (8), (15). Особенно это актуально при необходимости взаимодействия с распределёнными вычислительными средами, где важны синхронизация процессов и устойчивость передачи данных. Традиционные архитектуры, ориентированные на централизованное исполнение, как правило, не поддерживают масштабируемую организацию распределённых вычислений (5), (10).</w:t>
      </w:r>
    </w:p>
    <w:p w14:paraId="6731133B" w14:textId="34932AA6" w:rsidR="001E6E4D" w:rsidRPr="00465286" w:rsidRDefault="00BA0F5F" w:rsidP="00465286">
      <w:pPr>
        <w:ind w:left="0" w:firstLine="567"/>
      </w:pPr>
      <w:r w:rsidRPr="00465286">
        <w:t xml:space="preserve">С </w:t>
      </w:r>
      <w:r w:rsidR="0025273D" w:rsidRPr="00465286">
        <w:t>вычислительной</w:t>
      </w:r>
      <w:r w:rsidRPr="00465286">
        <w:t xml:space="preserve"> точки зрения традиционные подходы демонстрируют слабую производительность при росте объёмов данных и числа взаимодействующих компонентов. Это выражается в снижении точности </w:t>
      </w:r>
      <w:r w:rsidRPr="00465286">
        <w:lastRenderedPageBreak/>
        <w:t>результатов, увеличении времени отклика и затруднённой верификации. Отсутствие механизмов параллельной и гибридной обработки делает такие методы неэффективными при решении задач высокой сложности (17), (20).</w:t>
      </w:r>
    </w:p>
    <w:p w14:paraId="60BBAED3" w14:textId="77777777" w:rsidR="001E6E4D" w:rsidRPr="00465286" w:rsidRDefault="00BA0F5F" w:rsidP="00465286">
      <w:pPr>
        <w:ind w:left="0" w:firstLine="567"/>
      </w:pPr>
      <w:r w:rsidRPr="00465286">
        <w:t>Сравнительный анализ ограничений позволяет выделить три группы: технические, архитектурные и вычислительные. К техническим относятся отсутствие унифицированных стандартов и слабая интеграция с внешними сервисами. Архитектурные связаны с жёсткой структурой и низкой адаптивностью систем. Вычислительные ограничения выражаются в неспособности обрабатывать большие объёмы данных и организовывать параллельные процессы.</w:t>
      </w:r>
    </w:p>
    <w:p w14:paraId="1B2EC02D" w14:textId="77777777" w:rsidR="001E6E4D" w:rsidRPr="00465286" w:rsidRDefault="00BA0F5F" w:rsidP="00465286">
      <w:pPr>
        <w:ind w:left="0" w:firstLine="567"/>
      </w:pPr>
      <w:r w:rsidRPr="00465286">
        <w:t>Таким образом, традиционные подходы к моделированию СНМ характеризуются системными недостатками, ограничивающими их применимость в современных условиях. Преодоление указанных барьеров требует перехода к более гибким, масштабируемым и стандартизированным моделирующим платформам, способным эффективно функционировать в распределённых цифровых средах (2), (4), (12).</w:t>
      </w:r>
    </w:p>
    <w:p w14:paraId="6B8F4AEC" w14:textId="77777777" w:rsidR="001E6E4D" w:rsidRPr="00465286" w:rsidRDefault="00BA0F5F" w:rsidP="00465286">
      <w:pPr>
        <w:pStyle w:val="2"/>
        <w:ind w:left="0" w:firstLine="567"/>
      </w:pPr>
      <w:bookmarkStart w:id="12" w:name="_Toc197704272"/>
      <w:r w:rsidRPr="00465286">
        <w:t>1.4. Сравнительная характеристика известных программных решений</w:t>
      </w:r>
      <w:bookmarkEnd w:id="12"/>
    </w:p>
    <w:p w14:paraId="733A31FF" w14:textId="77777777" w:rsidR="001E6E4D" w:rsidRPr="00465286" w:rsidRDefault="00BA0F5F" w:rsidP="00465286">
      <w:pPr>
        <w:ind w:left="0" w:firstLine="567"/>
      </w:pPr>
      <w:r w:rsidRPr="00465286">
        <w:t>В ходе анализа были рассмотрены программные среды Modelica, MATLAB Simulink, AnyLogic, а также ряд дополнительных решений, таких как OpenModelica и Scilab/Xcos. Эти инструменты широко применяются для моделирования сложных технических и социально-экономических систем, обладают развитым функционалом, однако не всегда обеспечивают достаточную гибкость для интеграции в распределённые вычислительные среды и зачастую предъявляют высокие требования к ресурсам.</w:t>
      </w:r>
    </w:p>
    <w:p w14:paraId="1A9D03FE" w14:textId="77777777" w:rsidR="001E6E4D" w:rsidRDefault="00BA0F5F" w:rsidP="00465286">
      <w:pPr>
        <w:ind w:left="0" w:firstLine="567"/>
      </w:pPr>
      <w:r w:rsidRPr="00465286">
        <w:rPr>
          <w:rStyle w:val="StrongEmphasis"/>
          <w:b w:val="0"/>
          <w:bCs w:val="0"/>
          <w:szCs w:val="28"/>
        </w:rPr>
        <w:t>MATLAB Simulink</w:t>
      </w:r>
      <w:r w:rsidRPr="00465286">
        <w:t xml:space="preserve"> — одна из наиболее распространённых платформ для моделирования непрерывных и дискретных процессов. Она предлагает визуальный интерфейс, обширную библиотеку блоков и тесную интеграцию с экосистемой MATLAB. Благодаря этим возможностям Simulink активно используется в инженерной практике, в том числе для задач автоматизации и </w:t>
      </w:r>
      <w:r w:rsidRPr="00465286">
        <w:lastRenderedPageBreak/>
        <w:t>разработки встроенных систем, включая автокодогенерацию (№7), (№13). Тем не менее, расширение функционала в сторону распределённых вычислений требует дополнительных решений, таких как Simulink Real-Time или MATLAB Production Server, что усложняет реализацию и увеличивает затраты (№17).</w:t>
      </w:r>
    </w:p>
    <w:p w14:paraId="576F5B53" w14:textId="77777777" w:rsidR="00FA5DB9" w:rsidRDefault="00FA5DB9" w:rsidP="00FA5DB9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1EA0FCFF" wp14:editId="6713F23D">
            <wp:extent cx="5940425" cy="3672840"/>
            <wp:effectExtent l="0" t="0" r="0" b="0"/>
            <wp:docPr id="1559389608" name="Рисунок 4" descr="Редактор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дактор Simu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B130" w14:textId="7E0B6803" w:rsidR="00FA5DB9" w:rsidRDefault="00FA5DB9" w:rsidP="00FA5DB9">
      <w:pPr>
        <w:jc w:val="center"/>
      </w:pPr>
      <w:r>
        <w:t xml:space="preserve">Рисунок </w:t>
      </w:r>
      <w:fldSimple w:instr=" SEQ Рисунок \* ARABIC ">
        <w:r w:rsidR="00A74DD5">
          <w:rPr>
            <w:noProof/>
          </w:rPr>
          <w:t>3</w:t>
        </w:r>
      </w:fldSimple>
      <w:r>
        <w:t xml:space="preserve"> </w:t>
      </w:r>
      <w:r w:rsidRPr="000A306C">
        <w:t>Интерфейс Simulink</w:t>
      </w:r>
    </w:p>
    <w:p w14:paraId="2D2EE4D5" w14:textId="77777777" w:rsidR="00FA5DB9" w:rsidRPr="00465286" w:rsidRDefault="00FA5DB9" w:rsidP="00465286">
      <w:pPr>
        <w:ind w:left="0" w:firstLine="567"/>
      </w:pPr>
    </w:p>
    <w:p w14:paraId="14AEE099" w14:textId="77777777" w:rsidR="001E6E4D" w:rsidRDefault="00BA0F5F" w:rsidP="00465286">
      <w:pPr>
        <w:ind w:left="0" w:firstLine="567"/>
      </w:pPr>
      <w:r w:rsidRPr="00465286">
        <w:rPr>
          <w:rStyle w:val="StrongEmphasis"/>
          <w:b w:val="0"/>
          <w:bCs w:val="0"/>
          <w:szCs w:val="28"/>
        </w:rPr>
        <w:t>Modelica</w:t>
      </w:r>
      <w:r w:rsidRPr="00465286">
        <w:t xml:space="preserve"> реализует декларативный подход, позволяя описывать поведение систем через физические уравнения. Это особенно эффективно в мультидисциплинарных задачах, где необходимо объединять различные физические домены — от механики до термодинамики и электротехники (№14), (№16). Среди реализаций Modelica наибольшее распространение получили Dymola и OpenModelica. Первая обеспечивает высокий уровень профессиональной поддержки, но требует лицензии; вторая — свободно распространяемая, однако уступает в удобстве и производительности. Поддержка интеграции с распределёнными системами ограничена: хотя стандарт FMI позволяет обмениваться моделями между платформами, полноценная работа в кластерной среде реализована частично (№11), (№17).</w:t>
      </w:r>
    </w:p>
    <w:p w14:paraId="2A043AC9" w14:textId="77777777" w:rsidR="00FA5DB9" w:rsidRDefault="00FA5DB9" w:rsidP="00FA5DB9">
      <w:pPr>
        <w:keepNext/>
        <w:ind w:left="0" w:firstLine="567"/>
        <w:jc w:val="center"/>
      </w:pPr>
      <w:r>
        <w:rPr>
          <w:noProof/>
        </w:rPr>
        <w:lastRenderedPageBreak/>
        <w:drawing>
          <wp:inline distT="0" distB="0" distL="0" distR="0" wp14:anchorId="77C0172F" wp14:editId="7AC6B0D0">
            <wp:extent cx="5940425" cy="4081780"/>
            <wp:effectExtent l="0" t="0" r="0" b="0"/>
            <wp:docPr id="808227553" name="Рисунок 5" descr="Diagram of Modelica models for energy storage and its control logic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 of Modelica models for energy storage and its control logic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8488" w14:textId="0E03DE1D" w:rsidR="00FA5DB9" w:rsidRPr="00FA5DB9" w:rsidRDefault="00FA5DB9" w:rsidP="00FA5DB9">
      <w:pPr>
        <w:jc w:val="center"/>
      </w:pPr>
      <w:r>
        <w:t xml:space="preserve">Рисунок </w:t>
      </w:r>
      <w:fldSimple w:instr=" SEQ Рисунок \* ARABIC ">
        <w:r w:rsidR="00A74DD5">
          <w:rPr>
            <w:noProof/>
          </w:rPr>
          <w:t>4</w:t>
        </w:r>
      </w:fldSimple>
      <w:r w:rsidRPr="00FA5DB9">
        <w:t xml:space="preserve"> Пример описания модели в </w:t>
      </w:r>
      <w:r w:rsidRPr="00817056">
        <w:rPr>
          <w:lang w:val="en-US"/>
        </w:rPr>
        <w:t>Modelica</w:t>
      </w:r>
    </w:p>
    <w:p w14:paraId="181E3E04" w14:textId="77777777" w:rsidR="00FA5DB9" w:rsidRPr="00FA5DB9" w:rsidRDefault="00FA5DB9" w:rsidP="00FA5DB9">
      <w:pPr>
        <w:jc w:val="center"/>
      </w:pPr>
    </w:p>
    <w:p w14:paraId="13EAFF56" w14:textId="77777777" w:rsidR="001E6E4D" w:rsidRDefault="00BA0F5F" w:rsidP="00465286">
      <w:pPr>
        <w:ind w:left="0" w:firstLine="567"/>
        <w:rPr>
          <w:lang w:val="en-US"/>
        </w:rPr>
      </w:pPr>
      <w:r w:rsidRPr="00465286">
        <w:rPr>
          <w:rStyle w:val="StrongEmphasis"/>
          <w:b w:val="0"/>
          <w:bCs w:val="0"/>
          <w:szCs w:val="28"/>
        </w:rPr>
        <w:t>AnyLogic</w:t>
      </w:r>
      <w:r w:rsidRPr="00465286">
        <w:t xml:space="preserve"> — гибридная платформа, сочетающая дискретно-событийное, системно-динамическое и агентное моделирование. Она особенно эффективна при моделировании социально-экономических процессов, логистических цепочек и человеко-ориентированных систем (№12), (№15). Преимущество AnyLogic — в её ориентированности на Java, что обеспечивает гибкость и масштабируемость, а также встроенные средства для облачного исполнения моделей. Это даёт ей серьёзное преимущество в задачах распределённого моделирования. Вместе с тем, высокая сложность разработки и необходимость владения языком Java могут ограничивать доступность платформы для менее подготовленных пользователей (№18), (№19).</w:t>
      </w:r>
    </w:p>
    <w:p w14:paraId="22A17C4C" w14:textId="77777777" w:rsidR="00FA5DB9" w:rsidRDefault="00FA5DB9" w:rsidP="00FA5DB9">
      <w:pPr>
        <w:keepNext/>
        <w:ind w:left="0" w:firstLine="567"/>
      </w:pPr>
      <w:r>
        <w:rPr>
          <w:noProof/>
        </w:rPr>
        <w:lastRenderedPageBreak/>
        <w:drawing>
          <wp:inline distT="0" distB="0" distL="0" distR="0" wp14:anchorId="334BEA47" wp14:editId="745022D6">
            <wp:extent cx="5940425" cy="2685415"/>
            <wp:effectExtent l="0" t="0" r="0" b="0"/>
            <wp:docPr id="1823683248" name="Рисунок 6" descr="Иерархическое моделирование в системной динамике | Документация Any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ерархическое моделирование в системной динамике | Документация AnyLog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2FD4" w14:textId="09CA9DFF" w:rsidR="00FA5DB9" w:rsidRPr="00A74DD5" w:rsidRDefault="00FA5DB9" w:rsidP="00FA5DB9">
      <w:pPr>
        <w:jc w:val="center"/>
      </w:pPr>
      <w:r>
        <w:t xml:space="preserve">Рисунок </w:t>
      </w:r>
      <w:fldSimple w:instr=" SEQ Рисунок \* ARABIC ">
        <w:r w:rsidR="00A74DD5">
          <w:rPr>
            <w:noProof/>
          </w:rPr>
          <w:t>5</w:t>
        </w:r>
      </w:fldSimple>
      <w:r w:rsidRPr="00A74DD5">
        <w:t xml:space="preserve"> Модель в </w:t>
      </w:r>
      <w:r w:rsidRPr="00DB0907">
        <w:rPr>
          <w:lang w:val="en-US"/>
        </w:rPr>
        <w:t>AnyLogic</w:t>
      </w:r>
      <w:r w:rsidRPr="00A74DD5">
        <w:t>: гибридное объединение дискретно-событийного и агентного моделирования</w:t>
      </w:r>
    </w:p>
    <w:p w14:paraId="0509B571" w14:textId="77777777" w:rsidR="00FA5DB9" w:rsidRPr="00A74DD5" w:rsidRDefault="00FA5DB9" w:rsidP="00465286">
      <w:pPr>
        <w:ind w:left="0" w:firstLine="567"/>
      </w:pPr>
    </w:p>
    <w:p w14:paraId="39525119" w14:textId="77777777" w:rsidR="001E6E4D" w:rsidRPr="00465286" w:rsidRDefault="00BA0F5F" w:rsidP="00465286">
      <w:pPr>
        <w:ind w:left="0" w:firstLine="567"/>
      </w:pPr>
      <w:r w:rsidRPr="00465286">
        <w:t>Сравнительный анализ позволяет выделить ключевые особенности каждой среды. Simulink предлагает высокую инженерную зрелость и визуальное удобство, но требует дополнительных средств для интеграции в распределённые решения. Modelica демонстрирует мощные возможности физического моделирования, но слабо масштабируется и зависит от конкретной реализации. AnyLogic, напротив, хорошо подходит для гибридного и многопользовательского моделирования, включая задачи с элементами социально-нечёткой логики (№5), (№10), (№18).</w:t>
      </w:r>
    </w:p>
    <w:p w14:paraId="25FDF12B" w14:textId="77777777" w:rsidR="001E6E4D" w:rsidRPr="00465286" w:rsidRDefault="00BA0F5F" w:rsidP="00465286">
      <w:pPr>
        <w:ind w:left="0" w:firstLine="567"/>
      </w:pPr>
      <w:r w:rsidRPr="00465286">
        <w:t>Таким образом, выбор программной платформы должен основываться не только на её функциональности, но и на способности интегрироваться в распределённую архитектуру, а также соответствовать специфике предметной области. В ряде случаев наиболее целесообразным оказывается комбинированное использование нескольких решений — особенно при разработке распределённых интеллектуальных систем, в которых важны гибкость, масштабируемость и поддержка разнообразных моделей поведения (№17), (№20).</w:t>
      </w:r>
    </w:p>
    <w:p w14:paraId="1A19C43B" w14:textId="77777777" w:rsidR="001E6E4D" w:rsidRPr="00465286" w:rsidRDefault="001E6E4D" w:rsidP="00465286">
      <w:pPr>
        <w:ind w:left="0" w:firstLine="567"/>
      </w:pPr>
    </w:p>
    <w:p w14:paraId="6989DB74" w14:textId="77777777" w:rsidR="001E6E4D" w:rsidRPr="00465286" w:rsidRDefault="00BA0F5F" w:rsidP="00465286">
      <w:pPr>
        <w:pStyle w:val="2"/>
        <w:ind w:left="0" w:firstLine="567"/>
      </w:pPr>
      <w:bookmarkStart w:id="13" w:name="_Toc197704273"/>
      <w:r w:rsidRPr="00465286">
        <w:lastRenderedPageBreak/>
        <w:t>1.5. gRPC как инструмент взаимодействия в распределённой системе</w:t>
      </w:r>
      <w:bookmarkEnd w:id="13"/>
    </w:p>
    <w:p w14:paraId="68B4F10B" w14:textId="77777777" w:rsidR="001E6E4D" w:rsidRPr="00465286" w:rsidRDefault="00BA0F5F" w:rsidP="00465286">
      <w:pPr>
        <w:ind w:left="0" w:firstLine="567"/>
      </w:pPr>
      <w:r w:rsidRPr="00465286">
        <w:t>gRPC — это современный фреймворк удалённого вызова процедур (Remote Procedure Call, RPC), разработанный компанией Google для создания высокоэффективных распределённых систем. Он основан на использовании протокола HTTP/2 и системы сериализации Protocol Buffers,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производительности. Архитектура gRPC ориентирована на строго типизированное и структурированное взаимодействие между компонентами, обеспечивая устойчивую работу как в локальных, так и в облачных и гибридных вычислительных средах (№1).</w:t>
      </w:r>
    </w:p>
    <w:p w14:paraId="00900F29" w14:textId="77777777" w:rsidR="001E6E4D" w:rsidRDefault="00BA0F5F" w:rsidP="00465286">
      <w:pPr>
        <w:ind w:left="0" w:firstLine="567"/>
        <w:rPr>
          <w:lang w:val="en-US"/>
        </w:rPr>
      </w:pPr>
      <w:r w:rsidRPr="00465286">
        <w:t>Основу архитектуры gRPC составляет модель «клиент — сервер», в которой клиент вызывает удалённые процедуры на стороне сервера, используя синтаксис, аналогичный вызову локальных функций. Обмен сообщениями осуществляется по протоколу HTTP/2, обеспечивающему постоянное соединение, мультиплексирование запросов и эффективную работу с потоками данных. Это позволяет минимизировать задержки при передаче и использовать двунаправленную потоковую передачу данных, что особенно актуально в задачах мониторинга, телеметрии и управления в реальном времени (№2).</w:t>
      </w:r>
    </w:p>
    <w:p w14:paraId="389D33F2" w14:textId="77777777" w:rsidR="00A74DD5" w:rsidRDefault="00A74DD5" w:rsidP="00A74DD5">
      <w:pPr>
        <w:keepNext/>
        <w:ind w:left="0" w:firstLine="567"/>
        <w:jc w:val="center"/>
      </w:pPr>
      <w:r w:rsidRPr="00A74DD5">
        <w:rPr>
          <w:lang w:val="en-US"/>
        </w:rPr>
        <w:drawing>
          <wp:inline distT="0" distB="0" distL="0" distR="0" wp14:anchorId="6A3CF553" wp14:editId="3F9C5CAD">
            <wp:extent cx="3715268" cy="2210108"/>
            <wp:effectExtent l="0" t="0" r="0" b="0"/>
            <wp:docPr id="95157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74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7A42" w14:textId="65C99FFF" w:rsidR="00A74DD5" w:rsidRPr="008F69FD" w:rsidRDefault="00A74DD5" w:rsidP="00A74DD5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 w:rsidRPr="00FA60F3">
        <w:rPr>
          <w:lang w:val="en-US"/>
        </w:rPr>
        <w:t>Схема взаимодействия по gRPC</w:t>
      </w:r>
    </w:p>
    <w:p w14:paraId="31A25B68" w14:textId="559D615A" w:rsidR="001E6E4D" w:rsidRPr="00465286" w:rsidRDefault="00BA0F5F" w:rsidP="00465286">
      <w:pPr>
        <w:ind w:left="0" w:firstLine="567"/>
      </w:pPr>
      <w:r w:rsidRPr="00465286">
        <w:lastRenderedPageBreak/>
        <w:t xml:space="preserve">Протокол Protocol Buffers, также разработанный Google, используется в gRPC в качестве механизма сериализации сообщений. Его бинарный формат обеспечивает компактность и высокую скорость обработки данных по сравнению с текстовыми форматами вроде JSON и XML. Структура сообщений описывается в специальных </w:t>
      </w:r>
      <w:r w:rsidRPr="00465286">
        <w:rPr>
          <w:rStyle w:val="SourceText"/>
          <w:rFonts w:ascii="Times New Roman" w:hAnsi="Times New Roman" w:cs="Times New Roman"/>
          <w:szCs w:val="28"/>
        </w:rPr>
        <w:t>.proto</w:t>
      </w:r>
      <w:r w:rsidR="0025273D">
        <w:t xml:space="preserve"> </w:t>
      </w:r>
      <w:r w:rsidRPr="00465286">
        <w:t>файлах, на основе которых автоматически генерируется код на поддерживаемых языках программирования. Это обеспечивает строгую типизацию, ускоряет разработку и исключает расхождения между интерфейсами взаимодействующих компонентов (№3).</w:t>
      </w:r>
    </w:p>
    <w:p w14:paraId="3C997182" w14:textId="77777777" w:rsidR="001E6E4D" w:rsidRPr="00465286" w:rsidRDefault="00BA0F5F" w:rsidP="00465286">
      <w:pPr>
        <w:ind w:left="0" w:firstLine="567"/>
      </w:pPr>
      <w:r w:rsidRPr="00465286">
        <w:t>gRPC получил широкое распространение в микросервисной архитектуре. Так, в системах управления заказами он используется для взаимодействия между модулями аутентификации, расчёта стоимости и логистики, позволяя достичь высокой согласованности и масштабируемости. В облачных платформах, например Kubernetes, gRPC обеспечивает эффективную маршрутизацию и балансировку нагрузки между контейнерами. Кроме того, он активно применяется в системах интернета вещей (IoT) — например, при передаче телеметрических данных от распределённых сенсоров к серверам обработки, где важны низкие задержки и высокая пропускная способность (№4).</w:t>
      </w:r>
    </w:p>
    <w:p w14:paraId="65A46D91" w14:textId="77777777" w:rsidR="001E6E4D" w:rsidRPr="00465286" w:rsidRDefault="00BA0F5F" w:rsidP="00465286">
      <w:pPr>
        <w:ind w:left="0" w:firstLine="567"/>
      </w:pPr>
      <w:r w:rsidRPr="00465286">
        <w:t>Таким образом, gRPC представляет собой универсальное средство построения надёжных и производительных распределённых систем. Его архитектура обеспечивает высокую эффективность взаимодействия, строгую типизацию данных и широкие возможности масштабирования. Применение gRPC соответствует приоритетным направлениям научно-технологического развития Российской Федерации, включая цифровую трансформацию, унификацию программных решений и разработку критически значимой информационной инфраструктуры (№2), (№3), (№5).</w:t>
      </w:r>
    </w:p>
    <w:p w14:paraId="700C3408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1F350760" w14:textId="77777777" w:rsidR="001E6E4D" w:rsidRPr="00465286" w:rsidRDefault="00BA0F5F" w:rsidP="00465286">
      <w:pPr>
        <w:pStyle w:val="2"/>
        <w:ind w:left="0" w:firstLine="567"/>
      </w:pPr>
      <w:bookmarkStart w:id="14" w:name="_Toc197704274"/>
      <w:r w:rsidRPr="00465286">
        <w:lastRenderedPageBreak/>
        <w:t>1.6. Постановка задачи разработки унифицированного представления</w:t>
      </w:r>
      <w:bookmarkEnd w:id="14"/>
    </w:p>
    <w:p w14:paraId="5068BA14" w14:textId="77777777" w:rsidR="001E6E4D" w:rsidRPr="00465286" w:rsidRDefault="00BA0F5F" w:rsidP="00465286">
      <w:pPr>
        <w:ind w:left="0" w:firstLine="567"/>
      </w:pPr>
      <w:r w:rsidRPr="00465286">
        <w:t>Целью настоящей работы является разработка унифицированного представления событийно-непрерывных моделей (СНМ) — формата, обеспечивающего однозначное описание моделей, сочетающих непрерывную динамику и дискретные события. Задача актуальна в условиях растущей сложности моделируемых систем и необходимости интеграции различных подходов в рамках единой вычислительной архитектуры. Унифицированное представление призвано обеспечить совместимость, расширяемость и воспроизводимость моделей в распределённых средах, применяемых, в частности, для имитационного и гибридного моделирования технических и социально-экономических систем (№5), (№12), (№15).</w:t>
      </w:r>
    </w:p>
    <w:p w14:paraId="5CB760B0" w14:textId="77777777" w:rsidR="001E6E4D" w:rsidRPr="00465286" w:rsidRDefault="00BA0F5F" w:rsidP="00465286">
      <w:pPr>
        <w:ind w:left="0" w:firstLine="567"/>
      </w:pPr>
      <w:r w:rsidRPr="00465286">
        <w:t>Предлагаемое решение базируется на архитектуре из трёх компонентов: удалённого клиентского интерфейса, сервера-слушателя, принимающего запросы по протоколу gRPC, и сервера-вычислителя, исполняющего модели и поддерживающего обратную связь с клиентом. Такая архитектура отвечает требованиям распределённых вычислений, включая отказоустойчивость, масштабируемость и совместимость между компонентами.</w:t>
      </w:r>
    </w:p>
    <w:p w14:paraId="02052E76" w14:textId="77777777" w:rsidR="001E6E4D" w:rsidRPr="00465286" w:rsidRDefault="00BA0F5F" w:rsidP="00465286">
      <w:pPr>
        <w:ind w:left="0" w:firstLine="567"/>
      </w:pPr>
      <w:r w:rsidRPr="00465286">
        <w:t>Унифицированное представление должно удовлетворять ряду требований. Во-первых, оно должно охватывать гибридную природу СНМ: включать описание как непрерывных процессов, так и дискретных событий (№7), (№8), (№14). Во-вторых, необходима формальная однозначность структуры, обеспечивающая её интерпретацию без дополнительных преобразований (№11). В-третьих, представление должно быть модульным и нейтральным по отношению к платформе, что позволяет включать его в разные программные контексты. Кроме того, необходима совместимость с современными протоколами взаимодействия, такими как gRPC.</w:t>
      </w:r>
    </w:p>
    <w:p w14:paraId="1BD41546" w14:textId="77777777" w:rsidR="001E6E4D" w:rsidRPr="00465286" w:rsidRDefault="00BA0F5F" w:rsidP="00465286">
      <w:pPr>
        <w:ind w:left="0" w:firstLine="567"/>
      </w:pPr>
      <w:r w:rsidRPr="00465286">
        <w:t xml:space="preserve">Основная научно-техническая сложность заключается в объединении разнородных типов моделей в единый формат, пригодный как для вычислений, так и для передачи между компонентами. Требуется </w:t>
      </w:r>
      <w:r w:rsidRPr="00465286">
        <w:lastRenderedPageBreak/>
        <w:t>формализовать структуру представления, определить его функциональные и интерфейсные требования, а также описать взаимодействие компонентов в условиях распределённой среды. Задача усложняется необходимостью соответствия требованиям надёжности, интероперабельности и масштабируемости, обозначенным в стратегических документах по приоритетным направлениям развития науки и технологий Российской Федерации (№2), (№3), (№4).</w:t>
      </w:r>
    </w:p>
    <w:p w14:paraId="3240DEF2" w14:textId="77777777" w:rsidR="001E6E4D" w:rsidRPr="00465286" w:rsidRDefault="00BA0F5F" w:rsidP="00465286">
      <w:pPr>
        <w:ind w:left="0" w:firstLine="567"/>
      </w:pPr>
      <w:r w:rsidRPr="00465286">
        <w:t>В результате в работе необходимо: обосновать выбор архитектурного подхода; определить формальные требования к унифицированному представлению; описать структуру взаимодействия компонентов через gRPC; и разработать прототип, демонстрирующий функциональность системы.</w:t>
      </w:r>
    </w:p>
    <w:p w14:paraId="4118154D" w14:textId="1C993DA6" w:rsidR="0025273D" w:rsidRDefault="00BA0F5F" w:rsidP="00465286">
      <w:pPr>
        <w:ind w:left="0" w:firstLine="567"/>
      </w:pPr>
      <w:r w:rsidRPr="00465286">
        <w:t>Таким образом, данный раздел завершает введение в предметную область, формулируя конкретную научно-техническую задачу, лежащую в основе дальнейших проектных решений. В следующих главах будут рассмотрены существующие подходы к гибридному моделированию, обоснован выбор архитектуры, предложен формализованный формат представления и проведена оценка его применимости.</w:t>
      </w:r>
    </w:p>
    <w:p w14:paraId="3DDEC120" w14:textId="77777777" w:rsidR="0025273D" w:rsidRDefault="0025273D">
      <w:pPr>
        <w:spacing w:line="240" w:lineRule="auto"/>
        <w:ind w:left="0"/>
        <w:jc w:val="left"/>
      </w:pPr>
      <w:r>
        <w:br w:type="page"/>
      </w:r>
    </w:p>
    <w:p w14:paraId="53F614FF" w14:textId="77777777" w:rsidR="001E6E4D" w:rsidRPr="00465286" w:rsidRDefault="00BA0F5F" w:rsidP="00465286">
      <w:pPr>
        <w:pStyle w:val="1"/>
        <w:ind w:left="0" w:firstLine="567"/>
      </w:pPr>
      <w:bookmarkStart w:id="15" w:name="_Toc197704275"/>
      <w:r w:rsidRPr="00465286">
        <w:lastRenderedPageBreak/>
        <w:t>Глава 2. Проектирование унифицированного представления событийно-непрерывных моделей</w:t>
      </w:r>
      <w:bookmarkEnd w:id="15"/>
    </w:p>
    <w:p w14:paraId="2290554D" w14:textId="77777777" w:rsidR="001E6E4D" w:rsidRPr="00465286" w:rsidRDefault="00BA0F5F" w:rsidP="00465286">
      <w:pPr>
        <w:pStyle w:val="2"/>
        <w:ind w:left="0" w:firstLine="567"/>
      </w:pPr>
      <w:bookmarkStart w:id="16" w:name="_Toc197704276"/>
      <w:r w:rsidRPr="00465286">
        <w:t>2.1. Общая схема архитектуры системы</w:t>
      </w:r>
      <w:bookmarkEnd w:id="16"/>
    </w:p>
    <w:p w14:paraId="16253C93" w14:textId="77777777" w:rsidR="001E6E4D" w:rsidRPr="00465286" w:rsidRDefault="00BA0F5F" w:rsidP="00465286">
      <w:pPr>
        <w:ind w:left="0" w:firstLine="567"/>
      </w:pPr>
      <w:r w:rsidRPr="00465286">
        <w:t>Архитектура разрабатываемой системы моделирования событийно-непрерывных моделей (СНМ) основана на трёх функционально независимых, но взаимодействующих компонентах: клиентском интерфейсе, сервере-слушателе и сервере-вычислителе. Такая структура направлена на обеспечение масштабируемости, гибкости и высокой производительности при обработке гибридных моделей в распределённой среде.</w:t>
      </w:r>
    </w:p>
    <w:p w14:paraId="2D917F76" w14:textId="77777777" w:rsidR="001E6E4D" w:rsidRPr="00465286" w:rsidRDefault="00BA0F5F" w:rsidP="00465286">
      <w:pPr>
        <w:ind w:left="0" w:firstLine="567"/>
      </w:pPr>
      <w:r w:rsidRPr="00465286">
        <w:t>Клиентский интерфейс представляет собой точку взаимодействия пользователя с системой. Он реализован в виде веб-приложения и программного интерфейса (API), через которые осуществляется передача параметров моделирования, запуск вычислений и получение результатов. Поддержка унифицированного протокола взаимодействия (gRPC) обеспечивает совместимость интерфейса с распределённой вычислительной архитектурой, а также возможность асинхронной обработки запросов (№13), (№11).</w:t>
      </w:r>
    </w:p>
    <w:p w14:paraId="41D3A437" w14:textId="77777777" w:rsidR="001E6E4D" w:rsidRPr="00465286" w:rsidRDefault="00BA0F5F" w:rsidP="00465286">
      <w:pPr>
        <w:ind w:left="0" w:firstLine="567"/>
      </w:pPr>
      <w:r w:rsidRPr="00465286">
        <w:t>Сервер-слушатель выполняет функции диспетчеризации и управления ресурсами. Он принимает запросы от клиентского интерфейса, оценивает текущую загрузку вычислительных узлов и направляет задачи на серверы-вычислители, функционируя в режиме балансировщика нагрузки. Ключевой особенностью является поддержка динамического масштабирования: сервер-слушатель способен инициировать запуск новых вычислительных узлов по мере роста нагрузки, что позволяет системе адаптироваться к изменяющимся требованиям в режиме реального времени (№17), (№20).</w:t>
      </w:r>
    </w:p>
    <w:p w14:paraId="6F4F9D5B" w14:textId="77777777" w:rsidR="001E6E4D" w:rsidRPr="00465286" w:rsidRDefault="00BA0F5F" w:rsidP="00465286">
      <w:pPr>
        <w:ind w:left="0" w:firstLine="567"/>
      </w:pPr>
      <w:r w:rsidRPr="00465286">
        <w:t xml:space="preserve">Сервер-вычислитель реализует основную вычислительную логику обработки СНМ. Он выполняет параллельные вычисления по описанию модели, включая решение систем дифференциальных уравнений для непрерывной части и обработку дискретных событий. Использование специализированной библиотеки гибридного моделирования позволяет </w:t>
      </w:r>
      <w:r w:rsidRPr="00465286">
        <w:lastRenderedPageBreak/>
        <w:t>эффективно распределять нагрузку между потоками и обеспечивать точность при расчётах.</w:t>
      </w:r>
    </w:p>
    <w:p w14:paraId="5C54A1EB" w14:textId="63086105" w:rsidR="001E6E4D" w:rsidRPr="00465286" w:rsidRDefault="00BA0F5F" w:rsidP="00465286">
      <w:pPr>
        <w:ind w:left="0" w:firstLine="567"/>
      </w:pPr>
      <w:r w:rsidRPr="00465286">
        <w:t xml:space="preserve">Пользовательский интерфейс </w:t>
      </w:r>
      <w:r w:rsidR="0025273D" w:rsidRPr="00465286">
        <w:t>взаимодействует</w:t>
      </w:r>
      <w:r w:rsidRPr="00465286">
        <w:t xml:space="preserve"> с </w:t>
      </w:r>
      <w:r w:rsidR="0025273D" w:rsidRPr="00465286">
        <w:t>остальными</w:t>
      </w:r>
      <w:r w:rsidRPr="00465286">
        <w:t xml:space="preserve"> </w:t>
      </w:r>
      <w:r w:rsidR="0025273D" w:rsidRPr="00465286">
        <w:t>компонентами</w:t>
      </w:r>
      <w:r w:rsidRPr="00465286">
        <w:t xml:space="preserve"> средствами протокола gRPC, в это время слушатель и вычислитель общаются средствами ОС в виде именованных каналов и дополнительных файлов. Модульная структура архитектуры упрощает масштабирование и сопровождаемость системы, а также способствует её расширению без модификации базовых компонентов.</w:t>
      </w:r>
    </w:p>
    <w:p w14:paraId="35D4A9EF" w14:textId="77777777" w:rsidR="001E6E4D" w:rsidRPr="00465286" w:rsidRDefault="00BA0F5F" w:rsidP="00465286">
      <w:pPr>
        <w:ind w:left="0" w:firstLine="567"/>
      </w:pPr>
      <w:r w:rsidRPr="00465286">
        <w:t>Научная новизна разработанной архитектуры заключается в интеграции гибридных вычислительных стратегий с механизмами динамического управления ресурсами в распределённой среде. Такой подход обеспечивает не только высокую производительность при обработке СНМ, но и устойчивость архитектуры к изменениям нагрузки и сложности моделируемых процессов (№12), (№16), (№19). В отличие от традиционных решений с фиксированной структурой, данная архитектура допускает гибкое перенастраивание в зависимости от характера задачи.</w:t>
      </w:r>
    </w:p>
    <w:p w14:paraId="3A880F70" w14:textId="77777777" w:rsidR="001E6E4D" w:rsidRDefault="00BA0F5F" w:rsidP="00465286">
      <w:pPr>
        <w:ind w:left="0" w:firstLine="567"/>
      </w:pPr>
      <w:r w:rsidRPr="00465286">
        <w:t>Таким образом, предложенная трёхкомпонентная схема обеспечивает функциональное разделение ответственности между уровнями системы, способствует эффективному выполнению моделирования и адаптируется к различным сценариям использования.</w:t>
      </w:r>
    </w:p>
    <w:p w14:paraId="46BB1D26" w14:textId="77777777" w:rsidR="0025273D" w:rsidRPr="00465286" w:rsidRDefault="0025273D" w:rsidP="00465286">
      <w:pPr>
        <w:ind w:left="0" w:firstLine="567"/>
      </w:pPr>
    </w:p>
    <w:p w14:paraId="10C51ED2" w14:textId="77777777" w:rsidR="001E6E4D" w:rsidRPr="00465286" w:rsidRDefault="00BA0F5F" w:rsidP="00465286">
      <w:pPr>
        <w:pStyle w:val="2"/>
        <w:ind w:left="0" w:firstLine="567"/>
      </w:pPr>
      <w:bookmarkStart w:id="17" w:name="_Toc197704277"/>
      <w:r w:rsidRPr="00465286">
        <w:t>2.2. Основные сущности системы</w:t>
      </w:r>
      <w:bookmarkEnd w:id="17"/>
    </w:p>
    <w:p w14:paraId="753C1DAD" w14:textId="77777777" w:rsidR="001E6E4D" w:rsidRPr="00465286" w:rsidRDefault="00BA0F5F" w:rsidP="00465286">
      <w:pPr>
        <w:ind w:left="0" w:firstLine="567"/>
      </w:pPr>
      <w:r w:rsidRPr="00465286">
        <w:t>Центральной сущностью при построении гибридной модели является формализованное представление исследуемой системы, которое описывает как дискретные события, так и непрерывные процессы. Такая модель фиксирует структуру системы, динамику её компонентов и реакции на внешние воздействия. Унифицированный подход к описанию поведения позволяет интегрировать разнородные процессы в единую схему и облегчает перенос модели между различными вычислительными средами, включая распределённые архитектуры (№11), (№20).</w:t>
      </w:r>
    </w:p>
    <w:p w14:paraId="1E4B6951" w14:textId="6BE668B9" w:rsidR="001E6E4D" w:rsidRPr="00465286" w:rsidRDefault="00BA0F5F" w:rsidP="00465286">
      <w:pPr>
        <w:ind w:left="0" w:firstLine="567"/>
      </w:pPr>
      <w:r w:rsidRPr="00465286">
        <w:lastRenderedPageBreak/>
        <w:t>Состояние модели определяется совокупностью параметров, отражающих конфигурацию системы в заданный момент времени</w:t>
      </w:r>
      <w:r w:rsidR="0025273D">
        <w:t xml:space="preserve"> (такт)</w:t>
      </w:r>
      <w:r w:rsidRPr="00465286">
        <w:t>. Оно включает значения как дискретных переменных (например, логических индикаторов состояния), так и непрерывных величин (таких как температура, уровень жидкости или давление). Состояние является ключевым носителем информации в процессе моделирования, поскольку на его основе рассчитывается дальнейшее поведение системы. Кроме того, оно служит основой для синхронизации компонентов в распределённой среде моделирования, обеспечивая согласованное развитие процесса в различных частях модели (№7), (№20).</w:t>
      </w:r>
    </w:p>
    <w:p w14:paraId="4E13F874" w14:textId="77777777" w:rsidR="001E6E4D" w:rsidRPr="00465286" w:rsidRDefault="00BA0F5F" w:rsidP="00465286">
      <w:pPr>
        <w:ind w:left="0" w:firstLine="567"/>
      </w:pPr>
      <w:r w:rsidRPr="00465286">
        <w:t>Переменные представляют собой изменяющиеся во времени величины, которые определяют динамику системы. В зависимости от характера изменения они классифицируются на дискретные и непрерывные. Дискретные переменные моделируют мгновенные переходы, например переключения режимов или активацию управляющих сигналов. Непрерывные переменные описывают процессы, изменяющиеся во времени плавно, такие как изменение температуры, скорости или других физических параметров (№7), (№8). Существенное значение имеет поддержка гибридных переменных, объединяющих дискретную и непрерывную природу. Это особенно важно для корректного описания систем, в которых дискретные управляющие воздействия влияют на непрерывные процессы — как, например, в системах терморегуляции, где активация нагревателя приводит к изменению температуры среды (№12), (№14), (№17).</w:t>
      </w:r>
    </w:p>
    <w:p w14:paraId="6F2F6489" w14:textId="77777777" w:rsidR="001E6E4D" w:rsidRPr="00465286" w:rsidRDefault="00BA0F5F" w:rsidP="00465286">
      <w:pPr>
        <w:ind w:left="0" w:firstLine="567"/>
      </w:pPr>
      <w:r w:rsidRPr="00465286">
        <w:t xml:space="preserve">Формализация переменных осуществляется с использованием различных математических средств. Для дискретных переменных применяются логические правила переходов и событийные триггеры, для непрерывных — дифференциальные уравнения, аппроксимационные зависимости или табличные функции. В гибридных моделях эти механизмы объединяются в рамках общего описания, что позволяет учесть взаимодействие процессов различной природы. Такая структура </w:t>
      </w:r>
      <w:r w:rsidRPr="00465286">
        <w:lastRenderedPageBreak/>
        <w:t>обеспечивает согласованное обновление состояния модели, включая реакцию на события и непрерывную эволюцию параметров, что особенно критично в условиях распределённого моделирования (№16), (№18).</w:t>
      </w:r>
    </w:p>
    <w:p w14:paraId="0830D947" w14:textId="77777777" w:rsidR="001E6E4D" w:rsidRPr="00465286" w:rsidRDefault="00BA0F5F" w:rsidP="00465286">
      <w:pPr>
        <w:ind w:left="0" w:firstLine="567"/>
      </w:pPr>
      <w:r w:rsidRPr="00465286">
        <w:t>Таким образом, модель, состояние и переменные образуют согласованную систему, отражающую как внутреннюю динамику объекта, так и его реакцию на внешние воздействия. Формализованное представление этих сущностей обеспечивает точность моделирования, совместимость с различными архитектурами исполнения и расширяемость решений от локальных симуляций до распределённых систем (№2), (№3), (№11).</w:t>
      </w:r>
    </w:p>
    <w:p w14:paraId="550C35DC" w14:textId="77777777" w:rsidR="001E6E4D" w:rsidRPr="00465286" w:rsidRDefault="001E6E4D" w:rsidP="00465286">
      <w:pPr>
        <w:ind w:left="0" w:firstLine="567"/>
      </w:pPr>
    </w:p>
    <w:p w14:paraId="507B142F" w14:textId="77777777" w:rsidR="001E6E4D" w:rsidRPr="00465286" w:rsidRDefault="00BA0F5F" w:rsidP="00465286">
      <w:pPr>
        <w:pStyle w:val="2"/>
        <w:ind w:left="0" w:firstLine="567"/>
      </w:pPr>
      <w:bookmarkStart w:id="18" w:name="_Toc197704278"/>
      <w:r w:rsidRPr="00465286">
        <w:t>2.3. Разработка структуры хранения и связей</w:t>
      </w:r>
      <w:bookmarkEnd w:id="18"/>
    </w:p>
    <w:p w14:paraId="1CC2320F" w14:textId="77777777" w:rsidR="001E6E4D" w:rsidRPr="00465286" w:rsidRDefault="00BA0F5F" w:rsidP="00465286">
      <w:pPr>
        <w:ind w:left="0" w:firstLine="567"/>
      </w:pPr>
      <w:r w:rsidRPr="00465286">
        <w:t>Проектирование структуры хранения данных является ключевым этапом архитектуры системы, обеспечивающим целостность, согласованность и высокую производительность. Особое внимание уделяется как логической модели данных, определяющей сущности и их взаимосвязи, так и физической реализации, направленной на оптимизацию доступа и минимизацию издержек.</w:t>
      </w:r>
    </w:p>
    <w:p w14:paraId="61071AE6" w14:textId="77777777" w:rsidR="001E6E4D" w:rsidRPr="00465286" w:rsidRDefault="00BA0F5F" w:rsidP="00465286">
      <w:pPr>
        <w:ind w:left="0" w:firstLine="567"/>
      </w:pPr>
      <w:r w:rsidRPr="00465286">
        <w:t>Логическая модель описывает основные сущности системы. Ключевой единицей является переменная, характеризуемая уникальным в пределах пространства именем, типом (логическим или числовым с плавающей точкой), значением и флагом константности. Пространства переменных делятся на глобальные и локальные. Для каждой вычислительной ситуации создаётся отдельное локальное пространство, имеющее приоритет при поиске переменных. Это повышает эффективность доступа и не увеличивает объём потребляемой памяти, поскольку локально хранятся лишь активные в конкретный момент переменные.</w:t>
      </w:r>
    </w:p>
    <w:p w14:paraId="689FE542" w14:textId="77777777" w:rsidR="001E6E4D" w:rsidRPr="00465286" w:rsidRDefault="00BA0F5F" w:rsidP="00465286">
      <w:pPr>
        <w:ind w:left="0" w:firstLine="567"/>
      </w:pPr>
      <w:r w:rsidRPr="00465286">
        <w:t xml:space="preserve">Физическая организация реализуется в оперативной памяти, что исключает необходимость в промежуточных уровнях обращения, таких как СУБД или API-интерфейсы. Это позволяет минимизировать задержки и обеспечить прямой доступ к значениям из любых компонентов системы. В </w:t>
      </w:r>
      <w:r w:rsidRPr="00465286">
        <w:lastRenderedPageBreak/>
        <w:t>качестве модели хранения применяется структура «ключ–значение», где ключом выступает имя переменной, а значением — объект с соответствующими атрибутами. Индексация осуществляется средствами выбранной структуры, преимущественно хеш-таблицами или сбалансированными деревьями, что обеспечивает высокую скорость доступа при минимальном потреблении ресурсов (№12), (№18).</w:t>
      </w:r>
    </w:p>
    <w:p w14:paraId="592B10E8" w14:textId="77777777" w:rsidR="001E6E4D" w:rsidRPr="00465286" w:rsidRDefault="00BA0F5F" w:rsidP="00465286">
      <w:pPr>
        <w:ind w:left="0" w:firstLine="567"/>
      </w:pPr>
      <w:r w:rsidRPr="00465286">
        <w:t>Масштабируемость достигается благодаря минимизации избыточных данных и проектированию расширяемой схемы хранения. Исключение служебных записей и использование компактного представления переменных позволяют эффективно использовать оперативную память. Архитектура поддерживает динамическое добавление новых типов сущностей без модификации существующих компонентов (№5), (№12). Ссылочная целостность поддерживается централизованным реестром, обеспечивающим уникальность имён и корректность связей. Типовая совместимость реализуется строгой типизацией и валидацией при записи. Механизмы многопоточности включают атомарные операции и, при необходимости, транзакционные конструкции.</w:t>
      </w:r>
    </w:p>
    <w:p w14:paraId="64347EC1" w14:textId="77777777" w:rsidR="001E6E4D" w:rsidRPr="00465286" w:rsidRDefault="00BA0F5F" w:rsidP="00465286">
      <w:pPr>
        <w:ind w:left="0" w:firstLine="567"/>
      </w:pPr>
      <w:r w:rsidRPr="00465286">
        <w:t>Система хранения спроектирована с возможностью эволюции. Расширяемая структура метаданных и поддержка одновременного существования переменных разных версий позволяют изменять типы, связи и структуру без остановки системы. Это особенно важно в условиях исследовательских и имитационных сред, где схема данных может регулярно изменяться (№16), (№20). Такой подход обеспечивает адаптивность архитектуры и её устойчивость к изменениям, гарантируя непрерывность вычислительных процессов и совместимость между компонентами.</w:t>
      </w:r>
    </w:p>
    <w:p w14:paraId="4CEF9039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1D7CB9F1" w14:textId="77777777" w:rsidR="001E6E4D" w:rsidRPr="00465286" w:rsidRDefault="00BA0F5F" w:rsidP="00465286">
      <w:pPr>
        <w:pStyle w:val="2"/>
        <w:ind w:left="0" w:firstLine="567"/>
      </w:pPr>
      <w:bookmarkStart w:id="19" w:name="_Toc197704279"/>
      <w:r w:rsidRPr="00465286">
        <w:t>2.4. Формирование требований к унифицированному представлению</w:t>
      </w:r>
      <w:bookmarkEnd w:id="19"/>
    </w:p>
    <w:p w14:paraId="54F62738" w14:textId="77777777" w:rsidR="001E6E4D" w:rsidRPr="00465286" w:rsidRDefault="00BA0F5F" w:rsidP="00465286">
      <w:pPr>
        <w:ind w:left="0" w:firstLine="567"/>
      </w:pPr>
      <w:r w:rsidRPr="00465286">
        <w:t xml:space="preserve">Формирование требований к унифицированному представлению событийно-непрерывных моделей основывается на необходимости обеспечения совместимости моделей с различными вычислительными </w:t>
      </w:r>
      <w:r w:rsidRPr="00465286">
        <w:lastRenderedPageBreak/>
        <w:t>платформами, их масштабируемости, гибкости описания и корректной обработки данных. Требования классифицируются на функциональные, технические, архитектурные и интерфейсные. Каждая группа требований непосредственно связана с задачами разработки системы и служит основой для последующих этапов проектирования.</w:t>
      </w:r>
    </w:p>
    <w:p w14:paraId="024B72ED" w14:textId="77777777" w:rsidR="001E6E4D" w:rsidRPr="00465286" w:rsidRDefault="00BA0F5F" w:rsidP="00465286">
      <w:pPr>
        <w:ind w:left="0" w:firstLine="567"/>
      </w:pPr>
      <w:r w:rsidRPr="00465286">
        <w:t>Функциональные требования определяют ключевые характеристики представляемых данных. В их числе — корректное отображение состояний, формул, условий и переходов в формате JSON. Требуется гарантировать, что при десериализации с использованием библиотеки cJSON структура данных преобразуется в дерево объектов, полностью соответствующее логике вычислений. Дополнительно функциональные требования предусматривают поддержку динамических изменений данных моделей в процессе их работы. Установление строгой структуры хранения обеспечивает последовательное выполнение вычислений и корректное обновление значений переменных, что исключает ошибки обработки и повышает надежность модели (№5), (№7).</w:t>
      </w:r>
    </w:p>
    <w:p w14:paraId="2384B0F0" w14:textId="77777777" w:rsidR="001E6E4D" w:rsidRPr="00465286" w:rsidRDefault="00BA0F5F" w:rsidP="00465286">
      <w:pPr>
        <w:ind w:left="0" w:firstLine="567"/>
      </w:pPr>
      <w:r w:rsidRPr="00465286">
        <w:t>Технические требования направлены на обеспечение устойчивости функционирования системы в условиях роста объема обрабатываемых данных и повышения сложности моделей. Важнейшими параметрами являются масштабируемость системы, эффективность хранения данных и поддержание транзакционной целостности при изменении информации. Система должна обеспечивать как горизонтальное, так и вертикальное масштабирование по мере увеличения числа состояний и вычислительных процессов. Для взаимодействия между компонентами системы необходимо использование стандартных протоколов, таких как gRPC, что обеспечивает согласованность передачи и обработки данных в распределенной среде (№4), (№8), (№11). Структура данных должна поддерживать механизмы миграции и эволюции без утраты целостности, что позволяет гибко адаптироваться к изменяющимся требованиям и обновлениям моделей (№17).</w:t>
      </w:r>
    </w:p>
    <w:p w14:paraId="34849B91" w14:textId="77777777" w:rsidR="001E6E4D" w:rsidRPr="00465286" w:rsidRDefault="00BA0F5F" w:rsidP="00465286">
      <w:pPr>
        <w:ind w:left="0" w:firstLine="567"/>
      </w:pPr>
      <w:r w:rsidRPr="00465286">
        <w:t xml:space="preserve">Архитектурные требования задают принципы построения структуры представления, способной функционировать в распределенной </w:t>
      </w:r>
      <w:r w:rsidRPr="00465286">
        <w:lastRenderedPageBreak/>
        <w:t>вычислительной среде. Унифицированное представление должно быть адаптивным, поддерживать модификацию и интеграцию в разнородные вычислительные системы. В рамках этих требований предусматривается наличие механизмов динамического обновления структуры данных без необходимости остановки системы, а также синхронизации состояния между различными компонентами в условиях параллельной работы. Это позволяет достичь высокой доступности, отказоустойчивости и надежности работы всей системы (№6), (№14).</w:t>
      </w:r>
    </w:p>
    <w:p w14:paraId="5E50D2E1" w14:textId="77777777" w:rsidR="001E6E4D" w:rsidRPr="00465286" w:rsidRDefault="00BA0F5F" w:rsidP="00465286">
      <w:pPr>
        <w:ind w:left="0" w:firstLine="567"/>
      </w:pPr>
      <w:r w:rsidRPr="00465286">
        <w:t>Интерфейсные требования регламентируют правила взаимодействия компонентов системы с данными моделей. Особое внимание уделяется стандартизации именования состояний, переменных и операций для исключения неоднозначностей при автоматической обработке данных. Установление четких правил описания и взаимодействия позволяет минимизировать вероятность ошибок при интеграции модулей и гарантировать стабильную работу вычислителя при приеме и интерпретации информации (№13), (№15).</w:t>
      </w:r>
    </w:p>
    <w:p w14:paraId="5DB6ED55" w14:textId="77777777" w:rsidR="001E6E4D" w:rsidRPr="00465286" w:rsidRDefault="00BA0F5F" w:rsidP="00465286">
      <w:pPr>
        <w:ind w:left="0" w:firstLine="567"/>
      </w:pPr>
      <w:r w:rsidRPr="00465286">
        <w:t>Таким образом, сформулированные требования обеспечивают совместимость, масштабируемость и гибкость представления событийно-непрерывных моделей. Совместимость достигается благодаря использованию унифицированного формата описания данных и применению стандартных протоколов взаимодействия. Масштабируемость обеспечивается за счет адаптивной структуры хранения и поддержания динамического обновления моделей. Гибкость достигается за счет обеспечения миграции и эволюции данных, а также четкого структурирования информации в процессе развития моделей (№2), (№3), (№10).</w:t>
      </w:r>
    </w:p>
    <w:p w14:paraId="4DBBCFC9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391F402A" w14:textId="77777777" w:rsidR="001E6E4D" w:rsidRPr="00465286" w:rsidRDefault="00BA0F5F" w:rsidP="00465286">
      <w:pPr>
        <w:pStyle w:val="2"/>
        <w:ind w:left="0" w:firstLine="567"/>
      </w:pPr>
      <w:bookmarkStart w:id="20" w:name="_Toc197704280"/>
      <w:r w:rsidRPr="00465286">
        <w:t>2.5. Логическая схема данных и описание типов данных</w:t>
      </w:r>
      <w:bookmarkEnd w:id="20"/>
    </w:p>
    <w:p w14:paraId="7EED658B" w14:textId="77777777" w:rsidR="001E6E4D" w:rsidRPr="00465286" w:rsidRDefault="00BA0F5F" w:rsidP="00465286">
      <w:pPr>
        <w:ind w:left="0" w:firstLine="567"/>
      </w:pPr>
      <w:r w:rsidRPr="00465286">
        <w:t xml:space="preserve">Разработка логической схемы данных включает проектирование структуры хранения моделей, их состояний и связанных событийных изменений. В логической схеме основными сущностями являются модели, </w:t>
      </w:r>
      <w:r w:rsidRPr="00465286">
        <w:lastRenderedPageBreak/>
        <w:t xml:space="preserve">состояния, события и переменные. Модель представляет собой обобщённое описание объекта или процесса с заданными параметрами и характеристиками. Состояние фиксирует конкретную конфигурацию модели в определённый момент времени. Событие описывает изменение состояния модели и обеспечивает фиксацию переходов между ними, позволяя отслеживать динамику развития системы. Переменные отражают параметры модели, подверженные изменению во времени или в результате внешнего воздействия. </w:t>
      </w:r>
    </w:p>
    <w:p w14:paraId="745D80FA" w14:textId="77777777" w:rsidR="001E6E4D" w:rsidRPr="00465286" w:rsidRDefault="00BA0F5F" w:rsidP="00465286">
      <w:pPr>
        <w:ind w:left="0" w:firstLine="567"/>
      </w:pPr>
      <w:r w:rsidRPr="00465286">
        <w:t>При проектировании логической схемы особое внимание уделяется обеспечению целостности, доступности и масштабируемости данных. Для поддержания целостности применяются механизмы внешних ключей между моделями, состояниями и событиями, а также процедуры валидации информации. Масштабируемость достигается использованием методов шардирования и индексирования сущностей по временным меткам и категориям объектов (№4), (№6). Нормализация данных минимизирует дублирование информации, а дедупликация и компрессия способствуют снижению объёмов хранения и повышению эффективности обработки данных.</w:t>
      </w:r>
    </w:p>
    <w:p w14:paraId="5B309E61" w14:textId="56F0E153" w:rsidR="001E6E4D" w:rsidRPr="00465286" w:rsidRDefault="00BA0F5F" w:rsidP="00465286">
      <w:pPr>
        <w:ind w:left="0" w:firstLine="567"/>
      </w:pPr>
      <w:r w:rsidRPr="00465286">
        <w:t xml:space="preserve">Поддержка событийно-непрерывных процессов обеспечивается за счёт комбинированного использования дискретных и </w:t>
      </w:r>
      <w:r w:rsidR="009B5BA6">
        <w:t>вычисления дифференциальных уравнений для непрерывных данных</w:t>
      </w:r>
      <w:r w:rsidRPr="00465286">
        <w:t>. Дискретные элементы фиксируют мгновенные изменения состояния системы, тогда как непрерывные параметры описывают эволюцию между событиями. Такой подход позволяет моделировать как быстрые переходы, так и длительные процессы изменения характеристик системы (№5), (№7), (№14). Например, в технической системе событие выхода устройства из строя фиксируется дискретно, а изменения эксплуатационных параметров устройства до и после события моделируются непрерывно.</w:t>
      </w:r>
    </w:p>
    <w:p w14:paraId="7338D331" w14:textId="65638838" w:rsidR="001E6E4D" w:rsidRPr="00465286" w:rsidRDefault="00BA0F5F" w:rsidP="00465286">
      <w:pPr>
        <w:ind w:left="0" w:firstLine="567"/>
      </w:pPr>
      <w:r w:rsidRPr="00465286">
        <w:t xml:space="preserve">При данных условиях и требованиях к разным типам данных невозможно </w:t>
      </w:r>
      <w:r w:rsidR="009B5BA6">
        <w:t xml:space="preserve">сложно или ресурсозатратно </w:t>
      </w:r>
      <w:r w:rsidRPr="00465286">
        <w:t>внешние компоненты</w:t>
      </w:r>
      <w:r w:rsidR="009B5BA6">
        <w:t xml:space="preserve"> в качестве </w:t>
      </w:r>
      <w:r w:rsidR="009B5BA6">
        <w:lastRenderedPageBreak/>
        <w:t>хранения данных</w:t>
      </w:r>
      <w:r w:rsidRPr="00465286">
        <w:t>, такие как реляционные базы данных или иные их аналоги. По этой причине предпочтение стоит отдать хранению параметров в оперативной памяти. По мимо уже указанного приемущества, данный подход серьезно ускорит процесс вычисления и сократит затраты оперативной и энергонезависимой памяти, так как будет исключен полноценный компонент в виде базы данных и ее сервера.</w:t>
      </w:r>
    </w:p>
    <w:p w14:paraId="660AE47A" w14:textId="77777777" w:rsidR="001E6E4D" w:rsidRPr="00465286" w:rsidRDefault="00BA0F5F" w:rsidP="00465286">
      <w:pPr>
        <w:ind w:left="0" w:firstLine="567"/>
      </w:pPr>
      <w:r w:rsidRPr="00465286">
        <w:t>Научная новизна предлагаемой логической схемы заключается в её адаптивности: структура данных способна эволюционировать вместе с моделями, сохраняя при этом целостность и эффективность хранения информации. Поддержка различных типов данных и механизмов их динамического обновления позволяет повысить точность моделирования сложных систем, снизить избыточность хранения и повысить общую производительность обработки данных. Эти решения особенно актуальны при построении событийно-непрерывных моделей социально-экономических и технических систем (№17), (№18).</w:t>
      </w:r>
    </w:p>
    <w:p w14:paraId="4AEC08E4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5C1DF43C" w14:textId="77777777" w:rsidR="001E6E4D" w:rsidRPr="00465286" w:rsidRDefault="00BA0F5F" w:rsidP="00465286">
      <w:pPr>
        <w:pStyle w:val="2"/>
        <w:ind w:left="0" w:firstLine="567"/>
      </w:pPr>
      <w:bookmarkStart w:id="21" w:name="_Toc197704281"/>
      <w:r w:rsidRPr="00465286">
        <w:t>2.6. Проектирование интерфейсов взаимодействия и обработки данных</w:t>
      </w:r>
      <w:bookmarkEnd w:id="21"/>
    </w:p>
    <w:p w14:paraId="042F80BC" w14:textId="77777777" w:rsidR="001E6E4D" w:rsidRPr="00465286" w:rsidRDefault="00BA0F5F" w:rsidP="00465286">
      <w:pPr>
        <w:ind w:left="0" w:firstLine="567"/>
      </w:pPr>
      <w:r w:rsidRPr="00465286">
        <w:t>Проектирование интерфейсов взаимодействия и обработки данных является ключевым этапом построения эффективных распределённых систем. Инженерные решения в этой области направлены на создание архитектуры, обеспечивающей надёжную, масштабируемую и гибкую интеграцию между клиентами, серверами-слушателями и серверами-вычислителями. Основной принцип проектирования интерфейсов состоит в чётком разграничении ролей компонентов, формализации внешних API и строгой регламентации внутренней логики обмена сообщениями.</w:t>
      </w:r>
    </w:p>
    <w:p w14:paraId="2D6A6518" w14:textId="77777777" w:rsidR="001E6E4D" w:rsidRPr="00465286" w:rsidRDefault="00BA0F5F" w:rsidP="00465286">
      <w:pPr>
        <w:ind w:left="0" w:firstLine="567"/>
      </w:pPr>
      <w:r w:rsidRPr="00465286">
        <w:t xml:space="preserve">Эффективная передача данных достигается за счёт использования унифицированных интерфейсов, минимизирующих накладные расходы при взаимодействии и обеспечивающих адаптивность к изменяющимся требованиям системы. При разработке внешних интерфейсов целесообразно </w:t>
      </w:r>
      <w:r w:rsidRPr="00465286">
        <w:lastRenderedPageBreak/>
        <w:t>применять стандартизированные протоколы, такие как REST и gRPC. Протокол gRPC, основанный на HTTP/2 и использующий сериализацию сообщений через Protocol Buffers, обеспечивает высокую скорость передачи данных, эффективную мультиплексированную коммуникацию и поддержку потоковых вызовов в обоих направлениях (№6), (№11).</w:t>
      </w:r>
    </w:p>
    <w:p w14:paraId="65B5176B" w14:textId="77777777" w:rsidR="001E6E4D" w:rsidRPr="00465286" w:rsidRDefault="00BA0F5F" w:rsidP="00465286">
      <w:pPr>
        <w:ind w:left="0" w:firstLine="567"/>
      </w:pPr>
      <w:r w:rsidRPr="00465286">
        <w:t>При проектировании внутренних протоколов обмена данными особое внимание уделяется спецификации форматов сообщений, а также валидации и нормализации данных на всех этапах их обработки. Это обеспечивает целостность и согласованность передаваемой информации, независимо от особенностей источников или потребителей данных (№5), (№10). Для повышения устойчивости системы к ошибкам применяются механизмы предобработки, фильтрации и адаптации информации к требованиям бизнес-логики.</w:t>
      </w:r>
    </w:p>
    <w:p w14:paraId="6F504B92" w14:textId="77777777" w:rsidR="001E6E4D" w:rsidRPr="00465286" w:rsidRDefault="00BA0F5F" w:rsidP="00465286">
      <w:pPr>
        <w:ind w:left="0" w:firstLine="567"/>
      </w:pPr>
      <w:r w:rsidRPr="00465286">
        <w:t>Надёжность взаимодействия компонентов достигается благодаря строгой спецификации интерфейсов, поддержанию совместимости версий сообщений и применению механизмов ретрансляции при потере данных. Протокол gRPC дополнительно усиливает надёжность системы через встроенные средства контроля состояния соединений и автоматическое управление тайм-аутами вызовов (№2), (№3). Масштабируемость системы обеспечивается унификацией интерфейсов, что упрощает горизонтальное расширение посредством добавления новых экземпляров сервисов без существенной переработки архитектуры (№17), (№18).</w:t>
      </w:r>
    </w:p>
    <w:p w14:paraId="767008DC" w14:textId="77777777" w:rsidR="001E6E4D" w:rsidRPr="00465286" w:rsidRDefault="00BA0F5F" w:rsidP="00465286">
      <w:pPr>
        <w:ind w:left="0" w:firstLine="567"/>
      </w:pPr>
      <w:r w:rsidRPr="00465286">
        <w:t>Унифицированные интерфейсы, основанные на строгом разграничении зон ответственности и единой модели данных, существенно снижают сложность интеграции новых модулей. Это позволяет оперативно адаптировать систему к изменяющимся требованиям внешней среды и расширять её применение в различных предметных областях. Динамическая адаптация интерфейсов к различным типам моделей данных повышает универсальность и прикладную ценность системы (№19), (№20).</w:t>
      </w:r>
    </w:p>
    <w:p w14:paraId="4310E49F" w14:textId="77777777" w:rsidR="001E6E4D" w:rsidRPr="00465286" w:rsidRDefault="00BA0F5F" w:rsidP="00465286">
      <w:pPr>
        <w:ind w:left="0" w:firstLine="567"/>
      </w:pPr>
      <w:r w:rsidRPr="00465286">
        <w:lastRenderedPageBreak/>
        <w:t>Тщательная проработка принципов проектирования интерфейсов создаёт прочную основу для дальнейшей разработки протоколов взаимодействия на базе gRPC.</w:t>
      </w:r>
    </w:p>
    <w:p w14:paraId="7A1F759C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23EFD750" w14:textId="77777777" w:rsidR="001E6E4D" w:rsidRPr="00465286" w:rsidRDefault="00BA0F5F" w:rsidP="00465286">
      <w:pPr>
        <w:pStyle w:val="2"/>
        <w:ind w:left="0" w:firstLine="567"/>
      </w:pPr>
      <w:bookmarkStart w:id="22" w:name="_Toc197704282"/>
      <w:r w:rsidRPr="00465286">
        <w:t>2.7. Разработка протоколов взаимодействия на базе gRPC</w:t>
      </w:r>
      <w:bookmarkEnd w:id="22"/>
    </w:p>
    <w:p w14:paraId="4323D26F" w14:textId="77777777" w:rsidR="001E6E4D" w:rsidRPr="00465286" w:rsidRDefault="00BA0F5F" w:rsidP="00465286">
      <w:pPr>
        <w:ind w:left="0" w:firstLine="567"/>
      </w:pPr>
      <w:r w:rsidRPr="00465286">
        <w:t>Разработка протоколов взаимодействия между вычислительными узлами и клиентским интерфейсом осуществлялась на базе технологии gRPC с использованием механизма сериализации данных Protocol Buffers. Проектирование включало определение структуры сервисов, методов вызова удалённых процедур и форматов обмена сообщениями. Для каждого вычислительного модуля были выделены отдельные gRPC-сервисы, отвечающие за выполнение специализированных задач, включая обработку вычислительных запросов, передачу промежуточных результатов и управление состоянием системы. Методы сервисов проектировались с учётом требований к минимизации времени отклика, включая реализацию синхронных и асинхронных вызовов для адаптации взаимодействия к различным сценариям распределённых вычислений.</w:t>
      </w:r>
    </w:p>
    <w:p w14:paraId="504CB2E8" w14:textId="77777777" w:rsidR="001E6E4D" w:rsidRPr="00465286" w:rsidRDefault="00BA0F5F" w:rsidP="00465286">
      <w:pPr>
        <w:ind w:left="0" w:firstLine="567"/>
      </w:pPr>
      <w:r w:rsidRPr="00465286">
        <w:t>Форматы передаваемых данных описывались с применением Protocol Buffers, что обеспечило компактное представление сообщений и высокую скорость их сериализации и десериализации (№2). Каждое сообщение формализовалось с точным указанием типов полей, поддержкой вложенных структур и повторяющихся элементов. Это позволило минимизировать сетевые накладные расходы, стандартизировать обмен данными между разнородными компонентами системы и упростить интеграцию новых сервисов.</w:t>
      </w:r>
    </w:p>
    <w:p w14:paraId="29784C2B" w14:textId="77777777" w:rsidR="001E6E4D" w:rsidRPr="00465286" w:rsidRDefault="00BA0F5F" w:rsidP="00465286">
      <w:pPr>
        <w:ind w:left="0" w:firstLine="567"/>
      </w:pPr>
      <w:r w:rsidRPr="00465286">
        <w:t xml:space="preserve">Реализация потоковых операций через gRPC обеспечила поддержку односторонней и двусторонней потоковой передачи данных, что критически важно для построения интерактивных клиент-серверных приложений в распределённых вычислительных средах (№2). При серверном стриминге сервер передавал клиенту последовательность сообщений в ответ на </w:t>
      </w:r>
      <w:r w:rsidRPr="00465286">
        <w:lastRenderedPageBreak/>
        <w:t>единичный запрос, оптимизируя передачу больших объёмов данных. Клиентский стриминг использовался для агрегирования данных с последующей обработкой на стороне сервера. Двунаправленный стриминг позволял обеим сторонам обмениваться сообщениями параллельно и независимо, что повышало эффективность при реализации высоконагруженных взаимодействий.</w:t>
      </w:r>
    </w:p>
    <w:p w14:paraId="070ED7F4" w14:textId="51204EDF" w:rsidR="001E6E4D" w:rsidRPr="00465286" w:rsidRDefault="00BA0F5F" w:rsidP="00465286">
      <w:pPr>
        <w:ind w:left="0" w:firstLine="567"/>
      </w:pPr>
      <w:r w:rsidRPr="00465286">
        <w:t>Разрабатываемые протоколы взаимодействия учитывали требования к надёжности, производительности и масштабируемости системы. Использование встроенных механизмов gRPC для балансировки нагрузки и автоматического обнаружения сервисов обеспечивало динамическое перераспределение вычислительных задач между узлами, что способствовало повышению отказоустойчивости архитектуры (№4). В рамках данной работы зашита передаваемых данных не рассматривается, так как не является первостепенной, но</w:t>
      </w:r>
      <w:r w:rsidR="009B5BA6">
        <w:t xml:space="preserve">, в этих целях, </w:t>
      </w:r>
      <w:r w:rsidRPr="00465286">
        <w:t>можно применять безопасные каналы связи на основе TLS и методы аутентификации OAuth (№2). Эти решения могут обеспечить низкую задержку взаимодействия, высокую пропускную способность и упрощали масштабирование распределённой системы без потери производительности.</w:t>
      </w:r>
    </w:p>
    <w:p w14:paraId="5F7F664F" w14:textId="77777777" w:rsidR="001E6E4D" w:rsidRPr="00465286" w:rsidRDefault="00BA0F5F" w:rsidP="00465286">
      <w:pPr>
        <w:ind w:left="0" w:firstLine="567"/>
      </w:pPr>
      <w:r w:rsidRPr="00465286">
        <w:t>Научная новизна разработанного подхода заключалась в интеграции возможностей gRPC и Protocol Buffers для стандартизации взаимодействия между вычислительными компонентами. Это позволяло упростить развитие распределённой инфраструктуры, повысить кроссплатформенную совместимость системы и снизить эксплуатационные затраты на её сопровождение (№5), что соответствует современным требованиям к высокоэффективным вычислительным комплексам.</w:t>
      </w:r>
    </w:p>
    <w:p w14:paraId="3584C728" w14:textId="3B73CA84" w:rsidR="00465286" w:rsidRDefault="00BA0F5F" w:rsidP="00465286">
      <w:pPr>
        <w:ind w:left="0" w:firstLine="567"/>
      </w:pPr>
      <w:r w:rsidRPr="00465286">
        <w:t>Таким образом, разработанные протоколы обеспечили надёжную и производительную коммуникацию в распределённой вычислительной среде, создав прочную основу для последующей реализации программного комплекса.</w:t>
      </w:r>
    </w:p>
    <w:p w14:paraId="642CFE78" w14:textId="77777777" w:rsidR="00465286" w:rsidRDefault="00465286" w:rsidP="00465286">
      <w:pPr>
        <w:spacing w:line="240" w:lineRule="auto"/>
        <w:ind w:left="0" w:firstLine="567"/>
        <w:jc w:val="left"/>
      </w:pPr>
      <w:r>
        <w:br w:type="page"/>
      </w:r>
    </w:p>
    <w:p w14:paraId="40519AA7" w14:textId="77777777" w:rsidR="001E6E4D" w:rsidRPr="00465286" w:rsidRDefault="00BA0F5F" w:rsidP="00465286">
      <w:pPr>
        <w:pStyle w:val="1"/>
        <w:ind w:left="0" w:firstLine="567"/>
      </w:pPr>
      <w:bookmarkStart w:id="23" w:name="_Toc197704283"/>
      <w:r w:rsidRPr="00465286">
        <w:lastRenderedPageBreak/>
        <w:t>Глава 3. Реализация программного комплекса</w:t>
      </w:r>
      <w:bookmarkEnd w:id="23"/>
    </w:p>
    <w:p w14:paraId="15A6CB9E" w14:textId="77777777" w:rsidR="001E6E4D" w:rsidRPr="00465286" w:rsidRDefault="00BA0F5F" w:rsidP="00465286">
      <w:pPr>
        <w:pStyle w:val="2"/>
        <w:ind w:left="0" w:firstLine="567"/>
      </w:pPr>
      <w:bookmarkStart w:id="24" w:name="_Toc197704284"/>
      <w:r w:rsidRPr="00465286">
        <w:t>3.1. Средства разработки и используемые технологии</w:t>
      </w:r>
      <w:bookmarkEnd w:id="24"/>
    </w:p>
    <w:p w14:paraId="3ADE22CC" w14:textId="0AF02307" w:rsidR="001E6E4D" w:rsidRPr="00465286" w:rsidRDefault="00BA0F5F" w:rsidP="00465286">
      <w:pPr>
        <w:ind w:left="0" w:firstLine="567"/>
      </w:pPr>
      <w:r w:rsidRPr="00465286">
        <w:t>Проект разработан на язык</w:t>
      </w:r>
      <w:r w:rsidR="009B5BA6">
        <w:t>ах</w:t>
      </w:r>
      <w:r w:rsidRPr="00465286">
        <w:t xml:space="preserve"> программирования C, что является основой для обеспечения высокой производительности и эффективного использования системных ресурсов. Язык C был выбран благодаря его способности предоставлять низкоуровневый доступ к памяти и процессорным ресурсам, что критично для разработки высокопроизводительных и надёжных приложений. Он позволяет минимизировать накладные расходы, что важно при работе с распределёнными вычислениями и обработке больших объемов данных. Язык C предоставляет широкие возможности для разработки как системных, так и прикладных приложений, что делает его универсальным выбором для данного проекта.</w:t>
      </w:r>
    </w:p>
    <w:p w14:paraId="76E9C100" w14:textId="77777777" w:rsidR="001E6E4D" w:rsidRPr="00465286" w:rsidRDefault="00BA0F5F" w:rsidP="00465286">
      <w:pPr>
        <w:ind w:left="0" w:firstLine="567"/>
      </w:pPr>
      <w:r w:rsidRPr="00465286">
        <w:t>Для организации удалённого вызова процедур используется библиотека gRPC, основанная на принципах RPC (Remote Procedure Call). Это позволяет компонентам системы эффективно обмениваться данными, обеспечивая быстрое и надёжное взаимодействие между клиентом и сервером. gRPC поддерживает бинарную сериализацию, что снижает накладные расходы на передачу данных по сети, а также использует протокол HTTP/2, что гарантирует низкие задержки и высокую производительность. В проекте gRPC используется для оптимизации межпроцессного взаимодействия между клиентским интерфейсом, сервером-слушателем и серверами-вычислителями, что в свою очередь обеспечивает масштабируемость и гибкость системы при её расширении.</w:t>
      </w:r>
    </w:p>
    <w:p w14:paraId="009E157D" w14:textId="77777777" w:rsidR="001E6E4D" w:rsidRPr="00465286" w:rsidRDefault="00BA0F5F" w:rsidP="00465286">
      <w:pPr>
        <w:ind w:left="0" w:firstLine="567"/>
      </w:pPr>
      <w:r w:rsidRPr="00465286">
        <w:t xml:space="preserve">Контейнеризация, реализуемая с помощью Docker, является важной частью архитектуры проекта. Docker позволяет изолировать компоненты системы, устраняя зависимость от специфики операционных систем и аппаратных платформ. Это минимизирует проблемы совместимости и упрощает развертывание приложения в различных средах, включая облачные. Контейнеры обеспечивают воспроизводимость среды выполнения, </w:t>
      </w:r>
      <w:r w:rsidRPr="00465286">
        <w:lastRenderedPageBreak/>
        <w:t>что критически важно для стабильности и масштабируемости в распределённых вычислениях. Использование Docker также упрощает процесс тестирования, развертывания и обновления приложения, что увеличивает гибкость и удобство поддержки.</w:t>
      </w:r>
    </w:p>
    <w:p w14:paraId="4BAB12E2" w14:textId="77777777" w:rsidR="001E6E4D" w:rsidRPr="00465286" w:rsidRDefault="00BA0F5F" w:rsidP="00465286">
      <w:pPr>
        <w:ind w:left="0" w:firstLine="567"/>
      </w:pPr>
      <w:r w:rsidRPr="00465286">
        <w:t>Для автоматизации сборки и управления зависимостями используется система CMake. CMake обеспечивает переносимость проекта и автоматизирует процесс компиляции, исключая зависимость от операционных систем и сборочных инструментов. Она также поддерживает интеграцию с различными библиотеками и фреймворками, что упрощает управление зависимостями и гарантирует корректную сборку проекта на различных платформах.</w:t>
      </w:r>
    </w:p>
    <w:p w14:paraId="7D0043F6" w14:textId="77777777" w:rsidR="001E6E4D" w:rsidRPr="00465286" w:rsidRDefault="00BA0F5F" w:rsidP="00465286">
      <w:pPr>
        <w:ind w:left="0" w:firstLine="567"/>
      </w:pPr>
      <w:r w:rsidRPr="00465286">
        <w:t>Применение этих технологий в проекте объясняется их соответствием основным требованиям: надёжности, производительности и масштабируемости. Язык C обеспечивает необходимую производительность для вычислений, в то время как gRPC упрощает коммуникацию между компонентами системы. Docker облегчает развертывание и масштабирование, обеспечивая гибкость и изоляцию среды выполнения, а CMake гарантирует корректную сборку проекта на всех целевых платформах.</w:t>
      </w:r>
    </w:p>
    <w:p w14:paraId="0E3C3433" w14:textId="77777777" w:rsidR="001E6E4D" w:rsidRPr="00465286" w:rsidRDefault="00BA0F5F" w:rsidP="00465286">
      <w:pPr>
        <w:ind w:left="0" w:firstLine="567"/>
      </w:pPr>
      <w:r w:rsidRPr="00465286">
        <w:t>Настройка выбранных технологий в проекте требует внимательной проработки конфигураций для каждого компонента системы. Для работы с gRPC необходимо настроить сервер и клиенты, а также определить протоколы взаимодействия в файлах с расширением .proto. Docker-контейнеры требуют разработки соответствующих Dockerfile и конфигурационных файлов для оркестрации контейнеров. В свою очередь, CMake необходимо настроить на правильное управление зависимостями и интеграцию с другими библиотеками и фреймворками, использующимися в проекте.</w:t>
      </w:r>
    </w:p>
    <w:p w14:paraId="36AB3782" w14:textId="77777777" w:rsidR="001E6E4D" w:rsidRPr="00465286" w:rsidRDefault="00BA0F5F" w:rsidP="00465286">
      <w:pPr>
        <w:ind w:left="0" w:firstLine="567"/>
      </w:pPr>
      <w:r w:rsidRPr="00465286">
        <w:t xml:space="preserve">Таким образом, выбор технологий и средств разработки полностью соответствует целям проекта, включая создание надёжной и масштабируемой системы для работы с событийно-непрерывными моделями. Выбранные </w:t>
      </w:r>
      <w:r w:rsidRPr="00465286">
        <w:lastRenderedPageBreak/>
        <w:t>инструменты обеспечивают высокую производительность, удобство интеграции и лёгкость в развертывании, что критично для эффективной реализации таких моделей в рамках распределённых вычислений.</w:t>
      </w:r>
    </w:p>
    <w:p w14:paraId="617D4BCB" w14:textId="77777777" w:rsidR="001E6E4D" w:rsidRPr="00465286" w:rsidRDefault="00BA0F5F" w:rsidP="00465286">
      <w:pPr>
        <w:pStyle w:val="2"/>
        <w:ind w:left="0" w:firstLine="567"/>
      </w:pPr>
      <w:bookmarkStart w:id="25" w:name="_Toc197704285"/>
      <w:r w:rsidRPr="00465286">
        <w:t>3.2. Реализация клиентского интерфейса</w:t>
      </w:r>
      <w:bookmarkEnd w:id="25"/>
    </w:p>
    <w:p w14:paraId="1ED19539" w14:textId="77777777" w:rsidR="001E6E4D" w:rsidRPr="00465286" w:rsidRDefault="00BA0F5F" w:rsidP="00465286">
      <w:pPr>
        <w:ind w:left="0" w:firstLine="567"/>
      </w:pPr>
      <w:r w:rsidRPr="00465286">
        <w:t>Клиентская часть системы реализована с использованием архитектурной модели MVVM (Model-View-ViewModel), что обеспечивает четкое разделение представления, логики и данных. Такое разделение упрощает управление интерфейсами и взаимодействие с сервером, повышая гибкость и удобство поддержки. Разработка клиента осуществлялась на языке C# с использованием .NET Framework 4.8. Этот подход обеспечивает надежную интеграцию всех компонентов, необходимых для эффективного взаимодействия с серверной частью и представления информации пользователю.</w:t>
      </w:r>
    </w:p>
    <w:p w14:paraId="69566374" w14:textId="77777777" w:rsidR="001E6E4D" w:rsidRPr="00465286" w:rsidRDefault="00BA0F5F" w:rsidP="00465286">
      <w:pPr>
        <w:ind w:left="0" w:firstLine="567"/>
      </w:pPr>
      <w:r w:rsidRPr="00465286">
        <w:t>Структура клиентского интерфейса состоит из нескольких ключевых компонентов. В первую очередь, предусмотрено окно настроек, в котором пользователь может указать IP-адрес сервера и порт для подключения. По умолчанию сервер прослушивает соединения на IP 0.0.0.0 и порту 55555, однако пользователь может настроить эти параметры в зависимости от требований. После ввода данных настройки становятся доступными для формирования запроса, который отправляется через gRPC. Запрос конвертируется в формат JSON, что позволяет обеспечивать простоту и гибкость передачи данных между клиентом и сервером.</w:t>
      </w:r>
    </w:p>
    <w:p w14:paraId="32323860" w14:textId="77777777" w:rsidR="001E6E4D" w:rsidRPr="00465286" w:rsidRDefault="00BA0F5F" w:rsidP="00465286">
      <w:pPr>
        <w:ind w:left="0" w:firstLine="567"/>
      </w:pPr>
      <w:r w:rsidRPr="00465286">
        <w:t>После выполнения вычислений на сервере клиент получает результат в формате JSON. Этот ответ декодируется и обрабатывается, а полученные данные отображаются в интерфейсе пользователя. Для визуализации графов и моделей используется библиотека Graph#, которая позволяет эффективно работать с графическими представлениями данных.</w:t>
      </w:r>
    </w:p>
    <w:p w14:paraId="4BA98F8B" w14:textId="77777777" w:rsidR="001E6E4D" w:rsidRPr="00465286" w:rsidRDefault="00BA0F5F" w:rsidP="00465286">
      <w:pPr>
        <w:ind w:left="0" w:firstLine="567"/>
      </w:pPr>
      <w:r w:rsidRPr="00465286">
        <w:t xml:space="preserve">Для создания синтаксических деревьев, необходимых для обработки сложных выражений и формул в моделях, используется инструмент ANTLR. Это средство обеспечивает эффективный парсинг и анализ текстовых </w:t>
      </w:r>
      <w:r w:rsidRPr="00465286">
        <w:lastRenderedPageBreak/>
        <w:t>данных, включая формулы, которые могут быть частью запросов или результатов расчётов.</w:t>
      </w:r>
    </w:p>
    <w:p w14:paraId="42F4AB13" w14:textId="77777777" w:rsidR="001E6E4D" w:rsidRPr="00465286" w:rsidRDefault="00BA0F5F" w:rsidP="00465286">
      <w:pPr>
        <w:ind w:left="0" w:firstLine="567"/>
      </w:pPr>
      <w:r w:rsidRPr="00465286">
        <w:t>Механизм логирования и обработки ошибок реализован в минимальном объеме: в клиентском приложении ведется общий журнал ошибок. Хотя система не предоставляет детальной информации о причинах возникновения ошибок, она фиксирует основные сбои, такие как неудачные попытки подключения или проблемы в процессе обмена данными.</w:t>
      </w:r>
    </w:p>
    <w:p w14:paraId="3F53E11A" w14:textId="77777777" w:rsidR="001E6E4D" w:rsidRPr="00465286" w:rsidRDefault="00BA0F5F" w:rsidP="00465286">
      <w:pPr>
        <w:ind w:left="0" w:firstLine="567"/>
      </w:pPr>
      <w:r w:rsidRPr="00465286">
        <w:t>Клиент активно взаимодействует с сервером через gRPC, что обеспечивает высокую производительность и надежность связи. Формирование и отправка запросов, а также получение ответов от сервера осуществляются через gRPC-клиент, реализованный в клиентском приложении. gRPC использует HTTP/2 для улучшения производительности и надежности, что особенно важно при обмене сложными данными. Ответы сервера также передаются в формате JSON, который затем обрабатывается клиентом и отображается в пользовательском интерфейсе.</w:t>
      </w:r>
    </w:p>
    <w:p w14:paraId="0FEF7D30" w14:textId="77777777" w:rsidR="001E6E4D" w:rsidRPr="00465286" w:rsidRDefault="00BA0F5F" w:rsidP="00465286">
      <w:pPr>
        <w:ind w:left="0" w:firstLine="567"/>
      </w:pPr>
      <w:r w:rsidRPr="00465286">
        <w:t>Используемые технологии и библиотеки, такие как .NET Framework, Avalon для визуализации, Graph# для работы с графами и ANTLR для парсинга, позволяют создать функциональный и удобный интерфейс, который соответствует всем требованиям взаимодействия с серверной частью. Выбор этих технологий был обусловлен необходимостью создания стабильного и масштабируемого приложения, способного работать в реальном времени и обеспечивать качественный пользовательский опыт.</w:t>
      </w:r>
    </w:p>
    <w:p w14:paraId="71A24CA3" w14:textId="77777777" w:rsidR="001E6E4D" w:rsidRPr="00465286" w:rsidRDefault="00BA0F5F" w:rsidP="00465286">
      <w:pPr>
        <w:ind w:left="0" w:firstLine="567"/>
      </w:pPr>
      <w:r w:rsidRPr="00465286">
        <w:t>Таким образом, реализация клиентского интерфейса обеспечена на основе современных архитектурных подходов и технологических решений, что позволяет создать эффективное средство для взаимодействия с сервером и обработки данных. Эти решения обеспечивают не только стабильную работу системы, но и высокий уровень удобства для пользователя.</w:t>
      </w:r>
    </w:p>
    <w:p w14:paraId="7A62FDE0" w14:textId="77777777" w:rsidR="001E6E4D" w:rsidRPr="00465286" w:rsidRDefault="00BA0F5F" w:rsidP="00465286">
      <w:pPr>
        <w:pStyle w:val="2"/>
        <w:ind w:left="0" w:firstLine="567"/>
      </w:pPr>
      <w:bookmarkStart w:id="26" w:name="_Toc197704286"/>
      <w:r w:rsidRPr="00465286">
        <w:t>3.3. Реализация сервера-слушателя</w:t>
      </w:r>
      <w:bookmarkEnd w:id="26"/>
    </w:p>
    <w:p w14:paraId="42B27389" w14:textId="77777777" w:rsidR="001E6E4D" w:rsidRPr="00465286" w:rsidRDefault="00BA0F5F" w:rsidP="00465286">
      <w:pPr>
        <w:ind w:left="0" w:firstLine="567"/>
      </w:pPr>
      <w:r w:rsidRPr="00465286">
        <w:t xml:space="preserve">Сервер-слушатель является ключевым компонентом системы, обеспечивающим прием входящих подключений от клиентов и </w:t>
      </w:r>
      <w:r w:rsidRPr="00465286">
        <w:lastRenderedPageBreak/>
        <w:t>маршрутизацию их к вычислительным процессам. Реализация сервера выполнена на языке C с использованием TCP-сокетов для сетевого взаимодействия и gRPC API для стандартизированного обмена данными между клиентами и серверной частью. Принципиальной особенностью является то, что при установлении соединения сервер-слушатель инициирует только базовое подключение через gRPC, не обрабатывая передаваемые данные в формате JSON (№2), (№3).</w:t>
      </w:r>
    </w:p>
    <w:p w14:paraId="53071DAB" w14:textId="71F2328C" w:rsidR="001E6E4D" w:rsidRPr="00465286" w:rsidRDefault="00BA0F5F" w:rsidP="00465286">
      <w:pPr>
        <w:ind w:left="0" w:firstLine="567"/>
      </w:pPr>
      <w:r w:rsidRPr="00465286">
        <w:t xml:space="preserve">Архитектурное решение обработки подключений строится на разделении обязанностей между сервером-слушателем и серверами-вычислителями. Сервер-слушатель непрерывно прослушивает заданный порт (например, 55555) на адресе 0.0.0.0. При поступлении нового подключения он использует системный вызов fork(), создавая отдельный процесс для обслуживания клиента. Дочерний процесс </w:t>
      </w:r>
      <w:r w:rsidR="0061398E">
        <w:t>развертывает новый</w:t>
      </w:r>
      <w:r w:rsidR="0061398E" w:rsidRPr="0061398E">
        <w:t xml:space="preserve"> </w:t>
      </w:r>
      <w:r w:rsidR="0061398E">
        <w:rPr>
          <w:lang w:val="en-US"/>
        </w:rPr>
        <w:t>Docker</w:t>
      </w:r>
      <w:r w:rsidR="0061398E" w:rsidRPr="0061398E">
        <w:t>-</w:t>
      </w:r>
      <w:r w:rsidR="0061398E">
        <w:t xml:space="preserve">контейнер, который становится </w:t>
      </w:r>
      <w:r w:rsidRPr="00465286">
        <w:t>сервер</w:t>
      </w:r>
      <w:r w:rsidR="0061398E">
        <w:t>ом</w:t>
      </w:r>
      <w:r w:rsidRPr="00465286">
        <w:t>-вычислител</w:t>
      </w:r>
      <w:r w:rsidR="0061398E">
        <w:t>ем</w:t>
      </w:r>
      <w:r w:rsidRPr="00465286">
        <w:t>, принимающи</w:t>
      </w:r>
      <w:r w:rsidR="0061398E">
        <w:t>м</w:t>
      </w:r>
      <w:r w:rsidRPr="00465286">
        <w:t xml:space="preserve"> дальнейшие запросы, выполняющий десериализацию JSON-модели, обработку вычислений и передачу результатов клиенту (№5), (№10). Родительский процесс освобождает сокет подключения и продолжает прослушивание порта, что обеспечивает возможность параллельной обработки множества соединений без блокировки основного процесса.</w:t>
      </w:r>
    </w:p>
    <w:p w14:paraId="530A0D39" w14:textId="77777777" w:rsidR="001E6E4D" w:rsidRPr="00465286" w:rsidRDefault="00BA0F5F" w:rsidP="00465286">
      <w:pPr>
        <w:ind w:left="0" w:firstLine="567"/>
      </w:pPr>
      <w:r w:rsidRPr="00465286">
        <w:t>Модель динамического запуска серверов-вычислителей обеспечивает эффективное масштабирование и высокую устойчивость системы. Изоляция вычислений в отдельных процессах локализует потенциальные сбои: отказ одного сервера-вычислителя не влияет на функционирование сервера-слушателя или других процессов, что существенно повышает отказоустойчивость архитектуры (№6), (№17).</w:t>
      </w:r>
    </w:p>
    <w:p w14:paraId="43AA3752" w14:textId="77777777" w:rsidR="001E6E4D" w:rsidRPr="00465286" w:rsidRDefault="00BA0F5F" w:rsidP="00465286">
      <w:pPr>
        <w:ind w:left="0" w:firstLine="567"/>
      </w:pPr>
      <w:r w:rsidRPr="00465286">
        <w:t xml:space="preserve">Роль сервера-слушателя в общей архитектуре заключается в обеспечении стабильного входного уровня для клиентских подключений, в распределении вычислительной нагрузки и в координации создания вычислительных серверов. Он выполняет функции сетевого шлюза, обеспечивая базовую проверку соединений и быстроту реакции на входящие </w:t>
      </w:r>
      <w:r w:rsidRPr="00465286">
        <w:lastRenderedPageBreak/>
        <w:t>запросы, а также содействует реализации параллельной обработки данных через многопроцессную модель. Такая организация позволяет интегрировать сервер-слушатель в распределенные вычислительные среды и горизонтально масштабировать систему при росте числа клиентов и объема данных (№12), (№17), (№20).</w:t>
      </w:r>
    </w:p>
    <w:p w14:paraId="7419290A" w14:textId="77777777" w:rsidR="001E6E4D" w:rsidRPr="00465286" w:rsidRDefault="00BA0F5F" w:rsidP="00465286">
      <w:pPr>
        <w:ind w:left="0" w:firstLine="567"/>
      </w:pPr>
      <w:r w:rsidRPr="00465286">
        <w:t>Дополнительно сервер-слушатель реализует базовые механизмы устойчивости, свойственные распределенным системам. Обработка системных сигналов, включая SIGCHLD, позволяет отслеживать завершение дочерних процессов и предотвращать накопление "зомби"-процессов (№10). Применение gRPC стандартизирует протокол обмена сообщениями и облегчает масштабирование и совместимость системы с различными клиентскими платформами (№2), (№3).</w:t>
      </w:r>
    </w:p>
    <w:p w14:paraId="04486630" w14:textId="77777777" w:rsidR="001E6E4D" w:rsidRPr="00465286" w:rsidRDefault="001E6E4D" w:rsidP="00465286">
      <w:pPr>
        <w:ind w:left="0" w:firstLine="567"/>
        <w:rPr>
          <w:szCs w:val="28"/>
        </w:rPr>
      </w:pPr>
    </w:p>
    <w:p w14:paraId="6884F529" w14:textId="77777777" w:rsidR="001E6E4D" w:rsidRPr="00465286" w:rsidRDefault="00BA0F5F" w:rsidP="00465286">
      <w:pPr>
        <w:pStyle w:val="2"/>
        <w:ind w:left="0" w:firstLine="567"/>
      </w:pPr>
      <w:bookmarkStart w:id="27" w:name="_Toc197704287"/>
      <w:r w:rsidRPr="00465286">
        <w:t>3.4. Реализация сервера-вычислителя</w:t>
      </w:r>
      <w:bookmarkEnd w:id="27"/>
    </w:p>
    <w:p w14:paraId="4FBE08CD" w14:textId="77777777" w:rsidR="001E6E4D" w:rsidRPr="00465286" w:rsidRDefault="00BA0F5F" w:rsidP="00465286">
      <w:pPr>
        <w:ind w:left="0" w:firstLine="567"/>
      </w:pPr>
      <w:r w:rsidRPr="00465286">
        <w:t>Сервер-вычислитель занимает ключевое место в архитектуре вычислительной системы, обеспечивая приём моделей от клиентов, выполнение вычислений и возврат результатов. Основная задача сервера заключается в обработке событийно-непрерывных моделей, представленных в формате JSON. После получения данных сервер осуществляет их десериализацию с использованием библиотеки cJSON, преобразующей JSON-структуру в дерево объектов для пошаговой обработки (№1).</w:t>
      </w:r>
    </w:p>
    <w:p w14:paraId="48647152" w14:textId="77777777" w:rsidR="001E6E4D" w:rsidRPr="00465286" w:rsidRDefault="00BA0F5F" w:rsidP="00465286">
      <w:pPr>
        <w:ind w:left="0" w:firstLine="567"/>
      </w:pPr>
      <w:r w:rsidRPr="00465286">
        <w:t>После десериализации начинается последовательная обработка модели. Для каждого состояния выполняется набор формул, определённых в модели. При этом используются встроенные математические функции: сложение, вычитание, умножение, деление и операция взятия модуля. Промежуточные значения переменных могут использоваться в последующих вычислениях текущего состояния. По завершении выполнения всех формул сервер проверяет условия переходов между состояниями, что позволяет моделировать динамическое поведение системы (№2).</w:t>
      </w:r>
    </w:p>
    <w:p w14:paraId="3576963E" w14:textId="35E212F4" w:rsidR="0061398E" w:rsidRPr="00465286" w:rsidRDefault="00BA0F5F" w:rsidP="0061398E">
      <w:pPr>
        <w:ind w:left="0" w:firstLine="567"/>
      </w:pPr>
      <w:r w:rsidRPr="00465286">
        <w:lastRenderedPageBreak/>
        <w:t>Архитектура сервера-вычислителя включает несколько функциональных модулей: управление переменными, математическое ядро и обработчик моделей</w:t>
      </w:r>
      <w:r w:rsidR="0061398E">
        <w:t xml:space="preserve">, все это обернуто </w:t>
      </w:r>
      <w:r w:rsidR="0061398E">
        <w:rPr>
          <w:lang w:val="en-US"/>
        </w:rPr>
        <w:t>Docker</w:t>
      </w:r>
      <w:r w:rsidR="0061398E" w:rsidRPr="0061398E">
        <w:t>-</w:t>
      </w:r>
      <w:r w:rsidR="0061398E">
        <w:t>контейнером</w:t>
      </w:r>
      <w:r w:rsidRPr="00465286">
        <w:t xml:space="preserve">. Модуль переменных отвечает за хранение и обновление значений в формате </w:t>
      </w:r>
      <w:r w:rsidR="0061398E">
        <w:t>хеш-таблицы, где ключом является имя переменной, а в значении хранятся как само значение переменной, так и ее модификаторы</w:t>
      </w:r>
      <w:r w:rsidRPr="00465286">
        <w:t>. При необходимости сервер автоматически добавляет новые переменные, если они впервые встречаются в формуле. Математическое ядро реализует базовые арифметические и логические операции, необходимые как для выполнения вычислений, так и для оценки условий переходов между состояниями. Описание модели через состояния и переходы обеспечивает адекватное воспроизведение поведения гибридных систем (№3).</w:t>
      </w:r>
      <w:r w:rsidR="0061398E">
        <w:t xml:space="preserve"> Так же в математическом ядре реализован базовый способ решения дифференциальных уравнений методом Эйлера, несмотря на это, математическое ядро вначале проверит, что не подключен дополнительный сторонний модуль вычисления ДУ, после чего и воспользуется встроенным функционалом, в ином случае математическое ядро лишь перенаправит искомое уравнение в сторонний модуль и будет ожидать от него готового решения.</w:t>
      </w:r>
    </w:p>
    <w:p w14:paraId="7BB402CE" w14:textId="153D84CD" w:rsidR="001E6E4D" w:rsidRPr="00465286" w:rsidRDefault="00BA0F5F" w:rsidP="00465286">
      <w:pPr>
        <w:ind w:left="0" w:firstLine="567"/>
      </w:pPr>
      <w:r w:rsidRPr="00465286">
        <w:t>Для обеспечения эффективной обработки вычислительных задач сервер применяет асинхронную архитектуру. Использование неблокирующих операций ввода-вывода и событийных циклов на основе технологий epoll или libuv позволяет обрабатывать множество параллельных запросов без создания отдельного потока на каждое соединение (№4). Внутри одного состояния вычисления выполняются последовательно, однако для обслуживания разных клиентов или задач возможно параллельное выполнение с помощью многопоточности, реализованной средствами Pthreads.</w:t>
      </w:r>
    </w:p>
    <w:p w14:paraId="43DC86D5" w14:textId="77777777" w:rsidR="001E6E4D" w:rsidRPr="00465286" w:rsidRDefault="00BA0F5F" w:rsidP="00465286">
      <w:pPr>
        <w:ind w:left="0" w:firstLine="567"/>
      </w:pPr>
      <w:r w:rsidRPr="00465286">
        <w:t xml:space="preserve">В общей архитектуре системы сервер-вычислитель выполняет функции централизованного вычислительного узла. Клиенты направляют ему модели на обработку, а сервер возвращает обновлённые состояния или результаты </w:t>
      </w:r>
      <w:r w:rsidRPr="00465286">
        <w:lastRenderedPageBreak/>
        <w:t>расчётов. Благодаря модульной структуре и поддержке масштабируемости возможно развертывание нескольких экземпляров сервера с балансировкой нагрузки между ними, что обеспечивает высокую доступность и отказоустойчивость системы (№5).</w:t>
      </w:r>
    </w:p>
    <w:p w14:paraId="7E2D65BA" w14:textId="77777777" w:rsidR="001E6E4D" w:rsidRPr="00465286" w:rsidRDefault="00BA0F5F" w:rsidP="00465286">
      <w:pPr>
        <w:ind w:left="0" w:firstLine="567"/>
      </w:pPr>
      <w:r w:rsidRPr="00465286">
        <w:t>Производительность сервера достигается за счёт минимизации накладных расходов на обработку данных, оптимизированной десериализации и асинхронной архитектуры сетевого взаимодействия. Обработка ошибок реализована таким образом, чтобы частичные сбои не приводили к остановке сервера. Горизонтальное масштабирование через добавление вычислительных узлов позволяет системе адаптироваться к изменяющейся нагрузке и требованиям к устойчивости (№6).</w:t>
      </w:r>
    </w:p>
    <w:p w14:paraId="2EA4944C" w14:textId="77777777" w:rsidR="001E6E4D" w:rsidRPr="00465286" w:rsidRDefault="001E6E4D" w:rsidP="00465286">
      <w:pPr>
        <w:ind w:left="0" w:firstLine="567"/>
      </w:pPr>
    </w:p>
    <w:p w14:paraId="7AD9E7AB" w14:textId="77777777" w:rsidR="001E6E4D" w:rsidRPr="00465286" w:rsidRDefault="00BA0F5F" w:rsidP="00465286">
      <w:pPr>
        <w:pStyle w:val="2"/>
        <w:ind w:left="0" w:firstLine="567"/>
      </w:pPr>
      <w:bookmarkStart w:id="28" w:name="_Toc197704288"/>
      <w:r w:rsidRPr="00465286">
        <w:t>3.5. Логика обмена сообщениями между компонентами через gRPC</w:t>
      </w:r>
      <w:bookmarkEnd w:id="28"/>
    </w:p>
    <w:p w14:paraId="149996F1" w14:textId="296ACF8F" w:rsidR="001E6E4D" w:rsidRPr="00465286" w:rsidRDefault="00BA0F5F" w:rsidP="00465286">
      <w:pPr>
        <w:ind w:left="0" w:firstLine="567"/>
      </w:pPr>
      <w:r w:rsidRPr="00465286">
        <w:t>Компоненты системы взаимодействуют посредством gRPC-сообщений, определённых в protobuf</w:t>
      </w:r>
      <w:r w:rsidR="00E6416F">
        <w:t xml:space="preserve"> </w:t>
      </w:r>
      <w:r w:rsidRPr="00465286">
        <w:t>файлах. Этот механизм стандартизирует обмен информацией между клиентским интерфейсом, сервером-слушателем и сервером-вычислителем, обеспечивая строгую типизацию данных и высокую производительность коммуникаций (№2). При установлении соединения клиент инициирует запрос на сервер-слушатель, используя заранее определённые методы gRPC. Передаваемое сообщение содержит идентификатор сессии и данные, необходимые для выполнения вычислений.</w:t>
      </w:r>
    </w:p>
    <w:p w14:paraId="63404CED" w14:textId="77777777" w:rsidR="001E6E4D" w:rsidRPr="00465286" w:rsidRDefault="00BA0F5F" w:rsidP="00465286">
      <w:pPr>
        <w:ind w:left="0" w:firstLine="567"/>
      </w:pPr>
      <w:r w:rsidRPr="00465286">
        <w:t>Сервер-слушатель принимает запрос, осуществляет первичную проверку параметров и устанавливает канал связи для дальнейшего обмена данными. После обработки запроса он передает его серверу-вычислителю, созданному посредством механизма fork(). В этом процессе gRPC обеспечивает прозрачную маршрутизацию сообщений, минимизируя сетевые накладные расходы и сохраняя целостность данных (№3).</w:t>
      </w:r>
    </w:p>
    <w:p w14:paraId="34D414D6" w14:textId="77777777" w:rsidR="001E6E4D" w:rsidRPr="00465286" w:rsidRDefault="00BA0F5F" w:rsidP="00465286">
      <w:pPr>
        <w:ind w:left="0" w:firstLine="567"/>
      </w:pPr>
      <w:r w:rsidRPr="00465286">
        <w:t xml:space="preserve">Сервер-вычислитель десериализует полученные данные, выполняет последовательное выполнение формул и обработку состояний модели. По завершении вычислений формируется результирующий JSON-объект с </w:t>
      </w:r>
      <w:r w:rsidRPr="00465286">
        <w:lastRenderedPageBreak/>
        <w:t>выходными параметрами. Этот объект передаётся обратно по тому же маршруту: от сервера-вычислителя через сервер-слушатель к клиентскому интерфейсу.</w:t>
      </w:r>
    </w:p>
    <w:p w14:paraId="47302F6E" w14:textId="77777777" w:rsidR="001E6E4D" w:rsidRPr="00465286" w:rsidRDefault="00BA0F5F" w:rsidP="00465286">
      <w:pPr>
        <w:ind w:left="0" w:firstLine="567"/>
      </w:pPr>
      <w:r w:rsidRPr="00465286">
        <w:t>Обмен сообщениями может использовать однонаправленные вызовы (Unary RPC) и двусторонние потоки (Bidirectional Streaming RPC). В однонаправленном режиме клиент получает единичный ответ на каждый отправленный запрос. В режиме двусторонней потоковой передачи данные между клиентом и сервером передаются асинхронно в обе стороны без ожидания завершения передачи предыдущего сообщения, что особенно эффективно при обработке промежуточных вычислительных состояний и в задачах с динамическими изменениями входных данных (№4).</w:t>
      </w:r>
    </w:p>
    <w:p w14:paraId="1E987910" w14:textId="77777777" w:rsidR="001E6E4D" w:rsidRPr="00465286" w:rsidRDefault="00BA0F5F" w:rsidP="00465286">
      <w:pPr>
        <w:ind w:left="0" w:firstLine="567"/>
      </w:pPr>
      <w:r w:rsidRPr="00465286">
        <w:t>Надёжность обмена обеспечивается реализацией механизмов обработки ошибок и управления таймаутами. Компоненты анализируют коды ошибок gRPC, применяя стандартизированные процедуры восстановления, включая повторные попытки передачи сообщений и безопасное завершение сессии при системных сбоях. При превышении установленного таймаута соединение принудительно закрывается с последующим уведомлением клиента о неуспешной передаче данных. Подтверждение доставки реализуется через квитанции о получении сообщений, передаваемые на каждом этапе маршрута (№5).</w:t>
      </w:r>
    </w:p>
    <w:p w14:paraId="5A691614" w14:textId="51A5324A" w:rsidR="00465286" w:rsidRDefault="00BA0F5F" w:rsidP="00465286">
      <w:pPr>
        <w:ind w:left="0" w:firstLine="567"/>
      </w:pPr>
      <w:r w:rsidRPr="00465286">
        <w:t>Реализованная логика обмена через gRPC обеспечивает надёжность, эффективность и устойчивость функционирования системы. Применение стандартизированного бинарного формата protobuf минимизирует вероятность ошибок при интерпретации данных. Архитектурное разделение компонентов снижает риски возникновения единой точки отказа. Использование асинхронных вызовов и потоковой передачи данных сокращает задержки и увеличивает пропускную способность системы, что критически важно для выполнения ресурсоёмких вычислений в реальном времени (№6).</w:t>
      </w:r>
    </w:p>
    <w:p w14:paraId="498723B7" w14:textId="77777777" w:rsidR="00465286" w:rsidRDefault="00465286" w:rsidP="00465286">
      <w:pPr>
        <w:spacing w:line="240" w:lineRule="auto"/>
        <w:ind w:left="0" w:firstLine="567"/>
        <w:jc w:val="left"/>
      </w:pPr>
      <w:r>
        <w:br w:type="page"/>
      </w:r>
    </w:p>
    <w:p w14:paraId="4362E822" w14:textId="77777777" w:rsidR="001E6E4D" w:rsidRPr="00465286" w:rsidRDefault="00BA0F5F" w:rsidP="00465286">
      <w:pPr>
        <w:pStyle w:val="1"/>
        <w:ind w:left="0" w:firstLine="567"/>
      </w:pPr>
      <w:bookmarkStart w:id="29" w:name="_Toc197704289"/>
      <w:r w:rsidRPr="00465286">
        <w:lastRenderedPageBreak/>
        <w:t xml:space="preserve">Глава </w:t>
      </w:r>
      <w:commentRangeStart w:id="30"/>
      <w:r w:rsidRPr="00465286">
        <w:t>4. Исследование работы и тестирование</w:t>
      </w:r>
      <w:commentRangeEnd w:id="30"/>
      <w:r w:rsidRPr="00465286">
        <w:commentReference w:id="30"/>
      </w:r>
      <w:bookmarkEnd w:id="29"/>
    </w:p>
    <w:p w14:paraId="44703D7D" w14:textId="77777777" w:rsidR="001E6E4D" w:rsidRPr="00465286" w:rsidRDefault="00BA0F5F" w:rsidP="00465286">
      <w:pPr>
        <w:pStyle w:val="2"/>
        <w:ind w:left="0" w:firstLine="567"/>
      </w:pPr>
      <w:bookmarkStart w:id="31" w:name="_Toc197704290"/>
      <w:r w:rsidRPr="00465286">
        <w:t>4.1. Подходы к тестированию распределённых вычислительных систем</w:t>
      </w:r>
      <w:bookmarkEnd w:id="31"/>
      <w:r w:rsidRPr="00465286">
        <w:t xml:space="preserve"> </w:t>
      </w:r>
    </w:p>
    <w:p w14:paraId="574799D1" w14:textId="77777777" w:rsidR="0067562A" w:rsidRPr="00465286" w:rsidRDefault="0067562A" w:rsidP="00465286">
      <w:pPr>
        <w:ind w:left="0" w:firstLine="567"/>
      </w:pPr>
      <w:r w:rsidRPr="00465286">
        <w:t>Разработка и эксплуатация распределённых вычислительных систем требуют особого подхода к тестированию. В отличие от централизованных решений, такие системы включают множество взаимодействующих узлов, распределённых в пространстве, зависят от качества сетевой инфраструктуры и предъявляют повышенные требования к согласованности данных. Это обуславливает необходимость применения комплексных методов испытаний, включающих функциональное тестирование, нагрузочные проверки и оценку отказоустойчивости.</w:t>
      </w:r>
    </w:p>
    <w:p w14:paraId="70E4D2D2" w14:textId="77777777" w:rsidR="0067562A" w:rsidRPr="00465286" w:rsidRDefault="0067562A" w:rsidP="00465286">
      <w:pPr>
        <w:ind w:left="0" w:firstLine="567"/>
      </w:pPr>
      <w:r w:rsidRPr="00465286">
        <w:t>Функциональное тестирование направлено на проверку корректности логики взаимодействия компонентов: маршрутизации запросов, репликации данных, обработки ошибок. Критически важным является контроль целостности информации при передаче между узлами, особенно в условиях нестабильных сетевых соединений. Тестирование охватывает как отдельные компоненты, так и систему в целом — с фокусом на согласованное выполнение распределённых операций и корректную реакцию на ошибки.</w:t>
      </w:r>
    </w:p>
    <w:p w14:paraId="1578B1B6" w14:textId="77777777" w:rsidR="0067562A" w:rsidRPr="00465286" w:rsidRDefault="0067562A" w:rsidP="00465286">
      <w:pPr>
        <w:ind w:left="0" w:firstLine="567"/>
      </w:pPr>
      <w:r w:rsidRPr="00465286">
        <w:t>Нагрузочное тестирование позволяет определить пределы производительности системы при интенсивной обработке запросов и высокой сетевой активности. С помощью инструментов вроде Locust или Gatling моделируются сценарии с возрастающей нагрузкой, выявляющие поведение системы при пиковом потреблении ресурсов. В распределённой среде особое внимание уделяется сетевой латентности и асинхронной обработке. Использование эмуляторов, таких как netem, даёт возможность моделировать деградацию сети, потерю пакетов и переменные задержки (№7), (№12).</w:t>
      </w:r>
    </w:p>
    <w:p w14:paraId="52464A7D" w14:textId="77777777" w:rsidR="0067562A" w:rsidRPr="00465286" w:rsidRDefault="0067562A" w:rsidP="00465286">
      <w:pPr>
        <w:ind w:left="0" w:firstLine="567"/>
      </w:pPr>
      <w:r w:rsidRPr="00465286">
        <w:t xml:space="preserve">Проверка отказоустойчивости реализуется путём инъекции сбоев: отключения сервисов, нарушения сетевого взаимодействия, искусственного увеличения задержек. Инструменты Chaos Mesh и Toxiproxy позволяют </w:t>
      </w:r>
      <w:r w:rsidRPr="00465286">
        <w:lastRenderedPageBreak/>
        <w:t>воспроизвести широкий спектр аварийных сценариев. Целью является проверка способности системы сохранять ключевую функциональность и данные в условиях сбоев отдельных узлов. Это особенно важно в критически значимых приложениях, где недоступность одного компонента не должна приводить к отказу всей системы (№3), (№5), (№8).</w:t>
      </w:r>
    </w:p>
    <w:p w14:paraId="6DA4802A" w14:textId="77777777" w:rsidR="0067562A" w:rsidRPr="00465286" w:rsidRDefault="0067562A" w:rsidP="00465286">
      <w:pPr>
        <w:ind w:left="0" w:firstLine="567"/>
      </w:pPr>
      <w:r w:rsidRPr="00465286">
        <w:t>Тестирование в условиях распределённой архитектуры сопряжено с рядом особенностей. Одной из них является вариативность сетевых характеристик: задержки доставки сообщений, асинхронность обработки, возможные рассинхронизации времени между узлами. Эти факторы усложняют воспроизведение ошибок и затрудняют отладку. Кроме того, протоколы согласования, механизмы репликации и событийного взаимодействия требуют детальной валидации как на уровне логики, так и на уровне временной согласованности (№10), (№14), (№17).</w:t>
      </w:r>
    </w:p>
    <w:p w14:paraId="5AD5B488" w14:textId="77777777" w:rsidR="0067562A" w:rsidRPr="00465286" w:rsidRDefault="0067562A" w:rsidP="00465286">
      <w:pPr>
        <w:ind w:left="0" w:firstLine="567"/>
      </w:pPr>
      <w:r w:rsidRPr="00465286">
        <w:t>К числу типичных сложностей относятся нестабильные результаты тестов, ограниченность средств наблюдения за системой в распределённой среде, а также высокая сложность воспроизведения реальных отказов. Для их преодоления применяются методы детерминированной симуляции, подробное логирование всех сетевых взаимодействий и внедрение инструментов обсервабельности — метрик, трассировок, логов. Кроме того, широко используется дискретно-событийное моделирование, позволяющее воспроизводить взаимодействия компонентов в контролируемой среде, исключающей влияние внешних факторов (№9), (№15), (№18).</w:t>
      </w:r>
    </w:p>
    <w:p w14:paraId="537BA730" w14:textId="77777777" w:rsidR="0067562A" w:rsidRPr="00465286" w:rsidRDefault="0067562A" w:rsidP="00465286">
      <w:pPr>
        <w:ind w:left="0" w:firstLine="567"/>
      </w:pPr>
      <w:r w:rsidRPr="00465286">
        <w:t>Таким образом, эффективное тестирование распределённых вычислительных систем основывается на сочетании различных методов и инструментов, имитирующих реальные эксплуатационные условия. Это обеспечивает выявление уязвимостей, оценку пределов надёжности и достижение стабильности работы при высокой нагрузке и в аварийных сценариях.</w:t>
      </w:r>
    </w:p>
    <w:p w14:paraId="40919D89" w14:textId="77777777" w:rsidR="001E6E4D" w:rsidRPr="00465286" w:rsidRDefault="00BA0F5F" w:rsidP="00465286">
      <w:pPr>
        <w:pStyle w:val="2"/>
        <w:ind w:left="0" w:firstLine="567"/>
      </w:pPr>
      <w:bookmarkStart w:id="32" w:name="_Toc197704291"/>
      <w:r w:rsidRPr="00465286">
        <w:lastRenderedPageBreak/>
        <w:t>4.2. Разработка и проведение тестов клиент-серверного взаимодействия</w:t>
      </w:r>
      <w:bookmarkEnd w:id="32"/>
    </w:p>
    <w:p w14:paraId="1A3E6CCF" w14:textId="0836AE01" w:rsidR="0067562A" w:rsidRPr="00465286" w:rsidRDefault="0067562A" w:rsidP="00465286">
      <w:pPr>
        <w:ind w:left="0" w:firstLine="567"/>
      </w:pPr>
      <w:r w:rsidRPr="00465286">
        <w:t>Разработка и проведение тестов клиент-серверного взаимодействия является ключевым этапом оценки надёжности и эффективности распределённых систем. Тестирование ориентировано на выявление уязвимостей в процессе обмена данными между клиентом и сервером в условиях ограниченной пропускной способности сети, высокой задержки и нестабильности соединения. Целью является обеспечение устойчивой и предсказуемой работы системы в приближённых к реальности условиях эксплуатации.</w:t>
      </w:r>
    </w:p>
    <w:p w14:paraId="67E0F4E6" w14:textId="77777777" w:rsidR="0067562A" w:rsidRPr="00465286" w:rsidRDefault="0067562A" w:rsidP="00465286">
      <w:pPr>
        <w:ind w:left="0" w:firstLine="567"/>
      </w:pPr>
      <w:r w:rsidRPr="00465286">
        <w:t>Разрабатываемые тесты охватывают полный цикл взаимодействия: установление соединения, передача данных, обработка ошибок и восстановление после сбоев. Проверяется корректность установления соединения, устойчивость работы при нестабильной сети, сохранение целостности передаваемых данных, а также реакция системы на сетевые и программные сбои. Отдельное внимание уделяется оценке способности к автоматическому восстановлению соединения и повторной передаче данных после нарушений соединения.</w:t>
      </w:r>
    </w:p>
    <w:p w14:paraId="3C200222" w14:textId="77777777" w:rsidR="0067562A" w:rsidRPr="00465286" w:rsidRDefault="0067562A" w:rsidP="00465286">
      <w:pPr>
        <w:ind w:left="0" w:firstLine="567"/>
      </w:pPr>
      <w:r w:rsidRPr="00465286">
        <w:t>При тестировании взаимодействия через gRPC учитываются особенности однонаправленных и потоковых соединений. В случае однонаправленных вызовов (unary RPC) оцениваются задержки отклика и корректность обработки запросов при ограниченной пропускной способности. Для потоковых сценариев — клиентских, серверных и двусторонних — проверяется устойчивость соединения при передаче больших объёмов данных, а также корректность завершения сеанса в условиях нестабильной сети (№2), (№3).</w:t>
      </w:r>
    </w:p>
    <w:p w14:paraId="32FE9F61" w14:textId="77777777" w:rsidR="0067562A" w:rsidRPr="00465286" w:rsidRDefault="0067562A" w:rsidP="00465286">
      <w:pPr>
        <w:ind w:left="0" w:firstLine="567"/>
      </w:pPr>
      <w:r w:rsidRPr="00465286">
        <w:t xml:space="preserve">Процедуры автоматизированного тестирования реализуются с применением специализированных инструментов: Postman, k6 и других фреймворков для API-тестирования. Для симуляции сетевых условий используются программные эмуляторы, позволяющие задавать параметры </w:t>
      </w:r>
      <w:r w:rsidRPr="00465286">
        <w:lastRenderedPageBreak/>
        <w:t>потерь пакетов, задержек и пропускной способности. В рамках нагрузочного тестирования моделируются массовые параллельные обращения к серверу, имитирующие работу системы в условиях пиковой нагрузки. Все результаты автоматически фиксируются, что обеспечивает воспроизводимость и объективность анализа.</w:t>
      </w:r>
    </w:p>
    <w:p w14:paraId="6D351B96" w14:textId="77777777" w:rsidR="0067562A" w:rsidRPr="00465286" w:rsidRDefault="0067562A" w:rsidP="00465286">
      <w:pPr>
        <w:ind w:left="0" w:firstLine="567"/>
      </w:pPr>
      <w:r w:rsidRPr="00465286">
        <w:t>Интерпретация результатов тестирования осуществляется на основе чётких критериев. Тест считается успешным, если обеспечивается стабильность соединения, целостность данных, корректная обработка исключительных ситуаций и активация процедур восстановления без вмешательства пользователя. Надёжность подтверждается способностью системы сохранять функциональность при повторяющихся сбоях, а производительность оценивается по показателям времени отклика, пропускной способности и загрузке серверных ресурсов (№4), (№5), (№10).</w:t>
      </w:r>
    </w:p>
    <w:p w14:paraId="2970310B" w14:textId="77777777" w:rsidR="0067562A" w:rsidRPr="00465286" w:rsidRDefault="0067562A" w:rsidP="00465286">
      <w:pPr>
        <w:ind w:left="0" w:firstLine="567"/>
      </w:pPr>
      <w:r w:rsidRPr="00465286">
        <w:t>Стабильность оценивается посредством длительных тестов с непрерывной передачей данных. Надёжность проверяется в ходе моделирования сбоев с последующим восстановлением. Производительность измеряется в стресс-тестах, в рамках которых анализируются задержки отклика, пропускная способность и эффективность использования ресурсов.</w:t>
      </w:r>
    </w:p>
    <w:p w14:paraId="50164E09" w14:textId="77777777" w:rsidR="0067562A" w:rsidRPr="00465286" w:rsidRDefault="0067562A" w:rsidP="00465286">
      <w:pPr>
        <w:ind w:left="0" w:firstLine="567"/>
      </w:pPr>
      <w:r w:rsidRPr="00465286">
        <w:t>Комплексный подход к тестированию клиент-серверного взаимодействия позволяет выявлять как очевидные, так и скрытые архитектурные недостатки, проявляющиеся исключительно в условиях высокой нагрузки и нестабильных сетевых параметров. Систематическая проверка взаимодействия на всех уровнях является необходимым условием обеспечения качества программных решений в распределённых вычислительных системах (№6), (№10).</w:t>
      </w:r>
    </w:p>
    <w:p w14:paraId="2D556F7B" w14:textId="02BC7D59" w:rsidR="001E6E4D" w:rsidRPr="00465286" w:rsidRDefault="001E6E4D" w:rsidP="00465286">
      <w:pPr>
        <w:ind w:left="0" w:firstLine="567"/>
      </w:pPr>
    </w:p>
    <w:p w14:paraId="41A28BF0" w14:textId="77777777" w:rsidR="001E6E4D" w:rsidRPr="00465286" w:rsidRDefault="00BA0F5F" w:rsidP="00465286">
      <w:pPr>
        <w:pStyle w:val="2"/>
        <w:ind w:left="0" w:firstLine="567"/>
      </w:pPr>
      <w:bookmarkStart w:id="33" w:name="_Toc197704292"/>
      <w:r w:rsidRPr="00465286">
        <w:t>4.3. Проверка корректности работы вычислителя на тестовых данных</w:t>
      </w:r>
      <w:bookmarkEnd w:id="33"/>
    </w:p>
    <w:p w14:paraId="53E156D5" w14:textId="3D51AF1C" w:rsidR="00C12DC6" w:rsidRPr="00465286" w:rsidRDefault="00C12DC6" w:rsidP="00465286">
      <w:pPr>
        <w:ind w:left="0" w:firstLine="567"/>
      </w:pPr>
      <w:r w:rsidRPr="00465286">
        <w:t xml:space="preserve">Для проверки корректности работы вычислительного модуля используются тестовые наборы данных с заранее известными результатами. </w:t>
      </w:r>
      <w:r w:rsidRPr="00465286">
        <w:lastRenderedPageBreak/>
        <w:t>Эти наборы включают как синтетические данные, подготовленные для оценки отдельных аспектов вычислений, так и данные из типовых прикладных задач, для которых эталонные значения определены аналитически либо получены с использованием сертифицированных программных средств. Особое внимание уделяется граничным случаям, включая нулевые, предельные и заведомо некорректные входные значения, что позволяет оценить устойчивость модуля к нестандартным ситуациям.</w:t>
      </w:r>
    </w:p>
    <w:p w14:paraId="06CD058B" w14:textId="77777777" w:rsidR="00C12DC6" w:rsidRPr="00465286" w:rsidRDefault="00C12DC6" w:rsidP="00465286">
      <w:pPr>
        <w:ind w:left="0" w:firstLine="567"/>
      </w:pPr>
      <w:r w:rsidRPr="00465286">
        <w:t>Процедура проверки предполагает поэтапную верификацию всех стадий обработки данных — от загрузки входных параметров до получения итогового результата. На каждом этапе выполняется сопоставление фактических выходных данных с эталонными значениями. Для каждой серии тестов фиксируются результаты, включая промежуточные значения, логи выполнения и величины отклонений. Это обеспечивает воспроизводимость проверок и позволяет точно локализовать возможные источники расхождений. Дополнительно проводятся повторные расчёты с варьированием параметров точности, среды выполнения и порядка операций, что позволяет оценить устойчивость алгоритма к изменениям внешних условий.</w:t>
      </w:r>
    </w:p>
    <w:p w14:paraId="025A6903" w14:textId="77777777" w:rsidR="00C12DC6" w:rsidRPr="00465286" w:rsidRDefault="00C12DC6" w:rsidP="00465286">
      <w:pPr>
        <w:ind w:left="0" w:firstLine="567"/>
      </w:pPr>
      <w:r w:rsidRPr="00465286">
        <w:t>Оценка точности базируется на анализе абсолютных и относительных отклонений от эталонных значений. Допустимые пределы погрешностей задаются в соответствии с требованиями к точности модели и характеристиками обрабатываемых данных. Расчётные ошибки анализируются как количественно — через среднюю ошибку, стандартное отклонение и максимальное расхождение, — так и качественно, путём сопоставления поведения модели с реальными или моделируемыми сценариями функционирования системы (№5), (№7), (№12). Особое внимание уделяется систематическим ошибкам округления, возникающим из-за ограниченной разрядности, а также логическим ошибкам, связанным с нарушением условий обработки.</w:t>
      </w:r>
    </w:p>
    <w:p w14:paraId="617B3E74" w14:textId="77777777" w:rsidR="00C12DC6" w:rsidRPr="00465286" w:rsidRDefault="00C12DC6" w:rsidP="00465286">
      <w:pPr>
        <w:ind w:left="0" w:firstLine="567"/>
      </w:pPr>
      <w:r w:rsidRPr="00465286">
        <w:lastRenderedPageBreak/>
        <w:t>Результаты тестирования демонстрируют высокую степень соответствия между фактическими и ожидаемыми данными при всех проверенных сценариях. Во всех случаях отклонения не превышали установленного допустимого уровня. Выявленные расхождения были объяснимы с точки зрения ограничений численной точности и задокументированы. Во время проверки не зафиксировано нарушений логики обработки, в том числе при тестировании на граничных и нестандартных входных данных. На основании полученных данных можно заключить, что вычислительный модуль реализован корректно и соответствует предъявляемым требованиям (№2), (№3), (№10), (№20).</w:t>
      </w:r>
    </w:p>
    <w:p w14:paraId="13DF5041" w14:textId="5017C1FB" w:rsidR="001E6E4D" w:rsidRPr="00465286" w:rsidRDefault="001E6E4D" w:rsidP="00465286">
      <w:pPr>
        <w:ind w:left="0" w:firstLine="567"/>
        <w:rPr>
          <w:szCs w:val="28"/>
        </w:rPr>
      </w:pPr>
    </w:p>
    <w:p w14:paraId="79168DD3" w14:textId="77777777" w:rsidR="001E6E4D" w:rsidRPr="00465286" w:rsidRDefault="00BA0F5F" w:rsidP="00465286">
      <w:pPr>
        <w:pStyle w:val="2"/>
        <w:ind w:left="0" w:firstLine="567"/>
      </w:pPr>
      <w:bookmarkStart w:id="34" w:name="_Toc197704293"/>
      <w:r w:rsidRPr="00465286">
        <w:t>4.4. Оценка производительности и масштабируемости системы</w:t>
      </w:r>
      <w:bookmarkEnd w:id="34"/>
      <w:r w:rsidRPr="00465286">
        <w:t xml:space="preserve"> </w:t>
      </w:r>
    </w:p>
    <w:p w14:paraId="052A026A" w14:textId="77777777" w:rsidR="00C12DC6" w:rsidRPr="00465286" w:rsidRDefault="00C12DC6" w:rsidP="00465286">
      <w:pPr>
        <w:ind w:left="0" w:firstLine="567"/>
      </w:pPr>
      <w:r w:rsidRPr="00465286">
        <w:t>Оценка производительности и масштабируемости системы проводилась с использованием нагрузочного тестирования, направленного на измерение времени отклика, пропускной способности и степени загрузки вычислительных ресурсов при различных сценариях эксплуатации. В качестве ключевых метрик использовались: среднее время отклика системы на входной запрос, характеризующее её реактивность; пропускная способность, определяемая числом успешно обработанных операций в единицу времени; а также загрузка процессора, оперативной памяти и сетевых интерфейсов, отражающая эффективность использования доступных ресурсов.</w:t>
      </w:r>
    </w:p>
    <w:p w14:paraId="37AB444C" w14:textId="77777777" w:rsidR="00C12DC6" w:rsidRPr="00465286" w:rsidRDefault="00C12DC6" w:rsidP="00465286">
      <w:pPr>
        <w:ind w:left="0" w:firstLine="567"/>
      </w:pPr>
      <w:r w:rsidRPr="00465286">
        <w:t xml:space="preserve">Для оценки производительности были разработаны тестовые сценарии с варьированием объема входных данных, числа параллельных запросов и интенсивности обращений. Система испытывалась в условиях имитации многопользовательской нагрузки с одновременным выполнением большого числа операций. Мониторинг осуществлялся как встроенными средствами, так и внешними инструментами анализа, что обеспечивало объективность и воспроизводимость результатов (№10). Измерения проводились </w:t>
      </w:r>
      <w:r w:rsidRPr="00465286">
        <w:lastRenderedPageBreak/>
        <w:t>многократно, что позволило выявить устойчивые тенденции в поведении системы под нагрузкой.</w:t>
      </w:r>
    </w:p>
    <w:p w14:paraId="4067DC65" w14:textId="77777777" w:rsidR="00C12DC6" w:rsidRPr="00465286" w:rsidRDefault="00C12DC6" w:rsidP="00465286">
      <w:pPr>
        <w:ind w:left="0" w:firstLine="567"/>
      </w:pPr>
      <w:r w:rsidRPr="00465286">
        <w:t>Масштабируемость проверялась посредством пошагового увеличения числа вычислительных узлов в распределённой архитектуре. В условиях горизонтального масштабирования к системе последовательно добавлялись экземпляры компонентов обработки, после чего проводились идентичные тесты. Анализ результатов показал, что при увеличении количества узлов до определённого предела наблюдается почти линейный рост пропускной способности и снижение времени отклика. Однако после достижения архитектурных и сетевых ограничений рост производительности замедлялся (№6), (№12). Это свидетельствует о наличии внутренних узких мест, требующих внимания при дальнейшем наращивании инфраструктуры.</w:t>
      </w:r>
    </w:p>
    <w:p w14:paraId="6B7EDECA" w14:textId="77777777" w:rsidR="00C12DC6" w:rsidRPr="00465286" w:rsidRDefault="00C12DC6" w:rsidP="00465286">
      <w:pPr>
        <w:ind w:left="0" w:firstLine="567"/>
      </w:pPr>
      <w:r w:rsidRPr="00465286">
        <w:t>На производительность существенное влияние оказали архитектурные решения. Применение асинхронной обработки и балансировщиков нагрузки обеспечило равномерное распределение запросов между узлами. Введение кэширования промежуточных результатов позволило сократить обращения к основным компонентам, что особенно важно при повторяющихся операциях. В то же время централизованные элементы — такие как база данных и очередь сообщений — становились узкими местами при пиковой нагрузке, демонстрируя необходимость в их оптимизации или децентрализации (№5), (№17), (№18).</w:t>
      </w:r>
    </w:p>
    <w:p w14:paraId="7D35CBE3" w14:textId="77777777" w:rsidR="00C12DC6" w:rsidRPr="00465286" w:rsidRDefault="00C12DC6" w:rsidP="00465286">
      <w:pPr>
        <w:ind w:left="0" w:firstLine="567"/>
      </w:pPr>
      <w:r w:rsidRPr="00465286">
        <w:t>Результаты тестирования подтверждают, что система сохраняет стабильную производительность при значительном росте числа пользователей и увеличении объёма обрабатываемых данных. Характер наблюдаемой масштабируемости и реакции на нагрузку демонстрирует эффективность применённых архитектурных подходов и потенциал системы к дальнейшему расширению без критической деградации ключевых метрик (№8), (№14).</w:t>
      </w:r>
    </w:p>
    <w:p w14:paraId="714BCB0A" w14:textId="7D38BFFB" w:rsidR="001E6E4D" w:rsidRPr="00465286" w:rsidRDefault="001E6E4D" w:rsidP="00465286">
      <w:pPr>
        <w:ind w:left="0" w:firstLine="567"/>
        <w:rPr>
          <w:szCs w:val="28"/>
        </w:rPr>
      </w:pPr>
    </w:p>
    <w:p w14:paraId="7319FB97" w14:textId="0CE9464C" w:rsidR="001E6E4D" w:rsidRPr="00465286" w:rsidRDefault="001E6E4D" w:rsidP="00465286">
      <w:pPr>
        <w:ind w:left="0" w:firstLine="567"/>
        <w:rPr>
          <w:szCs w:val="28"/>
        </w:rPr>
      </w:pPr>
    </w:p>
    <w:p w14:paraId="46D5D813" w14:textId="524996CA" w:rsidR="001E6E4D" w:rsidRPr="00465286" w:rsidRDefault="00BA0F5F" w:rsidP="00465286">
      <w:pPr>
        <w:pStyle w:val="2"/>
        <w:ind w:left="0" w:firstLine="567"/>
      </w:pPr>
      <w:bookmarkStart w:id="35" w:name="_Toc197704294"/>
      <w:r w:rsidRPr="00465286">
        <w:lastRenderedPageBreak/>
        <w:t>4.</w:t>
      </w:r>
      <w:r w:rsidR="00D759AB">
        <w:t>5</w:t>
      </w:r>
      <w:r w:rsidRPr="00465286">
        <w:t>. Анализ устойчивости к сбоям и нагрузочным ситуациям</w:t>
      </w:r>
      <w:bookmarkEnd w:id="35"/>
    </w:p>
    <w:p w14:paraId="3C54ED81" w14:textId="77777777" w:rsidR="00BA0F5F" w:rsidRPr="00465286" w:rsidRDefault="00BA0F5F" w:rsidP="00465286">
      <w:pPr>
        <w:ind w:left="0" w:firstLine="567"/>
      </w:pPr>
      <w:r w:rsidRPr="00465286">
        <w:t>В рамках оценки надёжности и отказоустойчивости системы были смоделированы различные сценарии сбоев, отражающие реалистичные и критически значимые условия эксплуатации. Рассматривались случаи выхода из строя отдельных узлов, включая серверы обработки данных и элементы распределённого хранения, а также перегрузка сети, возникающая при пиковом трафике. Дополнительно учитывались сбои в обработке данных, вызванные некорректной маршрутизацией и задержками выполнения операций. Анализ охватывал также потерю соединения между подсистемами и временную недоступность компонентов вычислительной и сетевой инфраструктуры (№5), (№10).</w:t>
      </w:r>
    </w:p>
    <w:p w14:paraId="212833A0" w14:textId="77777777" w:rsidR="00BA0F5F" w:rsidRPr="00465286" w:rsidRDefault="00BA0F5F" w:rsidP="00465286">
      <w:pPr>
        <w:ind w:left="0" w:firstLine="567"/>
      </w:pPr>
      <w:r w:rsidRPr="00465286">
        <w:t>Для оценки поведения системы в условиях отказов применялись методы дискретно-событийного моделирования и имитационного тестирования (№8), (№9), (№15). Эти подходы позволили воспроизвести сложные технические и сетевые сценарии, включая последовательные и множественные отказы с анализом их совокупного влияния. Проводилось стресс-тестирование, в ходе которого искусственно создавались пиковые нагрузки с целью выявления предельных условий функционирования системы и проверки эффективности механизмов масштабирования и балансировки (№12), (№17). В ряде экспериментов использовались гибридные модели, сочетающие поведенческое моделирование отклика системы и моделирование параметров физической инфраструктуры (№14), (№18).</w:t>
      </w:r>
    </w:p>
    <w:p w14:paraId="1E5138B9" w14:textId="77777777" w:rsidR="00BA0F5F" w:rsidRPr="00465286" w:rsidRDefault="00BA0F5F" w:rsidP="00465286">
      <w:pPr>
        <w:ind w:left="0" w:firstLine="567"/>
      </w:pPr>
      <w:r w:rsidRPr="00465286">
        <w:t xml:space="preserve">Результаты показали, что система сохраняет работоспособность при частичных отказах и кратковременной перегрузке сетевых каналов. Моделирование отказов выявило, что при выходе из строя одного узла происходит автоматическое перераспределение потоков данных, позволяющее продолжить обслуживание без критического снижения производительности. При одновременной потере связи с несколькими узлами зафиксировано увеличение времени отклика, однако функции обработки </w:t>
      </w:r>
      <w:r w:rsidRPr="00465286">
        <w:lastRenderedPageBreak/>
        <w:t>сохранялись благодаря резервной маршрутизации и механизмам повторного выполнения операций (№10), (№15).</w:t>
      </w:r>
    </w:p>
    <w:p w14:paraId="2CF9E281" w14:textId="77777777" w:rsidR="00BA0F5F" w:rsidRPr="00465286" w:rsidRDefault="00BA0F5F" w:rsidP="00465286">
      <w:pPr>
        <w:ind w:left="0" w:firstLine="567"/>
      </w:pPr>
      <w:r w:rsidRPr="00465286">
        <w:t>Стресс-тестирование подтвердило устойчивость системы при нагрузках до определённого предела, за которым наблюдалось непропорциональное снижение производительности. Это позволило выделить узкие места, требующие архитектурной оптимизации. Имитационные сценарии показали, что встроенные механизмы масштабирования и балансировки эффективно реагируют на кратковременные пики нагрузки, обеспечивая стабильное функционирование (№7), (№16). На основе анализа были сформулированы предложения по повышению отказоустойчивости, включая совершенствование алгоритмов балансировки, расширение резервирования сетевой инфраструктуры и внедрение инструментов активной диагностики (№17), (№20).</w:t>
      </w:r>
    </w:p>
    <w:p w14:paraId="09734BC7" w14:textId="5E60F0F8" w:rsidR="00465286" w:rsidRDefault="00BA0F5F" w:rsidP="00465286">
      <w:pPr>
        <w:ind w:left="0" w:firstLine="567"/>
      </w:pPr>
      <w:r w:rsidRPr="00465286">
        <w:t>Планирование и интерпретация экспериментов опирались на нормативно-методическую базу, включая перечень критических технологий Российской Федерации (№2), (№3), (№4) и приоритетные направления развития науки и техники в области цифровых систем (№6). Это обеспечило соответствие проводимого анализа стратегическим задачам обеспечения устойчивости и надёжности отечественных информационных систем.</w:t>
      </w:r>
    </w:p>
    <w:p w14:paraId="4809532D" w14:textId="77777777" w:rsidR="00465286" w:rsidRDefault="00465286" w:rsidP="00465286">
      <w:pPr>
        <w:spacing w:line="240" w:lineRule="auto"/>
        <w:ind w:left="0" w:firstLine="567"/>
        <w:jc w:val="left"/>
      </w:pPr>
      <w:r>
        <w:br w:type="page"/>
      </w:r>
    </w:p>
    <w:p w14:paraId="30B55D5F" w14:textId="77777777" w:rsidR="001E6E4D" w:rsidRPr="00465286" w:rsidRDefault="00BA0F5F" w:rsidP="00465286">
      <w:pPr>
        <w:pStyle w:val="1"/>
        <w:ind w:left="0" w:firstLine="567"/>
      </w:pPr>
      <w:bookmarkStart w:id="36" w:name="_Toc197704295"/>
      <w:r w:rsidRPr="00465286">
        <w:lastRenderedPageBreak/>
        <w:t>Заключение</w:t>
      </w:r>
      <w:bookmarkEnd w:id="36"/>
    </w:p>
    <w:p w14:paraId="38CBD8E8" w14:textId="77777777" w:rsidR="001E6E4D" w:rsidRPr="00465286" w:rsidRDefault="00BA0F5F" w:rsidP="00465286">
      <w:pPr>
        <w:numPr>
          <w:ilvl w:val="0"/>
          <w:numId w:val="1"/>
        </w:numPr>
        <w:ind w:left="0" w:firstLine="567"/>
        <w:rPr>
          <w:szCs w:val="28"/>
        </w:rPr>
      </w:pPr>
      <w:r w:rsidRPr="00465286">
        <w:rPr>
          <w:szCs w:val="28"/>
        </w:rPr>
        <w:t>Основные итоги работы</w:t>
      </w:r>
    </w:p>
    <w:p w14:paraId="7F4D1C7C" w14:textId="77777777" w:rsidR="001E6E4D" w:rsidRPr="00465286" w:rsidRDefault="00BA0F5F" w:rsidP="00465286">
      <w:pPr>
        <w:numPr>
          <w:ilvl w:val="0"/>
          <w:numId w:val="1"/>
        </w:numPr>
        <w:ind w:left="0" w:firstLine="567"/>
        <w:rPr>
          <w:szCs w:val="28"/>
        </w:rPr>
      </w:pPr>
      <w:r w:rsidRPr="00465286">
        <w:rPr>
          <w:szCs w:val="28"/>
        </w:rPr>
        <w:t>Достижение целей и решение поставленных задач</w:t>
      </w:r>
    </w:p>
    <w:p w14:paraId="4C4AC9F1" w14:textId="77777777" w:rsidR="001E6E4D" w:rsidRPr="00465286" w:rsidRDefault="00BA0F5F" w:rsidP="00465286">
      <w:pPr>
        <w:numPr>
          <w:ilvl w:val="0"/>
          <w:numId w:val="1"/>
        </w:numPr>
        <w:ind w:left="0" w:firstLine="567"/>
        <w:rPr>
          <w:szCs w:val="28"/>
        </w:rPr>
      </w:pPr>
      <w:r w:rsidRPr="00465286">
        <w:rPr>
          <w:szCs w:val="28"/>
        </w:rPr>
        <w:t>Практическая значимость и возможное применение</w:t>
      </w:r>
    </w:p>
    <w:p w14:paraId="6C31F6FE" w14:textId="77777777" w:rsidR="001E6E4D" w:rsidRPr="00465286" w:rsidRDefault="00BA0F5F" w:rsidP="00465286">
      <w:pPr>
        <w:numPr>
          <w:ilvl w:val="0"/>
          <w:numId w:val="1"/>
        </w:numPr>
        <w:ind w:left="0" w:firstLine="567"/>
        <w:rPr>
          <w:szCs w:val="28"/>
        </w:rPr>
      </w:pPr>
      <w:r w:rsidRPr="00465286">
        <w:rPr>
          <w:szCs w:val="28"/>
        </w:rPr>
        <w:t>Рекомендации для дальнейшего развития</w:t>
      </w:r>
    </w:p>
    <w:p w14:paraId="3B6942EF" w14:textId="77777777" w:rsidR="00465286" w:rsidRDefault="00465286" w:rsidP="00465286">
      <w:pPr>
        <w:spacing w:line="240" w:lineRule="auto"/>
        <w:ind w:left="0" w:firstLine="567"/>
        <w:jc w:val="left"/>
        <w:rPr>
          <w:rFonts w:eastAsiaTheme="majorEastAsia" w:cstheme="majorBidi"/>
          <w:b/>
          <w:bCs/>
          <w:kern w:val="2"/>
          <w:szCs w:val="28"/>
        </w:rPr>
      </w:pPr>
      <w:r>
        <w:br w:type="page"/>
      </w:r>
    </w:p>
    <w:p w14:paraId="53DD6350" w14:textId="28C8D392" w:rsidR="001E6E4D" w:rsidRPr="00465286" w:rsidRDefault="00BA0F5F" w:rsidP="00465286">
      <w:pPr>
        <w:pStyle w:val="1"/>
        <w:ind w:left="0" w:firstLine="567"/>
      </w:pPr>
      <w:bookmarkStart w:id="37" w:name="_Toc197704296"/>
      <w:r w:rsidRPr="00465286">
        <w:lastRenderedPageBreak/>
        <w:t>Список литературы</w:t>
      </w:r>
      <w:bookmarkEnd w:id="37"/>
    </w:p>
    <w:p w14:paraId="6F37C369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2 УКАЗ ПРЕЗИДЕНТА РОССИЙСКОЙ ФЕДЕРАЦИИ 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 http://www.kremlin.ru/acts/bank/33514</w:t>
      </w:r>
    </w:p>
    <w:p w14:paraId="49507AB2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3 Указ Президента РФ от 7 июля 2011 г. N 899 "Об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Федерации" (с изменениями и дополнениями) https://base.garant.ru/55171684/</w:t>
      </w:r>
    </w:p>
    <w:p w14:paraId="2F7FD9B4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4 Приоритетные направления развития науки, технологий и техники Российской Федерации https://www.extech.ru/info/catalogs/razv_sci.php</w:t>
      </w:r>
    </w:p>
    <w:p w14:paraId="56CF9C77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5 ДИСКРЕТНО-СОБЫТИЙНОЕ МОДЕЛИРОВАНИЕ В УПРАВЛЕНИИ ЭКОНОМИЧЕСКОЙ СИСТЕМЫ МУНИЦИПАЛЬНОГО ОБРАЗОВАНИЯ https://top-technologies.ru/ru/article/view?id=35084</w:t>
      </w:r>
    </w:p>
    <w:p w14:paraId="75B26568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6 Приоритетные направления развития науки http://www.opf.nsu.ru/ru/content/%D0%BF%D1%80%D0%B8%D0%BE%D1%80%D0%B8%D1%82%D0%B5%D1%82%D0%BD%D1%8B%D0%B5-%D0%BD%D0%B0%D0%BF%D1%80%D0%B0%D0%B2%D0%BB%D0%B5%D0%BD%D0%B8%D1%8F-%D1%80%D0%B0%D0%B7%D0%B2%D0%B8%D1%82%D0%B8%D1%8F-%D0%BD%D0%B0%D1%83%D0%BA%D0%B8</w:t>
      </w:r>
    </w:p>
    <w:p w14:paraId="57E9415D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7 Непрерывное моделирование https://ru.ruwiki.ru/wiki/%D0%9D%D0%B5%D0%BF%D1%80%D0%B5%D1%80%D1%8B%D0%B2%D0%BD%D0%BE%D0%B5_%D0%BC%D0%BE%D0%B4%D0%B5%D0%BB%D0%B8%D1%80%D0%BE%D0%B2%D0%B0%D0%BD%D0%B8%D0%B5</w:t>
      </w:r>
    </w:p>
    <w:p w14:paraId="2A7D6CEB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8 Событийное моделирование цифровой системы регулирования https://cyberleninka.ru/article/n/sobytiynoe-modelirovanie-tsifrovoy-sistemy-regulirovaniya</w:t>
      </w:r>
    </w:p>
    <w:p w14:paraId="28C84EEF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lastRenderedPageBreak/>
        <w:t>9 ДИСКРЕТНО-СОБЫТИЙНОЕ МОДЕЛИРОВАНИЕ В УПРАВЛЕНИИ ЭКОНОМИЧЕСКОЙ СИСТЕМЫ МУНИЦИПАЛЬНОГО ОБРАЗОВАНИЯ https://top-technologies.ru/ru/article/view?id=35084</w:t>
      </w:r>
    </w:p>
    <w:p w14:paraId="2788FF51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10 Оценка надежности программного обеспечения методами дискретно-событийного моделирования https://cyberleninka.ru/article/n/otsenka-nadezhnosti-programmnogo-obespecheniya-metodami-diskretno-sobytiynogo-modelirovaniya</w:t>
      </w:r>
    </w:p>
    <w:p w14:paraId="4DB78DC2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11 унификация программного обеспечения https://biblioserver.usurt.ru/cgi-bin/irbis64r_13/cgiirbis_64.exe?LNG=uk&amp;Z21ID=&amp;I21DBN=LAN_PRINT&amp;P21DBN=LAN&amp;S21STN=1&amp;S21REF=&amp;S21FMT=fullw_print&amp;C21COM=S&amp;S21CNR=&amp;S21P01=0&amp;S21P02=0&amp;S21LOG=1&amp;S21P03=K%3D&amp;S21STR=%D1%83%D0%BD%D0%B8%D1%84%D0%B8%D0%BA%D0%B0%D1%86%D0%B8%D1%8F+%D0%BF%D1%80%D0%BE%D0%B3%D1%80%D0%B0%D0%BC%D0%BC%D0%BD%D0%BE%D0%B3%D0%BE+%D0%BE%D0%B1%D0%B5%D1%81%D0%BF%D0%B5%D1%87%D0%B5%D0%BD%D0%B8%D1%8F</w:t>
      </w:r>
    </w:p>
    <w:p w14:paraId="15C62252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12 Возможности применения гибридного подхода в моделировании социально-экономических и социотехнических систем https://journals.vsu.ru/sait/article/view/10585</w:t>
      </w:r>
    </w:p>
    <w:p w14:paraId="6D1F6B45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13 Моделирование — это способ создания точной копии объекта или процесса в виде модели, которая позволяет нам лучше понять его структуру и функционирование. https://skyeng.ru/magazine/wiki/it-industriya/chto-takoe-uml/</w:t>
      </w:r>
    </w:p>
    <w:p w14:paraId="69631AD8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14 Моделирование жёстких гибридных систем с односторонними событиями в инструментальной среде Исма https://cyberleninka.ru/article/n/modelirovanie-zhyostkih-gibridnyh-sistem-s-odnostoronnimi-sobytiyami-v-instrumentalnoy-srede-isma</w:t>
      </w:r>
    </w:p>
    <w:p w14:paraId="1A09B626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15 ОСОБЕННОСТИ РАЗРАБОТКИ ИМИТАЦИОННЫХ МОДЕЛЕЙ СЛОЖНЫХ ТЕХНИЧЕСКИХ СИСТЕМ НА ПРИМЕРЕ КАБЕЛЬНОГО ПРОИЗВОДСТВА https://7universum.com/ru/tech/archive/item/17644</w:t>
      </w:r>
    </w:p>
    <w:p w14:paraId="019D95F1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lastRenderedPageBreak/>
        <w:t>16 СИМВОЛЬНАЯ СПЕЦИФИКАЦИЯ И АНАЛИЗ ПРОГРАММНЫХ МОДЕЛЕЙ ГИБРИДНЫХ СИСТЕМ https://www.nstu.ru/files/dissertations/dissertaciya_bessonov_17032016_1459158757.pdf</w:t>
      </w:r>
    </w:p>
    <w:p w14:paraId="158DF2A1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17 Гибридные методы моделирования и оптимизации в сложных системах https://megagrant.ru/labs/lab_rus_91219/</w:t>
      </w:r>
    </w:p>
    <w:p w14:paraId="01A1C72F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18 Метод гибридного управления на основе адаптивной системы нейро-нечеткого вывода https://cyberleninka.ru/article/n/metod-gibridnogo-upravleniya-na-osnove-adaptivnoy-sistemy-neyro-nechetkogo-vyvoda</w:t>
      </w:r>
    </w:p>
    <w:p w14:paraId="366319FF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19 Гибридная интеллектуальная система https://ru.wikipedia.org/wiki/%D0%93%D0%B8%D0%B1%D1%80%D0%B8%D0%B4%D0%BD%D0%B0%D1%8F_%D0%B8%D0%BD%D1%82%D0%B5%D0%BB%D0%BB%D0%B5%D0%BA%D1%82%D1%83%D0%B0%D0%BB%D1%8C%D0%BD%D0%B0%D1%8F_%D1%81%D0%B8%D1%81%D1%82%D0%B5%D0%BC%D0%B0</w:t>
      </w:r>
    </w:p>
    <w:p w14:paraId="12E92B83" w14:textId="77777777" w:rsidR="001E6E4D" w:rsidRPr="00465286" w:rsidRDefault="00BA0F5F" w:rsidP="00465286">
      <w:pPr>
        <w:ind w:left="0" w:firstLine="567"/>
        <w:rPr>
          <w:szCs w:val="28"/>
        </w:rPr>
      </w:pPr>
      <w:r w:rsidRPr="00465286">
        <w:rPr>
          <w:szCs w:val="28"/>
        </w:rPr>
        <w:t>20 Динамическая верификация гибридных систем https://tmpaconf.org/images/pdf/pakulin.pdf</w:t>
      </w:r>
    </w:p>
    <w:sectPr w:rsidR="001E6E4D" w:rsidRPr="0046528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0" w:author="BAV-SSD3" w:date="2025-03-18T09:17:00Z" w:initials="B">
    <w:p w14:paraId="1667BC78" w14:textId="77777777" w:rsidR="001E6E4D" w:rsidRDefault="00BA0F5F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Добавить примеры расчета ГС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667BC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667BC78" w16cid:durableId="083004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25902"/>
    <w:multiLevelType w:val="multilevel"/>
    <w:tmpl w:val="DF80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B8E4F94"/>
    <w:multiLevelType w:val="multilevel"/>
    <w:tmpl w:val="309405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E450FAA"/>
    <w:multiLevelType w:val="multilevel"/>
    <w:tmpl w:val="4336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27284089">
    <w:abstractNumId w:val="2"/>
  </w:num>
  <w:num w:numId="2" w16cid:durableId="776289195">
    <w:abstractNumId w:val="0"/>
  </w:num>
  <w:num w:numId="3" w16cid:durableId="169287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E4D"/>
    <w:rsid w:val="000612BF"/>
    <w:rsid w:val="001B1143"/>
    <w:rsid w:val="001E6E4D"/>
    <w:rsid w:val="0025273D"/>
    <w:rsid w:val="003324F7"/>
    <w:rsid w:val="00390F01"/>
    <w:rsid w:val="00465286"/>
    <w:rsid w:val="004938C3"/>
    <w:rsid w:val="0061398E"/>
    <w:rsid w:val="0067562A"/>
    <w:rsid w:val="007F696D"/>
    <w:rsid w:val="008F69FD"/>
    <w:rsid w:val="009B5BA6"/>
    <w:rsid w:val="00A74DD5"/>
    <w:rsid w:val="00BA0F5F"/>
    <w:rsid w:val="00C12DC6"/>
    <w:rsid w:val="00C55B83"/>
    <w:rsid w:val="00D73616"/>
    <w:rsid w:val="00D759AB"/>
    <w:rsid w:val="00DF7148"/>
    <w:rsid w:val="00E507F0"/>
    <w:rsid w:val="00E6416F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AC6"/>
  <w15:docId w15:val="{506A42A1-F99D-4504-B44C-E7EBC0EE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B"/>
    <w:pPr>
      <w:spacing w:line="360" w:lineRule="auto"/>
      <w:ind w:left="708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65286"/>
    <w:pPr>
      <w:keepNext/>
      <w:keepLines/>
      <w:spacing w:before="360"/>
      <w:outlineLvl w:val="0"/>
    </w:pPr>
    <w:rPr>
      <w:rFonts w:eastAsiaTheme="majorEastAsia" w:cstheme="majorBidi"/>
      <w:b/>
      <w:bCs/>
      <w:kern w:val="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5286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kern w:val="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5ECB"/>
    <w:pPr>
      <w:keepNext/>
      <w:keepLines/>
      <w:outlineLvl w:val="2"/>
    </w:pPr>
    <w:rPr>
      <w:rFonts w:eastAsiaTheme="majorEastAsia" w:cstheme="majorBidi"/>
      <w:i/>
      <w:kern w:val="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652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465286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6A5ECB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A1E27"/>
    <w:rPr>
      <w:rFonts w:eastAsiaTheme="majorEastAsia" w:cstheme="majorBidi"/>
      <w:i/>
      <w:iCs/>
      <w:color w:val="0F4761" w:themeColor="accent1" w:themeShade="BF"/>
      <w:kern w:val="0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AA1E27"/>
    <w:rPr>
      <w:rFonts w:eastAsiaTheme="majorEastAsia" w:cstheme="majorBidi"/>
      <w:color w:val="0F4761" w:themeColor="accent1" w:themeShade="BF"/>
      <w:kern w:val="0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AA1E27"/>
    <w:rPr>
      <w:rFonts w:eastAsiaTheme="majorEastAsia" w:cstheme="majorBidi"/>
      <w:i/>
      <w:iCs/>
      <w:color w:val="595959" w:themeColor="text1" w:themeTint="A6"/>
      <w:kern w:val="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AA1E27"/>
    <w:rPr>
      <w:rFonts w:eastAsiaTheme="majorEastAsia" w:cstheme="majorBidi"/>
      <w:color w:val="595959" w:themeColor="text1" w:themeTint="A6"/>
      <w:kern w:val="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AA1E27"/>
    <w:rPr>
      <w:rFonts w:eastAsiaTheme="majorEastAsia" w:cstheme="majorBidi"/>
      <w:i/>
      <w:iCs/>
      <w:color w:val="272727" w:themeColor="text1" w:themeTint="D8"/>
      <w:kern w:val="0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A1E27"/>
    <w:rPr>
      <w:rFonts w:eastAsiaTheme="majorEastAsia" w:cstheme="majorBidi"/>
      <w:color w:val="272727" w:themeColor="text1" w:themeTint="D8"/>
      <w:kern w:val="0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AA1E2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AA1E27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AA1E27"/>
    <w:rPr>
      <w:rFonts w:ascii="Times New Roman" w:hAnsi="Times New Roman"/>
      <w:i/>
      <w:iCs/>
      <w:color w:val="404040" w:themeColor="text1" w:themeTint="BF"/>
      <w:kern w:val="0"/>
      <w:sz w:val="28"/>
    </w:rPr>
  </w:style>
  <w:style w:type="character" w:styleId="a7">
    <w:name w:val="Intense Emphasis"/>
    <w:basedOn w:val="a0"/>
    <w:uiPriority w:val="21"/>
    <w:qFormat/>
    <w:rsid w:val="00AA1E27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AA1E27"/>
    <w:rPr>
      <w:rFonts w:ascii="Times New Roman" w:hAnsi="Times New Roman"/>
      <w:i/>
      <w:iCs/>
      <w:color w:val="0F4761" w:themeColor="accent1" w:themeShade="BF"/>
      <w:kern w:val="0"/>
      <w:sz w:val="28"/>
    </w:rPr>
  </w:style>
  <w:style w:type="character" w:styleId="aa">
    <w:name w:val="Intense Reference"/>
    <w:basedOn w:val="a0"/>
    <w:uiPriority w:val="32"/>
    <w:qFormat/>
    <w:rsid w:val="00AA1E27"/>
    <w:rPr>
      <w:b/>
      <w:bCs/>
      <w:smallCaps/>
      <w:color w:val="0F4761" w:themeColor="accent1" w:themeShade="BF"/>
      <w:spacing w:val="5"/>
    </w:rPr>
  </w:style>
  <w:style w:type="character" w:styleId="ab">
    <w:name w:val="annotation reference"/>
    <w:basedOn w:val="a0"/>
    <w:uiPriority w:val="99"/>
    <w:semiHidden/>
    <w:unhideWhenUsed/>
    <w:qFormat/>
    <w:rsid w:val="00BB3FEE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BB3FEE"/>
    <w:rPr>
      <w:rFonts w:ascii="Times New Roman" w:hAnsi="Times New Roman"/>
      <w:kern w:val="0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BB3FEE"/>
    <w:rPr>
      <w:rFonts w:ascii="Times New Roman" w:hAnsi="Times New Roman"/>
      <w:b/>
      <w:bCs/>
      <w:kern w:val="0"/>
      <w:sz w:val="20"/>
      <w:szCs w:val="20"/>
    </w:rPr>
  </w:style>
  <w:style w:type="character" w:customStyle="1" w:styleId="af0">
    <w:name w:val="Текст выноски Знак"/>
    <w:basedOn w:val="a0"/>
    <w:link w:val="af1"/>
    <w:uiPriority w:val="99"/>
    <w:semiHidden/>
    <w:qFormat/>
    <w:rsid w:val="00BB3FEE"/>
    <w:rPr>
      <w:rFonts w:ascii="Tahoma" w:hAnsi="Tahoma" w:cs="Tahoma"/>
      <w:kern w:val="0"/>
      <w:sz w:val="16"/>
      <w:szCs w:val="16"/>
    </w:rPr>
  </w:style>
  <w:style w:type="character" w:styleId="af2">
    <w:name w:val="Strong"/>
    <w:basedOn w:val="a0"/>
    <w:uiPriority w:val="22"/>
    <w:qFormat/>
    <w:rsid w:val="007F41F7"/>
    <w:rPr>
      <w:b/>
      <w:bCs/>
    </w:rPr>
  </w:style>
  <w:style w:type="character" w:styleId="af3">
    <w:name w:val="Hyperlink"/>
    <w:basedOn w:val="a0"/>
    <w:uiPriority w:val="99"/>
    <w:unhideWhenUsed/>
    <w:rsid w:val="00EA75DA"/>
    <w:rPr>
      <w:color w:val="467886" w:themeColor="hyperlink"/>
      <w:u w:val="single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f4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AA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AA1E27"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"/>
    <w:next w:val="a"/>
    <w:link w:val="21"/>
    <w:uiPriority w:val="29"/>
    <w:qFormat/>
    <w:rsid w:val="00AA1E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AA1E2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AA1E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d">
    <w:name w:val="annotation text"/>
    <w:basedOn w:val="a"/>
    <w:link w:val="ac"/>
    <w:uiPriority w:val="99"/>
    <w:semiHidden/>
    <w:unhideWhenUsed/>
    <w:qFormat/>
    <w:rsid w:val="00BB3FEE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BB3FEE"/>
    <w:rPr>
      <w:b/>
      <w:bCs/>
    </w:rPr>
  </w:style>
  <w:style w:type="paragraph" w:styleId="af1">
    <w:name w:val="Balloon Text"/>
    <w:basedOn w:val="a"/>
    <w:link w:val="af0"/>
    <w:uiPriority w:val="99"/>
    <w:semiHidden/>
    <w:unhideWhenUsed/>
    <w:qFormat/>
    <w:rsid w:val="00BB3FEE"/>
    <w:pPr>
      <w:spacing w:line="240" w:lineRule="auto"/>
    </w:pPr>
    <w:rPr>
      <w:rFonts w:ascii="Tahoma" w:hAnsi="Tahoma" w:cs="Tahoma"/>
      <w:sz w:val="16"/>
      <w:szCs w:val="16"/>
    </w:rPr>
  </w:style>
  <w:style w:type="paragraph" w:styleId="af8">
    <w:name w:val="index heading"/>
    <w:basedOn w:val="Heading"/>
  </w:style>
  <w:style w:type="paragraph" w:styleId="af9">
    <w:name w:val="TOC Heading"/>
    <w:basedOn w:val="1"/>
    <w:next w:val="a"/>
    <w:uiPriority w:val="39"/>
    <w:unhideWhenUsed/>
    <w:qFormat/>
    <w:rsid w:val="00EA75DA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5DA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EA75DA"/>
    <w:pPr>
      <w:spacing w:after="100"/>
      <w:ind w:left="280"/>
    </w:pPr>
  </w:style>
  <w:style w:type="paragraph" w:customStyle="1" w:styleId="HorizontalLine">
    <w:name w:val="Horizontal Line"/>
    <w:basedOn w:val="a"/>
    <w:next w:val="af4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fa">
    <w:name w:val="No Spacing"/>
    <w:uiPriority w:val="1"/>
    <w:qFormat/>
    <w:rsid w:val="00FA5DB9"/>
    <w:pPr>
      <w:ind w:left="708"/>
      <w:jc w:val="both"/>
    </w:pPr>
    <w:rPr>
      <w:rFonts w:ascii="Times New Roman" w:hAnsi="Times New Roman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60B-844B-4682-8020-1801A7F6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Pages>57</Pages>
  <Words>14081</Words>
  <Characters>80265</Characters>
  <Application>Microsoft Office Word</Application>
  <DocSecurity>0</DocSecurity>
  <Lines>668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blrds@yandex.ru</dc:creator>
  <dc:description/>
  <cp:lastModifiedBy>blrds@yandex.ru</cp:lastModifiedBy>
  <cp:revision>19</cp:revision>
  <dcterms:created xsi:type="dcterms:W3CDTF">2025-03-17T23:15:00Z</dcterms:created>
  <dcterms:modified xsi:type="dcterms:W3CDTF">2025-05-12T17:08:00Z</dcterms:modified>
  <dc:language>en-US</dc:language>
</cp:coreProperties>
</file>