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0"/>
          <w:szCs w:val="40"/>
          <w:rtl w:val="0"/>
        </w:rPr>
        <w:t xml:space="preserve">KARTAL SINGH PRAMANIK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4"/>
          <w:szCs w:val="24"/>
          <w:rtl w:val="0"/>
        </w:rPr>
        <w:t xml:space="preserve">Full Stack Java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4" w:sz="10" w:val="single"/>
        </w:pBdr>
        <w:spacing w:after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Krishnapur, Keshtopur, Kolkata, West Bengal, 700102  |  blrkartalpramanik@gmail.com  |  6204404196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bottom w:color="1f3864" w:space="2" w:sz="6" w:val="single"/>
        </w:pBdr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Full Stack Java Developer with 6+ years of experience building web applications using Java, Spring Boot, and Angular, and hands-on training in modern full-stack development practices including microservices, REST APIs, automated testing, and cloud/DevOps tools. Experienced in migrating legacy JSP/Servlet applications to Spring Boot microservices, and skilled in UI/UX design with Figma. Seeking an Assistant Consultant / Full Stack Developer role to deliver scalable, secure, and high-quality software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bottom w:color="1f3864" w:space="2" w:sz="6" w:val="single"/>
        </w:pBdr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Full Stack Java Developer Course — hands-on training covering Java, Spring Boot, Microservices, REST APIs, Angular, Selenium, Cucumber (BDD), AWS, Docker, and Apache Kafka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bottom w:color="1f3864" w:space="2" w:sz="6" w:val="single"/>
        </w:pBdr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KEY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Core Java, Advanced Java, JavaScript, TypeScript, PHP, PL/SQL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Frontend: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Angular, HTML, CSS, Ajax, jQuery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Backend &amp; Frameworks: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Spring Boot, Spring MVC, Microservices, REST APIs, ORM (Hibernate), JSP/Servlet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Testing &amp; Automation: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Selenium, Cucumber (BDD), JUnit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Cloud &amp; DevOps: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AWS, Docker, Apache Kafka, CI/CD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Database: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MySQL, Oracle, PL/SQL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Servers &amp; Infrastructure: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Linux &amp; Windows Server, WebLogic, Tomcat, Apache HTTPD, SSL/TLS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UI/UX Design: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Figma (wireframing, prototyping, converting designs to web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Other: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Search Engine Optimization (SEO)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bottom w:color="1f3864" w:space="2" w:sz="6" w:val="single"/>
        </w:pBdr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EMPLOYMENT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1" w:sz="4" w:val="single"/>
        </w:pBd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Java and Angular Developer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  |  Conacent Consulting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19"/>
          <w:szCs w:val="19"/>
          <w:rtl w:val="0"/>
        </w:rPr>
        <w:t xml:space="preserve">Jul 2020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front-end and back-end components for web applications using Angular, TypeScript, JavaScript, PL/SQL, and Java Spring.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Migrated a legacy UMS (User Management System) application from JSP/Servlet architecture to Spring Boot microservices with REST APIs and an Angular front end, improving scalability, maintainability, and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Currently redesigning the IACS institute website in Figma and converting the designs into responsive web pages with a PHP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Collaborated with cross-functional teams to design and implement complex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Successfully delivered high-quality projects within scheduled deadlines.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cccccc" w:space="1" w:sz="4" w:val="single"/>
        </w:pBd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IT Trainer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  |  Shanti G.D Ispat and Power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19"/>
          <w:szCs w:val="19"/>
          <w:rtl w:val="0"/>
        </w:rPr>
        <w:t xml:space="preserve">Oct 2019 – Aug 2020 (11 months)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Conducted training sessions on various IT topics for employees and new recruits.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training materials and resources to enhance learning effectiveness.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Provided technical support and guidance to trainees.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cccccc" w:space="1" w:sz="4" w:val="single"/>
        </w:pBdr>
        <w:spacing w:after="40" w:before="160" w:lineRule="auto"/>
        <w:rPr/>
      </w:pPr>
      <w:bookmarkStart w:colFirst="0" w:colLast="0" w:name="_63uye6bxgzp9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Java Spring Developer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  |  Adstuck Consulting Pvt Ltd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19"/>
          <w:szCs w:val="19"/>
          <w:rtl w:val="0"/>
        </w:rPr>
        <w:t xml:space="preserve">Sep 2015 – Mar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Designed and implemented Java applications to meet specific business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Conducted code reviews and provided optimizations for performance improvements.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Worked collaboratively with the development team to ensure project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bottom w:color="1f3864" w:space="2" w:sz="6" w:val="single"/>
        </w:pBdr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UMS — User Management System Migration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19"/>
          <w:szCs w:val="19"/>
          <w:rtl w:val="0"/>
        </w:rPr>
        <w:t xml:space="preserve">Conacent Consulting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Migrated the legacy UMS application from JSP/Servlet to a Spring Boot microservices architecture, exposing functionality via REST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Rebuilt the front end in Angular, replacing server-rendered JSP views with a modern, componentized single-page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Improved application modularity, scalability, and maintainability through service decomposition.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IACS Website Redesign (Figma → Web with PHP)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19"/>
          <w:szCs w:val="19"/>
          <w:rtl w:val="0"/>
        </w:rPr>
        <w:t xml:space="preserve">Ongoing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Designing the IACS institute website in Figma, covering wireframes, layouts, and UI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Converting Figma designs into responsive web pages with a PHP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MBL Monster Lab (Offsite)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19"/>
          <w:szCs w:val="19"/>
          <w:rtl w:val="0"/>
        </w:rPr>
        <w:t xml:space="preserve">Dec 2022 – Present (Full 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P2P project — worked on front-end UI development using Angular.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CCPL (Offsite)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19"/>
          <w:szCs w:val="19"/>
          <w:rtl w:val="0"/>
        </w:rPr>
        <w:t xml:space="preserve">Dec 2022 – Present (Full 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O2C project — worked on Java back-end development and front-end UI using Angular.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CCPL Issue Tracker (Offsite)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19"/>
          <w:szCs w:val="19"/>
          <w:rtl w:val="0"/>
        </w:rPr>
        <w:t xml:space="preserve">Dec 2022 – Present (Full 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Issue Tracker and Task Assignment project — worked on Java back-end and Angular front-end.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IACS Web Development (Offsite/Onsite)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19"/>
          <w:szCs w:val="19"/>
          <w:rtl w:val="0"/>
        </w:rPr>
        <w:t xml:space="preserve">Jul 2020 – Oct 2022 (Full 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Worked on multiple modules of the website and admin panel, including database work (MySQL, Oracle, Red Hat Linux).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Configured SSL/TLS certificates to secure Apache HTTP Server (httpd) and Apache Tomcat on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Implemented HTTPS connections to enhance the security of web applications and websites.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Obtained SSL certificates from certificate authorities and managed installation on Apache HTTP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Collaborated with the development team to integrate SSL certificates with web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Fine-tuned Apache HTTP Server configurations to optimize SSL/TLS performance and security best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Conducted regular security audits and vulnerability assessments on Apache HTTP Server and Tomcat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Collaborated with network and security teams to troubleshoot SSL-related issues across the web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Key Achievements: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Successfully integrated SSL across multiple web servers, enhancing overall security and user 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Implemented secure and efficient SSL/TLS configurations, improving website performance and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Received commendation for effectively addressing security vulnerabilities and ensuring compliance with industry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IACS Hall Booking (Offsite/Onsite)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19"/>
          <w:szCs w:val="19"/>
          <w:rtl w:val="0"/>
        </w:rPr>
        <w:t xml:space="preserve">Jul 2021 – Present (Full 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Spearheaded development and enhancement of diverse modules within the institute's booking software, optimizing user experience and operational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Led implementation of key features including hall booking, guest house reservations, and machine booking, contributing to a seamless, centralized booking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Collaborated with cross-functional teams and stakeholders to gather requirements and deliver high-quality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and maintained scalable, modular code for various booking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Integrated secure, user-friendly interfaces, resulting in a significant increase in user adoption and customer satisfaction.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Implemented robust data validation and error-handling, reducing downtime and enhancing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Utilized HTML, CSS, JavaScript, PL/SQL, Java Spring, and Angular to enhance system performance, achieving a 20% decrease in page load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Conducted regular code reviews with the QA team to maintain high code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Key Achievements: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Delivered critical updates contributing to a 30% increase in overall system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Recognized for effectively troubleshooting and resolving complex technical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92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Played a pivotal role in the successful launch of new modules, expanding the booking software's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CoalNet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19"/>
          <w:szCs w:val="19"/>
          <w:rtl w:val="0"/>
        </w:rPr>
        <w:t xml:space="preserve">Onsite at Central Coalfields Ltd, Dakra Ranchi | Aug 2020 – Aug 2021 (Full 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Worked on the PIS module, building complex queries and executing packages/procedures in PL/SQL.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Worked on submodules including Income Tax, Exgratia (Bonus), PRP (Bonus), and VV (monthly and yearly), and processed monthly salary runs.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DDGKY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19"/>
          <w:szCs w:val="19"/>
          <w:rtl w:val="0"/>
        </w:rPr>
        <w:t xml:space="preserve">Onsite, Central Government of India | Oct 2019 – Aug 2020 (Full 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Worked as an IT Trainer.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pBdr>
          <w:bottom w:color="1f3864" w:space="2" w:sz="6" w:val="single"/>
        </w:pBdr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Master of Computer Applications (MCA) — Kalinga Institute of Industrial Technology, Deemed to be University (2015)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Bachelor of Science in Information Technology (B.Sc IT) — Jawahar Lal Nehru College, Chakradharpur (2012)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Class XII (2009)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Class X (2005)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pBdr>
          <w:bottom w:color="1f3864" w:space="2" w:sz="6" w:val="single"/>
        </w:pBdr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HOBBIES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Reading 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Playing Chess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20" w:top="620" w:left="700" w:right="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3" w:hanging="259"/>
      </w:pPr>
      <w:rPr/>
    </w:lvl>
    <w:lvl w:ilvl="1">
      <w:start w:val="1"/>
      <w:numFmt w:val="bullet"/>
      <w:lvlText w:val="◦"/>
      <w:lvlJc w:val="left"/>
      <w:pPr>
        <w:ind w:left="792" w:hanging="259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