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sz w:val="36"/>
          <w:szCs w:val="36"/>
        </w:rPr>
        <w:tab/>
        <w:tab/>
        <w:tab/>
        <w:tab/>
        <w:tab/>
        <w:tab/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sz w:val="36"/>
          <w:szCs w:val="36"/>
        </w:rPr>
        <w:t>Lótus 8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 xml:space="preserve">Casos de Uso, Cenários, Estimativa de Esforços e 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Sprints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 xml:space="preserve"> de Desenvolvimento</w:t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20" w:top="1440" w:footer="0" w:bottom="1440"/>
          <w:pgNumType w:start="1" w:fmt="decimal"/>
          <w:formProt w:val="false"/>
          <w:textDirection w:val="lrTb"/>
          <w:docGrid w:type="default" w:linePitch="100" w:charSpace="8192"/>
        </w:sect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Versão 1.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3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Histórico da Revisão</w:t>
      </w:r>
    </w:p>
    <w:tbl>
      <w:tblPr>
        <w:tblStyle w:val="Table1"/>
        <w:tblW w:w="9504" w:type="dxa"/>
        <w:jc w:val="left"/>
        <w:tblInd w:w="-2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2"/>
        <w:gridCol w:w="1152"/>
        <w:gridCol w:w="3457"/>
        <w:gridCol w:w="2592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Versão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Descrição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Autores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07/08/2023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1.0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Criação do Documento e conversão de casos de uso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dos Santos, Ado Leandro, Felipe de Andrade Nascimento, Filipe Henrique Muniz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09/08/2023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1.1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Conversão dos casos de uso 1 ao 4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de Andrade e Filipe Muniz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19/08/2023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1.2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Conversão dos casos de uso do 9 ao 12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21/08/2023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1.3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Definição dos casos de uso de cada sprint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Felipe Queiroz dos Santos, Ado Leandro, Felipe de Andrade Nascimento, Filipe Henrique Muniz, Otavio Ciboin e Wesley Terrão</w:t>
            </w:r>
          </w:p>
        </w:tc>
      </w:tr>
    </w:tbl>
    <w:p>
      <w:pPr>
        <w:pStyle w:val="Normal1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r>
        <w:br w:type="page"/>
      </w:r>
    </w:p>
    <w:p>
      <w:pPr>
        <w:pStyle w:val="Normal1"/>
        <w:keepNext w:val="false"/>
        <w:keepLines w:val="false"/>
        <w:widowControl w:val="false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r>
            <w:fldChar w:fldCharType="begin"/>
          </w:r>
          <w:r>
            <w:rPr>
              <w:webHidden/>
              <w:rStyle w:val="Vnculodendice"/>
              <w:u w:val="none"/>
              <w:color w:val="000000"/>
            </w:rPr>
            <w:instrText xml:space="preserve"> TOC \z \o "1-9" \u \t "Título 1,1,Título 2,2,Título 3,3,Título 4,4,Título 5,5,Título 6,6" \h</w:instrText>
          </w:r>
          <w:r>
            <w:rPr>
              <w:webHidden/>
              <w:rStyle w:val="Vnculodendice"/>
              <w:u w:val="none"/>
              <w:color w:val="000000"/>
            </w:rPr>
            <w:fldChar w:fldCharType="separate"/>
          </w:r>
          <w:hyperlink r:id="rId3">
            <w:r>
              <w:rPr>
                <w:webHidden/>
                <w:rStyle w:val="Vnculodendice"/>
                <w:color w:val="000000"/>
                <w:u w:val="none"/>
              </w:rPr>
              <w:t>1. Introdução</w:t>
              <w:tab/>
              <w:t>4</w:t>
            </w:r>
          </w:hyperlink>
        </w:p>
        <w:p>
          <w:pPr>
            <w:pStyle w:val="Normal1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4">
            <w:r>
              <w:rPr>
                <w:webHidden/>
                <w:rStyle w:val="Vnculodendice"/>
                <w:color w:val="000000"/>
                <w:u w:val="none"/>
              </w:rPr>
              <w:t>2. Diagrama de Casos de Uso</w:t>
              <w:tab/>
              <w:t>4</w:t>
            </w:r>
          </w:hyperlink>
        </w:p>
        <w:p>
          <w:pPr>
            <w:pStyle w:val="Normal1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5">
            <w:r>
              <w:rPr>
                <w:webHidden/>
                <w:rStyle w:val="Vnculodendice"/>
                <w:color w:val="000000"/>
                <w:u w:val="none"/>
              </w:rPr>
              <w:t>3. Descrição dos Atores</w:t>
              <w:tab/>
              <w:t>5</w:t>
            </w:r>
          </w:hyperlink>
        </w:p>
        <w:p>
          <w:pPr>
            <w:pStyle w:val="Normal1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6">
            <w:r>
              <w:rPr>
                <w:webHidden/>
                <w:rStyle w:val="Vnculodendice"/>
                <w:color w:val="000000"/>
                <w:u w:val="none"/>
              </w:rPr>
              <w:t>4. Cenários dos Casos de Uso</w:t>
              <w:tab/>
              <w:t>6</w:t>
            </w:r>
          </w:hyperlink>
        </w:p>
        <w:p>
          <w:pPr>
            <w:pStyle w:val="Normal1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7">
            <w:r>
              <w:rPr>
                <w:webHidden/>
                <w:rStyle w:val="Vnculodendice"/>
                <w:color w:val="000000"/>
                <w:u w:val="none"/>
              </w:rPr>
              <w:t>5. Estimativa de Esforços por Pontos de Caso de Uso</w:t>
              <w:tab/>
              <w:t>11</w:t>
            </w:r>
          </w:hyperlink>
        </w:p>
        <w:p>
          <w:pPr>
            <w:pStyle w:val="Normal1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r:id="rId8">
            <w:r>
              <w:rPr>
                <w:webHidden/>
                <w:rStyle w:val="Vnculodendice"/>
                <w:color w:val="000000"/>
                <w:u w:val="none"/>
              </w:rPr>
              <w:t>5.1. Fatores Técnicos</w:t>
              <w:tab/>
              <w:t>11</w:t>
            </w:r>
          </w:hyperlink>
        </w:p>
        <w:p>
          <w:pPr>
            <w:pStyle w:val="Normal1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r:id="rId9">
            <w:r>
              <w:rPr>
                <w:webHidden/>
                <w:rStyle w:val="Vnculodendice"/>
                <w:color w:val="000000"/>
                <w:u w:val="none"/>
              </w:rPr>
              <w:t>5.2. Fatores Ambientais</w:t>
              <w:tab/>
              <w:t>12</w:t>
            </w:r>
          </w:hyperlink>
        </w:p>
        <w:p>
          <w:pPr>
            <w:pStyle w:val="Normal1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r:id="rId10">
            <w:r>
              <w:rPr>
                <w:webHidden/>
                <w:rStyle w:val="Vnculodendice"/>
                <w:color w:val="000000"/>
                <w:u w:val="none"/>
              </w:rPr>
              <w:t>5.3. Estimativa de Esforços</w:t>
              <w:tab/>
              <w:t>12</w:t>
            </w:r>
          </w:hyperlink>
        </w:p>
        <w:p>
          <w:pPr>
            <w:pStyle w:val="Normal1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11">
            <w:r>
              <w:rPr>
                <w:webHidden/>
                <w:rStyle w:val="Vnculodendice"/>
                <w:color w:val="000000"/>
                <w:u w:val="none"/>
              </w:rPr>
              <w:t>6. Sprints de Desenvolvimento do Módulo</w:t>
              <w:tab/>
              <w:t>14</w:t>
            </w:r>
          </w:hyperlink>
          <w:r>
            <w:rPr>
              <w:rStyle w:val="Vnculodendice"/>
              <w:u w:val="none"/>
              <w:color w:val="000000"/>
            </w:rPr>
            <w:fldChar w:fldCharType="end"/>
          </w:r>
        </w:p>
      </w:sdtContent>
    </w:sdt>
    <w:p>
      <w:pPr>
        <w:pStyle w:val="Ttulo1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Ttulo1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Introdução</w:t>
      </w:r>
    </w:p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bookmarkStart w:id="0" w:name="_gjdgxs"/>
      <w:bookmarkStart w:id="1" w:name="_gjdgxs"/>
      <w:bookmarkEnd w:id="1"/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Diagrama de Casos de Uso</w:t>
      </w:r>
    </w:p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center" w:pos="4320" w:leader="none"/>
          <w:tab w:val="right" w:pos="8640" w:leader="none"/>
        </w:tabs>
        <w:rPr>
          <w:rFonts w:ascii="Arial" w:hAnsi="Arial" w:eastAsia="Arial" w:cs="Arial"/>
          <w:color w:val="000000"/>
          <w:position w:val="0"/>
          <w:sz w:val="24"/>
          <w:sz w:val="24"/>
          <w:szCs w:val="24"/>
          <w:highlight w:val="yellow"/>
          <w:vertAlign w:val="baseline"/>
        </w:rPr>
      </w:pPr>
      <w:r>
        <w:rPr/>
        <w:drawing>
          <wp:inline distT="0" distB="0" distL="0" distR="0">
            <wp:extent cx="5731510" cy="2070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</w:r>
      <w:bookmarkStart w:id="2" w:name="_30j0zll"/>
      <w:bookmarkStart w:id="3" w:name="_30j0zll"/>
      <w:bookmarkEnd w:id="3"/>
      <w:r>
        <w:br w:type="page"/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Descrição dos Atores</w:t>
      </w:r>
    </w:p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2"/>
        <w:tblW w:w="9214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40"/>
        <w:gridCol w:w="1527"/>
        <w:gridCol w:w="5247"/>
      </w:tblGrid>
      <w:tr>
        <w:trPr/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Ator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Complexidade</w:t>
            </w:r>
          </w:p>
        </w:tc>
        <w:tc>
          <w:tcPr>
            <w:tcW w:w="5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Descrição</w:t>
            </w:r>
          </w:p>
        </w:tc>
      </w:tr>
      <w:tr>
        <w:trPr/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Usuários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5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Usuário comum que será a maioria do site e que terá poucas permissões, mas poderá realizar as tarefas principais como mandar mensagens e procurar tópicos</w:t>
            </w:r>
          </w:p>
        </w:tc>
      </w:tr>
      <w:tr>
        <w:trPr/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Api do Google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5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Responsável por permitir o cadastro de novos usuários com a conta do Google ou permitir que usuários já cadastrados façam o login</w:t>
            </w:r>
          </w:p>
        </w:tc>
      </w:tr>
      <w:tr>
        <w:trPr/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Staff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5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Usuário com permissões de administrador que poderá moderar o site e manter a ordem para que o site não fique caótico</w:t>
            </w:r>
          </w:p>
        </w:tc>
      </w:tr>
    </w:tbl>
    <w:p>
      <w:pPr>
        <w:pStyle w:val="Normal1"/>
        <w:jc w:val="both"/>
        <w:rPr/>
      </w:pPr>
      <w:r>
        <w:rPr/>
      </w:r>
      <w:bookmarkStart w:id="4" w:name="_1fob9te"/>
      <w:bookmarkStart w:id="5" w:name="_1fob9te"/>
      <w:bookmarkEnd w:id="5"/>
      <w:r>
        <w:br w:type="page"/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Cenários dos Casos de Uso</w:t>
      </w:r>
    </w:p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1"/>
        <w:numPr>
          <w:ilvl w:val="0"/>
          <w:numId w:val="12"/>
        </w:numPr>
        <w:ind w:left="720" w:right="0" w:hanging="36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vertAlign w:val="baseline"/>
        </w:rPr>
        <w:t>UC</w:t>
      </w:r>
      <w:r>
        <w:rPr>
          <w:rFonts w:eastAsia="Arial" w:cs="Arial" w:ascii="Arial" w:hAnsi="Arial"/>
          <w:b/>
          <w:sz w:val="24"/>
          <w:szCs w:val="24"/>
        </w:rPr>
        <w:t>01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vertAlign w:val="baseline"/>
        </w:rPr>
        <w:t>:</w:t>
      </w:r>
      <w:r>
        <w:rPr>
          <w:rFonts w:eastAsia="Arial" w:cs="Arial" w:ascii="Arial" w:hAnsi="Arial"/>
          <w:b/>
          <w:sz w:val="24"/>
          <w:szCs w:val="24"/>
        </w:rPr>
        <w:t xml:space="preserve"> Criar Usuário</w:t>
      </w:r>
    </w:p>
    <w:p>
      <w:pPr>
        <w:pStyle w:val="Normal1"/>
        <w:ind w:left="0" w:right="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3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Permite a criação de uma conta de usuário, contendo email, nome e senha. Caso opte por entrar com a api do Google, a senha e email serão omitidos (serão os mesmos da sua conta do Google)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tbl>
            <w:tblPr>
              <w:tblStyle w:val="Table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Nome completo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Nome de usuário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Email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Senha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Confirmar senha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 usuário insere as informações pedidas e seleciona o botão para criar sua conta. Sua conta é criada.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Cenário Alternativo/Exceção #01: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O usuário seleciona o botão de “Entrar com a conta do google”. O usuário insere seus dados do gmail e entra com sua conta.</w:t>
            </w:r>
          </w:p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O email di</w:t>
            </w:r>
            <w:r>
              <w:rPr>
                <w:rFonts w:eastAsia="Times New Roman" w:cs="Times New Roman" w:ascii="Times New Roman" w:hAnsi="Times New Roman"/>
              </w:rPr>
              <w:t>gitado já existe. O sistema mostra uma mensagem dizendo que já existe um usuário com aquele email e dá a opção de recuperar a senha do usuário.</w:t>
            </w:r>
          </w:p>
        </w:tc>
      </w:tr>
    </w:tbl>
    <w:p>
      <w:pPr>
        <w:pStyle w:val="Normal1"/>
        <w:jc w:val="both"/>
        <w:rPr>
          <w:position w:val="0"/>
          <w:sz w:val="20"/>
          <w:sz w:val="20"/>
          <w:szCs w:val="20"/>
          <w:highlight w:val="yellow"/>
          <w:vertAlign w:val="baseline"/>
        </w:rPr>
      </w:pPr>
      <w:r>
        <w:rPr>
          <w:position w:val="0"/>
          <w:sz w:val="20"/>
          <w:sz w:val="20"/>
          <w:szCs w:val="20"/>
          <w:highlight w:val="yellow"/>
          <w:vertAlign w:val="baseline"/>
        </w:rPr>
      </w:r>
    </w:p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  <w:bookmarkStart w:id="6" w:name="_3dy6vkm"/>
      <w:bookmarkStart w:id="7" w:name="_3dy6vkm"/>
      <w:bookmarkEnd w:id="7"/>
    </w:p>
    <w:p>
      <w:pPr>
        <w:pStyle w:val="Normal1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>UC02: Logar no sistema</w:t>
      </w:r>
    </w:p>
    <w:p>
      <w:pPr>
        <w:pStyle w:val="Normal1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5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Permite que um usuário que já criou uma conta entre com sua conta. Para isso, é necessário que ele entre com seu email e senha ou, então, com sua conta do Google.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Email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Senha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O usuário insere as informações e seleciona o botão “Entrar”. 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seleciona o botão “Entrar com conta do google”, insere as informações da conta gmail e entra no sistema.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</w:rPr>
              <w:t>O usuário digita suas informações mas a senha ou email estão incorretos. O sistema envia um alerta avisando que uma das informações está incorreta.</w:t>
            </w:r>
          </w:p>
        </w:tc>
      </w:tr>
    </w:tbl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>UC03: Buscar mensagem</w:t>
      </w:r>
    </w:p>
    <w:p>
      <w:pPr>
        <w:pStyle w:val="Normal1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7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buscar mensagens que já tenham sido enviadas em um tópico anteriormente. Para isso, é necessário que seja informada a mensagem em questão.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 (100)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encontra uma ou mais mensagens que batem com a mensagem pesquisada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sistema não encontra nenhuma mensagem que corresponda à mensagem pesquisada. O sistema dá um alerta para informar.</w:t>
            </w:r>
          </w:p>
        </w:tc>
      </w:tr>
    </w:tbl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>UC04: Criar tópico</w:t>
      </w:r>
    </w:p>
    <w:p>
      <w:pPr>
        <w:pStyle w:val="Normal1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9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criar um novo tópico de discussões. Para isso, é necessário ter o título do tópico, no mínimo 2 tags e no máximo 5 tags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Título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Tags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2 à 5 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Varchar(500)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Média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insere os campos pedidos e seleciona “Criar tópico”.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não preenche o campo de título e o sistema manda um alerta avisando o usuário.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  <w:r>
              <w:rPr>
                <w:rFonts w:eastAsia="Times New Roman" w:cs="Times New Roman" w:ascii="Times New Roman" w:hAnsi="Times New Roman"/>
              </w:rPr>
              <w:t xml:space="preserve"> O usuário não coloca no mínimo 2 tags e o sistema manda um alerta avisando o usuário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#03: </w:t>
            </w:r>
            <w:r>
              <w:rPr>
                <w:rFonts w:eastAsia="Times New Roman" w:cs="Times New Roman" w:ascii="Times New Roman" w:hAnsi="Times New Roman"/>
              </w:rPr>
              <w:t>O usuário não coloca uma mensagem para iniciar o tópico e o sistema avisa o usuário.</w:t>
            </w:r>
          </w:p>
        </w:tc>
      </w:tr>
    </w:tbl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ind w:left="1440" w:hanging="0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numPr>
          <w:ilvl w:val="0"/>
          <w:numId w:val="17"/>
        </w:numPr>
        <w:ind w:left="720" w:hanging="360"/>
        <w:jc w:val="both"/>
        <w:rPr>
          <w:rFonts w:ascii="Arial" w:hAnsi="Arial" w:eastAsia="Arial" w:cs="Arial"/>
          <w:b/>
          <w:b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UC05: Enviar mensagem</w:t>
      </w:r>
    </w:p>
    <w:p>
      <w:pPr>
        <w:pStyle w:val="Normal1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11"/>
        <w:tblW w:w="9420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49"/>
        <w:gridCol w:w="6570"/>
      </w:tblGrid>
      <w:tr>
        <w:trPr/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enviar mensagens dentro do tópico. Para isso, é necessário que o sistema tenha o nome do usuário, a mensagem e o horário para salvar no banco de dados.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Enviar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Média</w:t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deve escrever uma mensagem e em seguida selecionar “Enviar Mensagem”.</w:t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consegue enviar uma mensagem dentro de um tópico com êxito!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  <w:r>
              <w:rPr>
                <w:rFonts w:eastAsia="Times New Roman" w:cs="Times New Roman" w:ascii="Times New Roman" w:hAnsi="Times New Roman"/>
              </w:rPr>
              <w:t xml:space="preserve"> O usuário não consegue enviar uma mensagem em um tópico e o sistema notifica o erro 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#03: </w:t>
            </w:r>
            <w:r>
              <w:rPr/>
              <w:t>O sistema exibe uma mensagem de erro dizendo: “Não é possível enviar uma mensagem vazia no chat!”</w:t>
            </w:r>
          </w:p>
        </w:tc>
      </w:tr>
    </w:tbl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rFonts w:ascii="Arial" w:hAnsi="Arial" w:eastAsia="Arial" w:cs="Arial"/>
          <w:b/>
          <w:b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UC06: Fixar mensagem no tópico</w:t>
      </w:r>
    </w:p>
    <w:p>
      <w:pPr>
        <w:pStyle w:val="Normal1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13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fixar uma mensagem escolhida no topo do tópico. Para isso, é necessário que o sistema tenha o id da mensagem para fixá-la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ID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INT(Not null, Auto increment)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Fixar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Média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O usuário seleciona a opção ”Fixar mensagem” escolhida por ele </w:t>
            </w:r>
          </w:p>
        </w:tc>
      </w:tr>
      <w:tr>
        <w:trPr>
          <w:trHeight w:val="1724" w:hRule="atLeast"/>
        </w:trPr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sistema apresenta uma mensagem com a pergunta: “Você quer fixar essa mensagem no topo do chat?”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</w:rPr>
              <w:t xml:space="preserve">O sistema fecha a caixa de pergunta e fixa a mensagem no topo do chat.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#0N: </w:t>
            </w:r>
            <w:r>
              <w:rPr>
                <w:rFonts w:eastAsia="Times New Roman" w:cs="Times New Roman" w:ascii="Times New Roman" w:hAnsi="Times New Roman"/>
              </w:rPr>
              <w:t>O sistema fecha a caixa e não fixa a mensagem</w:t>
            </w:r>
          </w:p>
        </w:tc>
      </w:tr>
    </w:tbl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p>
      <w:pPr>
        <w:pStyle w:val="Ttulo2"/>
        <w:keepNext w:val="false"/>
        <w:numPr>
          <w:ilvl w:val="0"/>
          <w:numId w:val="14"/>
        </w:numPr>
        <w:spacing w:lineRule="auto" w:line="240" w:before="360" w:after="80"/>
        <w:ind w:left="720" w:right="0" w:hanging="360"/>
        <w:jc w:val="both"/>
        <w:rPr>
          <w:sz w:val="24"/>
          <w:szCs w:val="24"/>
          <w:u w:val="none"/>
        </w:rPr>
      </w:pPr>
      <w:bookmarkStart w:id="8" w:name="_ls6zvqr0yrrn"/>
      <w:bookmarkEnd w:id="8"/>
      <w:r>
        <w:rPr>
          <w:sz w:val="24"/>
          <w:szCs w:val="24"/>
        </w:rPr>
        <w:t>UC07: Criar post no perfil do usuário</w:t>
      </w:r>
    </w:p>
    <w:p>
      <w:pPr>
        <w:pStyle w:val="Normal1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15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pode criar um post em seu perfil. Para isso, o usuário tem as opções de: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Autospacing="0" w:after="0"/>
              <w:ind w:left="720" w:hanging="360"/>
              <w:jc w:val="both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Postar um texto,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Autospacing="0" w:before="0" w:afterAutospacing="0" w:after="0"/>
              <w:ind w:left="720" w:hanging="360"/>
              <w:jc w:val="both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Postar uma foto com texto ou não,</w:t>
            </w:r>
          </w:p>
          <w:p>
            <w:pPr>
              <w:pStyle w:val="Normal1"/>
              <w:widowControl w:val="false"/>
              <w:numPr>
                <w:ilvl w:val="0"/>
                <w:numId w:val="21"/>
              </w:numPr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Autospacing="0" w:before="0" w:after="240"/>
              <w:ind w:left="720" w:hanging="360"/>
              <w:jc w:val="both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Postar um vídeo com texto ou não.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b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Foto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/>
              <w:t xml:space="preserve">O usuário digita uma mensagem e o sistema insere no banco e cria um post no perfil da pessoa. 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seleciona a opção de enviar texto acompanhado de uma imagem e o sistema exibe uma tela para seleção da imagem pelo usuário e realiza o envio do post.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</w:rPr>
              <w:t>O usuário opta somente pelo envio de imagem. O sistema exibe uma tela para seleção da imagem e realiza o envio do post.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numPr>
          <w:ilvl w:val="0"/>
          <w:numId w:val="12"/>
        </w:numPr>
        <w:ind w:left="720" w:hanging="360"/>
        <w:rPr/>
      </w:pPr>
      <w:r>
        <w:rPr>
          <w:rFonts w:eastAsia="Arial" w:cs="Arial" w:ascii="Arial" w:hAnsi="Arial"/>
          <w:b/>
          <w:sz w:val="24"/>
          <w:szCs w:val="24"/>
        </w:rPr>
        <w:t>UC08: Gerenciar tag do tópico</w:t>
      </w:r>
    </w:p>
    <w:p>
      <w:pPr>
        <w:pStyle w:val="Normal1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17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pode adicionar novas tags ao post que criou, com limite de até 5 tags.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Tag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Varchar(50)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acessa as configurações do chat, seleciona “Gerenciar tags”, escolhe tags existentes, adiciona-as e salva, retornando à tela anterior com as tags atualizadas.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não seleciona nenhuma tag e clica em “Salvar”, o sistema exibe um aviso perguntando se deseja prosseguir sem adicionar tags. Se o usuário selecionar “sim”, o sistema retorna à tela do chat sem fazer nenhuma alteração nas tags.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</w:rPr>
              <w:t>O usuário não seleciona nenhuma tag e clica em “salvar”, o sistema exibe um aviso perguntando se deseja prosseguir sem adicionar tags. Se o usuário selecionar “não”, o sistema volta à tela anterior para que o usuário possa escolher tags antes de continuar.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#03: </w:t>
            </w:r>
            <w:r>
              <w:rPr>
                <w:rFonts w:eastAsia="Times New Roman" w:cs="Times New Roman" w:ascii="Times New Roman" w:hAnsi="Times New Roman"/>
              </w:rPr>
              <w:t>O usuário seleciona o botão “Cancelar”, localizado ao lado do botão de salvar, o sistema volta à tela anterior sem fazer nenhuma alteração nas tags</w:t>
            </w:r>
          </w:p>
        </w:tc>
      </w:tr>
    </w:tbl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UC009: Buscar Tópico </w:t>
      </w:r>
    </w:p>
    <w:p>
      <w:pPr>
        <w:pStyle w:val="Normal1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19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pode buscar por tópicos. Para isso, o usuário precisa informar o título do tópico. É possível também procurar por tags.. Por fim, é possível também procurar por título de tópicos e por tags, ao mesmo tempo.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resultado aparece com base na movimentação dos tópicos.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Digitar a mensagem no input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Enviar (com ícone de lupa)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input de texto na parte superior da página principal e começa a digitar o título do tópico que quer buscar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vai mostrando os resultados enquanto o usuário digita a mensagem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aperta a tecla ”Enter” ou o botão de lupa do lado direito do input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mostra os resultados encontrados com aquele título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 Usuário busca por uma string vazia:</w:t>
            </w:r>
          </w:p>
          <w:p>
            <w:pPr>
              <w:pStyle w:val="Normal1"/>
              <w:widowControl w:val="false"/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input de texto na parte superior da página principal e aperta na lupa ou, então, a tecla “Enter”</w:t>
            </w:r>
          </w:p>
          <w:p>
            <w:pPr>
              <w:pStyle w:val="Normal1"/>
              <w:widowControl w:val="false"/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os tópicos que estão mais populares / mais ativos no momento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 Usuário procura com tags e título:</w:t>
            </w:r>
          </w:p>
          <w:p>
            <w:pPr>
              <w:pStyle w:val="Normal1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ao lado direito da lupa</w:t>
            </w:r>
          </w:p>
          <w:p>
            <w:pPr>
              <w:pStyle w:val="Normal1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as tags disponíveis para o usuário escolher</w:t>
            </w:r>
          </w:p>
          <w:p>
            <w:pPr>
              <w:pStyle w:val="Normal1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as tags que quer buscar</w:t>
            </w:r>
          </w:p>
          <w:p>
            <w:pPr>
              <w:pStyle w:val="Normal1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mostra os tópicos com atividade mais recente e com o título igual o semelhante ao procurado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#03: Usuário procura com tags sem título:</w:t>
            </w:r>
          </w:p>
          <w:p>
            <w:pPr>
              <w:pStyle w:val="Normal1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ao lado direito da lupa</w:t>
            </w:r>
          </w:p>
          <w:p>
            <w:pPr>
              <w:pStyle w:val="Normal1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as tags disponíveis para o usuário escolher</w:t>
            </w:r>
          </w:p>
          <w:p>
            <w:pPr>
              <w:pStyle w:val="Normal1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as tags que quer buscar</w:t>
            </w:r>
          </w:p>
          <w:p>
            <w:pPr>
              <w:pStyle w:val="Normal1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os tópicos mais populares no momento que têm aquela tag</w:t>
            </w:r>
          </w:p>
        </w:tc>
      </w:tr>
    </w:tbl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UC010: Criar ticket de suporte </w:t>
      </w:r>
    </w:p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tbl>
      <w:tblPr>
        <w:tblStyle w:val="Table21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pode criar um ticket de suporte. Para isso, é necessário enviar o email do usuário que está denunciando e o denunciado, o id da mensagem denunciada e id do tópico. O usuário também pode escrever uma mensagem para descrever melhor o motivo da denúncia.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Ícone de exclamação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text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Input: E-mail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Varchar(255)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Input: Checkbox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Boolean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Textbox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string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Button: Enviar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Button: Voltar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return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Button: X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return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ícone de exclamação na barra superior do site</w:t>
            </w:r>
          </w:p>
          <w:p>
            <w:pPr>
              <w:pStyle w:val="Normal1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um popup com os seguintes campos: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ind w:left="144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Email: email do usuário para ser denunciado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ind w:left="144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Checkboxes com os motivos de report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ind w:left="144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Descrição: breve explicação do motivo do report</w:t>
            </w:r>
          </w:p>
          <w:p>
            <w:pPr>
              <w:pStyle w:val="Normal1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preenche os campos e seleciona o botão “Enviar”</w:t>
            </w:r>
          </w:p>
          <w:p>
            <w:pPr>
              <w:pStyle w:val="Normal1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envia o report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#01:Cancelar ação: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“Voltar”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volta para a tela anterior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</w:tbl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UC011: Criar subtópico </w:t>
      </w:r>
    </w:p>
    <w:p>
      <w:pPr>
        <w:pStyle w:val="Normal1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23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Qualquer usuário que estiver na conversa pode criar um subtópico a partir de uma mensagem do tópico, sendo uma mensagem sua ou não.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Um subtópico não é diferente de um tópico, é somente um link em um tópico levando à outro.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Título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Varchar(255)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Tag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Varchar(50)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 Inicial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String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Botão Criar sub-tópico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uma mensagem com o botão direito do mouse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um menu (o mesmo de apagar mensagem) com uma opção de criar um subtópico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“criar um subtópico”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a tela de criar um tópico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preenche as informações de Título, Tag e mensagem inicial e selecione o botão de “Criar Subtópico”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cria o novo tópico e troca o estilo da fonte da mensagem do tópico pai para levar ao novo tópico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#01:Tentativa de criar um tópico vazio: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não preenche as informações e seleciona o botão de “Criar Subtópico”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alerta que não é possível criar um subtópico sem as informações e retorna ao chat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#02:Cancelar criação de tópico:</w:t>
            </w:r>
          </w:p>
          <w:p>
            <w:pPr>
              <w:pStyle w:val="Normal1"/>
              <w:widowControl w:val="false"/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de ”X”</w:t>
            </w:r>
          </w:p>
          <w:p>
            <w:pPr>
              <w:pStyle w:val="Normal1"/>
              <w:widowControl w:val="false"/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volta a exibir a tela do tópico anterior.</w:t>
            </w:r>
          </w:p>
          <w:p>
            <w:pPr>
              <w:pStyle w:val="Normal1"/>
              <w:widowControl w:val="false"/>
              <w:ind w:left="7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UC012: Banir usuário </w:t>
      </w:r>
    </w:p>
    <w:tbl>
      <w:tblPr>
        <w:tblStyle w:val="Table25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Um membro da Staff pode escolher banir um usuário caso este último esteja descumprindo regras dos termos de uso e atrapalhando a harmonia do tópico.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id_usuario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2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Staff seleciona a mensagem com o botão direito do mouse e seleciona a opção “Banir Usuário"</w:t>
            </w:r>
          </w:p>
          <w:p>
            <w:pPr>
              <w:pStyle w:val="Normal1"/>
              <w:widowControl w:val="false"/>
              <w:numPr>
                <w:ilvl w:val="0"/>
                <w:numId w:val="22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bane o usuário escolhido deste tópico por 30 dias.</w:t>
            </w:r>
          </w:p>
          <w:p>
            <w:pPr>
              <w:pStyle w:val="Normal1"/>
              <w:widowControl w:val="false"/>
              <w:ind w:left="7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tbl>
      <w:tblPr>
        <w:tblStyle w:val="Table27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tbl>
      <w:tblPr>
        <w:tblStyle w:val="Table29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3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Normal1"/>
        <w:jc w:val="both"/>
        <w:rPr>
          <w:highlight w:val="yellow"/>
        </w:rPr>
      </w:pPr>
      <w:r>
        <w:rPr>
          <w:highlight w:val="yellow"/>
        </w:rPr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Estimativa de Esforços por Pontos de Caso de Uso</w:t>
      </w:r>
    </w:p>
    <w:p>
      <w:pPr>
        <w:pStyle w:val="Normal1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bookmarkStart w:id="9" w:name="_1t3h5sf"/>
      <w:bookmarkStart w:id="10" w:name="_1t3h5sf"/>
      <w:bookmarkEnd w:id="10"/>
    </w:p>
    <w:p>
      <w:pPr>
        <w:pStyle w:val="Ttulo2"/>
        <w:numPr>
          <w:ilvl w:val="1"/>
          <w:numId w:val="2"/>
        </w:numPr>
        <w:ind w:left="1004" w:right="0" w:hanging="720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Fatores Técnicos</w:t>
      </w:r>
    </w:p>
    <w:p>
      <w:pPr>
        <w:pStyle w:val="Normal1"/>
        <w:ind w:left="0" w:right="0" w:firstLine="720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1"/>
        <w:tblW w:w="9356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Fatores Técnicos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Sistema Distribuído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Desempenho da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Eficiência do Usuário Final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Complexidade de Processamento Interno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Reusabilidade de Código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Facilidade de Instalação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Usabilidade (Facilidade de utilização)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Portabilidade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Facilidade de Manutenção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Concorrências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Características de Segurança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Acesso Direto a Dispositivos de Terceiros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Tfactor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</w:tbl>
    <w:p>
      <w:pPr>
        <w:pStyle w:val="Normal1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bookmarkStart w:id="11" w:name="_4d34og8"/>
      <w:bookmarkStart w:id="12" w:name="_4d34og8"/>
      <w:bookmarkEnd w:id="12"/>
    </w:p>
    <w:p>
      <w:pPr>
        <w:pStyle w:val="Ttulo2"/>
        <w:numPr>
          <w:ilvl w:val="1"/>
          <w:numId w:val="2"/>
        </w:numPr>
        <w:ind w:left="1004" w:right="0" w:hanging="720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Fatores Ambientais</w:t>
      </w:r>
    </w:p>
    <w:p>
      <w:pPr>
        <w:pStyle w:val="Normal1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2"/>
        <w:tblW w:w="9356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Fatores Ambientais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Familiaridade com o Processo Iterativo Unificado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Experiência na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Experiência em Orientação a Objetos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Capacidade de Liderança em Análise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Motivação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Estabilidade de Requisitos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/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 xml:space="preserve">Consultores </w:t>
            </w:r>
            <w:r>
              <w:rPr>
                <w:b/>
                <w:i/>
                <w:position w:val="0"/>
                <w:sz w:val="20"/>
                <w:sz w:val="20"/>
                <w:szCs w:val="20"/>
                <w:vertAlign w:val="baseline"/>
              </w:rPr>
              <w:t>Part-Time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-1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Linguagem de Programação na Linguagem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-1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Efactor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</w:tbl>
    <w:p>
      <w:pPr>
        <w:pStyle w:val="Normal1"/>
        <w:rPr/>
      </w:pPr>
      <w:r>
        <w:rPr/>
      </w:r>
      <w:bookmarkStart w:id="13" w:name="_2s8eyo1"/>
      <w:bookmarkStart w:id="14" w:name="_2s8eyo1"/>
      <w:bookmarkEnd w:id="14"/>
    </w:p>
    <w:p>
      <w:pPr>
        <w:pStyle w:val="Normal1"/>
        <w:rPr/>
      </w:pPr>
      <w:r>
        <w:rPr/>
      </w:r>
      <w:bookmarkStart w:id="15" w:name="_17dp8vu"/>
      <w:bookmarkStart w:id="16" w:name="_17dp8vu"/>
      <w:bookmarkEnd w:id="16"/>
    </w:p>
    <w:p>
      <w:pPr>
        <w:pStyle w:val="Normal1"/>
        <w:rPr/>
      </w:pPr>
      <w:r>
        <w:rPr/>
      </w:r>
      <w:bookmarkStart w:id="17" w:name="_3rdcrjn"/>
      <w:bookmarkStart w:id="18" w:name="_3rdcrjn"/>
      <w:bookmarkEnd w:id="18"/>
    </w:p>
    <w:p>
      <w:pPr>
        <w:pStyle w:val="Normal1"/>
        <w:rPr/>
      </w:pPr>
      <w:r>
        <w:rPr/>
      </w:r>
      <w:bookmarkStart w:id="19" w:name="_26in1rg"/>
      <w:bookmarkStart w:id="20" w:name="_26in1rg"/>
      <w:bookmarkEnd w:id="20"/>
    </w:p>
    <w:p>
      <w:pPr>
        <w:pStyle w:val="Normal1"/>
        <w:rPr/>
      </w:pPr>
      <w:r>
        <w:rPr/>
      </w:r>
      <w:bookmarkStart w:id="21" w:name="_lnxbz9"/>
      <w:bookmarkStart w:id="22" w:name="_lnxbz9"/>
      <w:bookmarkEnd w:id="22"/>
    </w:p>
    <w:p>
      <w:pPr>
        <w:pStyle w:val="Normal1"/>
        <w:rPr/>
      </w:pPr>
      <w:r>
        <w:rPr/>
      </w:r>
      <w:bookmarkStart w:id="23" w:name="_35nkun2"/>
      <w:bookmarkStart w:id="24" w:name="_35nkun2"/>
      <w:bookmarkEnd w:id="24"/>
    </w:p>
    <w:p>
      <w:pPr>
        <w:pStyle w:val="Normal1"/>
        <w:rPr/>
      </w:pPr>
      <w:r>
        <w:rPr/>
      </w:r>
      <w:bookmarkStart w:id="25" w:name="_1ksv4uv"/>
      <w:bookmarkStart w:id="26" w:name="_1ksv4uv"/>
      <w:bookmarkEnd w:id="26"/>
    </w:p>
    <w:p>
      <w:pPr>
        <w:pStyle w:val="Normal1"/>
        <w:rPr/>
      </w:pPr>
      <w:r>
        <w:rPr/>
      </w:r>
      <w:bookmarkStart w:id="27" w:name="_44sinio"/>
      <w:bookmarkStart w:id="28" w:name="_44sinio"/>
      <w:bookmarkEnd w:id="28"/>
    </w:p>
    <w:p>
      <w:pPr>
        <w:pStyle w:val="Normal1"/>
        <w:rPr/>
      </w:pPr>
      <w:r>
        <w:rPr/>
      </w:r>
      <w:bookmarkStart w:id="29" w:name="_2jxsxqh"/>
      <w:bookmarkStart w:id="30" w:name="_2jxsxqh"/>
      <w:bookmarkEnd w:id="30"/>
    </w:p>
    <w:p>
      <w:pPr>
        <w:pStyle w:val="Normal1"/>
        <w:rPr/>
      </w:pPr>
      <w:r>
        <w:rPr/>
      </w:r>
      <w:bookmarkStart w:id="31" w:name="_z337ya"/>
      <w:bookmarkStart w:id="32" w:name="_z337ya"/>
      <w:bookmarkEnd w:id="32"/>
    </w:p>
    <w:p>
      <w:pPr>
        <w:pStyle w:val="Ttulo2"/>
        <w:numPr>
          <w:ilvl w:val="1"/>
          <w:numId w:val="2"/>
        </w:numPr>
        <w:ind w:left="1004" w:right="0" w:hanging="720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Estimativa de Esforços</w:t>
      </w:r>
    </w:p>
    <w:p>
      <w:pPr>
        <w:pStyle w:val="Normal1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1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Abaixo, encontram-se definidas as métricas para a estimativa de esforços do módulo em questão:</w:t>
      </w:r>
    </w:p>
    <w:p>
      <w:pPr>
        <w:pStyle w:val="Normal1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3"/>
        <w:tblW w:w="8931" w:type="dxa"/>
        <w:jc w:val="left"/>
        <w:tblInd w:w="-2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99"/>
        <w:gridCol w:w="3356"/>
        <w:gridCol w:w="2576"/>
      </w:tblGrid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Valor da Hora do Projeto: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Quantidade de Horas Prevista no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color w:val="FFFFFF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color w:val="FFFFFF"/>
                <w:position w:val="0"/>
                <w:sz w:val="20"/>
                <w:sz w:val="20"/>
                <w:szCs w:val="20"/>
                <w:vertAlign w:val="baseline"/>
              </w:rPr>
              <w:t>Quantidade de Atores: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Quantidade de Casos de Uso: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Valor Total do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R$XXXXXX</w:t>
            </w:r>
          </w:p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both"/>
        <w:rPr/>
      </w:pPr>
      <w:r>
        <w:rPr/>
      </w:r>
      <w:bookmarkStart w:id="33" w:name="_3j2qqm3"/>
      <w:bookmarkStart w:id="34" w:name="_3j2qqm3"/>
      <w:bookmarkEnd w:id="34"/>
      <w:r>
        <w:br w:type="page"/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/>
      </w:pPr>
      <w:r>
        <w:rPr>
          <w:b/>
          <w:i/>
          <w:position w:val="0"/>
          <w:sz w:val="24"/>
          <w:sz w:val="24"/>
          <w:szCs w:val="24"/>
          <w:vertAlign w:val="baseline"/>
        </w:rPr>
        <w:t>Sprints</w:t>
      </w:r>
      <w:r>
        <w:rPr>
          <w:b/>
          <w:position w:val="0"/>
          <w:sz w:val="24"/>
          <w:sz w:val="24"/>
          <w:szCs w:val="24"/>
          <w:vertAlign w:val="baseline"/>
        </w:rPr>
        <w:t xml:space="preserve"> de Desenvolvimento do Módulo</w:t>
      </w:r>
    </w:p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1"/>
        <w:numPr>
          <w:ilvl w:val="0"/>
          <w:numId w:val="16"/>
        </w:numPr>
        <w:ind w:left="72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>Sprint de Desenvolvimento #01</w:t>
      </w:r>
    </w:p>
    <w:p>
      <w:pPr>
        <w:pStyle w:val="Normal1"/>
        <w:numPr>
          <w:ilvl w:val="1"/>
          <w:numId w:val="1"/>
        </w:numPr>
        <w:ind w:left="144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 xml:space="preserve">Início: </w:t>
      </w:r>
      <w:r>
        <w:rPr/>
        <w:t>XX</w:t>
      </w:r>
      <w:r>
        <w:rPr>
          <w:position w:val="0"/>
          <w:sz w:val="20"/>
          <w:sz w:val="20"/>
          <w:szCs w:val="20"/>
          <w:vertAlign w:val="baseline"/>
        </w:rPr>
        <w:t>/0</w:t>
      </w:r>
      <w:r>
        <w:rPr/>
        <w:t>X</w:t>
      </w:r>
      <w:r>
        <w:rPr>
          <w:position w:val="0"/>
          <w:sz w:val="20"/>
          <w:sz w:val="20"/>
          <w:szCs w:val="20"/>
          <w:vertAlign w:val="baseline"/>
        </w:rPr>
        <w:t>/202</w:t>
      </w:r>
      <w:r>
        <w:rPr/>
        <w:t>3</w:t>
      </w:r>
    </w:p>
    <w:p>
      <w:pPr>
        <w:pStyle w:val="Normal1"/>
        <w:numPr>
          <w:ilvl w:val="1"/>
          <w:numId w:val="1"/>
        </w:numPr>
        <w:ind w:left="144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 xml:space="preserve">Término: </w:t>
      </w:r>
      <w:r>
        <w:rPr/>
        <w:t>XX</w:t>
      </w:r>
      <w:r>
        <w:rPr>
          <w:position w:val="0"/>
          <w:sz w:val="20"/>
          <w:sz w:val="20"/>
          <w:szCs w:val="20"/>
          <w:vertAlign w:val="baseline"/>
        </w:rPr>
        <w:t>/0</w:t>
      </w:r>
      <w:r>
        <w:rPr/>
        <w:t>X</w:t>
      </w:r>
      <w:r>
        <w:rPr>
          <w:position w:val="0"/>
          <w:sz w:val="20"/>
          <w:sz w:val="20"/>
          <w:szCs w:val="20"/>
          <w:vertAlign w:val="baseline"/>
        </w:rPr>
        <w:t>/202</w:t>
      </w:r>
      <w:r>
        <w:rPr/>
        <w:t>3</w:t>
      </w:r>
    </w:p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4"/>
        <w:tblW w:w="10155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14"/>
        <w:gridCol w:w="3600"/>
        <w:gridCol w:w="3241"/>
      </w:tblGrid>
      <w:tr>
        <w:trPr/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Caso de Uso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Equipe Responsável de desenvolvimento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Equipe responsável de testes</w:t>
            </w:r>
          </w:p>
        </w:tc>
      </w:tr>
      <w:tr>
        <w:trPr/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UC01: Criar usuário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UC02: Logar no sistema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UC03: Buscar mensagem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UC04: Criar tópico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UC05: Enviar mensagem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UC06: Fixar mensagem no tópico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UC07: Criar tópico no perfil do usuário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UC08: Gerenciar tag do tópico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UC09: Buscar tópico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  <w:tr>
        <w:trPr/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UC10: Criar ticket de suporte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  <w:tr>
        <w:trPr/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UC11: Criar subtópico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  <w:tr>
        <w:trPr/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UC12: Banir usuário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</w:tbl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1"/>
        <w:numPr>
          <w:ilvl w:val="0"/>
          <w:numId w:val="16"/>
        </w:numPr>
        <w:ind w:left="72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>Sprint de Desenvolvimento #02</w:t>
      </w:r>
    </w:p>
    <w:p>
      <w:pPr>
        <w:pStyle w:val="Normal1"/>
        <w:numPr>
          <w:ilvl w:val="1"/>
          <w:numId w:val="1"/>
        </w:numPr>
        <w:ind w:left="1440" w:right="0" w:hanging="360"/>
        <w:rPr/>
      </w:pPr>
      <w:r>
        <w:rPr>
          <w:b/>
        </w:rPr>
        <w:t xml:space="preserve">Início: </w:t>
      </w:r>
      <w:r>
        <w:rPr/>
        <w:t>XX/0X/2023</w:t>
      </w:r>
    </w:p>
    <w:p>
      <w:pPr>
        <w:pStyle w:val="Normal1"/>
        <w:numPr>
          <w:ilvl w:val="1"/>
          <w:numId w:val="1"/>
        </w:numPr>
        <w:ind w:left="1440" w:right="0" w:hanging="360"/>
        <w:rPr/>
      </w:pPr>
      <w:r>
        <w:rPr>
          <w:b/>
        </w:rPr>
        <w:t xml:space="preserve">Término: </w:t>
      </w:r>
      <w:r>
        <w:rPr/>
        <w:t>XX/0X/2023</w:t>
      </w:r>
    </w:p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5"/>
        <w:tblW w:w="10095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75"/>
        <w:gridCol w:w="3014"/>
        <w:gridCol w:w="3106"/>
      </w:tblGrid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Caso de Uso</w:t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Equipe Responsáve de </w:t>
            </w: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desenvolvimento</w:t>
            </w:r>
          </w:p>
        </w:tc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Normal1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Equipe responsável de testes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UC13:</w:t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UC14:</w:t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both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440" w:right="1440" w:gutter="0" w:header="720" w:top="1440" w:footer="720" w:bottom="77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numPr>
        <w:ilvl w:val="0"/>
        <w:numId w:val="11"/>
      </w:numPr>
      <w:spacing w:lineRule="auto" w:line="276" w:before="0" w:after="0"/>
      <w:ind w:left="0" w:right="0" w:hanging="0"/>
      <w:jc w:val="left"/>
      <w:rPr>
        <w:position w:val="0"/>
        <w:sz w:val="20"/>
        <w:sz w:val="20"/>
        <w:szCs w:val="20"/>
        <w:vertAlign w:val="baseline"/>
      </w:rPr>
    </w:pPr>
    <w:r>
      <w:rPr>
        <w:position w:val="0"/>
        <w:sz w:val="20"/>
        <w:sz w:val="20"/>
        <w:szCs w:val="20"/>
        <w:vertAlign w:val="baseline"/>
      </w:rPr>
    </w:r>
  </w:p>
  <w:tbl>
    <w:tblPr>
      <w:tblStyle w:val="Table37"/>
      <w:tblW w:w="9486" w:type="dxa"/>
      <w:jc w:val="left"/>
      <w:tblInd w:w="-21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1"/>
            <w:widowControl w:val="false"/>
            <w:numPr>
              <w:ilvl w:val="0"/>
              <w:numId w:val="11"/>
            </w:numPr>
            <w:ind w:left="0" w:right="360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1"/>
            <w:widowControl w:val="false"/>
            <w:numPr>
              <w:ilvl w:val="0"/>
              <w:numId w:val="11"/>
            </w:numPr>
            <w:ind w:left="0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© </w:t>
          </w:r>
          <w:r>
            <w:rPr/>
            <w:t>DevDen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, 2022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1"/>
            <w:widowControl w:val="false"/>
            <w:numPr>
              <w:ilvl w:val="0"/>
              <w:numId w:val="11"/>
            </w:numPr>
            <w:ind w:left="0" w:hanging="0"/>
            <w:rPr/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16</w:t>
          </w:r>
          <w:r>
            <w:rPr/>
            <w:fldChar w:fldCharType="end"/>
          </w: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16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 w:val="false"/>
      <w:numPr>
        <w:ilvl w:val="0"/>
        <w:numId w:val="11"/>
      </w:numPr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numPr>
        <w:ilvl w:val="0"/>
        <w:numId w:val="11"/>
      </w:numPr>
      <w:ind w:left="0" w:hanging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1"/>
      <w:numPr>
        <w:ilvl w:val="0"/>
        <w:numId w:val="11"/>
      </w:numPr>
      <w:pBdr>
        <w:top w:val="single" w:sz="6" w:space="1" w:color="000000"/>
      </w:pBdr>
      <w:ind w:left="0" w:hanging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1"/>
      <w:numPr>
        <w:ilvl w:val="0"/>
        <w:numId w:val="11"/>
      </w:numPr>
      <w:pBdr>
        <w:bottom w:val="single" w:sz="6" w:space="1" w:color="000000"/>
      </w:pBdr>
      <w:ind w:left="0" w:hanging="0"/>
      <w:jc w:val="right"/>
      <w:rPr>
        <w:rFonts w:ascii="Arial" w:hAnsi="Arial" w:eastAsia="Arial" w:cs="Arial"/>
        <w:b/>
        <w:b/>
        <w:position w:val="0"/>
        <w:sz w:val="36"/>
        <w:sz w:val="36"/>
        <w:szCs w:val="36"/>
        <w:vertAlign w:val="baseline"/>
      </w:rPr>
    </w:pPr>
    <w:r>
      <w:rPr>
        <w:rFonts w:eastAsia="Arial" w:cs="Arial" w:ascii="Arial" w:hAnsi="Arial"/>
        <w:b/>
        <w:sz w:val="36"/>
        <w:szCs w:val="36"/>
      </w:rPr>
      <w:t>DevDen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numPr>
        <w:ilvl w:val="0"/>
        <w:numId w:val="11"/>
      </w:numPr>
      <w:spacing w:lineRule="auto" w:line="276" w:before="0" w:after="0"/>
      <w:ind w:left="0" w:right="0" w:hanging="0"/>
      <w:jc w:val="left"/>
      <w:rPr>
        <w:position w:val="0"/>
        <w:sz w:val="20"/>
        <w:sz w:val="20"/>
        <w:szCs w:val="20"/>
        <w:vertAlign w:val="baseline"/>
      </w:rPr>
    </w:pPr>
    <w:r>
      <w:rPr>
        <w:position w:val="0"/>
        <w:sz w:val="20"/>
        <w:sz w:val="20"/>
        <w:szCs w:val="20"/>
        <w:vertAlign w:val="baseline"/>
      </w:rPr>
    </w:r>
  </w:p>
  <w:tbl>
    <w:tblPr>
      <w:tblStyle w:val="Table36"/>
      <w:tblW w:w="9558" w:type="dxa"/>
      <w:jc w:val="left"/>
      <w:tblInd w:w="-2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515"/>
      <w:gridCol w:w="3042"/>
    </w:tblGrid>
    <w:tr>
      <w:trPr/>
      <w:tc>
        <w:tcPr>
          <w:tcW w:w="651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1"/>
            <w:widowControl w:val="false"/>
            <w:numPr>
              <w:ilvl w:val="0"/>
              <w:numId w:val="11"/>
            </w:numPr>
            <w:ind w:left="0" w:hanging="0"/>
            <w:rPr>
              <w:b/>
              <w:b/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b/>
            </w:rPr>
            <w:t>Lótus 8</w:t>
          </w:r>
          <w:r>
            <w:rPr>
              <w:b/>
              <w:position w:val="0"/>
              <w:sz w:val="20"/>
              <w:sz w:val="20"/>
              <w:szCs w:val="20"/>
              <w:vertAlign w:val="baseline"/>
            </w:rPr>
            <w:t xml:space="preserve"> / </w:t>
          </w:r>
          <w:r>
            <w:rPr>
              <w:b/>
            </w:rPr>
            <w:t>DevDen</w:t>
          </w:r>
        </w:p>
      </w:tc>
      <w:tc>
        <w:tcPr>
          <w:tcW w:w="30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1"/>
            <w:widowControl w:val="false"/>
            <w:numPr>
              <w:ilvl w:val="0"/>
              <w:numId w:val="11"/>
            </w:numPr>
            <w:tabs>
              <w:tab w:val="clear" w:pos="720"/>
              <w:tab w:val="left" w:pos="1135" w:leader="none"/>
            </w:tabs>
            <w:spacing w:lineRule="auto" w:line="240" w:before="40" w:after="0"/>
            <w:ind w:left="0" w:right="68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  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Versão: 1.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3</w:t>
          </w:r>
        </w:p>
      </w:tc>
    </w:tr>
    <w:tr>
      <w:trPr/>
      <w:tc>
        <w:tcPr>
          <w:tcW w:w="651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1"/>
            <w:widowControl w:val="false"/>
            <w:numPr>
              <w:ilvl w:val="0"/>
              <w:numId w:val="11"/>
            </w:numPr>
            <w:ind w:left="0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Casos de Uso, Cenários e Estimativa de Esforços </w:t>
          </w:r>
        </w:p>
      </w:tc>
      <w:tc>
        <w:tcPr>
          <w:tcW w:w="30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1"/>
            <w:widowControl w:val="false"/>
            <w:numPr>
              <w:ilvl w:val="0"/>
              <w:numId w:val="11"/>
            </w:numPr>
            <w:ind w:left="0" w:hanging="0"/>
            <w:rPr/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  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Data da Versão: </w:t>
          </w:r>
          <w:r>
            <w:rPr/>
            <w:t>07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/</w:t>
          </w:r>
          <w:r>
            <w:rPr/>
            <w:t>08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/202</w:t>
          </w:r>
          <w:r>
            <w:rPr/>
            <w:t>3</w:t>
          </w:r>
        </w:p>
      </w:tc>
    </w:tr>
  </w:tbl>
  <w:p>
    <w:pPr>
      <w:pStyle w:val="Normal1"/>
      <w:keepNext w:val="false"/>
      <w:keepLines w:val="false"/>
      <w:widowControl w:val="false"/>
      <w:numPr>
        <w:ilvl w:val="0"/>
        <w:numId w:val="11"/>
      </w:numPr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b w:val="false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4" w:hanging="720"/>
      </w:pPr>
      <w:rPr>
        <w:vertAlign w:val="baseline"/>
        <w:position w:val="0"/>
        <w:sz w:val="2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b w:val="false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 w:val="false"/>
      <w:pageBreakBefore w:val="false"/>
      <w:widowControl w:val="false"/>
      <w:pBdr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Ttulo2">
    <w:name w:val="Heading 2"/>
    <w:basedOn w:val="Normal1"/>
    <w:next w:val="Normal1"/>
    <w:qFormat/>
    <w:pPr>
      <w:keepNext w:val="true"/>
      <w:keepLines w:val="false"/>
      <w:pageBreakBefore w:val="false"/>
      <w:widowControl w:val="false"/>
      <w:pBdr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3">
    <w:name w:val="Heading 3"/>
    <w:basedOn w:val="Normal1"/>
    <w:next w:val="Normal1"/>
    <w:qFormat/>
    <w:pPr>
      <w:keepNext w:val="true"/>
      <w:keepLines w:val="false"/>
      <w:pageBreakBefore w:val="false"/>
      <w:widowControl w:val="false"/>
      <w:pBdr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4">
    <w:name w:val="Heading 4"/>
    <w:basedOn w:val="Normal1"/>
    <w:next w:val="Normal1"/>
    <w:qFormat/>
    <w:pPr>
      <w:keepNext w:val="true"/>
      <w:keepLines w:val="false"/>
      <w:pageBreakBefore w:val="false"/>
      <w:widowControl w:val="false"/>
      <w:pBdr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5">
    <w:name w:val="Heading 5"/>
    <w:basedOn w:val="Normal1"/>
    <w:next w:val="Normal1"/>
    <w:qFormat/>
    <w:pPr>
      <w:keepNext w:val="false"/>
      <w:keepLines w:val="false"/>
      <w:pageBreakBefore w:val="false"/>
      <w:widowControl w:val="false"/>
      <w:pBdr/>
      <w:shd w:val="clear" w:fill="auto"/>
      <w:spacing w:lineRule="auto" w:line="240" w:before="240" w:after="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Normal1"/>
    <w:next w:val="Normal1"/>
    <w:qFormat/>
    <w:pPr>
      <w:keepNext w:val="false"/>
      <w:keepLines w:val="false"/>
      <w:pageBreakBefore w:val="false"/>
      <w:widowControl w:val="false"/>
      <w:pBdr/>
      <w:shd w:val="clear" w:fill="auto"/>
      <w:spacing w:lineRule="auto" w:line="240" w:before="240" w:after="60"/>
      <w:ind w:left="0" w:right="0" w:hanging="0"/>
      <w:jc w:val="left"/>
    </w:pPr>
    <w:rPr>
      <w:rFonts w:ascii="Calibri" w:hAnsi="Calibri" w:eastAsia="Calibri" w:cs="Calibri"/>
      <w:b w:val="false"/>
      <w:i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tulo">
    <w:name w:val="Subtitle"/>
    <w:basedOn w:val="Normal1"/>
    <w:next w:val="Normal1"/>
    <w:qFormat/>
    <w:pPr>
      <w:keepNext w:val="false"/>
      <w:keepLines w:val="false"/>
      <w:pageBreakBefore w:val="false"/>
      <w:widowControl w:val="false"/>
      <w:pBdr/>
      <w:shd w:val="clear" w:fill="auto"/>
      <w:spacing w:lineRule="auto" w:line="240" w:before="0" w:after="60"/>
      <w:ind w:left="0" w:right="0" w:hanging="0"/>
      <w:jc w:val="center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#" TargetMode="External"/><Relationship Id="rId4" Type="http://schemas.openxmlformats.org/officeDocument/2006/relationships/hyperlink" Target="#" TargetMode="External"/><Relationship Id="rId5" Type="http://schemas.openxmlformats.org/officeDocument/2006/relationships/hyperlink" Target="#" TargetMode="External"/><Relationship Id="rId6" Type="http://schemas.openxmlformats.org/officeDocument/2006/relationships/hyperlink" Target="#" TargetMode="External"/><Relationship Id="rId7" Type="http://schemas.openxmlformats.org/officeDocument/2006/relationships/hyperlink" Target="#" TargetMode="External"/><Relationship Id="rId8" Type="http://schemas.openxmlformats.org/officeDocument/2006/relationships/hyperlink" Target="#" TargetMode="External"/><Relationship Id="rId9" Type="http://schemas.openxmlformats.org/officeDocument/2006/relationships/hyperlink" Target="#" TargetMode="External"/><Relationship Id="rId10" Type="http://schemas.openxmlformats.org/officeDocument/2006/relationships/hyperlink" Target="#" TargetMode="External"/><Relationship Id="rId11" Type="http://schemas.openxmlformats.org/officeDocument/2006/relationships/hyperlink" Target="#" TargetMode="External"/><Relationship Id="rId12" Type="http://schemas.openxmlformats.org/officeDocument/2006/relationships/image" Target="media/image1.png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LibreOffice/7.4.2.1$Windows_X86_64 LibreOffice_project/681d65acd9ede00dd724d6716f21cabfdcc95bd2</Application>
  <AppVersion>15.0000</AppVersion>
  <Pages>16</Pages>
  <Words>2690</Words>
  <Characters>14290</Characters>
  <CharactersWithSpaces>16457</CharactersWithSpaces>
  <Paragraphs>483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2023-08-21T22:09:21Z</dcterms:modified>
  <cp:revision>2</cp:revision>
  <dc:subject/>
  <dc:title/>
</cp:coreProperties>
</file>