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Casos de Uso (Projeto Acadêmico)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Dúvidas / Inconsistências / Defeitos de documentação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Importante: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Diversas dúvidas e inconsistências apontadas nesse documento são faltas de informações que foram encontradas no documento intitulado “Solicitação dos Principais Envolvidos - Conecta +”, no qual não houve uma boa migração das informações.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Obs: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Não levamos em conta o documento citado pois não era parte do escopo do trabalho.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Buscar Serviços para Agendamento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 (UC01):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</w:t>
      </w:r>
    </w:p>
    <w:p w:rsidR="00000000" w:rsidDel="00000000" w:rsidP="00000000" w:rsidRDefault="00000000" w:rsidRPr="00000000" w14:paraId="0000000B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4.2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Agendar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2 (UC02):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0E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Dúvida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os dados de Data e horário descritos não estão claros a quem pertencem</w:t>
      </w:r>
    </w:p>
    <w:p w:rsidR="00000000" w:rsidDel="00000000" w:rsidP="00000000" w:rsidRDefault="00000000" w:rsidRPr="00000000" w14:paraId="0000000F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</w:t>
      </w:r>
    </w:p>
    <w:p w:rsidR="00000000" w:rsidDel="00000000" w:rsidP="00000000" w:rsidRDefault="00000000" w:rsidRPr="00000000" w14:paraId="00000010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4.3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Listar Serviços Agendados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3 (UC03):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1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</w:t>
      </w:r>
    </w:p>
    <w:p w:rsidR="00000000" w:rsidDel="00000000" w:rsidP="00000000" w:rsidRDefault="00000000" w:rsidRPr="00000000" w14:paraId="00000015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4.4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Cancelar agendamento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4 (UC04):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19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Dúvida: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não está bem detalhado quais dados do agendamento estão se referindo </w:t>
      </w:r>
    </w:p>
    <w:p w:rsidR="00000000" w:rsidDel="00000000" w:rsidP="00000000" w:rsidRDefault="00000000" w:rsidRPr="00000000" w14:paraId="0000001A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Inconsistência: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Faltou consideração de um caso alternativo para a desistência de cancelamento(botão voltar)</w:t>
      </w:r>
    </w:p>
    <w:p w:rsidR="00000000" w:rsidDel="00000000" w:rsidP="00000000" w:rsidRDefault="00000000" w:rsidRPr="00000000" w14:paraId="0000001B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</w:t>
      </w:r>
    </w:p>
    <w:p w:rsidR="00000000" w:rsidDel="00000000" w:rsidP="00000000" w:rsidRDefault="00000000" w:rsidRPr="00000000" w14:paraId="0000001C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4.5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Fazer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5 (UC05):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Clara alusão a um formulário entretanto não informa o que deverá existir como campos neste formulário</w:t>
      </w:r>
    </w:p>
    <w:p w:rsidR="00000000" w:rsidDel="00000000" w:rsidP="00000000" w:rsidRDefault="00000000" w:rsidRPr="00000000" w14:paraId="00000020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Inconsistência: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Faltou consideração de um caso alternativo para a desistência de denúncia(botão voltar)</w:t>
      </w:r>
    </w:p>
    <w:p w:rsidR="00000000" w:rsidDel="00000000" w:rsidP="00000000" w:rsidRDefault="00000000" w:rsidRPr="00000000" w14:paraId="00000021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(Resolvida)</w:t>
      </w:r>
    </w:p>
    <w:p w:rsidR="00000000" w:rsidDel="00000000" w:rsidP="00000000" w:rsidRDefault="00000000" w:rsidRPr="00000000" w14:paraId="00000022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4.6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Avaliar Serviços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6 (UC06):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25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de detalhamento: O caso de uso não está explicando como o sistema vai lidar com várias avaliações do mesmo profissional para o mesmo serviço (Deveria ser um cenário alternativo) (Não faz sentido!)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 validação de campos a etapa de validação menciona apenas “nota e comentário”. Não está muito claro o que deve acontecer se o cliente decidir não enviar uma imagem, isso deveria também ser um cenário alternativo.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No fluxo alternativo é mencionado  sobre o não preenchimento de campos obrigatórios. Mas não indica o que deveria acontecer, por exemplo, se a nota ou o comentário não estiver de acordo com o esperado.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 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4.7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Favoritar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7 (UC07):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</w:t>
      </w:r>
    </w:p>
    <w:p w:rsidR="00000000" w:rsidDel="00000000" w:rsidP="00000000" w:rsidRDefault="00000000" w:rsidRPr="00000000" w14:paraId="00000032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de detalhamento: O caso de uso não deixa claro o que acontece se o cliente tentar favoritar um profissional que já está na lista de favoritos (Deveria ser um fluxo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alternativo) (Não faz sentido, pois, se o profissional ja estiver favoritado, o button “favoritar” na verdade ja estará marcado como favoritado”)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Não tem informações sobre o feedback que o cliente receberá após favoritar um profissional, seria legal o sistema confirmar a ação de favoritar (sugestão)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</w:t>
      </w:r>
    </w:p>
    <w:p w:rsidR="00000000" w:rsidDel="00000000" w:rsidP="00000000" w:rsidRDefault="00000000" w:rsidRPr="00000000" w14:paraId="00000038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4.8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Lista de Serviços Cadastrados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8 (UC08):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 e os atributos </w:t>
      </w:r>
    </w:p>
    <w:p w:rsidR="00000000" w:rsidDel="00000000" w:rsidP="00000000" w:rsidRDefault="00000000" w:rsidRPr="00000000" w14:paraId="0000003B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de cenários alternativos, o caso de uso não menciona o que deveria acontecer se caso o profissional não tiver serviços cadastrados, uma mensagem seria o ideal, para ser exibida nesse caso. (A tela será vazia.)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Embora mencionados, os fluxos alternativos não são detalhados. Por exemplo, o que acontece quando um serviço é excluído ou editado? O que ocorre se a ação não for bem-sucedida? (Estão descritos nos casos de uso mencionados nos mesmos.)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</w:t>
        <w:tab/>
        <w:t xml:space="preserve">Atributos Manipulados e seus Domínios de Dados que foram identificados e subentendidos </w:t>
      </w:r>
    </w:p>
    <w:p w:rsidR="00000000" w:rsidDel="00000000" w:rsidP="00000000" w:rsidRDefault="00000000" w:rsidRPr="00000000" w14:paraId="00000041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Nome do serviço</w:t>
      </w:r>
    </w:p>
    <w:p w:rsidR="00000000" w:rsidDel="00000000" w:rsidP="00000000" w:rsidRDefault="00000000" w:rsidRPr="00000000" w14:paraId="00000043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Descrição do serviço</w:t>
      </w:r>
    </w:p>
    <w:p w:rsidR="00000000" w:rsidDel="00000000" w:rsidP="00000000" w:rsidRDefault="00000000" w:rsidRPr="00000000" w14:paraId="00000045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Data de cadastro</w:t>
      </w:r>
    </w:p>
    <w:p w:rsidR="00000000" w:rsidDel="00000000" w:rsidP="00000000" w:rsidRDefault="00000000" w:rsidRPr="00000000" w14:paraId="00000047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Status do serviço (ativo/inativo)</w:t>
      </w:r>
    </w:p>
    <w:p w:rsidR="00000000" w:rsidDel="00000000" w:rsidP="00000000" w:rsidRDefault="00000000" w:rsidRPr="00000000" w14:paraId="00000049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Imagens associadas ao serviço</w:t>
      </w:r>
    </w:p>
    <w:p w:rsidR="00000000" w:rsidDel="00000000" w:rsidP="00000000" w:rsidRDefault="00000000" w:rsidRPr="00000000" w14:paraId="0000004B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domínios??</w:t>
      </w:r>
    </w:p>
    <w:p w:rsidR="00000000" w:rsidDel="00000000" w:rsidP="00000000" w:rsidRDefault="00000000" w:rsidRPr="00000000" w14:paraId="0000004C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 </w:t>
        <w:tab/>
        <w:t xml:space="preserve">No cenário principal faltou explicar o passo a passo das janelas e do funcionamento dos botões</w:t>
      </w:r>
    </w:p>
    <w:p w:rsidR="00000000" w:rsidDel="00000000" w:rsidP="00000000" w:rsidRDefault="00000000" w:rsidRPr="00000000" w14:paraId="0000004E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4.9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Excluir Serviço</w:t>
      </w:r>
    </w:p>
    <w:p w:rsidR="00000000" w:rsidDel="00000000" w:rsidP="00000000" w:rsidRDefault="00000000" w:rsidRPr="00000000" w14:paraId="00000051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9 (UC09):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atributos e domínios que serão mostrados na tela</w:t>
      </w:r>
    </w:p>
    <w:p w:rsidR="00000000" w:rsidDel="00000000" w:rsidP="00000000" w:rsidRDefault="00000000" w:rsidRPr="00000000" w14:paraId="00000052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Inconsistência: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Faltou consideração de um caso alternativo para a desistência de exclusão(botão cancelar)</w:t>
      </w:r>
    </w:p>
    <w:p w:rsidR="00000000" w:rsidDel="00000000" w:rsidP="00000000" w:rsidRDefault="00000000" w:rsidRPr="00000000" w14:paraId="00000053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</w:t>
      </w:r>
    </w:p>
    <w:p w:rsidR="00000000" w:rsidDel="00000000" w:rsidP="00000000" w:rsidRDefault="00000000" w:rsidRPr="00000000" w14:paraId="0000005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4.10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Cadastrar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10 (UC010):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São só esses dados que precisa para cadastrar serviço? (sim)</w:t>
      </w:r>
    </w:p>
    <w:p w:rsidR="00000000" w:rsidDel="00000000" w:rsidP="00000000" w:rsidRDefault="00000000" w:rsidRPr="00000000" w14:paraId="00000059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</w:t>
      </w:r>
    </w:p>
    <w:p w:rsidR="00000000" w:rsidDel="00000000" w:rsidP="00000000" w:rsidRDefault="00000000" w:rsidRPr="00000000" w14:paraId="0000005A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4.11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Editar Serviço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11 (UC011):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Mesma questão, de UC10, são só aqueles dados descritos para edição? (sim)</w:t>
      </w:r>
    </w:p>
    <w:p w:rsidR="00000000" w:rsidDel="00000000" w:rsidP="00000000" w:rsidRDefault="00000000" w:rsidRPr="00000000" w14:paraId="0000005F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(Resolvido).</w:t>
      </w:r>
    </w:p>
    <w:p w:rsidR="00000000" w:rsidDel="00000000" w:rsidP="00000000" w:rsidRDefault="00000000" w:rsidRPr="00000000" w14:paraId="00000060">
      <w:pPr>
        <w:ind w:left="-1.9999999999999998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.9999999999999998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4.12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Gerenciar imagens recebidas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12 (UC012):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6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(?Duvida de posicionamento) (Resolvido)</w:t>
      </w:r>
    </w:p>
    <w:p w:rsidR="00000000" w:rsidDel="00000000" w:rsidP="00000000" w:rsidRDefault="00000000" w:rsidRPr="00000000" w14:paraId="00000065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4.13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Gerenciar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13 (UC013):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Quais dados do perfil? Resolvido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Quais dados cadastrados? Resolvido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Imagem errada</w:t>
      </w:r>
    </w:p>
    <w:p w:rsidR="00000000" w:rsidDel="00000000" w:rsidP="00000000" w:rsidRDefault="00000000" w:rsidRPr="00000000" w14:paraId="0000006C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</w:t>
      </w:r>
    </w:p>
    <w:p w:rsidR="00000000" w:rsidDel="00000000" w:rsidP="00000000" w:rsidRDefault="00000000" w:rsidRPr="00000000" w14:paraId="0000006D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4.14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Cadastrar Nova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14 (UC014):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Não foi descrita corretamente a mudança de senha!</w:t>
      </w:r>
    </w:p>
    <w:p w:rsidR="00000000" w:rsidDel="00000000" w:rsidP="00000000" w:rsidRDefault="00000000" w:rsidRPr="00000000" w14:paraId="00000072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(Resolvido)</w:t>
      </w:r>
    </w:p>
    <w:p w:rsidR="00000000" w:rsidDel="00000000" w:rsidP="00000000" w:rsidRDefault="00000000" w:rsidRPr="00000000" w14:paraId="00000073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4.15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Recuperar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15 (UC015): </w:t>
      </w:r>
    </w:p>
    <w:p w:rsidR="00000000" w:rsidDel="00000000" w:rsidP="00000000" w:rsidRDefault="00000000" w:rsidRPr="00000000" w14:paraId="00000077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Em Fluxo Principal, passo 6: faltou especificar que o usuário necessita confirmar a nova senha no botão da página a qual ele foi redirecionado, para aí então, a senha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ser registrada em banco no passo 7.</w:t>
      </w:r>
    </w:p>
    <w:p w:rsidR="00000000" w:rsidDel="00000000" w:rsidP="00000000" w:rsidRDefault="00000000" w:rsidRPr="00000000" w14:paraId="0000007B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Não faz sentido o nível Administrador possuir acesso a esta página a menos que não tenha visão das senhas dos usuários e seja apenas uma simulação de um possível usuário. (OBS: Verificar com o Breno a questão da segurança das senhas) (E se ele quiser alterar a senha?)</w:t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Resolvido</w:t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4.16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083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16 (UC016): </w:t>
      </w:r>
    </w:p>
    <w:p w:rsidR="00000000" w:rsidDel="00000000" w:rsidP="00000000" w:rsidRDefault="00000000" w:rsidRPr="00000000" w14:paraId="00000085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Apenas usuários com os privilégios de “Visitante” e “Administrador” devem conseguir ver a página de login, o usuário que até então era do nível de privilégio “Visitante”, se torna um usuário “Cliente” ou “Profissional”, e não deve mais ver esta página a menos que realizem o logout de suas contas. (Correto, com exceção do 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Faltou considerar o cenário alternativo em que durante o login, o email do usuário é reconhecido como cadastrado, mas ainda não foi confirmado através do acesso ao seu email. (Não há nada na documentação que faça menção a confirmar o cadastro via e-mail).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Botão “Limpar” na foto não está presente em nenhum dos fluxos. (?)</w:t>
      </w:r>
    </w:p>
    <w:p w:rsidR="00000000" w:rsidDel="00000000" w:rsidP="00000000" w:rsidRDefault="00000000" w:rsidRPr="00000000" w14:paraId="0000008D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Resolvido</w:t>
      </w:r>
    </w:p>
    <w:p w:rsidR="00000000" w:rsidDel="00000000" w:rsidP="00000000" w:rsidRDefault="00000000" w:rsidRPr="00000000" w14:paraId="0000008F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4.17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Fazer Cadastro Cliente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17 (UC017):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Inconsistência entre os botões “cadastrar” no fluxo e registrar-se.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1" w:hanging="2.9999999999999716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 Faltou considerar um cenário muito comum: usuário inserir dados já registrados em seu cadastro. (sugestão de cenário alternativo). (Etapa 4 fluxo principal)</w:t>
      </w:r>
    </w:p>
    <w:p w:rsidR="00000000" w:rsidDel="00000000" w:rsidP="00000000" w:rsidRDefault="00000000" w:rsidRPr="00000000" w14:paraId="00000097">
      <w:pPr>
        <w:ind w:left="721" w:hanging="2.9999999999999716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1" w:hanging="2.9999999999999716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 Ator envolvido adicionado: administrador. </w:t>
      </w:r>
    </w:p>
    <w:p w:rsidR="00000000" w:rsidDel="00000000" w:rsidP="00000000" w:rsidRDefault="00000000" w:rsidRPr="00000000" w14:paraId="00000099">
      <w:pPr>
        <w:ind w:left="721" w:hanging="2.9999999999999716"/>
        <w:rPr>
          <w:rFonts w:ascii="Arial" w:cs="Arial" w:eastAsia="Arial" w:hAnsi="Arial"/>
          <w:color w:val="e0666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e06666"/>
          <w:sz w:val="32"/>
          <w:szCs w:val="32"/>
          <w:rtl w:val="0"/>
        </w:rPr>
        <w:t xml:space="preserve">(O usuário ADM só pode ser adicionado a nivel de sistema, não temos uma modalidade de cadastro para o mesmo, logo, ele não está envolvido em nenhum cadastro).</w:t>
      </w:r>
    </w:p>
    <w:p w:rsidR="00000000" w:rsidDel="00000000" w:rsidP="00000000" w:rsidRDefault="00000000" w:rsidRPr="00000000" w14:paraId="0000009A">
      <w:pPr>
        <w:ind w:left="721" w:hanging="2.9999999999999716"/>
        <w:rPr>
          <w:rFonts w:ascii="Arial" w:cs="Arial" w:eastAsia="Arial" w:hAnsi="Arial"/>
          <w:color w:val="e0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1" w:hanging="2.9999999999999716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resolvido</w:t>
      </w:r>
    </w:p>
    <w:p w:rsidR="00000000" w:rsidDel="00000000" w:rsidP="00000000" w:rsidRDefault="00000000" w:rsidRPr="00000000" w14:paraId="0000009C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4.18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Fazer Cadastro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18 (UC018):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9F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1.Inconsistência entre os botões “cadastrar” no fluxo e  registra-se    </w:t>
      </w:r>
    </w:p>
    <w:p w:rsidR="00000000" w:rsidDel="00000000" w:rsidP="00000000" w:rsidRDefault="00000000" w:rsidRPr="00000000" w14:paraId="000000A1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  Faltou considerar um cenário muito comum: usuário inserir dados já registrados em seu cadastro. (sugestão de cenário alternativo).</w:t>
      </w:r>
    </w:p>
    <w:p w:rsidR="00000000" w:rsidDel="00000000" w:rsidP="00000000" w:rsidRDefault="00000000" w:rsidRPr="00000000" w14:paraId="000000A3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 Administrador teoricamente deveria ter acesso à página.</w:t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(mesmos comentários do anterior)</w:t>
      </w:r>
    </w:p>
    <w:p w:rsidR="00000000" w:rsidDel="00000000" w:rsidP="00000000" w:rsidRDefault="00000000" w:rsidRPr="00000000" w14:paraId="000000A7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Resolvido</w:t>
      </w:r>
    </w:p>
    <w:p w:rsidR="00000000" w:rsidDel="00000000" w:rsidP="00000000" w:rsidRDefault="00000000" w:rsidRPr="00000000" w14:paraId="000000A8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4.19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Gerar Ranking de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19 (UC019):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AD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Todos os níveis de atores estão envolvidos, uma vez que um visitante já tem acesso ao conteúdo da página. (corrigido)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Possíveis cenários alternativos faltando, 2 sugeridos.</w:t>
      </w:r>
    </w:p>
    <w:p w:rsidR="00000000" w:rsidDel="00000000" w:rsidP="00000000" w:rsidRDefault="00000000" w:rsidRPr="00000000" w14:paraId="000000B1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(Não há cenários alternativos pois a pré condição para existir é receber avaliações, com isso, sem avaliações não há a inclusão daquele usuario no ranking)</w:t>
      </w:r>
    </w:p>
    <w:p w:rsidR="00000000" w:rsidDel="00000000" w:rsidP="00000000" w:rsidRDefault="00000000" w:rsidRPr="00000000" w14:paraId="000000B2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4.20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Lista de Serviços Denunciados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20 (UC020):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 (não há atributos não referenciados)</w:t>
      </w:r>
    </w:p>
    <w:p w:rsidR="00000000" w:rsidDel="00000000" w:rsidP="00000000" w:rsidRDefault="00000000" w:rsidRPr="00000000" w14:paraId="000000B5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Botão excluir aparece na imagem mas não é referenciado nos fluxos.</w:t>
      </w:r>
    </w:p>
    <w:p w:rsidR="00000000" w:rsidDel="00000000" w:rsidP="00000000" w:rsidRDefault="00000000" w:rsidRPr="00000000" w14:paraId="000000B7">
      <w:pPr>
        <w:ind w:left="720" w:firstLine="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(Corrigido)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Cenário alternativo sugerido: Administrador, no caso de punição, é obrigado a fornecer o motivo da punição ao usuário alvo, a fim de fornecer ao usuário feedback e ao mesmo tempo evitar abuso de poder por parte do administrador.</w:t>
      </w:r>
    </w:p>
    <w:p w:rsidR="00000000" w:rsidDel="00000000" w:rsidP="00000000" w:rsidRDefault="00000000" w:rsidRPr="00000000" w14:paraId="000000B9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(atendido)</w:t>
      </w:r>
    </w:p>
    <w:p w:rsidR="00000000" w:rsidDel="00000000" w:rsidP="00000000" w:rsidRDefault="00000000" w:rsidRPr="00000000" w14:paraId="000000BA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4.21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Alterar Status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21 (UC021):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BD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 caso de uso não explica como o Administrador tem acesso às denúncias e se há algum tipo de filtro ou pesquisa para localizar uma denúncia específica e não existem fluxos alternativos claros que descrevam o que acontece em caso de falha ao alterar o status da denúncia, como uma tentativa de alteração sem permissões (Não é necessario)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 descrição não especifica o que os diferentes status (Avaliando, Pendente, Finalizada) significam e como devem ser utilizados. (Resolvido)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Sugestão de cenário: troca de um status para o mesmo ( ex confirmado para confirmado)</w:t>
      </w:r>
    </w:p>
    <w:p w:rsidR="00000000" w:rsidDel="00000000" w:rsidP="00000000" w:rsidRDefault="00000000" w:rsidRPr="00000000" w14:paraId="000000C3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resolvido</w:t>
      </w:r>
    </w:p>
    <w:p w:rsidR="00000000" w:rsidDel="00000000" w:rsidP="00000000" w:rsidRDefault="00000000" w:rsidRPr="00000000" w14:paraId="000000C5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4.22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Suspender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22 (UC022):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</w:t>
      </w:r>
    </w:p>
    <w:p w:rsidR="00000000" w:rsidDel="00000000" w:rsidP="00000000" w:rsidRDefault="00000000" w:rsidRPr="00000000" w14:paraId="000000C8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 caso de uso não detalha como o Administrador deve comprovar a violação das normas da plataforma antes de aplicar a suspensão (Não comprovará, será decido pelos moderadores, vulgo nós, da pagina.)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de feedback, o que acontece se a suspensão for aplicada com sucesso? O sistema deve fornecer algum feedback ao Administrador confirmando a ação. (atendido)</w:t>
      </w:r>
    </w:p>
    <w:p w:rsidR="00000000" w:rsidDel="00000000" w:rsidP="00000000" w:rsidRDefault="00000000" w:rsidRPr="00000000" w14:paraId="000000CC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Não há informações sobre como o sistema deve registrar a suspensão e se isso será visível em um histórico ou log para futuros acessos. (Não é necessario)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cenários alternativos:  caso de uso não menciona o que fazer se o email de suspensão falhar ou se o profissional não puder ser suspenso por motivos técnicos (Não é necessario)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Arial" w:cs="Arial" w:eastAsia="Arial" w:hAnsi="Arial"/>
          <w:sz w:val="32"/>
          <w:szCs w:val="32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OBS: Consultar Breno sobre a questão dos botões e seus domínios de dados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type w:val="nextPage"/>
      <w:pgSz w:h="16840" w:w="11907" w:orient="portrait"/>
      <w:pgMar w:bottom="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ind w:left="0" w:hanging="2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pBdr>
        <w:top w:color="000000" w:space="1" w:sz="6" w:val="single"/>
      </w:pBdr>
      <w:ind w:left="0" w:hanging="2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pBdr>
        <w:bottom w:color="000000" w:space="1" w:sz="6" w:val="single"/>
      </w:pBdr>
      <w:ind w:left="2" w:hanging="4"/>
      <w:jc w:val="right"/>
      <w:rPr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Conecta+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/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912"/>
      <w:gridCol w:w="2646"/>
      <w:tblGridChange w:id="0">
        <w:tblGrid>
          <w:gridCol w:w="6912"/>
          <w:gridCol w:w="264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9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Conecta+ / ReportCity</w:t>
          </w:r>
        </w:p>
      </w:tc>
      <w:tc>
        <w:tcPr/>
        <w:p w:rsidR="00000000" w:rsidDel="00000000" w:rsidP="00000000" w:rsidRDefault="00000000" w:rsidRPr="00000000" w14:paraId="000000DA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DB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Dúvidas / Inconsistências / Defeitos de documentação</w:t>
          </w:r>
        </w:p>
      </w:tc>
      <w:tc>
        <w:tcPr/>
        <w:p w:rsidR="00000000" w:rsidDel="00000000" w:rsidP="00000000" w:rsidRDefault="00000000" w:rsidRPr="00000000" w14:paraId="000000DC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Data da Versão: 04/10/2024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DD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Casos de Uso.doc</w:t>
          </w:r>
        </w:p>
      </w:tc>
    </w:tr>
  </w:tbl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1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1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overflowPunct w:val="0"/>
      <w:autoSpaceDE w:val="0"/>
      <w:autoSpaceDN w:val="0"/>
      <w:adjustRightInd w:val="0"/>
      <w:spacing w:line="240" w:lineRule="atLeast"/>
      <w:ind w:left="-1" w:leftChars="-1" w:hanging="1" w:hangingChars="1"/>
      <w:textDirection w:val="btLr"/>
      <w:textAlignment w:val="baseline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numPr>
        <w:numId w:val="1"/>
      </w:numPr>
      <w:spacing w:after="60" w:before="120"/>
      <w:ind w:left="-1" w:hanging="1"/>
    </w:pPr>
    <w:rPr>
      <w:rFonts w:ascii="Arial" w:hAnsi="Arial"/>
      <w:b w:val="1"/>
      <w:sz w:val="24"/>
      <w:lang/>
    </w:rPr>
  </w:style>
  <w:style w:type="paragraph" w:styleId="Ttulo2">
    <w:name w:val="heading 2"/>
    <w:basedOn w:val="Ttulo1"/>
    <w:next w:val="Normal"/>
    <w:uiPriority w:val="9"/>
    <w:semiHidden w:val="1"/>
    <w:unhideWhenUsed w:val="1"/>
    <w:qFormat w:val="1"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 w:val="1"/>
    <w:unhideWhenUsed w:val="1"/>
    <w:qFormat w:val="1"/>
    <w:pPr>
      <w:numPr>
        <w:ilvl w:val="2"/>
      </w:numPr>
      <w:ind w:left="-1" w:hanging="1"/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uiPriority w:val="9"/>
    <w:semiHidden w:val="1"/>
    <w:unhideWhenUsed w:val="1"/>
    <w:qFormat w:val="1"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-1" w:hanging="1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60" w:before="24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60" w:before="240"/>
      <w:ind w:left="-1" w:hanging="1"/>
      <w:outlineLvl w:val="7"/>
    </w:pPr>
    <w:rPr>
      <w:i w:val="1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60" w:before="240"/>
      <w:ind w:left="-1" w:hanging="1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pPr>
      <w:spacing w:line="240" w:lineRule="auto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pPr>
      <w:keepLines w:val="1"/>
      <w:spacing w:after="120"/>
      <w:ind w:left="720"/>
    </w:pPr>
  </w:style>
  <w:style w:type="character" w:styleId="SoDAField" w:customStyle="1">
    <w:name w:val="SoDA Field"/>
    <w:rPr>
      <w:color w:val="0000ff"/>
      <w:w w:val="100"/>
      <w:position w:val="-1"/>
      <w:effect w:val="none"/>
      <w:vertAlign w:val="baseline"/>
      <w:cs w:val="0"/>
      <w:em w:val="none"/>
    </w:rPr>
  </w:style>
  <w:style w:type="paragraph" w:styleId="NormalIndent" w:customStyle="1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Legenda">
    <w:name w:val="caption"/>
    <w:basedOn w:val="Normal"/>
    <w:next w:val="Normal"/>
    <w:pPr>
      <w:spacing w:after="120" w:before="120" w:line="240" w:lineRule="auto"/>
    </w:pPr>
    <w:rPr>
      <w:rFonts w:ascii="Arial" w:hAnsi="Arial"/>
    </w:rPr>
  </w:style>
  <w:style w:type="paragraph" w:styleId="Recuodecorpodetexto">
    <w:name w:val="Body Text Indent"/>
    <w:basedOn w:val="Normal"/>
    <w:pPr>
      <w:spacing w:line="240" w:lineRule="auto"/>
      <w:ind w:left="270"/>
    </w:pPr>
    <w:rPr>
      <w:kern w:val="28"/>
    </w:rPr>
  </w:style>
  <w:style w:type="paragraph" w:styleId="SectionTitle" w:customStyle="1">
    <w:name w:val="Section Title"/>
    <w:basedOn w:val="Normal"/>
    <w:next w:val="Normal"/>
    <w:pPr>
      <w:spacing w:after="60" w:before="240" w:line="240" w:lineRule="auto"/>
    </w:pPr>
    <w:rPr>
      <w:rFonts w:ascii="Arial" w:hAnsi="Arial"/>
      <w:kern w:val="28"/>
      <w:sz w:val="24"/>
    </w:rPr>
  </w:style>
  <w:style w:type="paragraph" w:styleId="ReportTitle" w:customStyle="1">
    <w:name w:val="Report Title"/>
    <w:basedOn w:val="Normal"/>
    <w:pPr>
      <w:spacing w:after="240" w:line="240" w:lineRule="auto"/>
      <w:jc w:val="center"/>
    </w:pPr>
    <w:rPr>
      <w:rFonts w:ascii="Arial" w:hAnsi="Arial"/>
      <w:b w:val="1"/>
      <w:sz w:val="32"/>
    </w:rPr>
  </w:style>
  <w:style w:type="paragraph" w:styleId="Documentation" w:customStyle="1">
    <w:name w:val="Documentation"/>
    <w:basedOn w:val="Normal"/>
    <w:pPr>
      <w:spacing w:after="120" w:line="240" w:lineRule="auto"/>
      <w:ind w:left="720"/>
    </w:pPr>
    <w:rPr>
      <w:color w:val="000000"/>
    </w:rPr>
  </w:style>
  <w:style w:type="paragraph" w:styleId="Textodebalo">
    <w:name w:val="Balloon Text"/>
    <w:basedOn w:val="Normal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8">
    <w:name w:val="Table Grid 8"/>
    <w:basedOn w:val="Tabelanormal"/>
    <w:pPr>
      <w:suppressAutoHyphens w:val="1"/>
      <w:overflowPunct w:val="0"/>
      <w:autoSpaceDE w:val="0"/>
      <w:autoSpaceDN w:val="0"/>
      <w:adjustRightInd w:val="0"/>
      <w:spacing w:line="240" w:lineRule="atLeast"/>
      <w:ind w:left="-1" w:leftChars="-1" w:hanging="1" w:hangingChars="1"/>
      <w:textDirection w:val="btLr"/>
      <w:textAlignment w:val="baseline"/>
      <w:outlineLvl w:val="0"/>
    </w:pPr>
    <w:rPr>
      <w:position w:val="-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</w:style>
  <w:style w:type="character" w:styleId="Ttulo1Char" w:customStyle="1">
    <w:name w:val="Título 1 Char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tulo2Char" w:customStyle="1">
    <w:name w:val="Título 2 Char"/>
    <w:rPr>
      <w:rFonts w:ascii="Arial" w:hAnsi="Arial"/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Assuntodocomentrio">
    <w:name w:val="annotation subject"/>
    <w:basedOn w:val="Textodecomentrio"/>
    <w:next w:val="Textodecomentrio"/>
    <w:pPr>
      <w:spacing w:line="240" w:lineRule="atLeast"/>
    </w:pPr>
    <w:rPr>
      <w:b w:val="1"/>
      <w:bCs w:val="1"/>
    </w:rPr>
  </w:style>
  <w:style w:type="character" w:styleId="TextodecomentrioChar" w:customStyle="1">
    <w:name w:val="Texto de comentári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AssuntodocomentrioChar" w:customStyle="1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 w:val="1"/>
    </w:p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footer" Target="footer4.xml"/><Relationship Id="rId14" Type="http://schemas.openxmlformats.org/officeDocument/2006/relationships/header" Target="header5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xq21GXFar4W06Z6i86tzRHDDNg==">CgMxLjA4AHIhMWtUV1F3UmdQY2ZTNzVQZmRhYnpBemo1MjVQUllhSjMy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2024-10-04T19:54:00Z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