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5A" w:rsidRDefault="00D906B4">
      <w:r w:rsidRPr="00D906B4">
        <w:rPr>
          <w:b/>
          <w:sz w:val="28"/>
          <w:szCs w:val="28"/>
        </w:rPr>
        <w:t>Hacked changes to simplify the Solr example Solritas UI</w:t>
      </w:r>
      <w:r w:rsidRPr="00D906B4">
        <w:rPr>
          <w:b/>
          <w:sz w:val="28"/>
          <w:szCs w:val="28"/>
        </w:rPr>
        <w:br/>
      </w:r>
      <w:r w:rsidR="00286C5A">
        <w:br/>
      </w:r>
      <w:hyperlink r:id="rId4" w:history="1">
        <w:r w:rsidR="00286C5A" w:rsidRPr="00956BDD">
          <w:rPr>
            <w:rStyle w:val="Hyperlink"/>
          </w:rPr>
          <w:t>http://localhost:8983/solr/collection1/browse?q</w:t>
        </w:r>
      </w:hyperlink>
      <w:r w:rsidR="00286C5A" w:rsidRPr="00286C5A">
        <w:t>=</w:t>
      </w:r>
    </w:p>
    <w:p w:rsidR="00865886" w:rsidRDefault="00286C5A">
      <w:r>
        <w:rPr>
          <w:b/>
        </w:rPr>
        <w:br/>
      </w:r>
      <w:r w:rsidR="00D906B4" w:rsidRPr="00D906B4">
        <w:rPr>
          <w:b/>
        </w:rPr>
        <w:t>Before:</w:t>
      </w:r>
      <w:r w:rsidR="00D906B4" w:rsidRPr="00D906B4">
        <w:rPr>
          <w:b/>
        </w:rPr>
        <w:br/>
      </w:r>
      <w:r w:rsidR="001551E4">
        <w:rPr>
          <w:noProof/>
          <w:lang w:eastAsia="en-GB"/>
        </w:rPr>
        <w:drawing>
          <wp:inline distT="0" distB="0" distL="0" distR="0" wp14:anchorId="46582E79" wp14:editId="00E3CEF3">
            <wp:extent cx="5731510" cy="3183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1E4">
        <w:rPr>
          <w:b/>
        </w:rPr>
        <w:br/>
      </w:r>
      <w:r>
        <w:br/>
      </w:r>
      <w:r w:rsidR="00D906B4">
        <w:br/>
      </w:r>
      <w:r w:rsidR="00D906B4" w:rsidRPr="00D906B4">
        <w:rPr>
          <w:b/>
        </w:rPr>
        <w:t xml:space="preserve">After </w:t>
      </w:r>
      <w:r w:rsidR="00216CBB">
        <w:rPr>
          <w:b/>
        </w:rPr>
        <w:t xml:space="preserve">simplification </w:t>
      </w:r>
      <w:r w:rsidR="00D906B4" w:rsidRPr="00D906B4">
        <w:rPr>
          <w:b/>
        </w:rPr>
        <w:t xml:space="preserve">(with </w:t>
      </w:r>
      <w:r w:rsidR="00D906B4">
        <w:rPr>
          <w:b/>
        </w:rPr>
        <w:t xml:space="preserve">the </w:t>
      </w:r>
      <w:r w:rsidR="00D906B4" w:rsidRPr="00D906B4">
        <w:rPr>
          <w:b/>
        </w:rPr>
        <w:t>hacked changes):</w:t>
      </w:r>
      <w:r w:rsidR="00D906B4" w:rsidRPr="00D906B4">
        <w:rPr>
          <w:b/>
        </w:rPr>
        <w:br/>
      </w:r>
      <w:r w:rsidR="00714D35">
        <w:rPr>
          <w:noProof/>
          <w:lang w:eastAsia="en-GB"/>
        </w:rPr>
        <w:drawing>
          <wp:inline distT="0" distB="0" distL="0" distR="0" wp14:anchorId="5B305939" wp14:editId="2D4D3CFF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906B4">
        <w:br/>
      </w:r>
      <w:r w:rsidR="00D906B4">
        <w:br/>
      </w:r>
    </w:p>
    <w:p w:rsidR="00865886" w:rsidRDefault="00766DFE">
      <w:r>
        <w:t>Here are the hacked changes…</w:t>
      </w:r>
      <w:r>
        <w:br/>
      </w:r>
      <w:r>
        <w:br/>
      </w:r>
      <w:r w:rsidRPr="00177DA6">
        <w:t>(Note: No need to restart Solr after making each change – just reload the Solritras page).</w:t>
      </w:r>
      <w:r w:rsidRPr="00177DA6">
        <w:br/>
      </w:r>
      <w:r w:rsidR="00865886">
        <w:br w:type="page"/>
      </w:r>
    </w:p>
    <w:p w:rsidR="00865886" w:rsidRPr="00F1702D" w:rsidRDefault="001551E4">
      <w:pPr>
        <w:rPr>
          <w:b/>
        </w:rPr>
      </w:pPr>
      <w:r w:rsidRPr="00F1702D">
        <w:rPr>
          <w:b/>
        </w:rPr>
        <w:lastRenderedPageBreak/>
        <w:t xml:space="preserve">1) Remove </w:t>
      </w:r>
      <w:r w:rsidR="007A4851" w:rsidRPr="00F1702D">
        <w:rPr>
          <w:b/>
        </w:rPr>
        <w:t xml:space="preserve">the </w:t>
      </w:r>
      <w:r w:rsidRPr="00F1702D">
        <w:rPr>
          <w:b/>
        </w:rPr>
        <w:t>tabs at the top of the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886" w:rsidTr="00865886">
        <w:tc>
          <w:tcPr>
            <w:tcW w:w="9016" w:type="dxa"/>
          </w:tcPr>
          <w:p w:rsidR="00865886" w:rsidRDefault="006C54A0">
            <w:r>
              <w:t>Replace “example/</w:t>
            </w:r>
            <w:r w:rsidRPr="006C54A0">
              <w:t>solr/collection1/conf/velocity/</w:t>
            </w:r>
            <w:r w:rsidRPr="00F45DC1">
              <w:rPr>
                <w:b/>
              </w:rPr>
              <w:t>tabs.vm</w:t>
            </w:r>
            <w:r>
              <w:t>” with an empty file.</w:t>
            </w:r>
          </w:p>
        </w:tc>
      </w:tr>
    </w:tbl>
    <w:p w:rsidR="00865886" w:rsidRDefault="001551E4">
      <w:r>
        <w:br/>
      </w:r>
      <w:r w:rsidR="00D906B4">
        <w:br/>
      </w:r>
      <w:r w:rsidR="00865886" w:rsidRPr="00820804">
        <w:rPr>
          <w:b/>
        </w:rPr>
        <w:t xml:space="preserve">2) Remove </w:t>
      </w:r>
      <w:r w:rsidR="00713F39" w:rsidRPr="00820804">
        <w:rPr>
          <w:b/>
        </w:rPr>
        <w:t xml:space="preserve">the </w:t>
      </w:r>
      <w:r w:rsidR="00865886" w:rsidRPr="00820804">
        <w:rPr>
          <w:b/>
        </w:rPr>
        <w:t>footer:</w:t>
      </w:r>
      <w:r w:rsidR="00865886" w:rsidRPr="00820804">
        <w:rPr>
          <w:b/>
        </w:rPr>
        <w:br/>
      </w:r>
      <w:r w:rsidR="00865886">
        <w:rPr>
          <w:noProof/>
          <w:lang w:eastAsia="en-GB"/>
        </w:rPr>
        <w:drawing>
          <wp:inline distT="0" distB="0" distL="0" distR="0" wp14:anchorId="0A4A584F" wp14:editId="4E1B8D4D">
            <wp:extent cx="4190260" cy="110350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480" cy="11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886" w:rsidTr="00865886">
        <w:tc>
          <w:tcPr>
            <w:tcW w:w="9016" w:type="dxa"/>
          </w:tcPr>
          <w:p w:rsidR="00865886" w:rsidRDefault="00086D9C">
            <w:r>
              <w:t>Replace “example/</w:t>
            </w:r>
            <w:r w:rsidRPr="00086D9C">
              <w:t>solr/collection1/conf/velocity/</w:t>
            </w:r>
            <w:r w:rsidRPr="00F45DC1">
              <w:rPr>
                <w:b/>
              </w:rPr>
              <w:t>footer.vm</w:t>
            </w:r>
            <w:r>
              <w:t>” with an empty file.</w:t>
            </w:r>
          </w:p>
        </w:tc>
      </w:tr>
    </w:tbl>
    <w:p w:rsidR="00F744A3" w:rsidRPr="00F1702D" w:rsidRDefault="00D906B4">
      <w:pPr>
        <w:rPr>
          <w:b/>
        </w:rPr>
      </w:pPr>
      <w:r>
        <w:br/>
      </w:r>
      <w:r w:rsidR="00086D9C">
        <w:br/>
      </w:r>
      <w:r w:rsidR="00086D9C" w:rsidRPr="00F1702D">
        <w:rPr>
          <w:b/>
        </w:rPr>
        <w:t xml:space="preserve">3) </w:t>
      </w:r>
      <w:r w:rsidR="00F744A3" w:rsidRPr="00F1702D">
        <w:rPr>
          <w:b/>
        </w:rPr>
        <w:t>Remove “Field Facets, Query Facets, Range, Facets, Pivot Facets, Clusters” from left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4A3" w:rsidTr="00F744A3">
        <w:tc>
          <w:tcPr>
            <w:tcW w:w="9016" w:type="dxa"/>
          </w:tcPr>
          <w:p w:rsidR="00F744A3" w:rsidRDefault="00A56B43" w:rsidP="00A56B43">
            <w:r>
              <w:t>Replace “example/</w:t>
            </w:r>
            <w:r w:rsidRPr="00A56B43">
              <w:t>solr/collection1/conf/velocity/</w:t>
            </w:r>
            <w:r w:rsidRPr="00F45DC1">
              <w:rPr>
                <w:b/>
              </w:rPr>
              <w:t>facets.vm</w:t>
            </w:r>
            <w:r>
              <w:t>” with an empty file.</w:t>
            </w:r>
          </w:p>
        </w:tc>
      </w:tr>
    </w:tbl>
    <w:p w:rsidR="00A56B43" w:rsidRDefault="00A56B43" w:rsidP="00A56B43">
      <w:r>
        <w:rPr>
          <w:b/>
        </w:rPr>
        <w:t xml:space="preserve">Note: </w:t>
      </w:r>
      <w:r>
        <w:t xml:space="preserve">This does not remove the column – effectively leaving </w:t>
      </w:r>
      <w:r w:rsidR="003C36F3">
        <w:t>an indent on the left hand side:</w:t>
      </w:r>
      <w:r w:rsidR="003C36F3">
        <w:br/>
      </w:r>
      <w:r w:rsidR="003C36F3">
        <w:rPr>
          <w:noProof/>
          <w:lang w:eastAsia="en-GB"/>
        </w:rPr>
        <w:drawing>
          <wp:inline distT="0" distB="0" distL="0" distR="0" wp14:anchorId="4867BCB1" wp14:editId="6923EF74">
            <wp:extent cx="4270241" cy="1660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056" cy="16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6A" w:rsidRPr="00F1702D" w:rsidRDefault="00F744A3">
      <w:pPr>
        <w:rPr>
          <w:b/>
        </w:rPr>
      </w:pPr>
      <w:r>
        <w:br/>
      </w:r>
      <w:r w:rsidR="003C36F3" w:rsidRPr="00F1702D">
        <w:rPr>
          <w:b/>
        </w:rPr>
        <w:t>4) Remove t</w:t>
      </w:r>
      <w:r w:rsidR="00510AEC" w:rsidRPr="00F1702D">
        <w:rPr>
          <w:b/>
        </w:rPr>
        <w:t>he indent on the left-hand-side (for the search both, and results below it).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6A" w:rsidTr="00A55B6A">
        <w:tc>
          <w:tcPr>
            <w:tcW w:w="9016" w:type="dxa"/>
          </w:tcPr>
          <w:p w:rsidR="006F12FF" w:rsidRDefault="006F12FF" w:rsidP="006F12FF">
            <w:r>
              <w:t>$ diff -c example/solr/collection1/conf/velocity/</w:t>
            </w:r>
            <w:r w:rsidRPr="00F45DC1">
              <w:rPr>
                <w:b/>
              </w:rPr>
              <w:t>main.css</w:t>
            </w:r>
            <w:r>
              <w:t>.orig example/solr/collection1/conf/velocity/main.css</w:t>
            </w:r>
          </w:p>
          <w:p w:rsidR="006F12FF" w:rsidRDefault="006F12FF" w:rsidP="006F12FF">
            <w:r>
              <w:t>*** example/solr/collection1/conf/velocity/main.css.orig        2018-06-04 10:56:07.870314900 -0400</w:t>
            </w:r>
          </w:p>
          <w:p w:rsidR="006F12FF" w:rsidRDefault="006F12FF" w:rsidP="006F12FF">
            <w:r>
              <w:t>--- example/solr/collection1/conf/velocity/main.css     2018-06-04 11:12:54.451356600 -0400</w:t>
            </w:r>
          </w:p>
          <w:p w:rsidR="006F12FF" w:rsidRDefault="006F12FF" w:rsidP="006F12FF">
            <w:r>
              <w:t>***************</w:t>
            </w:r>
          </w:p>
          <w:p w:rsidR="006F12FF" w:rsidRDefault="006F12FF" w:rsidP="006F12FF">
            <w:r>
              <w:t>*** 154,160 ****</w:t>
            </w:r>
          </w:p>
          <w:p w:rsidR="006F12FF" w:rsidRDefault="006F12FF" w:rsidP="006F12FF">
            <w:r>
              <w:t xml:space="preserve">  }</w:t>
            </w:r>
          </w:p>
          <w:p w:rsidR="006F12FF" w:rsidRDefault="006F12FF" w:rsidP="006F12FF"/>
          <w:p w:rsidR="006F12FF" w:rsidRDefault="006F12FF" w:rsidP="006F12FF">
            <w:r>
              <w:t xml:space="preserve">  .query-box .inputs{</w:t>
            </w:r>
          </w:p>
          <w:p w:rsidR="006F12FF" w:rsidRPr="006F12FF" w:rsidRDefault="006F12FF" w:rsidP="006F12FF">
            <w:pPr>
              <w:rPr>
                <w:color w:val="FF0000"/>
              </w:rPr>
            </w:pPr>
            <w:r w:rsidRPr="006F12FF">
              <w:rPr>
                <w:color w:val="FF0000"/>
              </w:rPr>
              <w:t>!   left: 180px;</w:t>
            </w:r>
          </w:p>
          <w:p w:rsidR="006F12FF" w:rsidRDefault="006F12FF" w:rsidP="006F12FF">
            <w:r>
              <w:t xml:space="preserve">    position: relative;</w:t>
            </w:r>
          </w:p>
          <w:p w:rsidR="006F12FF" w:rsidRDefault="006F12FF" w:rsidP="006F12FF"/>
          <w:p w:rsidR="006F12FF" w:rsidRDefault="006F12FF" w:rsidP="006F12FF">
            <w:r>
              <w:t xml:space="preserve">  }</w:t>
            </w:r>
          </w:p>
          <w:p w:rsidR="006F12FF" w:rsidRDefault="006F12FF" w:rsidP="006F12FF">
            <w:r>
              <w:t>--- 154,160 ----</w:t>
            </w:r>
          </w:p>
          <w:p w:rsidR="006F12FF" w:rsidRDefault="006F12FF" w:rsidP="006F12FF">
            <w:r>
              <w:t xml:space="preserve">  }</w:t>
            </w:r>
          </w:p>
          <w:p w:rsidR="006F12FF" w:rsidRDefault="006F12FF" w:rsidP="006F12FF"/>
          <w:p w:rsidR="006F12FF" w:rsidRDefault="006F12FF" w:rsidP="006F12FF">
            <w:r>
              <w:t xml:space="preserve">  .query-box .inputs{</w:t>
            </w:r>
          </w:p>
          <w:p w:rsidR="006F12FF" w:rsidRPr="006F12FF" w:rsidRDefault="006F12FF" w:rsidP="006F12FF">
            <w:pPr>
              <w:rPr>
                <w:color w:val="FF0000"/>
              </w:rPr>
            </w:pPr>
            <w:r w:rsidRPr="006F12FF">
              <w:rPr>
                <w:color w:val="FF0000"/>
              </w:rPr>
              <w:t>!   left: 18px;</w:t>
            </w:r>
          </w:p>
          <w:p w:rsidR="006F12FF" w:rsidRDefault="006F12FF" w:rsidP="006F12FF">
            <w:r>
              <w:t xml:space="preserve">    position: relative;</w:t>
            </w:r>
          </w:p>
          <w:p w:rsidR="006F12FF" w:rsidRDefault="006F12FF" w:rsidP="006F12FF"/>
          <w:p w:rsidR="006F12FF" w:rsidRDefault="006F12FF" w:rsidP="006F12FF">
            <w:r>
              <w:t xml:space="preserve">  }</w:t>
            </w:r>
          </w:p>
          <w:p w:rsidR="006F12FF" w:rsidRDefault="006F12FF" w:rsidP="006F12FF">
            <w:r>
              <w:t>***************</w:t>
            </w:r>
          </w:p>
          <w:p w:rsidR="006F12FF" w:rsidRDefault="006F12FF" w:rsidP="006F12FF">
            <w:r>
              <w:t>*** 177,183 ****</w:t>
            </w:r>
          </w:p>
          <w:p w:rsidR="006F12FF" w:rsidRDefault="006F12FF" w:rsidP="006F12FF">
            <w:r>
              <w:t xml:space="preserve">    border: 1px solid #999;</w:t>
            </w:r>
          </w:p>
          <w:p w:rsidR="006F12FF" w:rsidRDefault="006F12FF" w:rsidP="006F12FF">
            <w:r>
              <w:t xml:space="preserve">    padding: 5px;</w:t>
            </w:r>
          </w:p>
          <w:p w:rsidR="006F12FF" w:rsidRDefault="006F12FF" w:rsidP="006F12FF">
            <w:r>
              <w:t xml:space="preserve">    margin: 5px;</w:t>
            </w:r>
          </w:p>
          <w:p w:rsidR="006F12FF" w:rsidRPr="006F12FF" w:rsidRDefault="006F12FF" w:rsidP="006F12FF">
            <w:pPr>
              <w:rPr>
                <w:color w:val="FF0000"/>
              </w:rPr>
            </w:pPr>
            <w:r w:rsidRPr="006F12FF">
              <w:rPr>
                <w:color w:val="FF0000"/>
              </w:rPr>
              <w:t>!   margin-left: 210px;</w:t>
            </w:r>
          </w:p>
          <w:p w:rsidR="006F12FF" w:rsidRDefault="006F12FF" w:rsidP="006F12FF">
            <w:r>
              <w:t xml:space="preserve">    margin-bottom: 15px;</w:t>
            </w:r>
          </w:p>
          <w:p w:rsidR="006F12FF" w:rsidRDefault="006F12FF" w:rsidP="006F12FF">
            <w:r>
              <w:t xml:space="preserve">  }</w:t>
            </w:r>
          </w:p>
          <w:p w:rsidR="006F12FF" w:rsidRDefault="006F12FF" w:rsidP="006F12FF"/>
          <w:p w:rsidR="006F12FF" w:rsidRDefault="006F12FF" w:rsidP="006F12FF">
            <w:r>
              <w:t>--- 177,183 ----</w:t>
            </w:r>
          </w:p>
          <w:p w:rsidR="006F12FF" w:rsidRDefault="006F12FF" w:rsidP="006F12FF">
            <w:r>
              <w:t xml:space="preserve">    border: 1px solid #999;</w:t>
            </w:r>
          </w:p>
          <w:p w:rsidR="006F12FF" w:rsidRDefault="006F12FF" w:rsidP="006F12FF">
            <w:r>
              <w:t xml:space="preserve">    padding: 5px;</w:t>
            </w:r>
          </w:p>
          <w:p w:rsidR="006F12FF" w:rsidRDefault="006F12FF" w:rsidP="006F12FF">
            <w:r>
              <w:t xml:space="preserve">    margin: 5px;</w:t>
            </w:r>
          </w:p>
          <w:p w:rsidR="006F12FF" w:rsidRPr="006F12FF" w:rsidRDefault="006F12FF" w:rsidP="006F12FF">
            <w:pPr>
              <w:rPr>
                <w:color w:val="FF0000"/>
              </w:rPr>
            </w:pPr>
            <w:r w:rsidRPr="006F12FF">
              <w:rPr>
                <w:color w:val="FF0000"/>
              </w:rPr>
              <w:t>!   margin-left: 21px;</w:t>
            </w:r>
          </w:p>
          <w:p w:rsidR="006F12FF" w:rsidRDefault="006F12FF" w:rsidP="006F12FF">
            <w:r>
              <w:t xml:space="preserve">    margin-bottom: 15px;</w:t>
            </w:r>
          </w:p>
          <w:p w:rsidR="00A55B6A" w:rsidRDefault="006F12FF" w:rsidP="006F12FF">
            <w:r>
              <w:t xml:space="preserve">  }</w:t>
            </w:r>
          </w:p>
        </w:tc>
      </w:tr>
    </w:tbl>
    <w:p w:rsidR="00934C7E" w:rsidRDefault="00934C7E"/>
    <w:p w:rsidR="00934C7E" w:rsidRDefault="00934C7E">
      <w:r w:rsidRPr="00934C7E">
        <w:rPr>
          <w:b/>
        </w:rPr>
        <w:t>5) Remove the “Boot by Price” checkbox.</w:t>
      </w:r>
      <w:r w:rsidRPr="00393FC0">
        <w:rPr>
          <w:noProof/>
          <w:lang w:eastAsia="en-GB"/>
        </w:rPr>
        <w:br/>
      </w:r>
      <w:r>
        <w:rPr>
          <w:noProof/>
          <w:lang w:eastAsia="en-GB"/>
        </w:rPr>
        <w:drawing>
          <wp:inline distT="0" distB="0" distL="0" distR="0" wp14:anchorId="2B8946C4" wp14:editId="0E693C4A">
            <wp:extent cx="1624614" cy="752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751" cy="7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4C7E" w:rsidTr="00934C7E">
        <w:tc>
          <w:tcPr>
            <w:tcW w:w="9016" w:type="dxa"/>
          </w:tcPr>
          <w:p w:rsidR="00934C7E" w:rsidRDefault="00934C7E" w:rsidP="00934C7E">
            <w:r>
              <w:t>$ diff -c example/solr/collection1/conf/velocity/</w:t>
            </w:r>
            <w:r w:rsidRPr="00934C7E">
              <w:rPr>
                <w:b/>
              </w:rPr>
              <w:t>query_form.vm</w:t>
            </w:r>
            <w:r>
              <w:t>.orig example/solr/collection1/conf/velocity/query_form.vm</w:t>
            </w:r>
          </w:p>
          <w:p w:rsidR="00934C7E" w:rsidRDefault="00934C7E" w:rsidP="00934C7E">
            <w:r>
              <w:t>*** example/solr/collection1/conf/velocity/query_form.vm.orig   2018-06-05 03:49:55.503521900 -0400</w:t>
            </w:r>
          </w:p>
          <w:p w:rsidR="00934C7E" w:rsidRDefault="00934C7E" w:rsidP="00934C7E">
            <w:r>
              <w:t>--- example/solr/collection1/conf/velocity/query_form.vm        2018-06-05 03:50:17.808082300 -0400</w:t>
            </w:r>
          </w:p>
          <w:p w:rsidR="00934C7E" w:rsidRDefault="00934C7E" w:rsidP="00934C7E">
            <w:r>
              <w:t>***************</w:t>
            </w:r>
          </w:p>
          <w:p w:rsidR="00934C7E" w:rsidRDefault="00934C7E" w:rsidP="00934C7E">
            <w:r>
              <w:t>*** 12,28 ****</w:t>
            </w:r>
          </w:p>
          <w:p w:rsidR="00934C7E" w:rsidRDefault="00934C7E" w:rsidP="00934C7E">
            <w:r>
              <w:t xml:space="preserve">          &lt;input type="submit" id="querySubmit"/&gt;</w:t>
            </w:r>
          </w:p>
          <w:p w:rsidR="00934C7E" w:rsidRDefault="00934C7E" w:rsidP="00934C7E">
            <w:r>
              <w:t xml:space="preserve">          &lt;input type="reset"/&gt;</w:t>
            </w:r>
          </w:p>
          <w:p w:rsidR="00934C7E" w:rsidRDefault="00934C7E" w:rsidP="00934C7E">
            <w:r>
              <w:t xml:space="preserve">        &lt;/span&gt;</w:t>
            </w:r>
          </w:p>
          <w:p w:rsidR="00934C7E" w:rsidRDefault="00934C7E" w:rsidP="00934C7E">
            <w:r>
              <w:t>-       &lt;div class="query-boost"&gt;</w:t>
            </w:r>
          </w:p>
          <w:p w:rsidR="00934C7E" w:rsidRDefault="00934C7E" w:rsidP="00934C7E">
            <w:r>
              <w:t>-         &lt;span #annTitle("Add the boost function &amp;bf=price to the query")&gt;</w:t>
            </w:r>
          </w:p>
          <w:p w:rsidR="00934C7E" w:rsidRDefault="00934C7E" w:rsidP="00934C7E">
            <w:r>
              <w:t>-           &lt;input type="checkbox" name="bf" value="price"</w:t>
            </w:r>
          </w:p>
          <w:p w:rsidR="00934C7E" w:rsidRDefault="00934C7E" w:rsidP="00934C7E">
            <w:r>
              <w:t>-             #if($request.params.get('bf') == 'price')checked="true"#end</w:t>
            </w:r>
          </w:p>
          <w:p w:rsidR="00934C7E" w:rsidRDefault="00934C7E" w:rsidP="00934C7E">
            <w:r>
              <w:t>-           &gt;</w:t>
            </w:r>
          </w:p>
          <w:p w:rsidR="00934C7E" w:rsidRDefault="00934C7E" w:rsidP="00934C7E">
            <w:r>
              <w:t>-             Boost by Price</w:t>
            </w:r>
          </w:p>
          <w:p w:rsidR="00934C7E" w:rsidRDefault="00934C7E" w:rsidP="00934C7E">
            <w:r>
              <w:t>-           &lt;/input&gt;</w:t>
            </w:r>
          </w:p>
          <w:p w:rsidR="00934C7E" w:rsidRDefault="00934C7E" w:rsidP="00934C7E">
            <w:r>
              <w:t>-         &lt;/span&gt;</w:t>
            </w:r>
          </w:p>
          <w:p w:rsidR="00934C7E" w:rsidRDefault="00934C7E" w:rsidP="00934C7E">
            <w:r>
              <w:t>-       #parse("query_spatial.vm")</w:t>
            </w:r>
          </w:p>
          <w:p w:rsidR="00934C7E" w:rsidRDefault="00934C7E" w:rsidP="00934C7E">
            <w:r>
              <w:t>-       #parse("query_group.vm")</w:t>
            </w:r>
          </w:p>
          <w:p w:rsidR="00934C7E" w:rsidRDefault="00934C7E" w:rsidP="00934C7E">
            <w:r>
              <w:t>-       &lt;/div&gt;</w:t>
            </w:r>
          </w:p>
          <w:p w:rsidR="00934C7E" w:rsidRDefault="00934C7E" w:rsidP="00934C7E">
            <w:r>
              <w:t xml:space="preserve">    &lt;/div&gt;</w:t>
            </w:r>
          </w:p>
          <w:p w:rsidR="00934C7E" w:rsidRDefault="00934C7E" w:rsidP="00934C7E"/>
          <w:p w:rsidR="00934C7E" w:rsidRDefault="00934C7E" w:rsidP="00934C7E">
            <w:r>
              <w:t xml:space="preserve">      #if($request.params.get('debugQuery'))</w:t>
            </w:r>
          </w:p>
          <w:p w:rsidR="00934C7E" w:rsidRDefault="00934C7E" w:rsidP="00934C7E">
            <w:r>
              <w:t>--- 12,17 ----</w:t>
            </w:r>
          </w:p>
        </w:tc>
      </w:tr>
    </w:tbl>
    <w:p w:rsidR="00255F43" w:rsidRPr="00255F43" w:rsidRDefault="00F45DC1">
      <w:r>
        <w:br/>
      </w:r>
      <w:r w:rsidR="007820CA">
        <w:rPr>
          <w:b/>
        </w:rPr>
        <w:br/>
      </w:r>
      <w:r w:rsidR="00155EF4">
        <w:rPr>
          <w:b/>
        </w:rPr>
        <w:t>---</w:t>
      </w:r>
      <w:r w:rsidR="007820CA">
        <w:rPr>
          <w:b/>
        </w:rPr>
        <w:br/>
      </w:r>
      <w:r w:rsidR="00155EF4">
        <w:rPr>
          <w:b/>
        </w:rPr>
        <w:br/>
      </w:r>
      <w:r w:rsidR="00157D76">
        <w:rPr>
          <w:b/>
        </w:rPr>
        <w:br/>
      </w:r>
      <w:r w:rsidR="00B04578">
        <w:rPr>
          <w:b/>
        </w:rPr>
        <w:t xml:space="preserve">Note: </w:t>
      </w:r>
      <w:r w:rsidR="00B04578">
        <w:t>Field searches are still possible in Solritas, e.g.:</w:t>
      </w:r>
      <w:r w:rsidR="00B04578">
        <w:br/>
      </w:r>
      <w:r w:rsidR="00B04578">
        <w:rPr>
          <w:noProof/>
          <w:lang w:eastAsia="en-GB"/>
        </w:rPr>
        <w:drawing>
          <wp:inline distT="0" distB="0" distL="0" distR="0" wp14:anchorId="67C362CC" wp14:editId="0DAA3E54">
            <wp:extent cx="4890555" cy="20773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03" cy="20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F43">
        <w:br/>
      </w:r>
      <w:r w:rsidR="007820CA">
        <w:br/>
      </w:r>
      <w:r w:rsidR="00255F43">
        <w:br/>
        <w:t xml:space="preserve">Use the </w:t>
      </w:r>
      <w:r w:rsidR="0023208F">
        <w:t xml:space="preserve">Solr </w:t>
      </w:r>
      <w:r w:rsidR="00255F43">
        <w:t>admin UI to see the fields names (of the stored fields</w:t>
      </w:r>
      <w:r w:rsidR="0023208F">
        <w:t>, e.g. “subject”)</w:t>
      </w:r>
      <w:r w:rsidR="00255F43">
        <w:t>:</w:t>
      </w:r>
      <w:r w:rsidR="00255F43">
        <w:br/>
      </w:r>
      <w:hyperlink r:id="rId11" w:anchor="/collection1/query" w:history="1">
        <w:r w:rsidR="00255F43" w:rsidRPr="00956BDD">
          <w:rPr>
            <w:rStyle w:val="Hyperlink"/>
          </w:rPr>
          <w:t>http://localhost:8983/solr/#/collection1/query</w:t>
        </w:r>
      </w:hyperlink>
      <w:r w:rsidR="00157D76">
        <w:br/>
      </w:r>
      <w:r w:rsidR="007820CA">
        <w:br/>
      </w:r>
      <w:r w:rsidR="00B04578">
        <w:br/>
      </w:r>
      <w:r w:rsidR="00255F43">
        <w:t>Use the Luke view to see the the non-stored field names</w:t>
      </w:r>
      <w:r w:rsidR="0023208F">
        <w:t xml:space="preserve"> (e.g. “text”)</w:t>
      </w:r>
      <w:r w:rsidR="00255F43">
        <w:t>:</w:t>
      </w:r>
      <w:r w:rsidR="00255F43">
        <w:br/>
      </w:r>
      <w:hyperlink r:id="rId12" w:history="1">
        <w:r w:rsidR="00255F43" w:rsidRPr="00956BDD">
          <w:rPr>
            <w:rStyle w:val="Hyperlink"/>
          </w:rPr>
          <w:t>http://localhost:8983/solr/admin/luke</w:t>
        </w:r>
      </w:hyperlink>
      <w:r w:rsidR="00255F43">
        <w:br/>
      </w:r>
      <w:r w:rsidR="00255F43">
        <w:rPr>
          <w:b/>
        </w:rPr>
        <w:t xml:space="preserve">Note: </w:t>
      </w:r>
      <w:r w:rsidR="00255F43">
        <w:t xml:space="preserve">To configure </w:t>
      </w:r>
      <w:r w:rsidR="009E3FA9">
        <w:t xml:space="preserve">this </w:t>
      </w:r>
      <w:r w:rsidR="00255F43">
        <w:t>Luke UI, add the following to “example/</w:t>
      </w:r>
      <w:r w:rsidR="00255F43" w:rsidRPr="00255F43">
        <w:t>solr/collection1/conf/solrconfig.xml</w:t>
      </w:r>
      <w:r w:rsidR="00255F43"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F43" w:rsidTr="00255F43">
        <w:tc>
          <w:tcPr>
            <w:tcW w:w="9016" w:type="dxa"/>
          </w:tcPr>
          <w:p w:rsidR="00255F43" w:rsidRDefault="00255F43">
            <w:r w:rsidRPr="00255F43">
              <w:t>&lt;requestHandler name="/admin/luke" class="org.apache.solr.handler.admin.LukeRequestHandler" /&gt;</w:t>
            </w:r>
          </w:p>
        </w:tc>
      </w:tr>
    </w:tbl>
    <w:p w:rsidR="00D906B4" w:rsidRPr="00D906B4" w:rsidRDefault="00082F66">
      <w:pPr>
        <w:rPr>
          <w:b/>
        </w:rPr>
      </w:pPr>
      <w:r>
        <w:rPr>
          <w:i/>
        </w:rPr>
        <w:br/>
      </w:r>
      <w:r w:rsidR="007820CA">
        <w:rPr>
          <w:i/>
        </w:rPr>
        <w:br/>
      </w:r>
      <w:r w:rsidR="00D906B4" w:rsidRPr="00D906B4">
        <w:rPr>
          <w:i/>
        </w:rPr>
        <w:t>JeremyC 4-06-2018</w:t>
      </w:r>
      <w:r w:rsidR="00D906B4" w:rsidRPr="00D906B4">
        <w:rPr>
          <w:i/>
        </w:rPr>
        <w:br/>
      </w:r>
      <w:r w:rsidR="00D906B4" w:rsidRPr="00D906B4">
        <w:rPr>
          <w:b/>
        </w:rPr>
        <w:t>END</w:t>
      </w:r>
    </w:p>
    <w:sectPr w:rsidR="00D906B4" w:rsidRPr="00D9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B4"/>
    <w:rsid w:val="0002642B"/>
    <w:rsid w:val="000277E0"/>
    <w:rsid w:val="00082F66"/>
    <w:rsid w:val="00086D9C"/>
    <w:rsid w:val="001551E4"/>
    <w:rsid w:val="00155EF4"/>
    <w:rsid w:val="00157D76"/>
    <w:rsid w:val="00177DA6"/>
    <w:rsid w:val="00216CBB"/>
    <w:rsid w:val="0023208F"/>
    <w:rsid w:val="00255F43"/>
    <w:rsid w:val="00286C5A"/>
    <w:rsid w:val="00393FC0"/>
    <w:rsid w:val="003C36F3"/>
    <w:rsid w:val="004366B9"/>
    <w:rsid w:val="00510AEC"/>
    <w:rsid w:val="006C54A0"/>
    <w:rsid w:val="006F12FF"/>
    <w:rsid w:val="00713F39"/>
    <w:rsid w:val="00714D35"/>
    <w:rsid w:val="00766DFE"/>
    <w:rsid w:val="007820CA"/>
    <w:rsid w:val="007A4851"/>
    <w:rsid w:val="00820804"/>
    <w:rsid w:val="00845533"/>
    <w:rsid w:val="00865886"/>
    <w:rsid w:val="00910933"/>
    <w:rsid w:val="009312D6"/>
    <w:rsid w:val="00934C7E"/>
    <w:rsid w:val="009E3FA9"/>
    <w:rsid w:val="00A55B6A"/>
    <w:rsid w:val="00A56B43"/>
    <w:rsid w:val="00B04578"/>
    <w:rsid w:val="00D84ACA"/>
    <w:rsid w:val="00D906B4"/>
    <w:rsid w:val="00F1702D"/>
    <w:rsid w:val="00F45DC1"/>
    <w:rsid w:val="00F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BB4E5-52C8-4A81-8486-0EC6921B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983/solr/admin/lu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983/sol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983/solr/collection1/browse?q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34</cp:revision>
  <dcterms:created xsi:type="dcterms:W3CDTF">2018-06-04T15:14:00Z</dcterms:created>
  <dcterms:modified xsi:type="dcterms:W3CDTF">2018-06-05T07:53:00Z</dcterms:modified>
</cp:coreProperties>
</file>