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3B82F6"/>
          <w:sz w:val="80"/>
          <w:szCs w:val="80"/>
        </w:rPr>
        <w:t xml:space="preserve">DataMine AI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Professional Data Analytics Platform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3B82F6"/>
          <w:sz w:val="24"/>
          <w:szCs w:val="24"/>
        </w:rPr>
        <w:t xml:space="preserve">————————————————————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0A1628"/>
          <w:spacing w:val="120"/>
          <w:sz w:val="28"/>
          <w:szCs w:val="28"/>
        </w:rPr>
        <w:t xml:space="preserve">USER GUIDE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 •   2025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github.com/NhanBui/CengageChap10</w:t>
      </w:r>
    </w:p>
    <w:p>
      <w:pPr>
        <w:spacing w:after="0" w:before="80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Table of Contents</w:t>
      </w:r>
    </w:p>
    <w:p>
      <w:pPr>
        <w:pBdr>
          <w:bottom w:val="single" w:color="3B82F6" w:sz="6" w:space="1"/>
        </w:pBdr>
        <w:spacing w:after="120" w:before="4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Overview</w:t>
      </w:r>
    </w:p>
    <w:p>
      <w:pPr>
        <w:pBdr>
          <w:bottom w:val="single" w:color="3B82F6" w:sz="6" w:space="1"/>
        </w:pBdr>
        <w:spacing w:after="120" w:before="4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DataMine AI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professional data analytics and machine learning web application built on Streamlit. It guides users through a structured 4-step workflow to upload, clean, analyse, and get AI-powered insights from their data — without writing a single line of code.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4-step guided wizard: Upload → Prep → Analyse → Advise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 data quality detection and one-click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Smart Algorithm Advisor — recommends the right ML method for your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10+ ML algorithms across classification, regression, clustering and association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Fitness Report with A/B/C/D grading and actionable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Blueprint and result explanation via Gemini or OpenRouter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EDA Profiling — distributions, correlations, missing value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all results to Excel with one click</w:t>
      </w:r>
    </w:p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 Workflow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80"/>
        <w:gridCol w:w="408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Load Data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📂 Upload files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CSV / Excel. Preview table, statistics, column types and data quality summary.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Prep Data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🧹 Auto-clean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Auto-detect and fix missing values, duplicates, outliers and text encoding.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Analysis &amp; Profiling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⚡ Run models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Algorithm Advisor recommends methods. Run ML models side-by-side. Explore data with EDA charts.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Advise &amp; Predict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🧠 AI insights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Blueprint explains results. Model Fitness Report grades each model. Export to Excel.</w:t>
            </w:r>
          </w:p>
        </w:tc>
      </w:tr>
    </w:tbl>
    <w:p>
      <w:pPr>
        <w:spacing w:after="100" w:before="60"/>
      </w:pP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Getting Started</w:t>
      </w:r>
    </w:p>
    <w:p>
      <w:pPr>
        <w:pBdr>
          <w:bottom w:val="single" w:color="3B82F6" w:sz="6" w:space="1"/>
        </w:pBdr>
        <w:spacing w:after="120" w:before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3.9 or higher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Browser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Chrome, Edge, Firefox (latest)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File formats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CSV, Excel (.xlsx, .xls) — up to 200 MB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AI keys (optional)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Gemini API key or OpenRouter key for AI Blueprint feature</w:t>
            </w:r>
          </w:p>
        </w:tc>
      </w:tr>
    </w:tbl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 Local Installation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Clone or download the project folder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a terminal in the project folder and install dependencies: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app: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streamlit run Streamlit.py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opens automatically at http://localhost:8501</w:t>
      </w:r>
    </w:p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 Online Access (Streamlit Cloud)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is deployed publicly at:</w:t>
      </w:r>
    </w:p>
    <w:p>
      <w:pPr>
        <w:spacing w:after="100" w:before="60"/>
        <w:jc w:val="center"/>
      </w:pPr>
      <w:hyperlink w:history="1" r:id="rIdsluypzca_5qexgstzafpo">
        <w:r>
          <w:rPr>
            <w:rFonts w:ascii="Arial" w:cs="Arial" w:eastAsia="Arial" w:hAnsi="Arial"/>
            <w:color w:val="3B82F6"/>
            <w:sz w:val="22"/>
            <w:szCs w:val="22"/>
            <w:u w:val="single"/>
          </w:rPr>
          <w:t xml:space="preserve">https://share.streamlit.io → NhanBui / CengageChap10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installation needed when using the cloud URL. The app loads in your browser directly.</w:t>
            </w:r>
          </w:p>
        </w:tc>
      </w:tr>
    </w:tbl>
    <w:p>
      <w:pPr>
        <w:spacing w:after="100" w:before="60"/>
      </w:pP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Step-by-Step Guide</w:t>
      </w:r>
    </w:p>
    <w:p>
      <w:pPr>
        <w:pBdr>
          <w:bottom w:val="single" w:color="3B82F6" w:sz="6" w:space="1"/>
        </w:pBdr>
        <w:spacing w:after="120" w:before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Step 1 — Load Data  📂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one or more data files. The sidebar on the left provides the upload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Upload a file: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Click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 and drop a CSV or Excel file into the upload box, or click to browse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files are supported — each becomes a separate tab</w:t>
      </w:r>
    </w:p>
    <w:p>
      <w:pPr>
        <w:spacing w:after="10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Dashboard overview: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Once uploaded, you will see four statistics cards: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Files Loaded, Total Rows, Missing Rate, and Duplicates count</w:t>
      </w:r>
    </w:p>
    <w:p>
      <w:pPr>
        <w:spacing w:after="10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File tabs: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Each file tab contains three sub-tabs: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 — first 50 rows preview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Statistics — describe() summary for numeric/categorical columns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Column Types — data type, null count, null %, unique values, sample value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step stepper at the top tracks your progress. Click any completed step to jump back.</w:t>
            </w:r>
          </w:p>
        </w:tc>
      </w:tr>
    </w:tbl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Step 2 — Prep Data  🧹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DataMine AI automatically scans your data for quality issues and offers one-click fixes.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Auto-detected issues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are displayed with severity badges: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 badge: Errors (e.g. high missing rate &gt;30%)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Yellow badge: Warnings (e.g. duplicates found, outliers detected)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Blue badge: Info (e.g. text columns needing encoding)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Green badge: OK (no issues in that category)</w:t>
      </w:r>
    </w:p>
    <w:p>
      <w:pPr>
        <w:spacing w:after="10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Fix buttons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each can be applied independently: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🩹 Fix Missing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Fills numeric columns with median, categorical columns with mode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🗑️ Remove Dups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Drops duplicate rows keeping the first occurrence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📐 Cap Outliers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Winsorises extreme values using IQR × 3 threshold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🔤 Encode Text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Label-encodes text/categorical columns to numeric values</w:t>
            </w:r>
          </w:p>
        </w:tc>
      </w:tr>
    </w:tbl>
    <w:p>
      <w:pPr>
        <w:spacing w:after="10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After applying fixes: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 Before / After comparison table is shown. You can also: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 Cleaned CSV using the download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Undo to revert the last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Reset All to start fresh from the original file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Best practice: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Apply fixes in order: Missing → Duplicates → Outliers → Encode. This avoids cascading issues.</w:t>
            </w:r>
          </w:p>
        </w:tc>
      </w:tr>
    </w:tbl>
    <w:p>
      <w:pPr>
        <w:spacing w:after="100" w:before="60"/>
      </w:pPr>
    </w:p>
    <w:p>
      <w:pPr>
        <w:spacing w:after="0" w:before="0"/>
      </w:pPr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Step 3 — Analysis &amp; Profiling  ⚡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3 has three tabs: Algorithm Advisor, Run ML Models, and EDA Profiling.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Tab A: Algorithm Advisor  🎯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Advisor asks four questions to recommend the most suitable ML algorithm for your data and goal.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60"/>
        <w:gridCol w:w="6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What is your goal?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Predict a category / Predict a number / Cluster data / Find patterns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type?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 (classification) / Continuous number (regression)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Class balance?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Balanced / Imbalanced / Unknown  (only for classification)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Interpretability?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(explain to business) / Low (max performance)</w:t>
            </w:r>
          </w:p>
        </w:tc>
      </w:tr>
    </w:tbl>
    <w:p>
      <w:pPr>
        <w:spacing w:after="10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answering, the Advisor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Decision Path breadcrumb showing how your answers led to the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Algorithm Category card (e.g. Supervised Classification)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ranked recommendation list: Primary (best fit), Alternatives, and Optional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Apply Recommended button that pre-selects the algorithms for you</w:t>
      </w:r>
    </w:p>
    <w:p>
      <w:pPr>
        <w:spacing w:after="10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Tab B: Run ML Models  🤖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Browse all available algorithms grouped by category. Click the + Select button on each card to add it to your run queue, then configure settings and click Run.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Configuration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 column: the column you want to predict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columns: input variables (auto-suggested from numeric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split %: percentage of data held for evaluation (default 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Class balancing: None / Random Oversampling / SMOTE (classification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Number of clusters K: for K-Means (default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 Support / Confidence / Lift: for Apriori association rules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1"/>
              <w:left w:val="single" w:color="8B5CF6" w:sz="12"/>
              <w:bottom w:val="single" w:color="8B5CF6" w:sz="1"/>
              <w:right w:val="single" w:color="8B5CF6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 the Algorithm Advisor first — click 'Apply Recommended' to auto-select the best algorithms and skip manual browsing.</w:t>
            </w:r>
          </w:p>
        </w:tc>
      </w:tr>
    </w:tbl>
    <w:p>
      <w:pPr>
        <w:spacing w:after="10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Tab C: EDA Profiling  🔬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Explore your data visually with four profiling sub-tabs: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Overview: row/col count, missing rate, duplicate count, numeric vs. categorical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Distributions: histogram and boxplot for every numeric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Correlations: heatmap of Pearson correlation coefficients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Missing &amp; Outliers: missing value bar chart and outlier count per column</w:t>
      </w:r>
    </w:p>
    <w:p>
      <w:pPr>
        <w:spacing w:after="100" w:before="60"/>
      </w:pPr>
    </w:p>
    <w:p>
      <w:pPr>
        <w:spacing w:after="0" w:before="0"/>
      </w:pPr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Step 4 — Advise &amp; Predict  🧠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4 has three tabs: AI Blueprint, Results &amp; Analysis, and Export.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Tab A: AI Blueprint  🤖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Describe your goal in plain English and the AI will generate a data science blueprint.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Example prompts: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"Predict which customers will churn next month"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"Find customer segments based on purchase behaviour"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"Discover which products are bought together"</w:t>
      </w:r>
    </w:p>
    <w:p>
      <w:pPr>
        <w:spacing w:after="10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blueprint covers: dataset understanding, data quality, recommended transformations, best techniques, target and feature columns, and expected challenges. A Translate to Vietnamese button is also available.</w:t>
      </w:r>
    </w:p>
    <w:p>
      <w:pPr>
        <w:spacing w:after="10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Tab B: Results &amp; Analysis  📊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running models in Step 3, the results appear here in a comparison table followed by the Model Fitness Report.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Comparison table columns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(varies by model type):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Classification: Accuracy, Precision, Recall, F1-Score, AUC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Regression: R², RMSE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Clustering: K, Silhouette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Association: Rules found, Support, Confidence, Lift</w:t>
      </w:r>
    </w:p>
    <w:p>
      <w:pPr>
        <w:spacing w:after="10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Model Fitness Report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each model receives a grade: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2340"/>
        <w:gridCol w:w="3120"/>
      </w:tblGrid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F1 ≥ 0.90 / R² ≥ 0.80 / Sil ≥ 0.70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with monitoring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F1 ≥ 0.75 / R² ≥ 0.60 / Sil ≥ 0.50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Good performance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Tune hyperparameters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F1 ≥ 0.60 / R² ≥ 0.40 / Sil ≥ 0.30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Moderate, needs 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features / clean data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Below C thresholds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Weak model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Revisit data &amp; method</w:t>
            </w:r>
          </w:p>
        </w:tc>
      </w:tr>
    </w:tbl>
    <w:p>
      <w:pPr>
        <w:spacing w:after="10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Tab C: Export  ⬇️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Download Full Results (Excel) to export all results to a multi-sheet Excel file containing: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Comparison Table: all model metrics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Prediction sheets: actual vs. predicted values per classification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Cluster assignments: row-level cluster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Association Rules: full rule table with support, confidence, lift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Blueprint and AI Analysis: text export of all AI-generated content</w:t>
      </w:r>
    </w:p>
    <w:p>
      <w:pPr>
        <w:spacing w:after="100" w:before="60"/>
      </w:pP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Algorithm Reference</w:t>
      </w:r>
    </w:p>
    <w:p>
      <w:pPr>
        <w:pBdr>
          <w:bottom w:val="single" w:color="3B82F6" w:sz="6" w:space="1"/>
        </w:pBdr>
        <w:spacing w:after="120" w:before="4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DataMine AI includes 10+ algorithms across four categories. Use the Algorithm Advisor in Step 3 to find the best match for your data.</w:t>
      </w:r>
    </w:p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 Classification (Predict a Category)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when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Linearly separable, interpretability needed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Accuracy, F1, AUC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Mixed data types, robust to noise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F1, AUC, feature importance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KNN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Small dataset, no training phase needed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Accuracy, F1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Text/NLP data, fast baseline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Accuracy, Precision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SVM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High-dimensional, clear margin needed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F1, AUC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Neural Network (MLP)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Complex patterns, large data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Accuracy, F1, AUC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LDA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Normally distributed classes, dimensionality reduction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Accuracy, F1</w:t>
            </w:r>
          </w:p>
        </w:tc>
      </w:tr>
    </w:tbl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 Regression (Predict a Number)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when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Linear relationship, small feature set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R², RMSE, MAE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Random Forest Reg.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Non-linear, handles outliers well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R², RMSE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Neural Network Reg.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Complex non-linear patterns, large data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R², RMSE</w:t>
            </w:r>
          </w:p>
        </w:tc>
      </w:tr>
    </w:tbl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 Clustering (Group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when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K-Means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Spherical clusters, K known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Silhouette score, inertia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Hierarchical (AGNES)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 unknown, tree structure needed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Silhouette score, dendrogram</w:t>
            </w:r>
          </w:p>
        </w:tc>
      </w:tr>
    </w:tbl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4.4  Association Rules (Find Patterns)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when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Apriori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Transaction/basket data, market basket analysis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Support, Confidence, Lift</w:t>
            </w:r>
          </w:p>
        </w:tc>
      </w:tr>
    </w:tbl>
    <w:p>
      <w:pPr>
        <w:spacing w:after="100" w:before="60"/>
      </w:pP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AI Keys Setup</w:t>
      </w:r>
    </w:p>
    <w:p>
      <w:pPr>
        <w:pBdr>
          <w:bottom w:val="single" w:color="3B82F6" w:sz="6" w:space="1"/>
        </w:pBdr>
        <w:spacing w:after="120" w:before="4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AI Blueprint and result explanation features require an API key. All ML models run without any key.</w:t>
      </w:r>
    </w:p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 Gemini API Key (Google)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https://aistudio.google.com/app/apikey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 in with your Google account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Create API key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key (starts with AIza...)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it into the Gemini key field in the DataMine AI sidebar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Free tier: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Gemini API has a free tier with generous limits. No credit card required.</w:t>
            </w:r>
          </w:p>
        </w:tc>
      </w:tr>
    </w:tbl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 OpenRouter Key (Multi-model fallback)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https://openrouter.ai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free account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Keys and click Create Key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key (starts with sk-or-...)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it into the OpenRouter key field in the sidebar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both keys are provided, DataMine AI tries Gemini first and falls back to OpenRouter automatically.</w:t>
            </w:r>
          </w:p>
        </w:tc>
      </w:tr>
    </w:tbl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 Streamlit Cloud Secrets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deployed on Streamlit Cloud, add keys as Secrets so they are pre-loaded without manual entry: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your app on share.streamlit.io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three-dot menu → Settings → Secrets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the following (replace with real keys):</w:t>
      </w:r>
    </w:p>
    <w:p>
      <w:pPr>
        <w:shd w:fill="F1F5F9" w:val="clear"/>
        <w:spacing w:after="80" w:before="60"/>
        <w:ind w:left="5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GEMINI_KEY = "AIza..."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br/>
        <w:t xml:space="preserve">
OPENROUTER_KEY = "sk-or-..."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Save. The app restarts and keys are available automatically.</w:t>
      </w:r>
    </w:p>
    <w:p>
      <w:pPr>
        <w:spacing w:after="100" w:before="60"/>
      </w:pP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Deployment Guide</w:t>
      </w:r>
    </w:p>
    <w:p>
      <w:pPr>
        <w:pBdr>
          <w:bottom w:val="single" w:color="3B82F6" w:sz="6" w:space="1"/>
        </w:pBdr>
        <w:spacing w:after="120" w:before="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 Deploy to GitHub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https://github.com/settings/tokens/new and create a token with repo scope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Double-click DEPLOY.bat in the project folder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Answer the prompts and paste your token when asked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script automatically creates the repo, commits all files and pushes to GitHub</w:t>
      </w:r>
    </w:p>
    <w:p>
      <w:pPr>
        <w:spacing w:after="10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 Deploy to Streamlit Cloud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https://share.streamlit.io and sign in with GitHub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New app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Set: Repository = NhanBui/CengageChap10, Branch = main, Main file = Streamlit.py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Advanced settings → Secrets and paste your API keys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Deploy and wait ~2 minutes for the app to go live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URL: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app will be live at a URL like: https://nhanbuicengage-chap10.streamlit.app</w:t>
            </w:r>
          </w:p>
        </w:tc>
      </w:tr>
    </w:tbl>
    <w:p>
      <w:pPr>
        <w:spacing w:after="100" w:before="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Troubleshooting</w:t>
      </w:r>
    </w:p>
    <w:p>
      <w:pPr>
        <w:pBdr>
          <w:bottom w:val="single" w:color="3B82F6" w:sz="6" w:space="1"/>
        </w:pBdr>
        <w:spacing w:after="1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File upload fails</w:t>
            </w:r>
          </w:p>
        </w:tc>
        <w:tc>
          <w:tcPr>
            <w:tcW w:type="dxa" w:w="5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file is CSV or Excel format. Max size is 200 MB. Re-save as .csv if needed.</w:t>
            </w:r>
          </w:p>
        </w:tc>
      </w:tr>
      <w:tr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AI Blueprint shows error</w:t>
            </w:r>
          </w:p>
        </w:tc>
        <w:tc>
          <w:tcPr>
            <w:tcW w:type="dxa" w:w="5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Verify your API key in the sidebar. ML models still run without a key.</w:t>
            </w:r>
          </w:p>
        </w:tc>
      </w:tr>
      <w:tr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SMOTE error</w:t>
            </w:r>
          </w:p>
        </w:tc>
        <w:tc>
          <w:tcPr>
            <w:tcW w:type="dxa" w:w="5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SMOTE requires at least 6 samples per class. Use Random Oversampling for small datasets.</w:t>
            </w:r>
          </w:p>
        </w:tc>
      </w:tr>
      <w:tr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Apriori returns 0 rules</w:t>
            </w:r>
          </w:p>
        </w:tc>
        <w:tc>
          <w:tcPr>
            <w:tcW w:type="dxa" w:w="5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Lower the Min Support slider (try 0.01). Columns must be binary/boolean for best results.</w:t>
            </w:r>
          </w:p>
        </w:tc>
      </w:tr>
      <w:tr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Low R² or poor F1</w:t>
            </w:r>
          </w:p>
        </w:tc>
        <w:tc>
          <w:tcPr>
            <w:tcW w:type="dxa" w:w="5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Clean data first in Step 2. Check target column selection. Try feature engineering.</w:t>
            </w:r>
          </w:p>
        </w:tc>
      </w:tr>
      <w:tr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Deploy.bat closes instantly</w:t>
            </w:r>
          </w:p>
        </w:tc>
        <w:tc>
          <w:tcPr>
            <w:tcW w:type="dxa" w:w="5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DEPLOY.bat (not .ps1). If issue persists, right-click → Run as Administrator.</w:t>
            </w:r>
          </w:p>
        </w:tc>
      </w:tr>
      <w:tr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Streamlit Cloud build fails</w:t>
            </w:r>
          </w:p>
        </w:tc>
        <w:tc>
          <w:tcPr>
            <w:tcW w:type="dxa" w:w="5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requirements.txt is in the repo root. View logs in the Streamlit Cloud dashboard.</w:t>
            </w:r>
          </w:p>
        </w:tc>
      </w:tr>
    </w:tbl>
    <w:p>
      <w:pPr>
        <w:spacing w:after="10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further support, open an issue at: </w:t>
      </w:r>
      <w:hyperlink w:history="1" r:id="rIdurk_p1jlj7uj5suqlifqp">
        <w:r>
          <w:rPr>
            <w:rFonts w:ascii="Arial" w:cs="Arial" w:eastAsia="Arial" w:hAnsi="Arial"/>
            <w:color w:val="3B82F6"/>
            <w:sz w:val="22"/>
            <w:szCs w:val="22"/>
            <w:u w:val="single"/>
          </w:rPr>
          <w:t xml:space="preserve">github.com/NhanBui/CengageChap10/issues</w:t>
        </w:r>
      </w:hyperlink>
    </w:p>
    <w:p>
      <w:pPr>
        <w:spacing w:after="100" w:before="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—  End of Document 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 w:space="1"/>
      </w:pBdr>
      <w:spacing w:after="0"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1"/>
      </w:pBdr>
      <w:spacing w:after="100" w:before="0"/>
    </w:pPr>
    <w:r>
      <w:rPr>
        <w:rFonts w:ascii="Arial" w:cs="Arial" w:eastAsia="Arial" w:hAnsi="Arial"/>
        <w:b/>
        <w:bCs/>
        <w:color w:val="3B82F6"/>
        <w:sz w:val="18"/>
        <w:szCs w:val="18"/>
      </w:rPr>
      <w:t xml:space="preserve">DataMine AI</w:t>
    </w:r>
    <w:r>
      <w:rPr>
        <w:rFonts w:ascii="Arial" w:cs="Arial" w:eastAsia="Arial" w:hAnsi="Arial"/>
        <w:color w:val="6B7280"/>
        <w:sz w:val="18"/>
        <w:szCs w:val="18"/>
      </w:rPr>
      <w:t xml:space="preserve">   | 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8B5C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luypzca_5qexgstzafpo" Type="http://schemas.openxmlformats.org/officeDocument/2006/relationships/hyperlink" Target="https://share.streamlit.io" TargetMode="External"/><Relationship Id="rIdurk_p1jlj7uj5suqlifqp" Type="http://schemas.openxmlformats.org/officeDocument/2006/relationships/hyperlink" Target="https://github.com/NhanBui/CengageChap10/issu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2026-05-24T14:35:54.847Z</dcterms:created>
  <dcterms:modified xsi:type="dcterms:W3CDTF">2026-05-24T14:35:54.848Z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