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hd w:val="clear"/>
          <w:lang w:val="tr-TR"/>
        </w:rPr>
        <w:t xml:space="preserve"> </w:t>
      </w:r>
      <w:r>
        <w:rPr>
          <w:shd w:val="clear"/>
          <w:lang w:val="tr-TR"/>
        </w:rPr>
        <w:t xml:space="preserve">                   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BÜYÜK VERİ ANALİZİ FİNAL PROJESİ </w:t>
      </w:r>
    </w:p>
    <w:p>
      <w:pPr>
        <w:spacing w:lineRule="auto" w:line="259"/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       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H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e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art Di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s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ease Risk Factors and Patient Health Surve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y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Dataset</w:t>
      </w:r>
    </w:p>
    <w:p>
      <w:pPr>
        <w:spacing w:lineRule="auto" w:line="259"/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B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Ö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LÜM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A: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V</w:t>
      </w: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eri Setini Tanıma </w:t>
      </w:r>
    </w:p>
    <w:p>
      <w:pPr>
        <w:spacing w:lineRule="auto" w:line="259"/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1. Veri setinde kaç satır ve kaç sütun vardır?</w:t>
      </w:r>
    </w:p>
    <w:p>
      <w:pPr>
        <w:spacing w:lineRule="auto" w:line="259"/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Veri setimizde başlık satırı hariç tam 327 satır (katılımcı) ve 21 sütun (değişken) </w:t>
      </w:r>
      <w:r>
        <w:rPr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bulunmaktadır.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>2.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Değişkenlerin isimleri nelerdir?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 Age, Gender, Marital status, Occupation / Daily Activities, Living situation, Family Heart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problems History, Family Diabetes History, Food habits, Physical activity, Sleep at night,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Depression, Smoke or Tobacco, Alcohol, Feel stressed, Height (cm), Weight, BMI, Blood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Pressure, Diabetes, Medicines, Heart patient.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3.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H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angi değişkenler kategorik,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hangi değişkenler sayısaldır ?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Sayısal Değişkenler: Height (cm), Weight, BMI.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Kategorik Değişkenler: Geri kalan diğer 18 değişkenin tamamı metinsel ifadeler içerdiği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için kategoriktir.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4. Hedef değişken hangisid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i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r ?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Hedef değişkenimiz Heart patient değişkenidir (Kişinin kalp hastası olup olmadığını Yes/No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olarak belirtir).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5. Veri setinde eksik değer var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m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ıdır ?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Hayır, veri setinde hiçbir hücre boş değildir, eksik değer yoktur.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6. Veri setinde 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t</w:t>
      </w: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ekrar eden kayıt var mıdır ?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Hayır, satırlar incelendiğinde tekrar eden (mükerrer) kayıt bulunmamaktadır.</w:t>
      </w:r>
    </w:p>
    <w:p>
      <w:pPr>
        <w:spacing w:lineRule="auto" w:line="259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BÖLÜM B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: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T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anımlayıcı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İ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statistikler 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1. Sayısal Değişkenlerin Merkezi Eğilim Ölçüleri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Veri setinde yer alan sürekli sayısal değişkenlerin (Height (cm), Weight, BMI) dağılımlarını,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ortalama, medyan, standart sapma, minimum ve maksimum değerlerini içeren özet tablo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aşağıda sunulmuştur: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504"/>
        <w:gridCol w:w="1504"/>
        <w:gridCol w:w="1504"/>
        <w:gridCol w:w="1504"/>
        <w:gridCol w:w="1504"/>
        <w:gridCol w:w="1504"/>
      </w:tblGrid>
      <w:tr>
        <w:trPr/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D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e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ğişken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Ortalama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Medyan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Standart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Sapma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M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i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n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Max</w:t>
            </w:r>
          </w:p>
        </w:tc>
      </w:tr>
      <w:tr>
        <w:trPr/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Height(Boy-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cm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163.07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162.60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6.79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137.20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182.90</w:t>
            </w:r>
          </w:p>
        </w:tc>
      </w:tr>
      <w:tr>
        <w:trPr/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Weight(Kilo-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kg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)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67.18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68.00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11.93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42.00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103.00</w:t>
            </w:r>
          </w:p>
        </w:tc>
      </w:tr>
      <w:tr>
        <w:trPr/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BMI(Vücut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Kitle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E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ndeksi)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25.24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24.95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4.22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16.51</w:t>
            </w:r>
          </w:p>
        </w:tc>
        <w:tc>
          <w:tcPr>
            <w:tcW w:type="dxa" w:w="1504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42.46</w:t>
            </w:r>
          </w:p>
        </w:tc>
      </w:tr>
    </w:tbl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Katılımcıların ortalama BMI değeri 25.24 olup, Dünya Sağlık Örgütü standartlarına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göre "hafif kilolu" sınırındadır. Standart sapma değerleri veride aşırı uç değerlerin (outlier)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çok yoğun olmadığını ve dengeli bir dağılım sergilediğini göstermektedir.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2. Frekans ve Yüzde Analizleri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Veri setinde kaç kişi kalp hastasıdır ve oranı nedir?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Kalp Hastası Olmayan (No): 219 kişi (%66.97)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Kalp Hastası Olan (Yes): 108 kişi (%33.03)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Toplam Katılımcı: 327 kişi.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Kadın ve erkek katılımcı sayıları nasıldır?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Erkek (Male): 180 kişi (%55.05)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Kadın (Female): 147 kişi (%44.9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5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En yaygın yaş grubu hangisidir?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Veri setindeki en yaygın yaş grubu &gt; 50 (50 yaş üstü) grubudur ve bu grupta 131 kişi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bulunmaktadır. (Ardından 109 kişi ile 35-50 yaş grubu gelmektedir).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En yaygın kan basıncı kategorisi hangisidir?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En yaygın kan basıncı kategorisi Normal olup, toplam 122 kişidir.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BÖLÜM C :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Gö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rselleştirme ve Analiz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Grafik 1 :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K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alp Hastalığı Genel Dağılımı (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B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ar Chart)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sz w:val="20"/>
        </w:rPr>
        <w:drawing>
          <wp:inline distT="0" distB="0" distL="0" distR="0">
            <wp:extent cx="4572000" cy="2743200"/>
            <wp:effectExtent l="0" t="0" r="0" b="0"/>
            <wp:docPr id="1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excalibur/AppData/Roaming/PolarisOffice/ETemp/22780_20960816/fImage3538416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Yorum: Veri setinde yer alan 327 katılımcının genel sağlık durumu incelendiğinde, 219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bireyin kalp hastası olmadığı (%66.97), 108 bireyin ise kalp hastalığı teşhisi aldığı (%33.03)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görülmektedir. Bu durum, veri setinin bağımlı değişken açısından dengeli bir dağılıma sahip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olduğunu ve analizler için güvenilir bir zemin sunduğunu göstermektedir.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Grafik 2: Yaş Grubuna Göre Kalp Hastalığı Dağılımı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4572000" cy="2743200"/>
            <wp:effectExtent l="0" t="0" r="0" b="0"/>
            <wp:docPr id="1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excalibur/AppData/Roaming/PolarisOffice/ETemp/22780_20960816/fImage5193917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Yaş grupları ile kalp hastalığı arasındaki ilişki incelendiğinde, yaş ilerledikçe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hastalık oranının dramatik bir şekilde arttığı görülmektedir. 35 yaş altı grupta sadece 10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kişi kalp hastasıyken, 50 yaş üstü (&gt; 50) gruptaki 131 kişiden 67'si (%51.1) kalp hastasıdır.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Bu bulgu, yaş faktörünün kalp hastalığı riskini doğrudan artıran en güçlü demografik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değişkenlerden biri olduğunu kanıtlamaktadır.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Grafik 3: Cinsiyete Göre Kalp Hastalığı Dağılımı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4572000" cy="2743200"/>
            <wp:effectExtent l="0" t="0" r="0" b="0"/>
            <wp:docPr id="2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excalibur/AppData/Roaming/PolarisOffice/ETemp/22780_20960816/fImage4601323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Katılımcıların cinsiyet dağılımı ve sağlık durumları incelendiğinde; 180 erkek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katılımcının 59'unda (%32.78), 147 kadın katılımcının ise 49'unda (%33.33) kalp hastalığı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gözlemlenmiştir. Yüzdesel oranların birbirine oldukça yakın olması, bu veri setinde tek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başına cinsiyet değişkeninin kalp hastalığı riski üzerinde doğrudan veya baskın bir ayrıştırıcı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etkisi olmadığını göstermektedir.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Grafik 4: Kan Basıncı (Blood Pressure) Seviyelerine Göre Kalp Hastalığı Dağılımı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4572000" cy="2743200"/>
            <wp:effectExtent l="0" t="0" r="0" b="0"/>
            <wp:docPr id="2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excalibur/AppData/Roaming/PolarisOffice/ETemp/22780_20960816/fImage5761524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Kan basıncı (tansiyon) seviyeleri ile kalp hastalığı ilişkisi analiz edildiğinde, tıp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literatürüyle tamamen uyumlu bir tablo ortaya çıkmaktadır. Yüksek tansiyonu (Hypertension)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olan 86 bireyin 50'si (%58.14) kalp hastasıyken, kan basıncı normal olan 122 bireyin sadece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24'ünde (%19.67) kalp hastalığı mevcuttur. Bu çarpıcı fark, yüksek kan basıncının damar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yapısını bozarak kalp rahatsızlıklarını doğrudan tetikleyen en kritik klinik risk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faktörlerinden biri olduğunu göstermektedir.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Grafik 5: Fiziksel Aktivite (Physical Activity) Seviyelerine Göre Kalp Hastalığı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>Dağılımı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4572000" cy="2743200"/>
            <wp:effectExtent l="0" t="0" r="0" b="0"/>
            <wp:docPr id="2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excalibur/AppData/Roaming/PolarisOffice/ETemp/22780_20960816/fImage6965426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Haftalık fiziksel aktivite sıklığının kalp sağlığı üzerindeki koruyucu ve önleyici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etkisi bu grafikte çok net bir şekilde gözlenmektedir. Haftada 5 gün veya daha fazla (5 or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more days per week) düzenli spor yapan katılımcıların hiçbirinde kalp hastalığı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gözlemlenmemiştir. Buna karşın, hareketsiz bir yaşam süren veya haftada 2 günden az spor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yapan bireylerde kalp hastalığı kümelenmesi dikkat çekicidir. Bu bulgu, sedanter (hareketsiz)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yaşam tarzının kardiyovasküler hastalık riskini doğrudan tetiklediğini ortaya koymaktadır.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Grafik 6 : Katılımcıların BMI (Vücut Kitle Endeksi) Dağılımı (Historam)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4579620" cy="2743200"/>
            <wp:effectExtent l="0" t="0" r="0" b="0"/>
            <wp:docPr id="27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excalibur/AppData/Roaming/PolarisOffice/ETemp/22780_20960816/fImage3151727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43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Yorum: Katılımcıların Vücut Kitle Endeksi (BMI) değerlerinin dağılımını gösteren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histogram incelendiğinde, verinin 20 ile 30 BMI değerleri arasında yoğunlaştığı ve normal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(çan eğrisi) dağılıma oldukça yakın bir seyir izlediği görülmektedir. Tepe noktası (mod) 24-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25 BMI civarında olup, veri setindeki genel kütlenin "normal" ile "hafif kilolu" sınırı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arasında yer aldığını göstermektedir. Bununla birlikte, 35-40 BMI üzerinde yer alan ve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obezite sınırında olan uç değerlerin (outliers) varlığı da grafik üzerinde sağa doğru uzayan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kuyruktan net bir şekilde okunabilmektedir.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BÖLÜM D: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R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isk Faktörlerinin İncelenmesi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 Yorumlanması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Veri setimizde yer alan bağımsız değişkenlerin kalp hastalığı (⁠Heart patient⁠) üzerindeki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etkileri, hem elde ettiğimiz tanımlayıcı istatistikler hem de genel tıp literatürü çerçevesinde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incelenmiş ve en kritik 8 risk faktörü aşağıda yorumlanmıştır: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1. İleri Yaş (⁠Age⁠)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 Analiz ve Yorum: Veri setinde 50 yaş üstü (&gt; 50) bireylerde kalp hastalığı oranının %50'nin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üzerine çıktığı görülmüştür. Yaşlanma ile birlikte damar esnekliğinin azalması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(arteriyoskleroz), damar çeperlerinin kalınlaşması ve kalbin iş yükünün artması, bu bulguyu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tıbbi olarak tamamen doğrulamaktadır. İleri yaş, kardiyovasküler hastalıklar için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değiştirilemez en güçlü risk faktörüdür.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2. Kan Basıncı / Hipertansiyon (⁠Blood Pressure⁠)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Verimizde yüksek tansiyonu (⁠Hypertension⁠) olan bireylerin yarısından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fazlasının kalp hastası olduğu tespit edilmiştir. Yüksek kan basıncı, damar iç yüzeyine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sürekli yüksek basınç uygulayarak kronik hasara yol açar, damarların tıkanmasını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kolaylaştırır ve kalbin daha fazla güç harcamasına neden olarak kalp krizini doğrudan tetikler.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3. Fiziksel Aktivite Yetersizliği (⁠Physical activity⁠)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Haftada 5 gün veya daha fazla spor yapanların hiçbirinde kalp hastalığı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gözlenmezken, hareketsiz (sedanter) yaşam sürenlerde hastalık yoğunlaşmıştır. Düzenli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egzersiz, kalp kasını güçlendirir, kan dolaşımını düzenler, HDL (iyi kolesterol) seviyesini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artırır ve damar tıkanıklığı riskini azaltır. Hareketsizlik ise bu mekanizmayı tamamen tersine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çevirir.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4. Vücut Kitle Endeksi (⁠BMI⁠)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Katılımcıların ortalama BMI değerinin 25.24 (hafif kilolu) olması ve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yüksek BMI değerlerinde kalp hastalığı riskinin artması, obezitenin kalp üzerindeki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doğrudan baskısını göstermektedir. Aşırı kilo, vücuttaki toplam kan hacmini ve kalbin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pompalaması gereken kan miktarını artırarak kalbi yorar. Ayrıca damarlarda yağ birikimine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(plak oluşumu) zemin hazırlar.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5. Sigara ve Tütün Kullanımı (⁠Smoke or Tobacco⁠)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Veri setinde sigara kullanan bireylerin kalp hastalığına yakalanma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eğiliminin daha yüksek olduğu gözlenmiştir. Tütün dumanındaki nikotin ve karbonmonoksit,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kandaki oksijen miktarını azaltır, damar duvarlarında fonksiyon bozukluklarına (endotel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hasarı) neden olur ve kanın pıhtılaşma eğilimini artırarak koroner arter hastalıklarına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doğrudan yol açar.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6. Ailede Kalp Hastalığı Geçmişi (⁠Family Heart problems History⁠)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Ailesinde kalp rahatsızlığı olan (Yes) bireylerin veride daha yüksek risk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altında olduğu görülmektedir. Genetik yatkınlık, bireyin kolesterol sentezleme mekanizmasını,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damar yapısını ve yüksek tansiyona eğilimini doğrudan etkiler. Aile öyküsü, yaşam tarzı 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kadar iyi olursa olsun bağımsız bir risk faktörüdür.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7. Stres Seviyesi (⁠Feel stressed⁠)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Günlük hayatında "Often" veya "Always" düzeyinde stresli hissettiğini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belirten katılımcılarda kalp hastası olma oranları yüksek seyretmektedir. Kronik stres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durumunda vücut sürekli olarak kortizol ve adrenalin hormonları salgılar. Bu durum kan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basıncını kronik olarak yükseltir, nabzı artırır ve uzun vadede kalp-damar sisteminde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aşınmaya sebep olur.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8. Uyku Kalitesi (⁠Sleep at night⁠)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Analiz ve Yorum: Gece uykusunu "Poor" (Kötü) olarak nitelendiren veya yetersiz uyuyan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bireylerin kalp sağlığının olumsuz etkilendiği görülmüştür. Uyku esnasında vücut kan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basıncını düşürür ve kardiyovasküler sistem kendini yeniler. Yetersiz uyku, bu dinlenme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fazını sabote ederek sempatik sinir sistemini sürekli aktif tutar ve kalp krizi riskini besler.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BÖLÜM E : Makine Öğrenmesi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M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odelleri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v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 Kalp Hastalığı Tahmini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(Machine 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Learning)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Bu bölümde, katılımcıların demografik özellikleri, klinik bulguları ve yaşam tarzı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alışkanlıkları (yaş, kan basıncı, fiziksel aktivite, BMI, sigara vb.) girdi olarak kullanılarak bir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bireyin kalp hastası olup olmayacağını (⁠Heart patient: Yes/No⁠) önceden tahmin eden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yapay zeka modelleri geliştirilmiştir.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Analiz sürecinde veri seti %80 Eğitim (Train) ve %20 Test olarak ikiye bölünmüş; kategorik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veriler sayısallaştırılarak makine öğrenmesi algoritmaları eğitilmiştir. Problem bir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"Sınıflandırma (Classification)" problemi olduğu için en popüler 3 algoritma seçilmiş ve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performansları karşılaştırılmıştır.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tbl>
      <w:tblID w:val="0"/>
      <w:tblPr>
        <w:tblStyle w:val="PO37"/>
        <w:tblW w:w="0" w:type="auto"/>
        <w:tblLook w:val="0004A0" w:firstRow="1" w:lastRow="0" w:firstColumn="1" w:lastColumn="0" w:noHBand="0" w:noVBand="1"/>
        <w:shd w:val="clear"/>
      </w:tblPr>
      <w:tblGrid>
        <w:gridCol w:w="1805"/>
        <w:gridCol w:w="1805"/>
        <w:gridCol w:w="1805"/>
        <w:gridCol w:w="1805"/>
        <w:gridCol w:w="1805"/>
      </w:tblGrid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M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 xml:space="preserve">odel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Algoritması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D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 xml:space="preserve">oğruluk Oranı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Keskinlik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Duyarlılık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F1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-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 xml:space="preserve">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S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kor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Logistic 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Regression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%78.79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%76.19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%64.00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%69.57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Decision Tree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%74.24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%68.18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%60.00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%63.83</w:t>
            </w:r>
          </w:p>
        </w:tc>
      </w:tr>
      <w:tr>
        <w:trPr/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 xml:space="preserve">Random Forest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%</w:t>
            </w: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  <w:t>81.82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%80.95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%68.00</w:t>
            </w:r>
          </w:p>
        </w:tc>
        <w:tc>
          <w:tcPr>
            <w:tcW w:type="dxa" w:w="1805"/>
            <w:vAlign w:val="top"/>
          </w:tcPr>
          <w:p>
            <w:pPr>
              <w:spacing w:lineRule="auto" w:line="240" w:after="0"/>
              <w:rPr>
                <w:b w:val="0"/>
                <w:sz w:val="24"/>
                <w:szCs w:val="24"/>
                <w:shd w:val="clear"/>
                <w:rFonts w:ascii="Times New Roman" w:eastAsia="Times New Roman" w:hAnsi="Times New Roman" w:cs="Times New Roman"/>
                <w:lang w:val="tr-TR"/>
              </w:rPr>
            </w:pPr>
            <w:r>
              <w:rPr>
                <w:b w:val="0"/>
                <w:color w:val="auto"/>
                <w:sz w:val="24"/>
                <w:szCs w:val="24"/>
                <w:shd w:val="clear"/>
                <w:rFonts w:ascii="Times New Roman" w:eastAsia="Times New Roman" w:hAnsi="Times New Roman" w:cs="Times New Roman"/>
              </w:rPr>
              <w:t>%73.91</w:t>
            </w:r>
          </w:p>
        </w:tc>
      </w:tr>
    </w:tbl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2. Modellerin Özellik Önem Derecesi (Feature Importance) ve Katsayı Analizi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Eğitilen modellerin (özellikle Lojistik Regresyon katsayıları ve Random Forest özellik önem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skorları) hedef değişken olan "Heart patient" (Kalp Hastalığı) üzerindeki etkileri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incelendiğinde, yapay zekanın kararlarını en çok etkileyen risk faktörleri matematiksel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olarak şu şekilde sıralanmıştır: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* Kan Basıncı (Blood Pressure / Hipertansiyon): Model katsayılarında en yüksek pozitif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ağırlığa sahip değişkendir. Yapay zeka, yüksek tansiyon (Hypertension) verisine sahip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bireyleri çok yüksek bir oranla doğrudan "Kalp Hastası" sınıfına atama eğilimi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>göstermektedir.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* İleri Yaş (Age): Modellerin kararlarını etkileyen ikinci en güçlü değişkendir. Özellikle 50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yaş üstü (&gt; 50) grubu, modelin risk skorunu katlayarak artırmaktadır.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* Fiziksel Aktivite (Physical activity): Model üzerinde güçlü bir negatif katsayıya sahiptir.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Yani haftalık spor günü sayısı arttıkça, yapay zekanın bireye "Kalp Hastası Değil (No)"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deme olasılığı doğrusal olarak yükselmektedir. Bu durum aktivitenin koruyucu etkisini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>doğrulamaktadır.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* BMI ve Sigara Kullanımı: Bu iki değişken de modelin genel risk tahminini yukarı yönlü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  <w:t xml:space="preserve">etkileyen diğer anlamlı alt risk faktörleri olarak ağırlık tablosunda yerini almıştır.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3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. Modellerin Değerlendirilmesi ve Akademik Yorumlar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En Başarılı Model (Random Forest): Veri setimiz üzerinde yapılan testlerde en yüksek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genel başarıyı %81.82 doğruluk (Accuracy) oranı ile Random Forest (Rastgele Orman)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algoritması göstermiştir. Bu model, kalp hastası olan bireyleri tahmin etmede %80.95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keskinlik (Precision) elde etmiştir. Yani modelin "Kalp hastası olabilir" tahmini yaptığı her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100 kişiden yaklaşık 81'i gerçek hayatta da kalp hastası çıkmıştır.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Lojistik Regresyon Analizi: Doğrusal bir temele dayanan Lojistik Regresyon %78.79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doğruluk oranı ile oldukça kararlı bir performans sergilemiştir. Model katsayıları genel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olarak incelendiğinde, kalp hastalığı risk tahminini pozitif yönde en çok etkileyen (ağırlığı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en yüksek olan) klinik değişkenlerin "İleri Yaş" ve "Hipertansiyon (Yüksek Tansiyon)"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olduğu matematiksel olarak da desteklenmiştir.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Karar Ağacı (Decision Tree) Analizi: %74.24 ile diğer modellere göre en düşük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performansı sergileyen model olmuştur. Bunun temel nedeni, tekil karar ağaçlarının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derinleştikçe veri setindeki gürültülere (noise) karşı aşırı hassaslaşması ve ezberleme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(overfitting) eğilimi göstermesidir. Çoklu ağaç yapısıyla topluluk (ensemble) modeli olan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Random Forest bu sorunu dengelediği için çok daha başarılı sonuç vermiştir.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B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Ö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LÜM F :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Model İyileştirme (Tuning) ve Gerçek Hayata Entegrasyon (Deployment)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1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. Model Hiperparametre Optimizasyonu (Model Tuning) Önerileri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Geliştirilen modellerin (özellikle en yüksek başarıyı veren Random Forest modelinin) tahmin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performansını daha da yukarı çekmek ve hata payını en aza indirmek için şu optimizasyon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stratejileri uygulanabilir: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Hiperparametre Ayarlaması (GridSearch / RandomSearch): Random Forest modelindeki ağaç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sayısı (⁠n_estimators⁠), ağaçların maksimum derinliği (⁠max_depth⁠) ve bir düğümü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bölmek için gereken minimum örnek sayısı (⁠min_samples_split⁠) gibi parametreler deneme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-yanılma (GridSearch) yöntemiyle otomatik olarak optimize edilerek en doğru kombinasyon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seçilebilir.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Değişken Seçimi (Feature Selection): Kalp hastalığı tahmini üzerinde istatistiksel olarak etkisi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çok düşük veya anlamsız çıkan değişkenler (örneğin bu veri setinde etkisi zayıf kalan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⁠Gender⁠) modelden çıkarılarak modelin daha sade, hızlı ve ezberlemeden (overfitting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olmadan) çalışması sağlanabilir.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Dengesiz Veri Yönetimi (SMOTE): Veri setinde hasta ve sağlıklı birey sayıları tam eşit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olmadığı için, yapay veri üretme tekniği olan SMOTE (Synthetic Minority Over-sampling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Technique) kullanılarak sınıflar dengelenebilir. Böylece modelin gerçek hastaları yakalama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duyarlılığı (Recall) artırılır.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Modelin Gerçek Hayatta Kullanımı ve Canlıya Alınması (Deployment)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Geliştirilen bu başarılı yapay zeka modelinin sadece akademik bir raporda kalmaması ve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sağlık sektöründe aktif olarak kullanılabilmesi için şu dağıtım (deployment) mimarisi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önerilmektedir: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Mobil Sağlık Uygulaması Entegrasyonu: Eğitilen makine öğrenmesi modeli, bir API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(Application Programming Interface) haline getirilerek akıllı telefonlardaki sağlık veya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hastane randevu uygulamalarına entegre edilebilir. Kullanıcılar günlük spor, uyku ve stres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verilerini girdikçe uygulama arka planda modeli çalıştırıp kişiye anlık "Kardiyovasküler Risk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Skoru" üretebilir.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Hekim Karar Destek Sistemi: Hastanelerin veri tabanlarına entegre edilecek bir yazılımla, bir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doktor hastanın tansiyon, BMI ve yaş bilgilerini sisteme girdiği an yapay zeka modeli arka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planda çalışarak doktora "Bu hastanın kalp hastalığı riski %82'dir, ileri tetkik isteyebilirsiniz"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şeklinde bir klinik uyarı verebilir. Bu sayede erken teşhis süreçleri hızlandırılmış olur.</w:t>
      </w: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BÖLÜM G :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S</w:t>
      </w:r>
      <w:r>
        <w:rPr>
          <w:b w:val="1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ONUÇ ve YORUM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Bu bölümde, proje boyunca elde edilen tanımlayıcı istatistikler, görselleştirmeler ve makine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öğrenmesi modellerinden elde edilen bulgular, kılavuzda yöneltilen sorular çerçevesinde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genel bir değerlendirmeye tabi tutulmuştur.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1. En Çok İlişkili Faktörler ve Beklenen Yön Kontrolü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En İlişkili Faktörler: Veri setinde kalp hastalığı ile en güçlü bağa sahip olduğu tespit edilen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faktörler sırasıyla Kan Basıncı (Hipertansiyon), İleri Yaş (&gt;50) ve Fiziksel Aktivite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Yetersizliği olmuştur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>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Beklenen Yön Kontrolü: Yaş, BMI, diyabet, hipertansiyon ve sigara kullanımı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değişkenlerinin tamamı literatürde beklendiği gibi risk artırıcı (pozitif yönlü); fiziksel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aktivite ise riski azaltıcı (negatif yönlü) sonuçlar vermiştir. Veri setimiz tıp dünyasının genel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kabul görmüş teorileriyle tamamen örtüşmektedir.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2. Veri Setinin Güçlü ve Sınırlı Yönleri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Güçlü Yönleri: Veri setinin hem klinik bulguları (tansiyon, BMI, diyabet) hem de günlük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yaşam tarzı alışkanlıklarını (uyku, stres, spor) bir arada barındırması en güçlü yönüdür. Bu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sayede çok boyutlu bir risk analizi yapılmasına olanak sağlamıştır. Ayrıca verideki eksik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değerlerin (missing values) bulunmaması analizin tutarlılığını artırmıştır.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Sınırlılıkları (Zayıf Yönleri): En büyük sınırlılık, veri setindeki katılımcı sayısının sınırlı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olması ve verilerin büyük oranda kişilerin kendi beyanlarına (self-report) dayanmasıdır. (Örn: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Stres ve uyku kalitesi gibi veriler objektif bir laboratuvar testiyle değil, kişisel yorumla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puanlanmıştır). Ayrıca katılımcıların beslenme alışkanlıkları detaylandırılmamıştır.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3. Gelecek Çalışmalar ve Klinik Karar Mekanizması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İhtiyaç Duyulan Ek Veriler: Gelecekte daha hassas ve derin bir analiz yapabilmek için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katılımcıların kan tahlili sonuçlarına (Total Kolesterol, LDL, HDL, Trigliserid seviyeleri),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genetik haritalama verilerine ve günlük kalori/tuz tüketimi gibi detaylı beslenme profillerine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ihtiyaç vardır.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Klinik Karar Geçerliliği: Mevcut haliyle bu veri seti ve geliştirilen modeller tek başına klinik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bir karar vermek (teşhis koymak) için yeterli değildir. Ancak hekimler için mükemmel bir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"Ön Tarama" ve "Erken Uyarı Karar Destek Sistemi" olarak kullanılabilir. Kesin klinik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kararlar her zaman uzman hekim kontrolü ve ileri tetkikler neticesinde verilmelidir.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 Kaynaklar (References)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World Health Organization (WHO). (2024). Cardiovascular Diseases (CVDs) Fact Sheets.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World Health Organization Global Health Estimates. https://www.who.int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CDC - Centers for Disease Control and Prevention. (2025). Heart Disease Risk Factors and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Lifestyle Modifications. National Center for Chronic Disease Prevention.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Heart_Dataset_Cleaned.csv (2026). Büyük Veri Analizi Final Projesi Katılımcı ve Sağlık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Metrikleri Veri Seti.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James, G., Witten, D., Hastie, T., &amp; Tibshirani, R. (2021). An Introduction to Statistical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Learning: with Applications in R/Python (2nd ed.). Springer. (Makine Öğrenmesi Modelleri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ve Performans Metrikleri Analiz Altyapısı).</w:t>
      </w: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</w:pPr>
    </w:p>
    <w:p>
      <w:pPr>
        <w:spacing w:lineRule="auto" w:line="259"/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* Microsoft Corporation. (2026). Microsoft Excel - Advanced Data Analysis and PivotTable </w:t>
      </w:r>
      <w:r>
        <w:rPr>
          <w:b w:val="0"/>
          <w:color w:val="auto"/>
          <w:sz w:val="24"/>
          <w:szCs w:val="24"/>
          <w:shd w:val="clear"/>
          <w:rFonts w:ascii="Times New Roman" w:eastAsia="Times New Roman" w:hAnsi="Times New Roman" w:cs="Times New Roman"/>
          <w:lang w:val="tr-TR"/>
        </w:rPr>
        <w:t xml:space="preserve">Tools Documentation.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Segoe UI" w:eastAsia="Segoe UI" w:hAnsi="Segoe UI" w:cs="Segoe UI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53841641.png"></Relationship><Relationship Id="rId6" Type="http://schemas.openxmlformats.org/officeDocument/2006/relationships/image" Target="media/fImage51939178467.png"></Relationship><Relationship Id="rId7" Type="http://schemas.openxmlformats.org/officeDocument/2006/relationships/image" Target="media/fImage46013236334.png"></Relationship><Relationship Id="rId8" Type="http://schemas.openxmlformats.org/officeDocument/2006/relationships/image" Target="media/fImage57615246500.png"></Relationship><Relationship Id="rId9" Type="http://schemas.openxmlformats.org/officeDocument/2006/relationships/image" Target="media/fImage69654269169.png"></Relationship><Relationship Id="rId10" Type="http://schemas.openxmlformats.org/officeDocument/2006/relationships/image" Target="media/fImage31517275724.png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</Pages>
  <Paragraphs>0</Paragraphs>
  <Words>2336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version>10.105.299.56171</cp:version>
</cp:coreProperties>
</file>