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2"/>
          <w:szCs w:val="36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 w:val="32"/>
          <w:szCs w:val="36"/>
          <w:lang w:eastAsia="es-CL"/>
        </w:rPr>
        <w:t xml:space="preserve"> Propuesta </w:t>
      </w:r>
      <w:proofErr w:type="spellStart"/>
      <w:r w:rsidRPr="00D13B19">
        <w:rPr>
          <w:rFonts w:asciiTheme="majorHAnsi" w:eastAsia="Times New Roman" w:hAnsiTheme="majorHAnsi" w:cstheme="majorHAnsi"/>
          <w:b/>
          <w:bCs/>
          <w:sz w:val="32"/>
          <w:szCs w:val="36"/>
          <w:lang w:eastAsia="es-CL"/>
        </w:rPr>
        <w:t>Bluba</w:t>
      </w:r>
      <w:proofErr w:type="spellEnd"/>
      <w:r w:rsidRPr="00D13B19">
        <w:rPr>
          <w:rFonts w:asciiTheme="majorHAnsi" w:eastAsia="Times New Roman" w:hAnsiTheme="majorHAnsi" w:cstheme="majorHAnsi"/>
          <w:b/>
          <w:bCs/>
          <w:sz w:val="32"/>
          <w:szCs w:val="36"/>
          <w:lang w:eastAsia="es-CL"/>
        </w:rPr>
        <w:t xml:space="preserve"> – Colegios con PIE</w:t>
      </w:r>
    </w:p>
    <w:p w:rsidR="00D13B19" w:rsidRPr="00D13B19" w:rsidRDefault="00D13B19" w:rsidP="00D13B19">
      <w:pPr>
        <w:spacing w:after="0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pict>
          <v:rect id="_x0000_i1025" style="width:0;height:1.5pt" o:hralign="center" o:hrstd="t" o:hr="t" fillcolor="#a0a0a0" stroked="f"/>
        </w:pic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>1. El problema actual en los colegios con PIE</w: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A pesar del compromiso del equipo PIE, existen brechas críticas que afectan la continuidad y el impacto del trabajo con estudiantes con NEE:</w:t>
      </w:r>
    </w:p>
    <w:p w:rsidR="00D13B19" w:rsidRPr="00D13B19" w:rsidRDefault="00D13B19" w:rsidP="00D13B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Trabajo en silos entre profesionales.</w:t>
      </w:r>
    </w:p>
    <w:p w:rsidR="00D13B19" w:rsidRPr="00D13B19" w:rsidRDefault="00D13B19" w:rsidP="00D13B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Sobrecarga administrativa para generar informes y seguimiento.</w:t>
      </w:r>
    </w:p>
    <w:p w:rsidR="00D13B19" w:rsidRPr="00D13B19" w:rsidRDefault="00D13B19" w:rsidP="00D13B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Poco compromiso familiar por falta de visibilidad del avance del estudiante.</w:t>
      </w:r>
    </w:p>
    <w:p w:rsidR="00D13B19" w:rsidRPr="00D13B19" w:rsidRDefault="00D13B19" w:rsidP="00D13B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Desconexión entre colegio y hogar ante cambios conductuales o emocionales.</w:t>
      </w:r>
    </w:p>
    <w:p w:rsidR="00D13B19" w:rsidRPr="00D13B19" w:rsidRDefault="00D13B19" w:rsidP="00D13B1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Ausencia de trazabilidad terapéutica con evidencia útil para reuniones o auditorías.</w:t>
      </w:r>
    </w:p>
    <w:p w:rsidR="00D13B19" w:rsidRPr="00D13B19" w:rsidRDefault="00D13B19" w:rsidP="00D13B19">
      <w:pPr>
        <w:spacing w:after="0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pict>
          <v:rect id="_x0000_i1026" style="width:0;height:1.5pt" o:hralign="center" o:hrstd="t" o:hr="t" fillcolor="#a0a0a0" stroked="f"/>
        </w:pic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 xml:space="preserve"> 2. La solución que propone </w:t>
      </w:r>
      <w:proofErr w:type="spellStart"/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>Bluba</w:t>
      </w:r>
      <w:proofErr w:type="spellEnd"/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proofErr w:type="spellStart"/>
      <w:r w:rsidRPr="00D13B19">
        <w:rPr>
          <w:rFonts w:asciiTheme="majorHAnsi" w:eastAsia="Times New Roman" w:hAnsiTheme="majorHAnsi" w:cstheme="majorHAnsi"/>
          <w:szCs w:val="24"/>
          <w:lang w:eastAsia="es-CL"/>
        </w:rPr>
        <w:t>Bluba</w:t>
      </w:r>
      <w:proofErr w:type="spellEnd"/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 es una plataforma digital que </w:t>
      </w:r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centraliza, facilita y visibiliza el trabajo clínico y terapéutico del equipo PIE</w:t>
      </w:r>
      <w:r w:rsidRPr="00D13B19">
        <w:rPr>
          <w:rFonts w:asciiTheme="majorHAnsi" w:eastAsia="Times New Roman" w:hAnsiTheme="majorHAnsi" w:cstheme="majorHAnsi"/>
          <w:szCs w:val="24"/>
          <w:lang w:eastAsia="es-CL"/>
        </w:rPr>
        <w:t>, integrando a las familias en el seguimiento del estudiante.</w: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Con </w:t>
      </w:r>
      <w:proofErr w:type="spellStart"/>
      <w:r w:rsidRPr="00D13B19">
        <w:rPr>
          <w:rFonts w:asciiTheme="majorHAnsi" w:eastAsia="Times New Roman" w:hAnsiTheme="majorHAnsi" w:cstheme="majorHAnsi"/>
          <w:szCs w:val="24"/>
          <w:lang w:eastAsia="es-CL"/>
        </w:rPr>
        <w:t>Bluba</w:t>
      </w:r>
      <w:proofErr w:type="spellEnd"/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 puedes: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Gestionar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objetivos individuales del PAI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>, por estudiante y por profesional.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Automatizar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informes y seguimiento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apoyo de IA (para reuniones PIE, informes trimestrales, evidencias).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Registrar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sesiones clínicas y avances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forma ordenada y visual.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Recibir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alertas desde el hogar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mediante una bitácora familiar (cambios en medicamentos, sueño, alimentación, emociones, cuidadores, etc.).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Monitorear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compromisos acordados con las familias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darles seguimiento desde la plataforma.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Integrar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médicos, neurólogos o especialistas externos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del niño, para enriquecer el trabajo con una visión integral.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Conectar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con otros centros de atención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>, en caso de terapias fuera del establecimiento.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Acceder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a pautas, formularios, </w:t>
      </w:r>
      <w:proofErr w:type="spellStart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templates</w:t>
      </w:r>
      <w:proofErr w:type="spell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 historial clínico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>, todo centralizado.</w:t>
      </w:r>
    </w:p>
    <w:p w:rsidR="00D13B19" w:rsidRPr="00C00C60" w:rsidRDefault="00D13B19" w:rsidP="00C00C6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C00C60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Monitorear</w:t>
      </w:r>
      <w:proofErr w:type="gramEnd"/>
      <w:r w:rsidRPr="00C00C6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el avance</w:t>
      </w:r>
      <w:r w:rsidRPr="00C00C6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terapéutico y educativo por área de intervención.</w: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</w:p>
    <w:p w:rsidR="00D13B19" w:rsidRPr="00D13B19" w:rsidRDefault="00D13B19" w:rsidP="00D13B19">
      <w:pPr>
        <w:spacing w:after="0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pict>
          <v:rect id="_x0000_i1027" style="width:0;height:1.5pt" o:hralign="center" o:hrstd="t" o:hr="t" fillcolor="#a0a0a0" stroked="f"/>
        </w:pic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>3. Propuesta de valor</w: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proofErr w:type="spellStart"/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Bluba</w:t>
      </w:r>
      <w:proofErr w:type="spellEnd"/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 xml:space="preserve"> permite visibilizar el trabajo del equipo PIE y dar seguimiento real al avance de cada estudiante.</w:t>
      </w:r>
    </w:p>
    <w:p w:rsidR="00D13B19" w:rsidRPr="00D13B19" w:rsidRDefault="00D13B19" w:rsidP="00D13B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Centraliza las intervenciones de todos los profesionales en un solo lugar.</w:t>
      </w:r>
    </w:p>
    <w:p w:rsidR="00D13B19" w:rsidRPr="00D13B19" w:rsidRDefault="00D13B19" w:rsidP="00D13B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Logra una trazabilidad clara y ordenada de los apoyos en cada área.</w:t>
      </w:r>
    </w:p>
    <w:p w:rsidR="00D13B19" w:rsidRPr="00D13B19" w:rsidRDefault="00D13B19" w:rsidP="00D13B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Entrega una visión integral e interdisciplinaria del proceso del niño.</w:t>
      </w:r>
    </w:p>
    <w:p w:rsidR="00D13B19" w:rsidRPr="00D13B19" w:rsidRDefault="00D13B19" w:rsidP="00D13B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Integra información clave del hogar para enriquecer el seguimiento.</w:t>
      </w:r>
    </w:p>
    <w:p w:rsidR="00D13B19" w:rsidRPr="00D13B19" w:rsidRDefault="00D13B19" w:rsidP="00D13B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Facilita la generación de informes y evidencia para tomar decisiones.</w:t>
      </w:r>
    </w:p>
    <w:p w:rsidR="00D13B19" w:rsidRPr="00D13B19" w:rsidRDefault="00D13B19" w:rsidP="00D13B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Mejora la comunicación y el compromiso de las familias.</w:t>
      </w:r>
    </w:p>
    <w:p w:rsidR="00D13B19" w:rsidRPr="00D13B19" w:rsidRDefault="00D13B19" w:rsidP="00D13B19">
      <w:pPr>
        <w:spacing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Con </w:t>
      </w:r>
      <w:proofErr w:type="spellStart"/>
      <w:r w:rsidRPr="00D13B19">
        <w:rPr>
          <w:rFonts w:asciiTheme="majorHAnsi" w:eastAsia="Times New Roman" w:hAnsiTheme="majorHAnsi" w:cstheme="majorHAnsi"/>
          <w:szCs w:val="24"/>
          <w:lang w:eastAsia="es-CL"/>
        </w:rPr>
        <w:t>Bluba</w:t>
      </w:r>
      <w:proofErr w:type="spellEnd"/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, el trabajo del PIE se vuelve </w:t>
      </w:r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visible, conectado y estratégico</w:t>
      </w:r>
      <w:r w:rsidRPr="00D13B19">
        <w:rPr>
          <w:rFonts w:asciiTheme="majorHAnsi" w:eastAsia="Times New Roman" w:hAnsiTheme="majorHAnsi" w:cstheme="majorHAnsi"/>
          <w:szCs w:val="24"/>
          <w:lang w:eastAsia="es-CL"/>
        </w:rPr>
        <w:t>.</w:t>
      </w:r>
    </w:p>
    <w:p w:rsidR="00D13B19" w:rsidRPr="00D13B19" w:rsidRDefault="00D13B19" w:rsidP="00D13B19">
      <w:pPr>
        <w:spacing w:after="0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pict>
          <v:rect id="_x0000_i1028" style="width:0;height:1.5pt" o:hralign="center" o:hrstd="t" o:hr="t" fillcolor="#a0a0a0" stroked="f"/>
        </w:pic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>4. Datos e indicadores que respaldan esta necesidad</w:t>
      </w:r>
    </w:p>
    <w:p w:rsidR="00D13B19" w:rsidRPr="00D13B19" w:rsidRDefault="00D13B19" w:rsidP="00D13B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Más de </w:t>
      </w:r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300.000 estudiantes</w:t>
      </w:r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 reciben apoyo del PIE en Chile.</w:t>
      </w:r>
    </w:p>
    <w:p w:rsidR="00D13B19" w:rsidRPr="00D13B19" w:rsidRDefault="00D13B19" w:rsidP="00D13B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La cobertura PIE alcanza un </w:t>
      </w:r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54 % en colegios subvencionados</w:t>
      </w:r>
      <w:r w:rsidRPr="00D13B19">
        <w:rPr>
          <w:rFonts w:asciiTheme="majorHAnsi" w:eastAsia="Times New Roman" w:hAnsiTheme="majorHAnsi" w:cstheme="majorHAnsi"/>
          <w:szCs w:val="24"/>
          <w:lang w:eastAsia="es-CL"/>
        </w:rPr>
        <w:t>, con importantes brechas regionales.</w:t>
      </w:r>
    </w:p>
    <w:p w:rsidR="00D13B19" w:rsidRPr="00D13B19" w:rsidRDefault="00D13B19" w:rsidP="00D13B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Desde </w:t>
      </w:r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2028</w:t>
      </w:r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, las </w:t>
      </w:r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NEE transitorias deberán ser atendidas en colegios con PIE</w:t>
      </w:r>
      <w:r w:rsidRPr="00D13B19">
        <w:rPr>
          <w:rFonts w:asciiTheme="majorHAnsi" w:eastAsia="Times New Roman" w:hAnsiTheme="majorHAnsi" w:cstheme="majorHAnsi"/>
          <w:szCs w:val="24"/>
          <w:lang w:eastAsia="es-CL"/>
        </w:rPr>
        <w:t>, no en escuelas especiales.</w:t>
      </w:r>
    </w:p>
    <w:p w:rsidR="00D13B19" w:rsidRPr="00D13B19" w:rsidRDefault="00D13B19" w:rsidP="00D13B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Las nuevas normativas exigen mayor trazabilidad, evidencia técnica y participación familiar (PAI, FUDEI, acompañamiento emocional).</w:t>
      </w:r>
    </w:p>
    <w:p w:rsidR="00D13B19" w:rsidRPr="00D13B19" w:rsidRDefault="00D13B19" w:rsidP="00D13B19">
      <w:pPr>
        <w:spacing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Los colegios con PIE necesitarán herramientas que permitan cumplir con estos nuevos estándares, fortalecer la intervención y conectar con el hogar.</w:t>
      </w:r>
    </w:p>
    <w:p w:rsidR="00D13B19" w:rsidRPr="00D13B19" w:rsidRDefault="00D13B19" w:rsidP="00D13B19">
      <w:pPr>
        <w:spacing w:after="0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pict>
          <v:rect id="_x0000_i1029" style="width:0;height:1.5pt" o:hralign="center" o:hrstd="t" o:hr="t" fillcolor="#a0a0a0" stroked="f"/>
        </w:pict>
      </w:r>
    </w:p>
    <w:p w:rsid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 xml:space="preserve"> 5. Beneficios concretos de </w:t>
      </w:r>
      <w:proofErr w:type="spellStart"/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>Bluba</w:t>
      </w:r>
      <w:proofErr w:type="spellEnd"/>
    </w:p>
    <w:p w:rsid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2209"/>
      </w:tblGrid>
      <w:tr w:rsidR="00D13B19" w:rsidRPr="00D13B19" w:rsidTr="00D13B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Beneficios con </w:t>
            </w:r>
            <w:proofErr w:type="spellStart"/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Bluba</w:t>
            </w:r>
            <w:proofErr w:type="spellEnd"/>
          </w:p>
        </w:tc>
      </w:tr>
    </w:tbl>
    <w:p w:rsidR="00D13B19" w:rsidRPr="00D13B19" w:rsidRDefault="00D13B19" w:rsidP="00D13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7601"/>
      </w:tblGrid>
      <w:tr w:rsidR="00D13B19" w:rsidRPr="00D13B19" w:rsidTr="00D13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Equipo PIE</w:t>
            </w:r>
          </w:p>
        </w:tc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Menor carga administrativa, informes automáticos, trabajo colaborativo, trazabilidad.</w:t>
            </w:r>
          </w:p>
        </w:tc>
      </w:tr>
    </w:tbl>
    <w:p w:rsidR="00D13B19" w:rsidRPr="00D13B19" w:rsidRDefault="00D13B19" w:rsidP="00D13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037"/>
      </w:tblGrid>
      <w:tr w:rsidR="00D13B19" w:rsidRPr="00D13B19" w:rsidTr="00D13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Coordinador PIE</w:t>
            </w:r>
          </w:p>
        </w:tc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Seguimiento global del proceso, evidencia para reportes, gestión de cumplimiento.</w:t>
            </w:r>
          </w:p>
        </w:tc>
      </w:tr>
    </w:tbl>
    <w:p w:rsidR="00D13B19" w:rsidRPr="00D13B19" w:rsidRDefault="00D13B19" w:rsidP="00D13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7679"/>
      </w:tblGrid>
      <w:tr w:rsidR="00D13B19" w:rsidRPr="00D13B19" w:rsidTr="00D13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Dirección</w:t>
            </w:r>
          </w:p>
        </w:tc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Evidencia clara del impacto, cumplimiento normativo, reportes para auditorías.</w:t>
            </w:r>
          </w:p>
        </w:tc>
      </w:tr>
    </w:tbl>
    <w:p w:rsidR="00D13B19" w:rsidRPr="00D13B19" w:rsidRDefault="00D13B19" w:rsidP="00D13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7883"/>
      </w:tblGrid>
      <w:tr w:rsidR="00D13B19" w:rsidRPr="00D13B19" w:rsidTr="00D13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lastRenderedPageBreak/>
              <w:t>Familias</w:t>
            </w:r>
          </w:p>
        </w:tc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Mayor visibilidad del proceso, alertas desde el hogar, compromisos con seguimiento.</w:t>
            </w:r>
          </w:p>
        </w:tc>
      </w:tr>
    </w:tbl>
    <w:p w:rsidR="00D13B19" w:rsidRPr="00D13B19" w:rsidRDefault="00D13B19" w:rsidP="00D13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413"/>
      </w:tblGrid>
      <w:tr w:rsidR="00D13B19" w:rsidRPr="00D13B19" w:rsidTr="00D13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Estudiantes</w:t>
            </w:r>
          </w:p>
        </w:tc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Intervenciones más coherentes, contextualizadas y con seguimiento integral.</w:t>
            </w:r>
          </w:p>
        </w:tc>
      </w:tr>
    </w:tbl>
    <w:p w:rsidR="00D13B19" w:rsidRPr="00D13B19" w:rsidRDefault="00D13B19" w:rsidP="00D13B1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6327"/>
      </w:tblGrid>
      <w:tr w:rsidR="00D13B19" w:rsidRPr="00D13B19" w:rsidTr="00D13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Especialistas externos</w:t>
            </w:r>
          </w:p>
        </w:tc>
        <w:tc>
          <w:tcPr>
            <w:tcW w:w="0" w:type="auto"/>
            <w:vAlign w:val="center"/>
            <w:hideMark/>
          </w:tcPr>
          <w:p w:rsidR="00D13B19" w:rsidRPr="00D13B19" w:rsidRDefault="00D13B19" w:rsidP="00D13B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13B19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Participación directa en el proceso, visión integral del estudiante.</w:t>
            </w:r>
          </w:p>
        </w:tc>
      </w:tr>
    </w:tbl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</w:p>
    <w:p w:rsidR="00D13B19" w:rsidRPr="00D13B19" w:rsidRDefault="00D13B19" w:rsidP="00D13B19">
      <w:pPr>
        <w:spacing w:after="0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bookmarkStart w:id="0" w:name="_GoBack"/>
      <w:bookmarkEnd w:id="0"/>
      <w:r w:rsidRPr="00D13B19">
        <w:rPr>
          <w:rFonts w:asciiTheme="majorHAnsi" w:eastAsia="Times New Roman" w:hAnsiTheme="majorHAnsi" w:cstheme="majorHAnsi"/>
          <w:szCs w:val="24"/>
          <w:lang w:eastAsia="es-CL"/>
        </w:rPr>
        <w:pict>
          <v:rect id="_x0000_i1030" style="width:0;height:1.5pt" o:hralign="center" o:hrstd="t" o:hr="t" fillcolor="#a0a0a0" stroked="f"/>
        </w:pic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  <w:r w:rsidRPr="00D13B19">
        <w:rPr>
          <w:rFonts w:ascii="Segoe UI Symbol" w:eastAsia="Times New Roman" w:hAnsi="Segoe UI Symbol" w:cs="Segoe UI Symbol"/>
          <w:b/>
          <w:bCs/>
          <w:sz w:val="24"/>
          <w:szCs w:val="27"/>
          <w:lang w:eastAsia="es-CL"/>
        </w:rPr>
        <w:t>🔍</w:t>
      </w:r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 xml:space="preserve"> 6. Comparativa con otras plataformas</w: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drawing>
          <wp:inline distT="0" distB="0" distL="0" distR="0" wp14:anchorId="40F9D2F1" wp14:editId="41CF7EDE">
            <wp:extent cx="5612130" cy="2479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19" w:rsidRPr="00D13B19" w:rsidRDefault="00D13B19" w:rsidP="00D13B19">
      <w:pPr>
        <w:spacing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proofErr w:type="spellStart"/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Bluba</w:t>
      </w:r>
      <w:proofErr w:type="spellEnd"/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 xml:space="preserve"> se complementa con estas plataformas</w:t>
      </w:r>
      <w:r w:rsidRPr="00D13B19">
        <w:rPr>
          <w:rFonts w:asciiTheme="majorHAnsi" w:eastAsia="Times New Roman" w:hAnsiTheme="majorHAnsi" w:cstheme="majorHAnsi"/>
          <w:szCs w:val="24"/>
          <w:lang w:eastAsia="es-CL"/>
        </w:rPr>
        <w:t>, potenciando el enfoque clínico, familiar y terapéutico del PIE.</w:t>
      </w:r>
    </w:p>
    <w:p w:rsidR="00D13B19" w:rsidRPr="00D13B19" w:rsidRDefault="00D13B19" w:rsidP="00D13B19">
      <w:pPr>
        <w:spacing w:after="0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pict>
          <v:rect id="_x0000_i1031" style="width:0;height:1.5pt" o:hralign="center" o:hrstd="t" o:hr="t" fillcolor="#a0a0a0" stroked="f"/>
        </w:pict>
      </w:r>
    </w:p>
    <w:p w:rsidR="00D13B19" w:rsidRPr="00D13B19" w:rsidRDefault="00D13B19" w:rsidP="00D13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 xml:space="preserve"> 7. ¿Por qué sumarse a </w:t>
      </w:r>
      <w:proofErr w:type="spellStart"/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>Bluba</w:t>
      </w:r>
      <w:proofErr w:type="spellEnd"/>
      <w:r w:rsidRPr="00D13B19">
        <w:rPr>
          <w:rFonts w:asciiTheme="majorHAnsi" w:eastAsia="Times New Roman" w:hAnsiTheme="majorHAnsi" w:cstheme="majorHAnsi"/>
          <w:b/>
          <w:bCs/>
          <w:sz w:val="24"/>
          <w:szCs w:val="27"/>
          <w:lang w:eastAsia="es-CL"/>
        </w:rPr>
        <w:t xml:space="preserve"> ahora?</w:t>
      </w:r>
    </w:p>
    <w:p w:rsidR="00D13B19" w:rsidRPr="00D13B19" w:rsidRDefault="00D13B19" w:rsidP="00D13B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 xml:space="preserve">Cumple con las nuevas exigencias del </w:t>
      </w:r>
      <w:proofErr w:type="spellStart"/>
      <w:r w:rsidRPr="00D13B19">
        <w:rPr>
          <w:rFonts w:asciiTheme="majorHAnsi" w:eastAsia="Times New Roman" w:hAnsiTheme="majorHAnsi" w:cstheme="majorHAnsi"/>
          <w:szCs w:val="24"/>
          <w:lang w:eastAsia="es-CL"/>
        </w:rPr>
        <w:t>Mineduc</w:t>
      </w:r>
      <w:proofErr w:type="spellEnd"/>
      <w:r w:rsidRPr="00D13B19">
        <w:rPr>
          <w:rFonts w:asciiTheme="majorHAnsi" w:eastAsia="Times New Roman" w:hAnsiTheme="majorHAnsi" w:cstheme="majorHAnsi"/>
          <w:szCs w:val="24"/>
          <w:lang w:eastAsia="es-CL"/>
        </w:rPr>
        <w:t>.</w:t>
      </w:r>
    </w:p>
    <w:p w:rsidR="00D13B19" w:rsidRPr="00D13B19" w:rsidRDefault="00D13B19" w:rsidP="00D13B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Anticipa el aumento de estudiantes con NEE transitorias en colegios con PIE.</w:t>
      </w:r>
    </w:p>
    <w:p w:rsidR="00D13B19" w:rsidRPr="00D13B19" w:rsidRDefault="00D13B19" w:rsidP="00D13B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Permite evaluar terapias y avances con datos reales.</w:t>
      </w:r>
    </w:p>
    <w:p w:rsidR="00D13B19" w:rsidRPr="00D13B19" w:rsidRDefault="00D13B19" w:rsidP="00D13B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Mejora el vínculo con las familias.</w:t>
      </w:r>
    </w:p>
    <w:p w:rsidR="00D13B19" w:rsidRPr="00D13B19" w:rsidRDefault="00D13B19" w:rsidP="00D13B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szCs w:val="24"/>
          <w:lang w:eastAsia="es-CL"/>
        </w:rPr>
        <w:t>Es flexible, fácil de implementar y pensada para equipos interdisciplinarios.</w:t>
      </w:r>
    </w:p>
    <w:p w:rsidR="00D13B19" w:rsidRPr="00D13B19" w:rsidRDefault="00D13B19" w:rsidP="00D13B19">
      <w:pPr>
        <w:spacing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Cs w:val="24"/>
          <w:lang w:eastAsia="es-CL"/>
        </w:rPr>
      </w:pPr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 xml:space="preserve">¿Te interesa conocer </w:t>
      </w:r>
      <w:proofErr w:type="spellStart"/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>Bluba</w:t>
      </w:r>
      <w:proofErr w:type="spellEnd"/>
      <w:r w:rsidRPr="00D13B19">
        <w:rPr>
          <w:rFonts w:asciiTheme="majorHAnsi" w:eastAsia="Times New Roman" w:hAnsiTheme="majorHAnsi" w:cstheme="majorHAnsi"/>
          <w:b/>
          <w:bCs/>
          <w:szCs w:val="24"/>
          <w:lang w:eastAsia="es-CL"/>
        </w:rPr>
        <w:t xml:space="preserve"> en acción? Conversemos.</w:t>
      </w:r>
    </w:p>
    <w:p w:rsidR="00644351" w:rsidRPr="00D13B19" w:rsidRDefault="00644351" w:rsidP="00D13B19">
      <w:pPr>
        <w:jc w:val="both"/>
        <w:rPr>
          <w:rFonts w:asciiTheme="majorHAnsi" w:hAnsiTheme="majorHAnsi" w:cstheme="majorHAnsi"/>
          <w:sz w:val="20"/>
        </w:rPr>
      </w:pPr>
    </w:p>
    <w:sectPr w:rsidR="00644351" w:rsidRPr="00D13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5FD9"/>
    <w:multiLevelType w:val="multilevel"/>
    <w:tmpl w:val="9D6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018DC"/>
    <w:multiLevelType w:val="multilevel"/>
    <w:tmpl w:val="CA7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30B39"/>
    <w:multiLevelType w:val="multilevel"/>
    <w:tmpl w:val="5E16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62A0D"/>
    <w:multiLevelType w:val="multilevel"/>
    <w:tmpl w:val="BA6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75690"/>
    <w:multiLevelType w:val="multilevel"/>
    <w:tmpl w:val="4F30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19"/>
    <w:rsid w:val="00644351"/>
    <w:rsid w:val="00C00C60"/>
    <w:rsid w:val="00D1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B27E"/>
  <w15:chartTrackingRefBased/>
  <w15:docId w15:val="{D2E7B58F-F25B-404A-A55F-DD34D2F5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3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13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3B1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D13B1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D13B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D1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COLMENA</dc:creator>
  <cp:keywords/>
  <dc:description/>
  <cp:lastModifiedBy>COLMENA</cp:lastModifiedBy>
  <cp:revision>1</cp:revision>
  <dcterms:created xsi:type="dcterms:W3CDTF">2025-06-17T18:00:00Z</dcterms:created>
  <dcterms:modified xsi:type="dcterms:W3CDTF">2025-06-17T18:15:00Z</dcterms:modified>
</cp:coreProperties>
</file>