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484A" w14:textId="77777777" w:rsidR="007B15AE" w:rsidRDefault="007B15AE" w:rsidP="007B15AE">
      <w:pPr>
        <w:rPr>
          <w:b/>
        </w:rPr>
      </w:pPr>
    </w:p>
    <w:p w14:paraId="4FB813DA" w14:textId="77777777" w:rsidR="007B15AE" w:rsidRDefault="007C5365" w:rsidP="007B15AE">
      <w:pPr>
        <w:rPr>
          <w:b/>
        </w:rPr>
      </w:pPr>
      <w:r w:rsidRPr="007C5365">
        <w:rPr>
          <w:noProof/>
          <w:lang w:eastAsia="de-DE"/>
        </w:rPr>
        <w:drawing>
          <wp:inline distT="0" distB="0" distL="0" distR="0" wp14:anchorId="29798D34" wp14:editId="372AC501">
            <wp:extent cx="2974764" cy="1606163"/>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27648"/>
                    <a:stretch>
                      <a:fillRect/>
                    </a:stretch>
                  </pic:blipFill>
                  <pic:spPr bwMode="auto">
                    <a:xfrm>
                      <a:off x="0" y="0"/>
                      <a:ext cx="2983395" cy="1610823"/>
                    </a:xfrm>
                    <a:prstGeom prst="rect">
                      <a:avLst/>
                    </a:prstGeom>
                    <a:noFill/>
                    <a:ln w="9525">
                      <a:noFill/>
                      <a:miter lim="800000"/>
                      <a:headEnd/>
                      <a:tailEnd/>
                    </a:ln>
                  </pic:spPr>
                </pic:pic>
              </a:graphicData>
            </a:graphic>
          </wp:inline>
        </w:drawing>
      </w:r>
    </w:p>
    <w:p w14:paraId="63DE6B48" w14:textId="77777777"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14:anchorId="7ED48B48" wp14:editId="3AF033C8">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10"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BE0B64" w:rsidRPr="007B15AE">
        <w:rPr>
          <w:rFonts w:asciiTheme="majorHAnsi" w:hAnsiTheme="majorHAnsi"/>
          <w:sz w:val="52"/>
          <w:szCs w:val="52"/>
        </w:rPr>
        <w:t>HAW-Logistics-System</w:t>
      </w:r>
    </w:p>
    <w:p w14:paraId="66C6A83C" w14:textId="77777777" w:rsidR="00130BA4" w:rsidRDefault="00130BA4" w:rsidP="007B15AE">
      <w:pPr>
        <w:pStyle w:val="KeinLeerraum"/>
      </w:pPr>
      <w:r>
        <w:t xml:space="preserve">im Auftrag der </w:t>
      </w:r>
      <w:r w:rsidR="00C81234">
        <w:t>Firma</w:t>
      </w:r>
      <w:r>
        <w:br/>
        <w:t>HAW Logistics</w:t>
      </w:r>
    </w:p>
    <w:p w14:paraId="6E30E208" w14:textId="77777777" w:rsidR="00830775" w:rsidRDefault="00174C85" w:rsidP="007B15AE">
      <w:pPr>
        <w:pStyle w:val="KeinLeerraum"/>
      </w:pPr>
      <w:r>
        <w:t>c/o Prof. Dr. Stefan Sarstedt</w:t>
      </w:r>
    </w:p>
    <w:p w14:paraId="645C3DBF" w14:textId="77777777" w:rsidR="005F2D7C" w:rsidRDefault="005F2D7C" w:rsidP="007B15AE">
      <w:pPr>
        <w:pStyle w:val="KeinLeerraum"/>
      </w:pPr>
      <w:r>
        <w:t>Software Experience Lab</w:t>
      </w:r>
    </w:p>
    <w:p w14:paraId="41B9B781" w14:textId="77777777" w:rsidR="00817A03" w:rsidRDefault="00817A03" w:rsidP="007B15AE">
      <w:pPr>
        <w:pStyle w:val="KeinLeerraum"/>
      </w:pPr>
      <w:r>
        <w:t>Fakultät Technik und Informatik</w:t>
      </w:r>
    </w:p>
    <w:p w14:paraId="0CC1B804" w14:textId="77777777" w:rsidR="00130BA4" w:rsidRDefault="00130BA4" w:rsidP="007B15AE">
      <w:pPr>
        <w:pStyle w:val="KeinLeerraum"/>
      </w:pPr>
      <w:r>
        <w:t>Berliner Tor 7</w:t>
      </w:r>
    </w:p>
    <w:p w14:paraId="7EBD375C" w14:textId="77777777" w:rsidR="00130BA4" w:rsidRDefault="00130BA4" w:rsidP="007B15AE">
      <w:pPr>
        <w:pStyle w:val="KeinLeerraum"/>
      </w:pPr>
      <w:r>
        <w:t>20099 Hamburg</w:t>
      </w:r>
    </w:p>
    <w:p w14:paraId="3C01B052" w14:textId="77777777" w:rsidR="00130BA4" w:rsidRDefault="00130BA4" w:rsidP="007B15AE">
      <w:pPr>
        <w:pStyle w:val="KeinLeerraum"/>
      </w:pPr>
    </w:p>
    <w:p w14:paraId="27D602D9" w14:textId="1A5F369B" w:rsidR="007B15AE" w:rsidRPr="00F70025" w:rsidRDefault="00081F90" w:rsidP="007B15AE">
      <w:pPr>
        <w:pStyle w:val="KeinLeerraum"/>
        <w:rPr>
          <w:color w:val="FF0000"/>
        </w:rPr>
      </w:pPr>
      <w:r w:rsidRPr="00F70025">
        <w:rPr>
          <w:sz w:val="36"/>
        </w:rPr>
        <w:t>Spezifikation</w:t>
      </w:r>
      <w:r w:rsidR="007B15AE" w:rsidRPr="00F70025">
        <w:br/>
      </w:r>
    </w:p>
    <w:p w14:paraId="5837F621" w14:textId="77777777" w:rsidR="007B15AE" w:rsidRDefault="00BE0B64" w:rsidP="007B15AE">
      <w:pPr>
        <w:pStyle w:val="KeinLeerraum"/>
      </w:pPr>
      <w:r>
        <w:br/>
      </w:r>
    </w:p>
    <w:p w14:paraId="75EA2BC6" w14:textId="77777777" w:rsidR="007B15AE" w:rsidRDefault="007B15AE" w:rsidP="007B15AE">
      <w:pPr>
        <w:pStyle w:val="KeinLeerraum"/>
      </w:pPr>
    </w:p>
    <w:p w14:paraId="339E3853" w14:textId="77777777" w:rsidR="007B15AE" w:rsidRDefault="007B15AE" w:rsidP="007B15AE">
      <w:pPr>
        <w:pStyle w:val="KeinLeerraum"/>
      </w:pPr>
    </w:p>
    <w:p w14:paraId="57E3A97C" w14:textId="77777777" w:rsidR="007B15AE" w:rsidRDefault="007B15AE" w:rsidP="007B15AE">
      <w:pPr>
        <w:pStyle w:val="KeinLeerraum"/>
      </w:pPr>
    </w:p>
    <w:p w14:paraId="53E9D203" w14:textId="77777777" w:rsidR="007B15AE" w:rsidRDefault="007B15AE" w:rsidP="007B15AE">
      <w:pPr>
        <w:pStyle w:val="KeinLeerraum"/>
      </w:pPr>
    </w:p>
    <w:p w14:paraId="4C2AA05F" w14:textId="77777777" w:rsidR="007B15AE" w:rsidRDefault="007B15AE" w:rsidP="007B15AE">
      <w:pPr>
        <w:pStyle w:val="KeinLeerraum"/>
      </w:pPr>
    </w:p>
    <w:p w14:paraId="1A5729D7" w14:textId="77777777" w:rsidR="007C5365" w:rsidRDefault="007C5365" w:rsidP="007B15AE">
      <w:pPr>
        <w:pStyle w:val="KeinLeerraum"/>
      </w:pPr>
    </w:p>
    <w:p w14:paraId="1CECE1F8" w14:textId="77777777" w:rsidR="007C5365" w:rsidRDefault="007C5365" w:rsidP="007B15AE">
      <w:pPr>
        <w:pStyle w:val="KeinLeerraum"/>
      </w:pPr>
    </w:p>
    <w:p w14:paraId="46A597CC" w14:textId="77777777" w:rsidR="007C5365" w:rsidRDefault="007C5365" w:rsidP="007B15AE">
      <w:pPr>
        <w:pStyle w:val="KeinLeerraum"/>
      </w:pPr>
    </w:p>
    <w:p w14:paraId="59BD497F" w14:textId="77777777" w:rsidR="007C5365" w:rsidRDefault="007C5365" w:rsidP="007B15AE">
      <w:pPr>
        <w:pStyle w:val="KeinLeerraum"/>
      </w:pPr>
    </w:p>
    <w:p w14:paraId="4DB9658D" w14:textId="77777777" w:rsidR="00BE0B64" w:rsidRDefault="00BE0B64" w:rsidP="007B15AE">
      <w:pPr>
        <w:pStyle w:val="KeinLeerraum"/>
      </w:pPr>
      <w:r>
        <w:t>Prof. Dr. Stefan Sarstedt</w:t>
      </w:r>
    </w:p>
    <w:p w14:paraId="5C79B8F3" w14:textId="77777777" w:rsidR="007C5365" w:rsidRDefault="007C5365" w:rsidP="007B15AE">
      <w:pPr>
        <w:pStyle w:val="KeinLeerraum"/>
      </w:pPr>
    </w:p>
    <w:p w14:paraId="44B91D3E" w14:textId="7F55D426" w:rsidR="007B15AE" w:rsidRDefault="007B15AE" w:rsidP="007B15AE">
      <w:pPr>
        <w:pStyle w:val="KeinLeerraum"/>
      </w:pPr>
      <w:r>
        <w:t xml:space="preserve">Version: </w:t>
      </w:r>
      <w:r w:rsidR="009905AF">
        <w:t>0.5</w:t>
      </w:r>
    </w:p>
    <w:p w14:paraId="0CA39AA2" w14:textId="3CFFC778" w:rsidR="007B15AE" w:rsidRDefault="007B15AE" w:rsidP="007B15AE">
      <w:pPr>
        <w:pStyle w:val="KeinLeerraum"/>
      </w:pPr>
      <w:r>
        <w:t xml:space="preserve">Status: </w:t>
      </w:r>
      <w:r w:rsidR="009905AF">
        <w:t>In Arbeit</w:t>
      </w:r>
    </w:p>
    <w:p w14:paraId="7B6FFAC9" w14:textId="7F4D6B42" w:rsidR="007B15AE" w:rsidRDefault="00816A31" w:rsidP="007B15AE">
      <w:pPr>
        <w:pStyle w:val="KeinLeerraum"/>
      </w:pPr>
      <w:r>
        <w:t xml:space="preserve">Stand: </w:t>
      </w:r>
      <w:r w:rsidR="007548C3">
        <w:t>14.03.2014</w:t>
      </w:r>
    </w:p>
    <w:p w14:paraId="70B73CFE" w14:textId="77777777" w:rsidR="00907D5E" w:rsidRDefault="00907D5E" w:rsidP="00907D5E">
      <w:pPr>
        <w:pStyle w:val="KeinLeerraum"/>
      </w:pPr>
    </w:p>
    <w:p w14:paraId="40ABCEEA" w14:textId="77777777" w:rsidR="00907D5E" w:rsidRDefault="00907D5E" w:rsidP="00907D5E">
      <w:pPr>
        <w:pStyle w:val="KeinLeerraum"/>
      </w:pPr>
    </w:p>
    <w:p w14:paraId="1A2DBD8D" w14:textId="77777777" w:rsidR="00907D5E" w:rsidRPr="005B0B78" w:rsidRDefault="00907D5E" w:rsidP="00907D5E">
      <w:pPr>
        <w:pStyle w:val="KeinLeerraum"/>
        <w:rPr>
          <w:i/>
          <w:lang w:val="en-US"/>
        </w:rPr>
      </w:pPr>
      <w:r>
        <w:rPr>
          <w:noProof/>
          <w:lang w:eastAsia="de-DE"/>
        </w:rPr>
        <w:drawing>
          <wp:inline distT="0" distB="0" distL="0" distR="0" wp14:anchorId="67CD9C31" wp14:editId="55EDF910">
            <wp:extent cx="1011555" cy="194310"/>
            <wp:effectExtent l="0" t="0" r="4445" b="889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1555" cy="194310"/>
                    </a:xfrm>
                    <a:prstGeom prst="rect">
                      <a:avLst/>
                    </a:prstGeom>
                    <a:noFill/>
                    <a:ln>
                      <a:noFill/>
                    </a:ln>
                  </pic:spPr>
                </pic:pic>
              </a:graphicData>
            </a:graphic>
          </wp:inline>
        </w:drawing>
      </w:r>
      <w:r>
        <w:rPr>
          <w:lang w:val="en-US"/>
        </w:rPr>
        <w:br/>
      </w:r>
      <w:r w:rsidRPr="005B0B78">
        <w:rPr>
          <w:i/>
          <w:lang w:val="en-US"/>
        </w:rPr>
        <w:t xml:space="preserve">This work is licensed under the Creative Commons Attribution-NonCommercial-NoDerivs 3.0 Unported License. To view a copy of this license, visit </w:t>
      </w:r>
      <w:hyperlink r:id="rId12" w:history="1">
        <w:r w:rsidRPr="00D12201">
          <w:rPr>
            <w:rStyle w:val="Link"/>
            <w:i/>
            <w:lang w:val="en-US"/>
          </w:rPr>
          <w:t>http://creativecommons.org/licenses/by-nc-nd/3.0/</w:t>
        </w:r>
      </w:hyperlink>
      <w:r w:rsidRPr="005B0B78">
        <w:rPr>
          <w:i/>
          <w:lang w:val="en-US"/>
        </w:rPr>
        <w:t>.</w:t>
      </w:r>
      <w:r w:rsidRPr="005B0B78">
        <w:rPr>
          <w:i/>
          <w:lang w:val="en-US"/>
        </w:rPr>
        <w:br w:type="page"/>
      </w:r>
    </w:p>
    <w:p w14:paraId="7BF0F3CC" w14:textId="77777777"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14:paraId="65C5D03E" w14:textId="31013DC1" w:rsidR="007B15AE" w:rsidRPr="007B15AE" w:rsidRDefault="007B15AE" w:rsidP="00E74DB6">
      <w:pPr>
        <w:pStyle w:val="KeinLeerraum"/>
      </w:pPr>
      <w:r w:rsidRPr="007B15AE">
        <w:t xml:space="preserve">Dieses Dokument beschreibt die </w:t>
      </w:r>
      <w:r w:rsidR="00081F90">
        <w:t>fachliche Spezifikation</w:t>
      </w:r>
      <w:r w:rsidRPr="007B15AE">
        <w:t xml:space="preserve"> </w:t>
      </w:r>
      <w:r w:rsidR="00081F90">
        <w:t>des</w:t>
      </w:r>
      <w:r w:rsidRPr="007B15AE">
        <w:t xml:space="preserve"> HAW-Logistics-System</w:t>
      </w:r>
      <w:r w:rsidR="00081F90">
        <w:t>s.</w:t>
      </w:r>
    </w:p>
    <w:p w14:paraId="70D2D388" w14:textId="77777777"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14:paraId="423D2452" w14:textId="77777777" w:rsidTr="00894594">
        <w:tc>
          <w:tcPr>
            <w:tcW w:w="1074" w:type="dxa"/>
          </w:tcPr>
          <w:p w14:paraId="6309EFA8" w14:textId="77777777" w:rsidR="007B15AE" w:rsidRDefault="007B15AE" w:rsidP="002458E8">
            <w:r>
              <w:t>Version</w:t>
            </w:r>
          </w:p>
        </w:tc>
        <w:tc>
          <w:tcPr>
            <w:tcW w:w="1531" w:type="dxa"/>
          </w:tcPr>
          <w:p w14:paraId="0F3BE590" w14:textId="77777777" w:rsidR="007B15AE" w:rsidRDefault="007B15AE" w:rsidP="002458E8">
            <w:r>
              <w:t>Status</w:t>
            </w:r>
          </w:p>
        </w:tc>
        <w:tc>
          <w:tcPr>
            <w:tcW w:w="1268" w:type="dxa"/>
          </w:tcPr>
          <w:p w14:paraId="07E27D83" w14:textId="77777777" w:rsidR="007B15AE" w:rsidRDefault="007B15AE" w:rsidP="002458E8">
            <w:r>
              <w:t>Datum</w:t>
            </w:r>
          </w:p>
        </w:tc>
        <w:tc>
          <w:tcPr>
            <w:tcW w:w="1746" w:type="dxa"/>
          </w:tcPr>
          <w:p w14:paraId="16F5C6E9" w14:textId="77777777" w:rsidR="007B15AE" w:rsidRDefault="007B15AE" w:rsidP="002458E8">
            <w:r>
              <w:t>Autor(en)</w:t>
            </w:r>
          </w:p>
        </w:tc>
        <w:tc>
          <w:tcPr>
            <w:tcW w:w="3669" w:type="dxa"/>
          </w:tcPr>
          <w:p w14:paraId="6DDC9496" w14:textId="77777777" w:rsidR="007B15AE" w:rsidRDefault="007B15AE" w:rsidP="002458E8">
            <w:r>
              <w:t>Erläuterung</w:t>
            </w:r>
          </w:p>
        </w:tc>
      </w:tr>
      <w:tr w:rsidR="00894594" w14:paraId="5D16D42A" w14:textId="77777777" w:rsidTr="00894594">
        <w:tc>
          <w:tcPr>
            <w:tcW w:w="1074" w:type="dxa"/>
          </w:tcPr>
          <w:p w14:paraId="3EA731EF" w14:textId="3BC43E79" w:rsidR="00894594" w:rsidRDefault="009905AF" w:rsidP="00C409A2">
            <w:r>
              <w:t>0.5</w:t>
            </w:r>
          </w:p>
        </w:tc>
        <w:tc>
          <w:tcPr>
            <w:tcW w:w="1531" w:type="dxa"/>
          </w:tcPr>
          <w:p w14:paraId="2F3376FE" w14:textId="1DC03559" w:rsidR="00894594" w:rsidRDefault="009905AF" w:rsidP="00C409A2">
            <w:r>
              <w:t>In Arbeit</w:t>
            </w:r>
          </w:p>
        </w:tc>
        <w:tc>
          <w:tcPr>
            <w:tcW w:w="1268" w:type="dxa"/>
          </w:tcPr>
          <w:p w14:paraId="6468A797" w14:textId="4894726D" w:rsidR="00894594" w:rsidRDefault="007548C3" w:rsidP="00AD2C8C">
            <w:r>
              <w:t>14.03.2014</w:t>
            </w:r>
          </w:p>
        </w:tc>
        <w:tc>
          <w:tcPr>
            <w:tcW w:w="1746" w:type="dxa"/>
          </w:tcPr>
          <w:p w14:paraId="1DF24A56" w14:textId="77777777" w:rsidR="00894594" w:rsidRDefault="00894594" w:rsidP="00C409A2">
            <w:r>
              <w:t>Stefan Sarstedt</w:t>
            </w:r>
          </w:p>
        </w:tc>
        <w:tc>
          <w:tcPr>
            <w:tcW w:w="3669" w:type="dxa"/>
          </w:tcPr>
          <w:p w14:paraId="731A9018" w14:textId="4D5259DD" w:rsidR="00894594" w:rsidRDefault="00894594" w:rsidP="007548C3">
            <w:r>
              <w:t xml:space="preserve">Version </w:t>
            </w:r>
            <w:r w:rsidR="00AD2C8C">
              <w:t xml:space="preserve">für das WP </w:t>
            </w:r>
            <w:r w:rsidR="007548C3">
              <w:t xml:space="preserve">SoSe </w:t>
            </w:r>
            <w:bookmarkStart w:id="0" w:name="_GoBack"/>
            <w:bookmarkEnd w:id="0"/>
            <w:r w:rsidR="00AD2C8C">
              <w:t>2014</w:t>
            </w:r>
            <w:r w:rsidR="00A2615D">
              <w:t>.</w:t>
            </w:r>
          </w:p>
        </w:tc>
      </w:tr>
    </w:tbl>
    <w:sdt>
      <w:sdtPr>
        <w:rPr>
          <w:rFonts w:asciiTheme="minorHAnsi" w:eastAsiaTheme="minorHAnsi" w:hAnsiTheme="minorHAnsi" w:cstheme="minorBidi"/>
          <w:b w:val="0"/>
          <w:bCs w:val="0"/>
          <w:color w:val="auto"/>
          <w:sz w:val="22"/>
          <w:szCs w:val="22"/>
        </w:rPr>
        <w:id w:val="345434535"/>
        <w:docPartObj>
          <w:docPartGallery w:val="Table of Contents"/>
          <w:docPartUnique/>
        </w:docPartObj>
      </w:sdtPr>
      <w:sdtEndPr/>
      <w:sdtContent>
        <w:p w14:paraId="0EE58161" w14:textId="77777777" w:rsidR="0038461A" w:rsidRDefault="0038461A" w:rsidP="005B7442">
          <w:pPr>
            <w:pStyle w:val="Inhaltsverzeichnisberschrift"/>
            <w:numPr>
              <w:ilvl w:val="0"/>
              <w:numId w:val="0"/>
            </w:numPr>
            <w:ind w:left="432"/>
          </w:pPr>
        </w:p>
        <w:p w14:paraId="15A114B2" w14:textId="77777777" w:rsidR="0038461A" w:rsidRPr="00C72237" w:rsidRDefault="0038461A" w:rsidP="00C72237">
          <w:pPr>
            <w:rPr>
              <w:rFonts w:asciiTheme="majorHAnsi" w:eastAsiaTheme="majorEastAsia" w:hAnsiTheme="majorHAnsi" w:cstheme="majorBidi"/>
              <w:b/>
              <w:color w:val="365F91" w:themeColor="accent1" w:themeShade="BF"/>
              <w:sz w:val="28"/>
              <w:szCs w:val="28"/>
            </w:rPr>
          </w:pPr>
          <w:r>
            <w:br w:type="page"/>
          </w:r>
          <w:r w:rsidRPr="00C72237">
            <w:rPr>
              <w:rFonts w:asciiTheme="majorHAnsi" w:hAnsiTheme="majorHAnsi"/>
              <w:b/>
              <w:color w:val="365F91" w:themeColor="accent1" w:themeShade="BF"/>
              <w:sz w:val="28"/>
              <w:szCs w:val="28"/>
            </w:rPr>
            <w:lastRenderedPageBreak/>
            <w:t>Inhaltsverzeichnis</w:t>
          </w:r>
        </w:p>
        <w:p w14:paraId="3DB88603" w14:textId="77777777" w:rsidR="005F460C" w:rsidRDefault="005D3898">
          <w:pPr>
            <w:pStyle w:val="Verzeichnis1"/>
            <w:tabs>
              <w:tab w:val="left" w:pos="362"/>
              <w:tab w:val="right" w:leader="dot" w:pos="9062"/>
            </w:tabs>
            <w:rPr>
              <w:rFonts w:eastAsiaTheme="minorEastAsia"/>
              <w:noProof/>
              <w:sz w:val="24"/>
              <w:szCs w:val="24"/>
              <w:lang w:eastAsia="ja-JP"/>
            </w:rPr>
          </w:pPr>
          <w:r>
            <w:fldChar w:fldCharType="begin"/>
          </w:r>
          <w:r w:rsidR="0038461A">
            <w:instrText xml:space="preserve"> TOC \o "1-3" \h \z \u </w:instrText>
          </w:r>
          <w:r>
            <w:fldChar w:fldCharType="separate"/>
          </w:r>
          <w:r w:rsidR="005F460C">
            <w:rPr>
              <w:noProof/>
            </w:rPr>
            <w:t>1</w:t>
          </w:r>
          <w:r w:rsidR="005F460C">
            <w:rPr>
              <w:rFonts w:eastAsiaTheme="minorEastAsia"/>
              <w:noProof/>
              <w:sz w:val="24"/>
              <w:szCs w:val="24"/>
              <w:lang w:eastAsia="ja-JP"/>
            </w:rPr>
            <w:tab/>
          </w:r>
          <w:r w:rsidR="005F460C">
            <w:rPr>
              <w:noProof/>
            </w:rPr>
            <w:t>Einleitung</w:t>
          </w:r>
          <w:r w:rsidR="005F460C">
            <w:rPr>
              <w:noProof/>
            </w:rPr>
            <w:tab/>
          </w:r>
          <w:r w:rsidR="005F460C">
            <w:rPr>
              <w:noProof/>
            </w:rPr>
            <w:fldChar w:fldCharType="begin"/>
          </w:r>
          <w:r w:rsidR="005F460C">
            <w:rPr>
              <w:noProof/>
            </w:rPr>
            <w:instrText xml:space="preserve"> PAGEREF _Toc241682885 \h </w:instrText>
          </w:r>
          <w:r w:rsidR="005F460C">
            <w:rPr>
              <w:noProof/>
            </w:rPr>
          </w:r>
          <w:r w:rsidR="005F460C">
            <w:rPr>
              <w:noProof/>
            </w:rPr>
            <w:fldChar w:fldCharType="separate"/>
          </w:r>
          <w:r w:rsidR="005F460C">
            <w:rPr>
              <w:noProof/>
            </w:rPr>
            <w:t>5</w:t>
          </w:r>
          <w:r w:rsidR="005F460C">
            <w:rPr>
              <w:noProof/>
            </w:rPr>
            <w:fldChar w:fldCharType="end"/>
          </w:r>
        </w:p>
        <w:p w14:paraId="6AF9E4BF"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1.1</w:t>
          </w:r>
          <w:r>
            <w:rPr>
              <w:rFonts w:eastAsiaTheme="minorEastAsia"/>
              <w:noProof/>
              <w:sz w:val="24"/>
              <w:szCs w:val="24"/>
              <w:lang w:eastAsia="ja-JP"/>
            </w:rPr>
            <w:tab/>
          </w:r>
          <w:r>
            <w:rPr>
              <w:noProof/>
            </w:rPr>
            <w:t>Ziele</w:t>
          </w:r>
          <w:r>
            <w:rPr>
              <w:noProof/>
            </w:rPr>
            <w:tab/>
          </w:r>
          <w:r>
            <w:rPr>
              <w:noProof/>
            </w:rPr>
            <w:fldChar w:fldCharType="begin"/>
          </w:r>
          <w:r>
            <w:rPr>
              <w:noProof/>
            </w:rPr>
            <w:instrText xml:space="preserve"> PAGEREF _Toc241682886 \h </w:instrText>
          </w:r>
          <w:r>
            <w:rPr>
              <w:noProof/>
            </w:rPr>
          </w:r>
          <w:r>
            <w:rPr>
              <w:noProof/>
            </w:rPr>
            <w:fldChar w:fldCharType="separate"/>
          </w:r>
          <w:r>
            <w:rPr>
              <w:noProof/>
            </w:rPr>
            <w:t>5</w:t>
          </w:r>
          <w:r>
            <w:rPr>
              <w:noProof/>
            </w:rPr>
            <w:fldChar w:fldCharType="end"/>
          </w:r>
        </w:p>
        <w:p w14:paraId="0FC9746B"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1.2</w:t>
          </w:r>
          <w:r>
            <w:rPr>
              <w:rFonts w:eastAsiaTheme="minorEastAsia"/>
              <w:noProof/>
              <w:sz w:val="24"/>
              <w:szCs w:val="24"/>
              <w:lang w:eastAsia="ja-JP"/>
            </w:rPr>
            <w:tab/>
          </w:r>
          <w:r>
            <w:rPr>
              <w:noProof/>
            </w:rPr>
            <w:t>Problembeschreibung</w:t>
          </w:r>
          <w:r>
            <w:rPr>
              <w:noProof/>
            </w:rPr>
            <w:tab/>
          </w:r>
          <w:r>
            <w:rPr>
              <w:noProof/>
            </w:rPr>
            <w:fldChar w:fldCharType="begin"/>
          </w:r>
          <w:r>
            <w:rPr>
              <w:noProof/>
            </w:rPr>
            <w:instrText xml:space="preserve"> PAGEREF _Toc241682887 \h </w:instrText>
          </w:r>
          <w:r>
            <w:rPr>
              <w:noProof/>
            </w:rPr>
          </w:r>
          <w:r>
            <w:rPr>
              <w:noProof/>
            </w:rPr>
            <w:fldChar w:fldCharType="separate"/>
          </w:r>
          <w:r>
            <w:rPr>
              <w:noProof/>
            </w:rPr>
            <w:t>5</w:t>
          </w:r>
          <w:r>
            <w:rPr>
              <w:noProof/>
            </w:rPr>
            <w:fldChar w:fldCharType="end"/>
          </w:r>
        </w:p>
        <w:p w14:paraId="3E83D841"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1.3</w:t>
          </w:r>
          <w:r>
            <w:rPr>
              <w:rFonts w:eastAsiaTheme="minorEastAsia"/>
              <w:noProof/>
              <w:sz w:val="24"/>
              <w:szCs w:val="24"/>
              <w:lang w:eastAsia="ja-JP"/>
            </w:rPr>
            <w:tab/>
          </w:r>
          <w:r>
            <w:rPr>
              <w:noProof/>
            </w:rPr>
            <w:t>Rahmenbedingungen und Organisation</w:t>
          </w:r>
          <w:r>
            <w:rPr>
              <w:noProof/>
            </w:rPr>
            <w:tab/>
          </w:r>
          <w:r>
            <w:rPr>
              <w:noProof/>
            </w:rPr>
            <w:fldChar w:fldCharType="begin"/>
          </w:r>
          <w:r>
            <w:rPr>
              <w:noProof/>
            </w:rPr>
            <w:instrText xml:space="preserve"> PAGEREF _Toc241682888 \h </w:instrText>
          </w:r>
          <w:r>
            <w:rPr>
              <w:noProof/>
            </w:rPr>
          </w:r>
          <w:r>
            <w:rPr>
              <w:noProof/>
            </w:rPr>
            <w:fldChar w:fldCharType="separate"/>
          </w:r>
          <w:r>
            <w:rPr>
              <w:noProof/>
            </w:rPr>
            <w:t>5</w:t>
          </w:r>
          <w:r>
            <w:rPr>
              <w:noProof/>
            </w:rPr>
            <w:fldChar w:fldCharType="end"/>
          </w:r>
        </w:p>
        <w:p w14:paraId="630C15F8"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1.3.1</w:t>
          </w:r>
          <w:r>
            <w:rPr>
              <w:rFonts w:eastAsiaTheme="minorEastAsia"/>
              <w:noProof/>
              <w:sz w:val="24"/>
              <w:szCs w:val="24"/>
              <w:lang w:eastAsia="ja-JP"/>
            </w:rPr>
            <w:tab/>
          </w:r>
          <w:r>
            <w:rPr>
              <w:noProof/>
            </w:rPr>
            <w:t>Ansprechpartner auf Auftraggeberseite</w:t>
          </w:r>
          <w:r>
            <w:rPr>
              <w:noProof/>
            </w:rPr>
            <w:tab/>
          </w:r>
          <w:r>
            <w:rPr>
              <w:noProof/>
            </w:rPr>
            <w:fldChar w:fldCharType="begin"/>
          </w:r>
          <w:r>
            <w:rPr>
              <w:noProof/>
            </w:rPr>
            <w:instrText xml:space="preserve"> PAGEREF _Toc241682889 \h </w:instrText>
          </w:r>
          <w:r>
            <w:rPr>
              <w:noProof/>
            </w:rPr>
          </w:r>
          <w:r>
            <w:rPr>
              <w:noProof/>
            </w:rPr>
            <w:fldChar w:fldCharType="separate"/>
          </w:r>
          <w:r>
            <w:rPr>
              <w:noProof/>
            </w:rPr>
            <w:t>5</w:t>
          </w:r>
          <w:r>
            <w:rPr>
              <w:noProof/>
            </w:rPr>
            <w:fldChar w:fldCharType="end"/>
          </w:r>
        </w:p>
        <w:p w14:paraId="61B3BB8F"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1.3.2</w:t>
          </w:r>
          <w:r>
            <w:rPr>
              <w:rFonts w:eastAsiaTheme="minorEastAsia"/>
              <w:noProof/>
              <w:sz w:val="24"/>
              <w:szCs w:val="24"/>
              <w:lang w:eastAsia="ja-JP"/>
            </w:rPr>
            <w:tab/>
          </w:r>
          <w:r>
            <w:rPr>
              <w:noProof/>
            </w:rPr>
            <w:t>Abnahmen</w:t>
          </w:r>
          <w:r>
            <w:rPr>
              <w:noProof/>
            </w:rPr>
            <w:tab/>
          </w:r>
          <w:r>
            <w:rPr>
              <w:noProof/>
            </w:rPr>
            <w:fldChar w:fldCharType="begin"/>
          </w:r>
          <w:r>
            <w:rPr>
              <w:noProof/>
            </w:rPr>
            <w:instrText xml:space="preserve"> PAGEREF _Toc241682890 \h </w:instrText>
          </w:r>
          <w:r>
            <w:rPr>
              <w:noProof/>
            </w:rPr>
          </w:r>
          <w:r>
            <w:rPr>
              <w:noProof/>
            </w:rPr>
            <w:fldChar w:fldCharType="separate"/>
          </w:r>
          <w:r>
            <w:rPr>
              <w:noProof/>
            </w:rPr>
            <w:t>5</w:t>
          </w:r>
          <w:r>
            <w:rPr>
              <w:noProof/>
            </w:rPr>
            <w:fldChar w:fldCharType="end"/>
          </w:r>
        </w:p>
        <w:p w14:paraId="472F4F71"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1.3.3</w:t>
          </w:r>
          <w:r>
            <w:rPr>
              <w:rFonts w:eastAsiaTheme="minorEastAsia"/>
              <w:noProof/>
              <w:sz w:val="24"/>
              <w:szCs w:val="24"/>
              <w:lang w:eastAsia="ja-JP"/>
            </w:rPr>
            <w:tab/>
          </w:r>
          <w:r>
            <w:rPr>
              <w:noProof/>
            </w:rPr>
            <w:t>Glossar</w:t>
          </w:r>
          <w:r>
            <w:rPr>
              <w:noProof/>
            </w:rPr>
            <w:tab/>
          </w:r>
          <w:r>
            <w:rPr>
              <w:noProof/>
            </w:rPr>
            <w:fldChar w:fldCharType="begin"/>
          </w:r>
          <w:r>
            <w:rPr>
              <w:noProof/>
            </w:rPr>
            <w:instrText xml:space="preserve"> PAGEREF _Toc241682891 \h </w:instrText>
          </w:r>
          <w:r>
            <w:rPr>
              <w:noProof/>
            </w:rPr>
          </w:r>
          <w:r>
            <w:rPr>
              <w:noProof/>
            </w:rPr>
            <w:fldChar w:fldCharType="separate"/>
          </w:r>
          <w:r>
            <w:rPr>
              <w:noProof/>
            </w:rPr>
            <w:t>6</w:t>
          </w:r>
          <w:r>
            <w:rPr>
              <w:noProof/>
            </w:rPr>
            <w:fldChar w:fldCharType="end"/>
          </w:r>
        </w:p>
        <w:p w14:paraId="7D076A81"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2</w:t>
          </w:r>
          <w:r>
            <w:rPr>
              <w:rFonts w:eastAsiaTheme="minorEastAsia"/>
              <w:noProof/>
              <w:sz w:val="24"/>
              <w:szCs w:val="24"/>
              <w:lang w:eastAsia="ja-JP"/>
            </w:rPr>
            <w:tab/>
          </w:r>
          <w:r>
            <w:rPr>
              <w:noProof/>
            </w:rPr>
            <w:t>Fachliches Datenmodell</w:t>
          </w:r>
          <w:r>
            <w:rPr>
              <w:noProof/>
            </w:rPr>
            <w:tab/>
          </w:r>
          <w:r>
            <w:rPr>
              <w:noProof/>
            </w:rPr>
            <w:fldChar w:fldCharType="begin"/>
          </w:r>
          <w:r>
            <w:rPr>
              <w:noProof/>
            </w:rPr>
            <w:instrText xml:space="preserve"> PAGEREF _Toc241682892 \h </w:instrText>
          </w:r>
          <w:r>
            <w:rPr>
              <w:noProof/>
            </w:rPr>
          </w:r>
          <w:r>
            <w:rPr>
              <w:noProof/>
            </w:rPr>
            <w:fldChar w:fldCharType="separate"/>
          </w:r>
          <w:r>
            <w:rPr>
              <w:noProof/>
            </w:rPr>
            <w:t>7</w:t>
          </w:r>
          <w:r>
            <w:rPr>
              <w:noProof/>
            </w:rPr>
            <w:fldChar w:fldCharType="end"/>
          </w:r>
        </w:p>
        <w:p w14:paraId="208DC981"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2.1</w:t>
          </w:r>
          <w:r>
            <w:rPr>
              <w:rFonts w:eastAsiaTheme="minorEastAsia"/>
              <w:noProof/>
              <w:sz w:val="24"/>
              <w:szCs w:val="24"/>
              <w:lang w:eastAsia="ja-JP"/>
            </w:rPr>
            <w:tab/>
          </w:r>
          <w:r>
            <w:rPr>
              <w:noProof/>
            </w:rPr>
            <w:t>Entitäten</w:t>
          </w:r>
          <w:r>
            <w:rPr>
              <w:noProof/>
            </w:rPr>
            <w:tab/>
          </w:r>
          <w:r>
            <w:rPr>
              <w:noProof/>
            </w:rPr>
            <w:fldChar w:fldCharType="begin"/>
          </w:r>
          <w:r>
            <w:rPr>
              <w:noProof/>
            </w:rPr>
            <w:instrText xml:space="preserve"> PAGEREF _Toc241682893 \h </w:instrText>
          </w:r>
          <w:r>
            <w:rPr>
              <w:noProof/>
            </w:rPr>
          </w:r>
          <w:r>
            <w:rPr>
              <w:noProof/>
            </w:rPr>
            <w:fldChar w:fldCharType="separate"/>
          </w:r>
          <w:r>
            <w:rPr>
              <w:noProof/>
            </w:rPr>
            <w:t>7</w:t>
          </w:r>
          <w:r>
            <w:rPr>
              <w:noProof/>
            </w:rPr>
            <w:fldChar w:fldCharType="end"/>
          </w:r>
        </w:p>
        <w:p w14:paraId="7A783067"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2.1.1</w:t>
          </w:r>
          <w:r>
            <w:rPr>
              <w:rFonts w:eastAsiaTheme="minorEastAsia"/>
              <w:noProof/>
              <w:sz w:val="24"/>
              <w:szCs w:val="24"/>
              <w:lang w:eastAsia="ja-JP"/>
            </w:rPr>
            <w:tab/>
          </w:r>
          <w:r>
            <w:rPr>
              <w:noProof/>
            </w:rPr>
            <w:t>Sendungsanfrage</w:t>
          </w:r>
          <w:r>
            <w:rPr>
              <w:noProof/>
            </w:rPr>
            <w:tab/>
          </w:r>
          <w:r>
            <w:rPr>
              <w:noProof/>
            </w:rPr>
            <w:fldChar w:fldCharType="begin"/>
          </w:r>
          <w:r>
            <w:rPr>
              <w:noProof/>
            </w:rPr>
            <w:instrText xml:space="preserve"> PAGEREF _Toc241682894 \h </w:instrText>
          </w:r>
          <w:r>
            <w:rPr>
              <w:noProof/>
            </w:rPr>
          </w:r>
          <w:r>
            <w:rPr>
              <w:noProof/>
            </w:rPr>
            <w:fldChar w:fldCharType="separate"/>
          </w:r>
          <w:r>
            <w:rPr>
              <w:noProof/>
            </w:rPr>
            <w:t>7</w:t>
          </w:r>
          <w:r>
            <w:rPr>
              <w:noProof/>
            </w:rPr>
            <w:fldChar w:fldCharType="end"/>
          </w:r>
        </w:p>
        <w:p w14:paraId="6FE5D7C0"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2.2</w:t>
          </w:r>
          <w:r>
            <w:rPr>
              <w:rFonts w:eastAsiaTheme="minorEastAsia"/>
              <w:noProof/>
              <w:sz w:val="24"/>
              <w:szCs w:val="24"/>
              <w:lang w:eastAsia="ja-JP"/>
            </w:rPr>
            <w:tab/>
          </w:r>
          <w:r>
            <w:rPr>
              <w:noProof/>
            </w:rPr>
            <w:t>Fachliche Datentypen</w:t>
          </w:r>
          <w:r>
            <w:rPr>
              <w:noProof/>
            </w:rPr>
            <w:tab/>
          </w:r>
          <w:r>
            <w:rPr>
              <w:noProof/>
            </w:rPr>
            <w:fldChar w:fldCharType="begin"/>
          </w:r>
          <w:r>
            <w:rPr>
              <w:noProof/>
            </w:rPr>
            <w:instrText xml:space="preserve"> PAGEREF _Toc241682895 \h </w:instrText>
          </w:r>
          <w:r>
            <w:rPr>
              <w:noProof/>
            </w:rPr>
          </w:r>
          <w:r>
            <w:rPr>
              <w:noProof/>
            </w:rPr>
            <w:fldChar w:fldCharType="separate"/>
          </w:r>
          <w:r>
            <w:rPr>
              <w:noProof/>
            </w:rPr>
            <w:t>7</w:t>
          </w:r>
          <w:r>
            <w:rPr>
              <w:noProof/>
            </w:rPr>
            <w:fldChar w:fldCharType="end"/>
          </w:r>
        </w:p>
        <w:p w14:paraId="5F92D629"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3</w:t>
          </w:r>
          <w:r>
            <w:rPr>
              <w:rFonts w:eastAsiaTheme="minorEastAsia"/>
              <w:noProof/>
              <w:sz w:val="24"/>
              <w:szCs w:val="24"/>
              <w:lang w:eastAsia="ja-JP"/>
            </w:rPr>
            <w:tab/>
          </w:r>
          <w:r>
            <w:rPr>
              <w:noProof/>
            </w:rPr>
            <w:t>Geschäftsprozesse</w:t>
          </w:r>
          <w:r>
            <w:rPr>
              <w:noProof/>
            </w:rPr>
            <w:tab/>
          </w:r>
          <w:r>
            <w:rPr>
              <w:noProof/>
            </w:rPr>
            <w:fldChar w:fldCharType="begin"/>
          </w:r>
          <w:r>
            <w:rPr>
              <w:noProof/>
            </w:rPr>
            <w:instrText xml:space="preserve"> PAGEREF _Toc241682896 \h </w:instrText>
          </w:r>
          <w:r>
            <w:rPr>
              <w:noProof/>
            </w:rPr>
          </w:r>
          <w:r>
            <w:rPr>
              <w:noProof/>
            </w:rPr>
            <w:fldChar w:fldCharType="separate"/>
          </w:r>
          <w:r>
            <w:rPr>
              <w:noProof/>
            </w:rPr>
            <w:t>8</w:t>
          </w:r>
          <w:r>
            <w:rPr>
              <w:noProof/>
            </w:rPr>
            <w:fldChar w:fldCharType="end"/>
          </w:r>
        </w:p>
        <w:p w14:paraId="1F2ED503"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3.1</w:t>
          </w:r>
          <w:r>
            <w:rPr>
              <w:rFonts w:eastAsiaTheme="minorEastAsia"/>
              <w:noProof/>
              <w:sz w:val="24"/>
              <w:szCs w:val="24"/>
              <w:lang w:eastAsia="ja-JP"/>
            </w:rPr>
            <w:tab/>
          </w:r>
          <w:r>
            <w:rPr>
              <w:noProof/>
            </w:rPr>
            <w:t>Rollen</w:t>
          </w:r>
          <w:r>
            <w:rPr>
              <w:noProof/>
            </w:rPr>
            <w:tab/>
          </w:r>
          <w:r>
            <w:rPr>
              <w:noProof/>
            </w:rPr>
            <w:fldChar w:fldCharType="begin"/>
          </w:r>
          <w:r>
            <w:rPr>
              <w:noProof/>
            </w:rPr>
            <w:instrText xml:space="preserve"> PAGEREF _Toc241682897 \h </w:instrText>
          </w:r>
          <w:r>
            <w:rPr>
              <w:noProof/>
            </w:rPr>
          </w:r>
          <w:r>
            <w:rPr>
              <w:noProof/>
            </w:rPr>
            <w:fldChar w:fldCharType="separate"/>
          </w:r>
          <w:r>
            <w:rPr>
              <w:noProof/>
            </w:rPr>
            <w:t>8</w:t>
          </w:r>
          <w:r>
            <w:rPr>
              <w:noProof/>
            </w:rPr>
            <w:fldChar w:fldCharType="end"/>
          </w:r>
        </w:p>
        <w:p w14:paraId="62AEA011"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3.2</w:t>
          </w:r>
          <w:r>
            <w:rPr>
              <w:rFonts w:eastAsiaTheme="minorEastAsia"/>
              <w:noProof/>
              <w:sz w:val="24"/>
              <w:szCs w:val="24"/>
              <w:lang w:eastAsia="ja-JP"/>
            </w:rPr>
            <w:tab/>
          </w:r>
          <w:r>
            <w:rPr>
              <w:noProof/>
            </w:rPr>
            <w:t>Verhandlungen mit Frachtführern und erfassen von Frachtführerrahmenverträgen</w:t>
          </w:r>
          <w:r>
            <w:rPr>
              <w:noProof/>
            </w:rPr>
            <w:tab/>
          </w:r>
          <w:r>
            <w:rPr>
              <w:noProof/>
            </w:rPr>
            <w:fldChar w:fldCharType="begin"/>
          </w:r>
          <w:r>
            <w:rPr>
              <w:noProof/>
            </w:rPr>
            <w:instrText xml:space="preserve"> PAGEREF _Toc241682898 \h </w:instrText>
          </w:r>
          <w:r>
            <w:rPr>
              <w:noProof/>
            </w:rPr>
          </w:r>
          <w:r>
            <w:rPr>
              <w:noProof/>
            </w:rPr>
            <w:fldChar w:fldCharType="separate"/>
          </w:r>
          <w:r>
            <w:rPr>
              <w:noProof/>
            </w:rPr>
            <w:t>8</w:t>
          </w:r>
          <w:r>
            <w:rPr>
              <w:noProof/>
            </w:rPr>
            <w:fldChar w:fldCharType="end"/>
          </w:r>
        </w:p>
        <w:p w14:paraId="603F8D0E"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3.3</w:t>
          </w:r>
          <w:r>
            <w:rPr>
              <w:rFonts w:eastAsiaTheme="minorEastAsia"/>
              <w:noProof/>
              <w:sz w:val="24"/>
              <w:szCs w:val="24"/>
              <w:lang w:eastAsia="ja-JP"/>
            </w:rPr>
            <w:tab/>
          </w:r>
          <w:r>
            <w:rPr>
              <w:noProof/>
            </w:rPr>
            <w:t>Erfassen und Ausführen einer Sendungsanfrage</w:t>
          </w:r>
          <w:r>
            <w:rPr>
              <w:noProof/>
            </w:rPr>
            <w:tab/>
          </w:r>
          <w:r>
            <w:rPr>
              <w:noProof/>
            </w:rPr>
            <w:fldChar w:fldCharType="begin"/>
          </w:r>
          <w:r>
            <w:rPr>
              <w:noProof/>
            </w:rPr>
            <w:instrText xml:space="preserve"> PAGEREF _Toc241682899 \h </w:instrText>
          </w:r>
          <w:r>
            <w:rPr>
              <w:noProof/>
            </w:rPr>
          </w:r>
          <w:r>
            <w:rPr>
              <w:noProof/>
            </w:rPr>
            <w:fldChar w:fldCharType="separate"/>
          </w:r>
          <w:r>
            <w:rPr>
              <w:noProof/>
            </w:rPr>
            <w:t>8</w:t>
          </w:r>
          <w:r>
            <w:rPr>
              <w:noProof/>
            </w:rPr>
            <w:fldChar w:fldCharType="end"/>
          </w:r>
        </w:p>
        <w:p w14:paraId="01134CF9"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4</w:t>
          </w:r>
          <w:r>
            <w:rPr>
              <w:rFonts w:eastAsiaTheme="minorEastAsia"/>
              <w:noProof/>
              <w:sz w:val="24"/>
              <w:szCs w:val="24"/>
              <w:lang w:eastAsia="ja-JP"/>
            </w:rPr>
            <w:tab/>
          </w:r>
          <w:r>
            <w:rPr>
              <w:noProof/>
            </w:rPr>
            <w:t>Anwendungsfälle / User Stories</w:t>
          </w:r>
          <w:r>
            <w:rPr>
              <w:noProof/>
            </w:rPr>
            <w:tab/>
          </w:r>
          <w:r>
            <w:rPr>
              <w:noProof/>
            </w:rPr>
            <w:fldChar w:fldCharType="begin"/>
          </w:r>
          <w:r>
            <w:rPr>
              <w:noProof/>
            </w:rPr>
            <w:instrText xml:space="preserve"> PAGEREF _Toc241682900 \h </w:instrText>
          </w:r>
          <w:r>
            <w:rPr>
              <w:noProof/>
            </w:rPr>
          </w:r>
          <w:r>
            <w:rPr>
              <w:noProof/>
            </w:rPr>
            <w:fldChar w:fldCharType="separate"/>
          </w:r>
          <w:r>
            <w:rPr>
              <w:noProof/>
            </w:rPr>
            <w:t>10</w:t>
          </w:r>
          <w:r>
            <w:rPr>
              <w:noProof/>
            </w:rPr>
            <w:fldChar w:fldCharType="end"/>
          </w:r>
        </w:p>
        <w:p w14:paraId="5C7C9BBC"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4.1</w:t>
          </w:r>
          <w:r>
            <w:rPr>
              <w:rFonts w:eastAsiaTheme="minorEastAsia"/>
              <w:noProof/>
              <w:sz w:val="24"/>
              <w:szCs w:val="24"/>
              <w:lang w:eastAsia="ja-JP"/>
            </w:rPr>
            <w:tab/>
          </w:r>
          <w:r>
            <w:rPr>
              <w:noProof/>
            </w:rPr>
            <w:t>Erfassen einer Sendungsanfrage durch einen HLS-Mitarbeiter</w:t>
          </w:r>
          <w:r>
            <w:rPr>
              <w:noProof/>
            </w:rPr>
            <w:tab/>
          </w:r>
          <w:r>
            <w:rPr>
              <w:noProof/>
            </w:rPr>
            <w:fldChar w:fldCharType="begin"/>
          </w:r>
          <w:r>
            <w:rPr>
              <w:noProof/>
            </w:rPr>
            <w:instrText xml:space="preserve"> PAGEREF _Toc241682901 \h </w:instrText>
          </w:r>
          <w:r>
            <w:rPr>
              <w:noProof/>
            </w:rPr>
          </w:r>
          <w:r>
            <w:rPr>
              <w:noProof/>
            </w:rPr>
            <w:fldChar w:fldCharType="separate"/>
          </w:r>
          <w:r>
            <w:rPr>
              <w:noProof/>
            </w:rPr>
            <w:t>10</w:t>
          </w:r>
          <w:r>
            <w:rPr>
              <w:noProof/>
            </w:rPr>
            <w:fldChar w:fldCharType="end"/>
          </w:r>
        </w:p>
        <w:p w14:paraId="336F6CBE"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4.2</w:t>
          </w:r>
          <w:r>
            <w:rPr>
              <w:rFonts w:eastAsiaTheme="minorEastAsia"/>
              <w:noProof/>
              <w:sz w:val="24"/>
              <w:szCs w:val="24"/>
              <w:lang w:eastAsia="ja-JP"/>
            </w:rPr>
            <w:tab/>
          </w:r>
          <w:r>
            <w:rPr>
              <w:noProof/>
            </w:rPr>
            <w:t>Planung einer Sendungsanfrage durch das HLS</w:t>
          </w:r>
          <w:r>
            <w:rPr>
              <w:noProof/>
            </w:rPr>
            <w:tab/>
          </w:r>
          <w:r>
            <w:rPr>
              <w:noProof/>
            </w:rPr>
            <w:fldChar w:fldCharType="begin"/>
          </w:r>
          <w:r>
            <w:rPr>
              <w:noProof/>
            </w:rPr>
            <w:instrText xml:space="preserve"> PAGEREF _Toc241682902 \h </w:instrText>
          </w:r>
          <w:r>
            <w:rPr>
              <w:noProof/>
            </w:rPr>
          </w:r>
          <w:r>
            <w:rPr>
              <w:noProof/>
            </w:rPr>
            <w:fldChar w:fldCharType="separate"/>
          </w:r>
          <w:r>
            <w:rPr>
              <w:noProof/>
            </w:rPr>
            <w:t>10</w:t>
          </w:r>
          <w:r>
            <w:rPr>
              <w:noProof/>
            </w:rPr>
            <w:fldChar w:fldCharType="end"/>
          </w:r>
        </w:p>
        <w:p w14:paraId="54AB741D"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4.2.1</w:t>
          </w:r>
          <w:r>
            <w:rPr>
              <w:rFonts w:eastAsiaTheme="minorEastAsia"/>
              <w:noProof/>
              <w:sz w:val="24"/>
              <w:szCs w:val="24"/>
              <w:lang w:eastAsia="ja-JP"/>
            </w:rPr>
            <w:tab/>
          </w:r>
          <w:r>
            <w:rPr>
              <w:noProof/>
            </w:rPr>
            <w:t>Ablauf</w:t>
          </w:r>
          <w:r>
            <w:rPr>
              <w:noProof/>
            </w:rPr>
            <w:tab/>
          </w:r>
          <w:r>
            <w:rPr>
              <w:noProof/>
            </w:rPr>
            <w:fldChar w:fldCharType="begin"/>
          </w:r>
          <w:r>
            <w:rPr>
              <w:noProof/>
            </w:rPr>
            <w:instrText xml:space="preserve"> PAGEREF _Toc241682903 \h </w:instrText>
          </w:r>
          <w:r>
            <w:rPr>
              <w:noProof/>
            </w:rPr>
          </w:r>
          <w:r>
            <w:rPr>
              <w:noProof/>
            </w:rPr>
            <w:fldChar w:fldCharType="separate"/>
          </w:r>
          <w:r>
            <w:rPr>
              <w:noProof/>
            </w:rPr>
            <w:t>10</w:t>
          </w:r>
          <w:r>
            <w:rPr>
              <w:noProof/>
            </w:rPr>
            <w:fldChar w:fldCharType="end"/>
          </w:r>
        </w:p>
        <w:p w14:paraId="50925420"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4.2.2</w:t>
          </w:r>
          <w:r>
            <w:rPr>
              <w:rFonts w:eastAsiaTheme="minorEastAsia"/>
              <w:noProof/>
              <w:sz w:val="24"/>
              <w:szCs w:val="24"/>
              <w:lang w:eastAsia="ja-JP"/>
            </w:rPr>
            <w:tab/>
          </w:r>
          <w:r>
            <w:rPr>
              <w:noProof/>
            </w:rPr>
            <w:t>Algorithmus</w:t>
          </w:r>
          <w:r>
            <w:rPr>
              <w:noProof/>
            </w:rPr>
            <w:tab/>
          </w:r>
          <w:r>
            <w:rPr>
              <w:noProof/>
            </w:rPr>
            <w:fldChar w:fldCharType="begin"/>
          </w:r>
          <w:r>
            <w:rPr>
              <w:noProof/>
            </w:rPr>
            <w:instrText xml:space="preserve"> PAGEREF _Toc241682904 \h </w:instrText>
          </w:r>
          <w:r>
            <w:rPr>
              <w:noProof/>
            </w:rPr>
          </w:r>
          <w:r>
            <w:rPr>
              <w:noProof/>
            </w:rPr>
            <w:fldChar w:fldCharType="separate"/>
          </w:r>
          <w:r>
            <w:rPr>
              <w:noProof/>
            </w:rPr>
            <w:t>10</w:t>
          </w:r>
          <w:r>
            <w:rPr>
              <w:noProof/>
            </w:rPr>
            <w:fldChar w:fldCharType="end"/>
          </w:r>
        </w:p>
        <w:p w14:paraId="18B2366E" w14:textId="77777777" w:rsidR="005F460C" w:rsidRDefault="005F460C">
          <w:pPr>
            <w:pStyle w:val="Verzeichnis3"/>
            <w:tabs>
              <w:tab w:val="left" w:pos="1136"/>
              <w:tab w:val="right" w:leader="dot" w:pos="9062"/>
            </w:tabs>
            <w:rPr>
              <w:rFonts w:eastAsiaTheme="minorEastAsia"/>
              <w:noProof/>
              <w:sz w:val="24"/>
              <w:szCs w:val="24"/>
              <w:lang w:eastAsia="ja-JP"/>
            </w:rPr>
          </w:pPr>
          <w:r>
            <w:rPr>
              <w:noProof/>
            </w:rPr>
            <w:t>4.2.3</w:t>
          </w:r>
          <w:r>
            <w:rPr>
              <w:rFonts w:eastAsiaTheme="minorEastAsia"/>
              <w:noProof/>
              <w:sz w:val="24"/>
              <w:szCs w:val="24"/>
              <w:lang w:eastAsia="ja-JP"/>
            </w:rPr>
            <w:tab/>
          </w:r>
          <w:r>
            <w:rPr>
              <w:noProof/>
            </w:rPr>
            <w:t>Beispiel</w:t>
          </w:r>
          <w:r>
            <w:rPr>
              <w:noProof/>
            </w:rPr>
            <w:tab/>
          </w:r>
          <w:r>
            <w:rPr>
              <w:noProof/>
            </w:rPr>
            <w:fldChar w:fldCharType="begin"/>
          </w:r>
          <w:r>
            <w:rPr>
              <w:noProof/>
            </w:rPr>
            <w:instrText xml:space="preserve"> PAGEREF _Toc241682905 \h </w:instrText>
          </w:r>
          <w:r>
            <w:rPr>
              <w:noProof/>
            </w:rPr>
          </w:r>
          <w:r>
            <w:rPr>
              <w:noProof/>
            </w:rPr>
            <w:fldChar w:fldCharType="separate"/>
          </w:r>
          <w:r>
            <w:rPr>
              <w:noProof/>
            </w:rPr>
            <w:t>11</w:t>
          </w:r>
          <w:r>
            <w:rPr>
              <w:noProof/>
            </w:rPr>
            <w:fldChar w:fldCharType="end"/>
          </w:r>
        </w:p>
        <w:p w14:paraId="07DED588"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4.3</w:t>
          </w:r>
          <w:r>
            <w:rPr>
              <w:rFonts w:eastAsiaTheme="minorEastAsia"/>
              <w:noProof/>
              <w:sz w:val="24"/>
              <w:szCs w:val="24"/>
              <w:lang w:eastAsia="ja-JP"/>
            </w:rPr>
            <w:tab/>
          </w:r>
          <w:r>
            <w:rPr>
              <w:noProof/>
            </w:rPr>
            <w:t>Annahme einer Sendungsanfrage / Wahl eines Transportplans durch einen Auftraggeber</w:t>
          </w:r>
          <w:r>
            <w:rPr>
              <w:noProof/>
            </w:rPr>
            <w:tab/>
          </w:r>
          <w:r>
            <w:rPr>
              <w:noProof/>
            </w:rPr>
            <w:fldChar w:fldCharType="begin"/>
          </w:r>
          <w:r>
            <w:rPr>
              <w:noProof/>
            </w:rPr>
            <w:instrText xml:space="preserve"> PAGEREF _Toc241682906 \h </w:instrText>
          </w:r>
          <w:r>
            <w:rPr>
              <w:noProof/>
            </w:rPr>
          </w:r>
          <w:r>
            <w:rPr>
              <w:noProof/>
            </w:rPr>
            <w:fldChar w:fldCharType="separate"/>
          </w:r>
          <w:r>
            <w:rPr>
              <w:noProof/>
            </w:rPr>
            <w:t>12</w:t>
          </w:r>
          <w:r>
            <w:rPr>
              <w:noProof/>
            </w:rPr>
            <w:fldChar w:fldCharType="end"/>
          </w:r>
        </w:p>
        <w:p w14:paraId="0AB28565"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4.4</w:t>
          </w:r>
          <w:r>
            <w:rPr>
              <w:rFonts w:eastAsiaTheme="minorEastAsia"/>
              <w:noProof/>
              <w:sz w:val="24"/>
              <w:szCs w:val="24"/>
              <w:lang w:eastAsia="ja-JP"/>
            </w:rPr>
            <w:tab/>
          </w:r>
          <w:r>
            <w:rPr>
              <w:noProof/>
            </w:rPr>
            <w:t>Ablehnung einer Sendungsanfrage durch einen Auftraggeber</w:t>
          </w:r>
          <w:r>
            <w:rPr>
              <w:noProof/>
            </w:rPr>
            <w:tab/>
          </w:r>
          <w:r>
            <w:rPr>
              <w:noProof/>
            </w:rPr>
            <w:fldChar w:fldCharType="begin"/>
          </w:r>
          <w:r>
            <w:rPr>
              <w:noProof/>
            </w:rPr>
            <w:instrText xml:space="preserve"> PAGEREF _Toc241682907 \h </w:instrText>
          </w:r>
          <w:r>
            <w:rPr>
              <w:noProof/>
            </w:rPr>
          </w:r>
          <w:r>
            <w:rPr>
              <w:noProof/>
            </w:rPr>
            <w:fldChar w:fldCharType="separate"/>
          </w:r>
          <w:r>
            <w:rPr>
              <w:noProof/>
            </w:rPr>
            <w:t>12</w:t>
          </w:r>
          <w:r>
            <w:rPr>
              <w:noProof/>
            </w:rPr>
            <w:fldChar w:fldCharType="end"/>
          </w:r>
        </w:p>
        <w:p w14:paraId="7DB43600"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4.5</w:t>
          </w:r>
          <w:r>
            <w:rPr>
              <w:rFonts w:eastAsiaTheme="minorEastAsia"/>
              <w:noProof/>
              <w:sz w:val="24"/>
              <w:szCs w:val="24"/>
              <w:lang w:eastAsia="ja-JP"/>
            </w:rPr>
            <w:tab/>
          </w:r>
          <w:r>
            <w:rPr>
              <w:noProof/>
            </w:rPr>
            <w:t>Ausführung eines Transportplans durch das HLS</w:t>
          </w:r>
          <w:r>
            <w:rPr>
              <w:noProof/>
            </w:rPr>
            <w:tab/>
          </w:r>
          <w:r>
            <w:rPr>
              <w:noProof/>
            </w:rPr>
            <w:fldChar w:fldCharType="begin"/>
          </w:r>
          <w:r>
            <w:rPr>
              <w:noProof/>
            </w:rPr>
            <w:instrText xml:space="preserve"> PAGEREF _Toc241682908 \h </w:instrText>
          </w:r>
          <w:r>
            <w:rPr>
              <w:noProof/>
            </w:rPr>
          </w:r>
          <w:r>
            <w:rPr>
              <w:noProof/>
            </w:rPr>
            <w:fldChar w:fldCharType="separate"/>
          </w:r>
          <w:r>
            <w:rPr>
              <w:noProof/>
            </w:rPr>
            <w:t>12</w:t>
          </w:r>
          <w:r>
            <w:rPr>
              <w:noProof/>
            </w:rPr>
            <w:fldChar w:fldCharType="end"/>
          </w:r>
        </w:p>
        <w:p w14:paraId="058894B1"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4.6</w:t>
          </w:r>
          <w:r>
            <w:rPr>
              <w:rFonts w:eastAsiaTheme="minorEastAsia"/>
              <w:noProof/>
              <w:sz w:val="24"/>
              <w:szCs w:val="24"/>
              <w:lang w:eastAsia="ja-JP"/>
            </w:rPr>
            <w:tab/>
          </w:r>
          <w:r>
            <w:rPr>
              <w:noProof/>
            </w:rPr>
            <w:t>Empfang eines Sendungsverfolgungsereignisses durch das HLS</w:t>
          </w:r>
          <w:r>
            <w:rPr>
              <w:noProof/>
            </w:rPr>
            <w:tab/>
          </w:r>
          <w:r>
            <w:rPr>
              <w:noProof/>
            </w:rPr>
            <w:fldChar w:fldCharType="begin"/>
          </w:r>
          <w:r>
            <w:rPr>
              <w:noProof/>
            </w:rPr>
            <w:instrText xml:space="preserve"> PAGEREF _Toc241682909 \h </w:instrText>
          </w:r>
          <w:r>
            <w:rPr>
              <w:noProof/>
            </w:rPr>
          </w:r>
          <w:r>
            <w:rPr>
              <w:noProof/>
            </w:rPr>
            <w:fldChar w:fldCharType="separate"/>
          </w:r>
          <w:r>
            <w:rPr>
              <w:noProof/>
            </w:rPr>
            <w:t>12</w:t>
          </w:r>
          <w:r>
            <w:rPr>
              <w:noProof/>
            </w:rPr>
            <w:fldChar w:fldCharType="end"/>
          </w:r>
        </w:p>
        <w:p w14:paraId="63BCF2FC"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4.7</w:t>
          </w:r>
          <w:r>
            <w:rPr>
              <w:rFonts w:eastAsiaTheme="minorEastAsia"/>
              <w:noProof/>
              <w:sz w:val="24"/>
              <w:szCs w:val="24"/>
              <w:lang w:eastAsia="ja-JP"/>
            </w:rPr>
            <w:tab/>
          </w:r>
          <w:r>
            <w:rPr>
              <w:noProof/>
            </w:rPr>
            <w:t>Erzeugen einer Kundenrechnung durch das HLS</w:t>
          </w:r>
          <w:r>
            <w:rPr>
              <w:noProof/>
            </w:rPr>
            <w:tab/>
          </w:r>
          <w:r>
            <w:rPr>
              <w:noProof/>
            </w:rPr>
            <w:fldChar w:fldCharType="begin"/>
          </w:r>
          <w:r>
            <w:rPr>
              <w:noProof/>
            </w:rPr>
            <w:instrText xml:space="preserve"> PAGEREF _Toc241682910 \h </w:instrText>
          </w:r>
          <w:r>
            <w:rPr>
              <w:noProof/>
            </w:rPr>
          </w:r>
          <w:r>
            <w:rPr>
              <w:noProof/>
            </w:rPr>
            <w:fldChar w:fldCharType="separate"/>
          </w:r>
          <w:r>
            <w:rPr>
              <w:noProof/>
            </w:rPr>
            <w:t>12</w:t>
          </w:r>
          <w:r>
            <w:rPr>
              <w:noProof/>
            </w:rPr>
            <w:fldChar w:fldCharType="end"/>
          </w:r>
        </w:p>
        <w:p w14:paraId="62C29F96"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4.8</w:t>
          </w:r>
          <w:r>
            <w:rPr>
              <w:rFonts w:eastAsiaTheme="minorEastAsia"/>
              <w:noProof/>
              <w:sz w:val="24"/>
              <w:szCs w:val="24"/>
              <w:lang w:eastAsia="ja-JP"/>
            </w:rPr>
            <w:tab/>
          </w:r>
          <w:r>
            <w:rPr>
              <w:noProof/>
            </w:rPr>
            <w:t>Empfang eines Zahlungseingangs für eine Kundenrechnung</w:t>
          </w:r>
          <w:r>
            <w:rPr>
              <w:noProof/>
            </w:rPr>
            <w:tab/>
          </w:r>
          <w:r>
            <w:rPr>
              <w:noProof/>
            </w:rPr>
            <w:fldChar w:fldCharType="begin"/>
          </w:r>
          <w:r>
            <w:rPr>
              <w:noProof/>
            </w:rPr>
            <w:instrText xml:space="preserve"> PAGEREF _Toc241682911 \h </w:instrText>
          </w:r>
          <w:r>
            <w:rPr>
              <w:noProof/>
            </w:rPr>
          </w:r>
          <w:r>
            <w:rPr>
              <w:noProof/>
            </w:rPr>
            <w:fldChar w:fldCharType="separate"/>
          </w:r>
          <w:r>
            <w:rPr>
              <w:noProof/>
            </w:rPr>
            <w:t>13</w:t>
          </w:r>
          <w:r>
            <w:rPr>
              <w:noProof/>
            </w:rPr>
            <w:fldChar w:fldCharType="end"/>
          </w:r>
        </w:p>
        <w:p w14:paraId="5F7128DD"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4.9</w:t>
          </w:r>
          <w:r>
            <w:rPr>
              <w:rFonts w:eastAsiaTheme="minorEastAsia"/>
              <w:noProof/>
              <w:sz w:val="24"/>
              <w:szCs w:val="24"/>
              <w:lang w:eastAsia="ja-JP"/>
            </w:rPr>
            <w:tab/>
          </w:r>
          <w:r>
            <w:rPr>
              <w:noProof/>
            </w:rPr>
            <w:t>Anlegen eines Frachtführers durch einen HLS-Mitarbeiter</w:t>
          </w:r>
          <w:r>
            <w:rPr>
              <w:noProof/>
            </w:rPr>
            <w:tab/>
          </w:r>
          <w:r>
            <w:rPr>
              <w:noProof/>
            </w:rPr>
            <w:fldChar w:fldCharType="begin"/>
          </w:r>
          <w:r>
            <w:rPr>
              <w:noProof/>
            </w:rPr>
            <w:instrText xml:space="preserve"> PAGEREF _Toc241682912 \h </w:instrText>
          </w:r>
          <w:r>
            <w:rPr>
              <w:noProof/>
            </w:rPr>
          </w:r>
          <w:r>
            <w:rPr>
              <w:noProof/>
            </w:rPr>
            <w:fldChar w:fldCharType="separate"/>
          </w:r>
          <w:r>
            <w:rPr>
              <w:noProof/>
            </w:rPr>
            <w:t>13</w:t>
          </w:r>
          <w:r>
            <w:rPr>
              <w:noProof/>
            </w:rPr>
            <w:fldChar w:fldCharType="end"/>
          </w:r>
        </w:p>
        <w:p w14:paraId="13398B4B" w14:textId="77777777" w:rsidR="005F460C" w:rsidRDefault="005F460C">
          <w:pPr>
            <w:pStyle w:val="Verzeichnis2"/>
            <w:tabs>
              <w:tab w:val="left" w:pos="871"/>
              <w:tab w:val="right" w:leader="dot" w:pos="9062"/>
            </w:tabs>
            <w:rPr>
              <w:rFonts w:eastAsiaTheme="minorEastAsia"/>
              <w:noProof/>
              <w:sz w:val="24"/>
              <w:szCs w:val="24"/>
              <w:lang w:eastAsia="ja-JP"/>
            </w:rPr>
          </w:pPr>
          <w:r>
            <w:rPr>
              <w:noProof/>
            </w:rPr>
            <w:t>4.10</w:t>
          </w:r>
          <w:r>
            <w:rPr>
              <w:rFonts w:eastAsiaTheme="minorEastAsia"/>
              <w:noProof/>
              <w:sz w:val="24"/>
              <w:szCs w:val="24"/>
              <w:lang w:eastAsia="ja-JP"/>
            </w:rPr>
            <w:tab/>
          </w:r>
          <w:r>
            <w:rPr>
              <w:noProof/>
            </w:rPr>
            <w:t>Erfassen eines Frachtführerrahmenvertrages durch einen HLS-Mitarbeiter</w:t>
          </w:r>
          <w:r>
            <w:rPr>
              <w:noProof/>
            </w:rPr>
            <w:tab/>
          </w:r>
          <w:r>
            <w:rPr>
              <w:noProof/>
            </w:rPr>
            <w:fldChar w:fldCharType="begin"/>
          </w:r>
          <w:r>
            <w:rPr>
              <w:noProof/>
            </w:rPr>
            <w:instrText xml:space="preserve"> PAGEREF _Toc241682913 \h </w:instrText>
          </w:r>
          <w:r>
            <w:rPr>
              <w:noProof/>
            </w:rPr>
          </w:r>
          <w:r>
            <w:rPr>
              <w:noProof/>
            </w:rPr>
            <w:fldChar w:fldCharType="separate"/>
          </w:r>
          <w:r>
            <w:rPr>
              <w:noProof/>
            </w:rPr>
            <w:t>13</w:t>
          </w:r>
          <w:r>
            <w:rPr>
              <w:noProof/>
            </w:rPr>
            <w:fldChar w:fldCharType="end"/>
          </w:r>
        </w:p>
        <w:p w14:paraId="21A16A08" w14:textId="77777777" w:rsidR="005F460C" w:rsidRDefault="005F460C">
          <w:pPr>
            <w:pStyle w:val="Verzeichnis2"/>
            <w:tabs>
              <w:tab w:val="left" w:pos="871"/>
              <w:tab w:val="right" w:leader="dot" w:pos="9062"/>
            </w:tabs>
            <w:rPr>
              <w:rFonts w:eastAsiaTheme="minorEastAsia"/>
              <w:noProof/>
              <w:sz w:val="24"/>
              <w:szCs w:val="24"/>
              <w:lang w:eastAsia="ja-JP"/>
            </w:rPr>
          </w:pPr>
          <w:r>
            <w:rPr>
              <w:noProof/>
            </w:rPr>
            <w:t>4.11</w:t>
          </w:r>
          <w:r>
            <w:rPr>
              <w:rFonts w:eastAsiaTheme="minorEastAsia"/>
              <w:noProof/>
              <w:sz w:val="24"/>
              <w:szCs w:val="24"/>
              <w:lang w:eastAsia="ja-JP"/>
            </w:rPr>
            <w:tab/>
          </w:r>
          <w:r>
            <w:rPr>
              <w:noProof/>
            </w:rPr>
            <w:t>Pflege von Transportnetz-Stammdaten</w:t>
          </w:r>
          <w:r>
            <w:rPr>
              <w:noProof/>
            </w:rPr>
            <w:tab/>
          </w:r>
          <w:r>
            <w:rPr>
              <w:noProof/>
            </w:rPr>
            <w:fldChar w:fldCharType="begin"/>
          </w:r>
          <w:r>
            <w:rPr>
              <w:noProof/>
            </w:rPr>
            <w:instrText xml:space="preserve"> PAGEREF _Toc241682914 \h </w:instrText>
          </w:r>
          <w:r>
            <w:rPr>
              <w:noProof/>
            </w:rPr>
          </w:r>
          <w:r>
            <w:rPr>
              <w:noProof/>
            </w:rPr>
            <w:fldChar w:fldCharType="separate"/>
          </w:r>
          <w:r>
            <w:rPr>
              <w:noProof/>
            </w:rPr>
            <w:t>13</w:t>
          </w:r>
          <w:r>
            <w:rPr>
              <w:noProof/>
            </w:rPr>
            <w:fldChar w:fldCharType="end"/>
          </w:r>
        </w:p>
        <w:p w14:paraId="486D67B5"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5</w:t>
          </w:r>
          <w:r>
            <w:rPr>
              <w:rFonts w:eastAsiaTheme="minorEastAsia"/>
              <w:noProof/>
              <w:sz w:val="24"/>
              <w:szCs w:val="24"/>
              <w:lang w:eastAsia="ja-JP"/>
            </w:rPr>
            <w:tab/>
          </w:r>
          <w:r>
            <w:rPr>
              <w:noProof/>
            </w:rPr>
            <w:t>Batchverarbeitung</w:t>
          </w:r>
          <w:r>
            <w:rPr>
              <w:noProof/>
            </w:rPr>
            <w:tab/>
          </w:r>
          <w:r>
            <w:rPr>
              <w:noProof/>
            </w:rPr>
            <w:fldChar w:fldCharType="begin"/>
          </w:r>
          <w:r>
            <w:rPr>
              <w:noProof/>
            </w:rPr>
            <w:instrText xml:space="preserve"> PAGEREF _Toc241682915 \h </w:instrText>
          </w:r>
          <w:r>
            <w:rPr>
              <w:noProof/>
            </w:rPr>
          </w:r>
          <w:r>
            <w:rPr>
              <w:noProof/>
            </w:rPr>
            <w:fldChar w:fldCharType="separate"/>
          </w:r>
          <w:r>
            <w:rPr>
              <w:noProof/>
            </w:rPr>
            <w:t>13</w:t>
          </w:r>
          <w:r>
            <w:rPr>
              <w:noProof/>
            </w:rPr>
            <w:fldChar w:fldCharType="end"/>
          </w:r>
        </w:p>
        <w:p w14:paraId="28306A70"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5.1</w:t>
          </w:r>
          <w:r>
            <w:rPr>
              <w:rFonts w:eastAsiaTheme="minorEastAsia"/>
              <w:noProof/>
              <w:sz w:val="24"/>
              <w:szCs w:val="24"/>
              <w:lang w:eastAsia="ja-JP"/>
            </w:rPr>
            <w:tab/>
          </w:r>
          <w:r>
            <w:rPr>
              <w:noProof/>
            </w:rPr>
            <w:t>Prüfen des Ablaufs von Angeboten</w:t>
          </w:r>
          <w:r>
            <w:rPr>
              <w:noProof/>
            </w:rPr>
            <w:tab/>
          </w:r>
          <w:r>
            <w:rPr>
              <w:noProof/>
            </w:rPr>
            <w:fldChar w:fldCharType="begin"/>
          </w:r>
          <w:r>
            <w:rPr>
              <w:noProof/>
            </w:rPr>
            <w:instrText xml:space="preserve"> PAGEREF _Toc241682916 \h </w:instrText>
          </w:r>
          <w:r>
            <w:rPr>
              <w:noProof/>
            </w:rPr>
          </w:r>
          <w:r>
            <w:rPr>
              <w:noProof/>
            </w:rPr>
            <w:fldChar w:fldCharType="separate"/>
          </w:r>
          <w:r>
            <w:rPr>
              <w:noProof/>
            </w:rPr>
            <w:t>13</w:t>
          </w:r>
          <w:r>
            <w:rPr>
              <w:noProof/>
            </w:rPr>
            <w:fldChar w:fldCharType="end"/>
          </w:r>
        </w:p>
        <w:p w14:paraId="647022CD"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5.2</w:t>
          </w:r>
          <w:r>
            <w:rPr>
              <w:rFonts w:eastAsiaTheme="minorEastAsia"/>
              <w:noProof/>
              <w:sz w:val="24"/>
              <w:szCs w:val="24"/>
              <w:lang w:eastAsia="ja-JP"/>
            </w:rPr>
            <w:tab/>
          </w:r>
          <w:r>
            <w:rPr>
              <w:noProof/>
            </w:rPr>
            <w:t>Begleichen von Frachtabrechnungen durch Gutschriften</w:t>
          </w:r>
          <w:r>
            <w:rPr>
              <w:noProof/>
            </w:rPr>
            <w:tab/>
          </w:r>
          <w:r>
            <w:rPr>
              <w:noProof/>
            </w:rPr>
            <w:fldChar w:fldCharType="begin"/>
          </w:r>
          <w:r>
            <w:rPr>
              <w:noProof/>
            </w:rPr>
            <w:instrText xml:space="preserve"> PAGEREF _Toc241682917 \h </w:instrText>
          </w:r>
          <w:r>
            <w:rPr>
              <w:noProof/>
            </w:rPr>
          </w:r>
          <w:r>
            <w:rPr>
              <w:noProof/>
            </w:rPr>
            <w:fldChar w:fldCharType="separate"/>
          </w:r>
          <w:r>
            <w:rPr>
              <w:noProof/>
            </w:rPr>
            <w:t>13</w:t>
          </w:r>
          <w:r>
            <w:rPr>
              <w:noProof/>
            </w:rPr>
            <w:fldChar w:fldCharType="end"/>
          </w:r>
        </w:p>
        <w:p w14:paraId="3CF403B1"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lastRenderedPageBreak/>
            <w:t>6</w:t>
          </w:r>
          <w:r>
            <w:rPr>
              <w:rFonts w:eastAsiaTheme="minorEastAsia"/>
              <w:noProof/>
              <w:sz w:val="24"/>
              <w:szCs w:val="24"/>
              <w:lang w:eastAsia="ja-JP"/>
            </w:rPr>
            <w:tab/>
          </w:r>
          <w:r>
            <w:rPr>
              <w:noProof/>
            </w:rPr>
            <w:t>Schnittstellen zu Nachbarsystemen</w:t>
          </w:r>
          <w:r>
            <w:rPr>
              <w:noProof/>
            </w:rPr>
            <w:tab/>
          </w:r>
          <w:r>
            <w:rPr>
              <w:noProof/>
            </w:rPr>
            <w:fldChar w:fldCharType="begin"/>
          </w:r>
          <w:r>
            <w:rPr>
              <w:noProof/>
            </w:rPr>
            <w:instrText xml:space="preserve"> PAGEREF _Toc241682918 \h </w:instrText>
          </w:r>
          <w:r>
            <w:rPr>
              <w:noProof/>
            </w:rPr>
          </w:r>
          <w:r>
            <w:rPr>
              <w:noProof/>
            </w:rPr>
            <w:fldChar w:fldCharType="separate"/>
          </w:r>
          <w:r>
            <w:rPr>
              <w:noProof/>
            </w:rPr>
            <w:t>13</w:t>
          </w:r>
          <w:r>
            <w:rPr>
              <w:noProof/>
            </w:rPr>
            <w:fldChar w:fldCharType="end"/>
          </w:r>
        </w:p>
        <w:p w14:paraId="783E6262"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6.1</w:t>
          </w:r>
          <w:r>
            <w:rPr>
              <w:rFonts w:eastAsiaTheme="minorEastAsia"/>
              <w:noProof/>
              <w:sz w:val="24"/>
              <w:szCs w:val="24"/>
              <w:lang w:eastAsia="ja-JP"/>
            </w:rPr>
            <w:tab/>
          </w:r>
          <w:r>
            <w:rPr>
              <w:noProof/>
            </w:rPr>
            <w:t>Schnittstellen zu Frachtführern</w:t>
          </w:r>
          <w:r>
            <w:rPr>
              <w:noProof/>
            </w:rPr>
            <w:tab/>
          </w:r>
          <w:r>
            <w:rPr>
              <w:noProof/>
            </w:rPr>
            <w:fldChar w:fldCharType="begin"/>
          </w:r>
          <w:r>
            <w:rPr>
              <w:noProof/>
            </w:rPr>
            <w:instrText xml:space="preserve"> PAGEREF _Toc241682919 \h </w:instrText>
          </w:r>
          <w:r>
            <w:rPr>
              <w:noProof/>
            </w:rPr>
          </w:r>
          <w:r>
            <w:rPr>
              <w:noProof/>
            </w:rPr>
            <w:fldChar w:fldCharType="separate"/>
          </w:r>
          <w:r>
            <w:rPr>
              <w:noProof/>
            </w:rPr>
            <w:t>13</w:t>
          </w:r>
          <w:r>
            <w:rPr>
              <w:noProof/>
            </w:rPr>
            <w:fldChar w:fldCharType="end"/>
          </w:r>
        </w:p>
        <w:p w14:paraId="0C513594"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6.2</w:t>
          </w:r>
          <w:r>
            <w:rPr>
              <w:rFonts w:eastAsiaTheme="minorEastAsia"/>
              <w:noProof/>
              <w:sz w:val="24"/>
              <w:szCs w:val="24"/>
              <w:lang w:eastAsia="ja-JP"/>
            </w:rPr>
            <w:tab/>
          </w:r>
          <w:r>
            <w:rPr>
              <w:noProof/>
            </w:rPr>
            <w:t>Schnittstellen zu Lokationen</w:t>
          </w:r>
          <w:r>
            <w:rPr>
              <w:noProof/>
            </w:rPr>
            <w:tab/>
          </w:r>
          <w:r>
            <w:rPr>
              <w:noProof/>
            </w:rPr>
            <w:fldChar w:fldCharType="begin"/>
          </w:r>
          <w:r>
            <w:rPr>
              <w:noProof/>
            </w:rPr>
            <w:instrText xml:space="preserve"> PAGEREF _Toc241682920 \h </w:instrText>
          </w:r>
          <w:r>
            <w:rPr>
              <w:noProof/>
            </w:rPr>
          </w:r>
          <w:r>
            <w:rPr>
              <w:noProof/>
            </w:rPr>
            <w:fldChar w:fldCharType="separate"/>
          </w:r>
          <w:r>
            <w:rPr>
              <w:noProof/>
            </w:rPr>
            <w:t>13</w:t>
          </w:r>
          <w:r>
            <w:rPr>
              <w:noProof/>
            </w:rPr>
            <w:fldChar w:fldCharType="end"/>
          </w:r>
        </w:p>
        <w:p w14:paraId="22811881" w14:textId="77777777" w:rsidR="005F460C" w:rsidRDefault="005F460C">
          <w:pPr>
            <w:pStyle w:val="Verzeichnis2"/>
            <w:tabs>
              <w:tab w:val="left" w:pos="749"/>
              <w:tab w:val="right" w:leader="dot" w:pos="9062"/>
            </w:tabs>
            <w:rPr>
              <w:rFonts w:eastAsiaTheme="minorEastAsia"/>
              <w:noProof/>
              <w:sz w:val="24"/>
              <w:szCs w:val="24"/>
              <w:lang w:eastAsia="ja-JP"/>
            </w:rPr>
          </w:pPr>
          <w:r>
            <w:rPr>
              <w:noProof/>
            </w:rPr>
            <w:t>6.3</w:t>
          </w:r>
          <w:r>
            <w:rPr>
              <w:rFonts w:eastAsiaTheme="minorEastAsia"/>
              <w:noProof/>
              <w:sz w:val="24"/>
              <w:szCs w:val="24"/>
              <w:lang w:eastAsia="ja-JP"/>
            </w:rPr>
            <w:tab/>
          </w:r>
          <w:r>
            <w:rPr>
              <w:noProof/>
            </w:rPr>
            <w:t>Schnittstellen zu Banken</w:t>
          </w:r>
          <w:r>
            <w:rPr>
              <w:noProof/>
            </w:rPr>
            <w:tab/>
          </w:r>
          <w:r>
            <w:rPr>
              <w:noProof/>
            </w:rPr>
            <w:fldChar w:fldCharType="begin"/>
          </w:r>
          <w:r>
            <w:rPr>
              <w:noProof/>
            </w:rPr>
            <w:instrText xml:space="preserve"> PAGEREF _Toc241682921 \h </w:instrText>
          </w:r>
          <w:r>
            <w:rPr>
              <w:noProof/>
            </w:rPr>
          </w:r>
          <w:r>
            <w:rPr>
              <w:noProof/>
            </w:rPr>
            <w:fldChar w:fldCharType="separate"/>
          </w:r>
          <w:r>
            <w:rPr>
              <w:noProof/>
            </w:rPr>
            <w:t>14</w:t>
          </w:r>
          <w:r>
            <w:rPr>
              <w:noProof/>
            </w:rPr>
            <w:fldChar w:fldCharType="end"/>
          </w:r>
        </w:p>
        <w:p w14:paraId="4D95C702"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7</w:t>
          </w:r>
          <w:r>
            <w:rPr>
              <w:rFonts w:eastAsiaTheme="minorEastAsia"/>
              <w:noProof/>
              <w:sz w:val="24"/>
              <w:szCs w:val="24"/>
              <w:lang w:eastAsia="ja-JP"/>
            </w:rPr>
            <w:tab/>
          </w:r>
          <w:r>
            <w:rPr>
              <w:noProof/>
            </w:rPr>
            <w:t>Dialoge</w:t>
          </w:r>
          <w:r>
            <w:rPr>
              <w:noProof/>
            </w:rPr>
            <w:tab/>
          </w:r>
          <w:r>
            <w:rPr>
              <w:noProof/>
            </w:rPr>
            <w:fldChar w:fldCharType="begin"/>
          </w:r>
          <w:r>
            <w:rPr>
              <w:noProof/>
            </w:rPr>
            <w:instrText xml:space="preserve"> PAGEREF _Toc241682922 \h </w:instrText>
          </w:r>
          <w:r>
            <w:rPr>
              <w:noProof/>
            </w:rPr>
          </w:r>
          <w:r>
            <w:rPr>
              <w:noProof/>
            </w:rPr>
            <w:fldChar w:fldCharType="separate"/>
          </w:r>
          <w:r>
            <w:rPr>
              <w:noProof/>
            </w:rPr>
            <w:t>14</w:t>
          </w:r>
          <w:r>
            <w:rPr>
              <w:noProof/>
            </w:rPr>
            <w:fldChar w:fldCharType="end"/>
          </w:r>
        </w:p>
        <w:p w14:paraId="06006FC5"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8</w:t>
          </w:r>
          <w:r>
            <w:rPr>
              <w:rFonts w:eastAsiaTheme="minorEastAsia"/>
              <w:noProof/>
              <w:sz w:val="24"/>
              <w:szCs w:val="24"/>
              <w:lang w:eastAsia="ja-JP"/>
            </w:rPr>
            <w:tab/>
          </w:r>
          <w:r>
            <w:rPr>
              <w:noProof/>
            </w:rPr>
            <w:t>Druckausgaben</w:t>
          </w:r>
          <w:r>
            <w:rPr>
              <w:noProof/>
            </w:rPr>
            <w:tab/>
          </w:r>
          <w:r>
            <w:rPr>
              <w:noProof/>
            </w:rPr>
            <w:fldChar w:fldCharType="begin"/>
          </w:r>
          <w:r>
            <w:rPr>
              <w:noProof/>
            </w:rPr>
            <w:instrText xml:space="preserve"> PAGEREF _Toc241682923 \h </w:instrText>
          </w:r>
          <w:r>
            <w:rPr>
              <w:noProof/>
            </w:rPr>
          </w:r>
          <w:r>
            <w:rPr>
              <w:noProof/>
            </w:rPr>
            <w:fldChar w:fldCharType="separate"/>
          </w:r>
          <w:r>
            <w:rPr>
              <w:noProof/>
            </w:rPr>
            <w:t>14</w:t>
          </w:r>
          <w:r>
            <w:rPr>
              <w:noProof/>
            </w:rPr>
            <w:fldChar w:fldCharType="end"/>
          </w:r>
        </w:p>
        <w:p w14:paraId="59CC9C73" w14:textId="77777777" w:rsidR="005F460C" w:rsidRDefault="005F460C">
          <w:pPr>
            <w:pStyle w:val="Verzeichnis1"/>
            <w:tabs>
              <w:tab w:val="left" w:pos="362"/>
              <w:tab w:val="right" w:leader="dot" w:pos="9062"/>
            </w:tabs>
            <w:rPr>
              <w:rFonts w:eastAsiaTheme="minorEastAsia"/>
              <w:noProof/>
              <w:sz w:val="24"/>
              <w:szCs w:val="24"/>
              <w:lang w:eastAsia="ja-JP"/>
            </w:rPr>
          </w:pPr>
          <w:r>
            <w:rPr>
              <w:noProof/>
            </w:rPr>
            <w:t>9</w:t>
          </w:r>
          <w:r>
            <w:rPr>
              <w:rFonts w:eastAsiaTheme="minorEastAsia"/>
              <w:noProof/>
              <w:sz w:val="24"/>
              <w:szCs w:val="24"/>
              <w:lang w:eastAsia="ja-JP"/>
            </w:rPr>
            <w:tab/>
          </w:r>
          <w:r>
            <w:rPr>
              <w:noProof/>
            </w:rPr>
            <w:t>Fachliche Testfälle</w:t>
          </w:r>
          <w:r>
            <w:rPr>
              <w:noProof/>
            </w:rPr>
            <w:tab/>
          </w:r>
          <w:r>
            <w:rPr>
              <w:noProof/>
            </w:rPr>
            <w:fldChar w:fldCharType="begin"/>
          </w:r>
          <w:r>
            <w:rPr>
              <w:noProof/>
            </w:rPr>
            <w:instrText xml:space="preserve"> PAGEREF _Toc241682924 \h </w:instrText>
          </w:r>
          <w:r>
            <w:rPr>
              <w:noProof/>
            </w:rPr>
          </w:r>
          <w:r>
            <w:rPr>
              <w:noProof/>
            </w:rPr>
            <w:fldChar w:fldCharType="separate"/>
          </w:r>
          <w:r>
            <w:rPr>
              <w:noProof/>
            </w:rPr>
            <w:t>15</w:t>
          </w:r>
          <w:r>
            <w:rPr>
              <w:noProof/>
            </w:rPr>
            <w:fldChar w:fldCharType="end"/>
          </w:r>
        </w:p>
        <w:p w14:paraId="199AD759" w14:textId="77777777" w:rsidR="005F460C" w:rsidRDefault="005F460C">
          <w:pPr>
            <w:pStyle w:val="Verzeichnis1"/>
            <w:tabs>
              <w:tab w:val="left" w:pos="484"/>
              <w:tab w:val="right" w:leader="dot" w:pos="9062"/>
            </w:tabs>
            <w:rPr>
              <w:rFonts w:eastAsiaTheme="minorEastAsia"/>
              <w:noProof/>
              <w:sz w:val="24"/>
              <w:szCs w:val="24"/>
              <w:lang w:eastAsia="ja-JP"/>
            </w:rPr>
          </w:pPr>
          <w:r>
            <w:rPr>
              <w:noProof/>
            </w:rPr>
            <w:t>10</w:t>
          </w:r>
          <w:r>
            <w:rPr>
              <w:rFonts w:eastAsiaTheme="minorEastAsia"/>
              <w:noProof/>
              <w:sz w:val="24"/>
              <w:szCs w:val="24"/>
              <w:lang w:eastAsia="ja-JP"/>
            </w:rPr>
            <w:tab/>
          </w:r>
          <w:r>
            <w:rPr>
              <w:noProof/>
            </w:rPr>
            <w:t>Offene Punkte</w:t>
          </w:r>
          <w:r>
            <w:rPr>
              <w:noProof/>
            </w:rPr>
            <w:tab/>
          </w:r>
          <w:r>
            <w:rPr>
              <w:noProof/>
            </w:rPr>
            <w:fldChar w:fldCharType="begin"/>
          </w:r>
          <w:r>
            <w:rPr>
              <w:noProof/>
            </w:rPr>
            <w:instrText xml:space="preserve"> PAGEREF _Toc241682925 \h </w:instrText>
          </w:r>
          <w:r>
            <w:rPr>
              <w:noProof/>
            </w:rPr>
          </w:r>
          <w:r>
            <w:rPr>
              <w:noProof/>
            </w:rPr>
            <w:fldChar w:fldCharType="separate"/>
          </w:r>
          <w:r>
            <w:rPr>
              <w:noProof/>
            </w:rPr>
            <w:t>15</w:t>
          </w:r>
          <w:r>
            <w:rPr>
              <w:noProof/>
            </w:rPr>
            <w:fldChar w:fldCharType="end"/>
          </w:r>
        </w:p>
        <w:p w14:paraId="64443690" w14:textId="77777777" w:rsidR="005F460C" w:rsidRDefault="005F460C">
          <w:pPr>
            <w:pStyle w:val="Verzeichnis1"/>
            <w:tabs>
              <w:tab w:val="left" w:pos="484"/>
              <w:tab w:val="right" w:leader="dot" w:pos="9062"/>
            </w:tabs>
            <w:rPr>
              <w:rFonts w:eastAsiaTheme="minorEastAsia"/>
              <w:noProof/>
              <w:sz w:val="24"/>
              <w:szCs w:val="24"/>
              <w:lang w:eastAsia="ja-JP"/>
            </w:rPr>
          </w:pPr>
          <w:r>
            <w:rPr>
              <w:noProof/>
            </w:rPr>
            <w:t>11</w:t>
          </w:r>
          <w:r>
            <w:rPr>
              <w:rFonts w:eastAsiaTheme="minorEastAsia"/>
              <w:noProof/>
              <w:sz w:val="24"/>
              <w:szCs w:val="24"/>
              <w:lang w:eastAsia="ja-JP"/>
            </w:rPr>
            <w:tab/>
          </w:r>
          <w:r>
            <w:rPr>
              <w:noProof/>
            </w:rPr>
            <w:t>Literatur und Dokumente</w:t>
          </w:r>
          <w:r>
            <w:rPr>
              <w:noProof/>
            </w:rPr>
            <w:tab/>
          </w:r>
          <w:r>
            <w:rPr>
              <w:noProof/>
            </w:rPr>
            <w:fldChar w:fldCharType="begin"/>
          </w:r>
          <w:r>
            <w:rPr>
              <w:noProof/>
            </w:rPr>
            <w:instrText xml:space="preserve"> PAGEREF _Toc241682926 \h </w:instrText>
          </w:r>
          <w:r>
            <w:rPr>
              <w:noProof/>
            </w:rPr>
          </w:r>
          <w:r>
            <w:rPr>
              <w:noProof/>
            </w:rPr>
            <w:fldChar w:fldCharType="separate"/>
          </w:r>
          <w:r>
            <w:rPr>
              <w:noProof/>
            </w:rPr>
            <w:t>15</w:t>
          </w:r>
          <w:r>
            <w:rPr>
              <w:noProof/>
            </w:rPr>
            <w:fldChar w:fldCharType="end"/>
          </w:r>
        </w:p>
        <w:p w14:paraId="7FA8D666" w14:textId="77777777" w:rsidR="0038461A" w:rsidRDefault="005D3898">
          <w:r>
            <w:fldChar w:fldCharType="end"/>
          </w:r>
        </w:p>
      </w:sdtContent>
    </w:sdt>
    <w:p w14:paraId="0B35FF51" w14:textId="77777777" w:rsidR="00981C9D" w:rsidRPr="00981C9D" w:rsidRDefault="00981C9D" w:rsidP="00981C9D"/>
    <w:p w14:paraId="31908E6F" w14:textId="77777777" w:rsidR="00981C9D" w:rsidRDefault="00981C9D" w:rsidP="00981C9D">
      <w:pPr>
        <w:rPr>
          <w:rFonts w:asciiTheme="majorHAnsi" w:eastAsiaTheme="majorEastAsia" w:hAnsiTheme="majorHAnsi" w:cstheme="majorBidi"/>
          <w:color w:val="365F91" w:themeColor="accent1" w:themeShade="BF"/>
          <w:sz w:val="28"/>
          <w:szCs w:val="28"/>
        </w:rPr>
      </w:pPr>
      <w:r>
        <w:br w:type="page"/>
      </w:r>
    </w:p>
    <w:p w14:paraId="11B50128" w14:textId="77777777" w:rsidR="002458E8" w:rsidRDefault="00D934D0" w:rsidP="00AF4C33">
      <w:pPr>
        <w:pStyle w:val="berschrift1"/>
      </w:pPr>
      <w:bookmarkStart w:id="1" w:name="_Toc241682885"/>
      <w:r>
        <w:lastRenderedPageBreak/>
        <w:t>Einleitung</w:t>
      </w:r>
      <w:bookmarkEnd w:id="1"/>
    </w:p>
    <w:p w14:paraId="67FA2449" w14:textId="77777777" w:rsidR="00D934D0" w:rsidRDefault="00D934D0" w:rsidP="00D934D0">
      <w:pPr>
        <w:pStyle w:val="berschrift2"/>
      </w:pPr>
      <w:bookmarkStart w:id="2" w:name="_Toc241682886"/>
      <w:r w:rsidRPr="00D934D0">
        <w:t>Ziele</w:t>
      </w:r>
      <w:bookmarkEnd w:id="2"/>
    </w:p>
    <w:p w14:paraId="5918103A" w14:textId="4698B166" w:rsidR="00077022" w:rsidRDefault="00757F55" w:rsidP="00900C56">
      <w:r>
        <w:t>Ziel dieses Dokuments ist die fachliche Spezifikation des HLS.</w:t>
      </w:r>
    </w:p>
    <w:p w14:paraId="40E43812" w14:textId="0E47EB80" w:rsidR="00091564" w:rsidRDefault="00091564" w:rsidP="00D934D0">
      <w:pPr>
        <w:pStyle w:val="berschrift2"/>
      </w:pPr>
      <w:bookmarkStart w:id="3" w:name="_Toc241682887"/>
      <w:r>
        <w:t>Problembeschreibung</w:t>
      </w:r>
      <w:bookmarkEnd w:id="3"/>
    </w:p>
    <w:p w14:paraId="49CBC9D1" w14:textId="660029B9" w:rsidR="004D3AE4" w:rsidRPr="004D3AE4" w:rsidRDefault="004D3AE4" w:rsidP="004D3AE4">
      <w:r>
        <w:t>Siehe HLS-Lastenheft.</w:t>
      </w:r>
    </w:p>
    <w:p w14:paraId="0B336122" w14:textId="77777777" w:rsidR="00D934D0" w:rsidRDefault="00D934D0" w:rsidP="00D934D0">
      <w:pPr>
        <w:pStyle w:val="berschrift2"/>
      </w:pPr>
      <w:bookmarkStart w:id="4" w:name="_Toc241682888"/>
      <w:r w:rsidRPr="00D934D0">
        <w:t>Rahmenbedingungen</w:t>
      </w:r>
      <w:r w:rsidR="00900C56">
        <w:t xml:space="preserve"> und Organisation</w:t>
      </w:r>
      <w:bookmarkEnd w:id="4"/>
    </w:p>
    <w:p w14:paraId="2F4D9532" w14:textId="77777777" w:rsidR="004D3AE4" w:rsidRDefault="004D3AE4" w:rsidP="004D3AE4">
      <w:r>
        <w:t>Siehe HLS-Lastenheft.</w:t>
      </w:r>
    </w:p>
    <w:p w14:paraId="2CF047BE" w14:textId="77777777" w:rsidR="000350DD" w:rsidRDefault="000350DD" w:rsidP="000350DD">
      <w:pPr>
        <w:pStyle w:val="berschrift3"/>
      </w:pPr>
      <w:bookmarkStart w:id="5" w:name="_Toc241682889"/>
      <w:r>
        <w:t>Ansprechpartner auf Auftraggeberseite</w:t>
      </w:r>
      <w:bookmarkEnd w:id="5"/>
    </w:p>
    <w:p w14:paraId="4E6163B9" w14:textId="77777777" w:rsidR="004D3AE4" w:rsidRDefault="004D3AE4" w:rsidP="004D3AE4">
      <w:r>
        <w:t>Siehe HLS-Lastenheft.</w:t>
      </w:r>
    </w:p>
    <w:p w14:paraId="4C7B85D2" w14:textId="7752313E" w:rsidR="0036199C" w:rsidRDefault="005A7D65" w:rsidP="0036199C">
      <w:pPr>
        <w:pStyle w:val="berschrift3"/>
      </w:pPr>
      <w:bookmarkStart w:id="6" w:name="_Toc241682890"/>
      <w:r>
        <w:t>Abnahmen</w:t>
      </w:r>
      <w:bookmarkEnd w:id="6"/>
    </w:p>
    <w:p w14:paraId="093B91C4" w14:textId="77777777" w:rsidR="004D3AE4" w:rsidRDefault="004D3AE4" w:rsidP="004D3AE4">
      <w:r>
        <w:t>Siehe HLS-Lastenheft.</w:t>
      </w:r>
    </w:p>
    <w:p w14:paraId="79B79C50" w14:textId="393C2F3C" w:rsidR="00091564" w:rsidRDefault="0075757F" w:rsidP="00091564">
      <w:pPr>
        <w:pStyle w:val="berschrift3"/>
      </w:pPr>
      <w:r>
        <w:br w:type="page"/>
      </w:r>
      <w:bookmarkStart w:id="7" w:name="_Toc241682891"/>
      <w:r w:rsidR="00091564">
        <w:lastRenderedPageBreak/>
        <w:t>Glossar</w:t>
      </w:r>
      <w:bookmarkEnd w:id="7"/>
    </w:p>
    <w:tbl>
      <w:tblPr>
        <w:tblStyle w:val="HellesRaster-Akzent11"/>
        <w:tblW w:w="9606" w:type="dxa"/>
        <w:tblLook w:val="04A0" w:firstRow="1" w:lastRow="0" w:firstColumn="1" w:lastColumn="0" w:noHBand="0" w:noVBand="1"/>
      </w:tblPr>
      <w:tblGrid>
        <w:gridCol w:w="2848"/>
        <w:gridCol w:w="1134"/>
        <w:gridCol w:w="5624"/>
      </w:tblGrid>
      <w:tr w:rsidR="00737327" w14:paraId="31AF39EB" w14:textId="77777777" w:rsidTr="0073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533D20A" w14:textId="77777777" w:rsidR="00C67266" w:rsidRDefault="00C67266" w:rsidP="005B0860">
            <w:r>
              <w:t>Begriff</w:t>
            </w:r>
          </w:p>
        </w:tc>
        <w:tc>
          <w:tcPr>
            <w:tcW w:w="1134" w:type="dxa"/>
          </w:tcPr>
          <w:p w14:paraId="600DBD65" w14:textId="77777777" w:rsidR="00C67266" w:rsidRDefault="00C67266" w:rsidP="005B0860">
            <w:pPr>
              <w:cnfStyle w:val="100000000000" w:firstRow="1" w:lastRow="0" w:firstColumn="0" w:lastColumn="0" w:oddVBand="0" w:evenVBand="0" w:oddHBand="0" w:evenHBand="0" w:firstRowFirstColumn="0" w:firstRowLastColumn="0" w:lastRowFirstColumn="0" w:lastRowLastColumn="0"/>
            </w:pPr>
            <w:r>
              <w:t>Kürzel</w:t>
            </w:r>
          </w:p>
        </w:tc>
        <w:tc>
          <w:tcPr>
            <w:tcW w:w="5624" w:type="dxa"/>
          </w:tcPr>
          <w:p w14:paraId="0A27BDF6" w14:textId="77777777" w:rsidR="00C67266" w:rsidRDefault="00C67266" w:rsidP="005B0860">
            <w:pPr>
              <w:cnfStyle w:val="100000000000" w:firstRow="1" w:lastRow="0" w:firstColumn="0" w:lastColumn="0" w:oddVBand="0" w:evenVBand="0" w:oddHBand="0" w:evenHBand="0" w:firstRowFirstColumn="0" w:firstRowLastColumn="0" w:lastRowFirstColumn="0" w:lastRowLastColumn="0"/>
            </w:pPr>
            <w:r>
              <w:t>Definition</w:t>
            </w:r>
          </w:p>
        </w:tc>
      </w:tr>
      <w:tr w:rsidR="00737327" w14:paraId="1E49476A"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2A4DC503" w14:textId="6970B78A" w:rsidR="00C67266" w:rsidRDefault="00C67266" w:rsidP="000C2D70">
            <w:pPr>
              <w:rPr>
                <w:b w:val="0"/>
              </w:rPr>
            </w:pPr>
            <w:r w:rsidRPr="005B0860">
              <w:rPr>
                <w:b w:val="0"/>
              </w:rPr>
              <w:t>Frachtauftrag</w:t>
            </w:r>
          </w:p>
        </w:tc>
        <w:tc>
          <w:tcPr>
            <w:tcW w:w="1134" w:type="dxa"/>
          </w:tcPr>
          <w:p w14:paraId="048BD95D" w14:textId="243E248B" w:rsidR="00C67266" w:rsidRDefault="00C67266" w:rsidP="000C2D70">
            <w:pPr>
              <w:cnfStyle w:val="000000100000" w:firstRow="0" w:lastRow="0" w:firstColumn="0" w:lastColumn="0" w:oddVBand="0" w:evenVBand="0" w:oddHBand="1" w:evenHBand="0" w:firstRowFirstColumn="0" w:firstRowLastColumn="0" w:lastRowFirstColumn="0" w:lastRowLastColumn="0"/>
            </w:pPr>
            <w:r>
              <w:t>FRA</w:t>
            </w:r>
          </w:p>
        </w:tc>
        <w:tc>
          <w:tcPr>
            <w:tcW w:w="5624" w:type="dxa"/>
          </w:tcPr>
          <w:p w14:paraId="041E6D07" w14:textId="1FB52CCA" w:rsidR="00C67266" w:rsidRPr="005B0860" w:rsidRDefault="00A43C53" w:rsidP="00BB08CD">
            <w:pPr>
              <w:cnfStyle w:val="000000100000" w:firstRow="0" w:lastRow="0" w:firstColumn="0" w:lastColumn="0" w:oddVBand="0" w:evenVBand="0" w:oddHBand="1" w:evenHBand="0" w:firstRowFirstColumn="0" w:firstRowLastColumn="0" w:lastRowFirstColumn="0" w:lastRowLastColumn="0"/>
            </w:pPr>
            <w:r>
              <w:t>Im Rahmen eines Frachtauftrags erfolgt die Beauftragung eines Transports einer Sendung durch einen Frachtführer auf einer Transportbeziehung. Ein Frachtauftrag ist immer einem Frachtführerrahmenvertrag zugeo</w:t>
            </w:r>
            <w:r w:rsidR="0041388D">
              <w:t>rdnet und gilt in desse</w:t>
            </w:r>
            <w:r w:rsidR="00BB08CD">
              <w:t>n</w:t>
            </w:r>
            <w:r w:rsidR="0041388D">
              <w:t xml:space="preserve"> Rahmen.</w:t>
            </w:r>
          </w:p>
        </w:tc>
      </w:tr>
      <w:tr w:rsidR="00737327" w14:paraId="1E8A8BF8"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1B67366" w14:textId="627D2D60" w:rsidR="00C67266" w:rsidRDefault="00C67266" w:rsidP="000C2D70">
            <w:pPr>
              <w:rPr>
                <w:b w:val="0"/>
              </w:rPr>
            </w:pPr>
            <w:r>
              <w:rPr>
                <w:b w:val="0"/>
              </w:rPr>
              <w:t>Frachteinheit</w:t>
            </w:r>
          </w:p>
        </w:tc>
        <w:tc>
          <w:tcPr>
            <w:tcW w:w="1134" w:type="dxa"/>
          </w:tcPr>
          <w:p w14:paraId="7F7605D7" w14:textId="7742B029" w:rsidR="00C67266" w:rsidRDefault="00C67266" w:rsidP="000C2D70">
            <w:pPr>
              <w:cnfStyle w:val="000000010000" w:firstRow="0" w:lastRow="0" w:firstColumn="0" w:lastColumn="0" w:oddVBand="0" w:evenVBand="0" w:oddHBand="0" w:evenHBand="1" w:firstRowFirstColumn="0" w:firstRowLastColumn="0" w:lastRowFirstColumn="0" w:lastRowLastColumn="0"/>
            </w:pPr>
            <w:r>
              <w:t>FRAE</w:t>
            </w:r>
          </w:p>
        </w:tc>
        <w:tc>
          <w:tcPr>
            <w:tcW w:w="5624" w:type="dxa"/>
          </w:tcPr>
          <w:p w14:paraId="6DCAF79F" w14:textId="64E113C4" w:rsidR="00C67266" w:rsidRPr="005B0860" w:rsidRDefault="000C2D70" w:rsidP="000C2D70">
            <w:pPr>
              <w:cnfStyle w:val="000000010000" w:firstRow="0" w:lastRow="0" w:firstColumn="0" w:lastColumn="0" w:oddVBand="0" w:evenVBand="0" w:oddHBand="0" w:evenHBand="1" w:firstRowFirstColumn="0" w:firstRowLastColumn="0" w:lastRowFirstColumn="0" w:lastRowLastColumn="0"/>
            </w:pPr>
            <w:r>
              <w:t>Eine Frachteinheit stellt einen TEU oder FEU dar und bü</w:t>
            </w:r>
            <w:r>
              <w:t>n</w:t>
            </w:r>
            <w:r>
              <w:t>delt ein oder mehrere Sendungspositionen einer Sendung</w:t>
            </w:r>
            <w:r>
              <w:t>s</w:t>
            </w:r>
            <w:r>
              <w:t>anfrage.</w:t>
            </w:r>
          </w:p>
        </w:tc>
      </w:tr>
      <w:tr w:rsidR="00737327" w14:paraId="4B8310CB"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42870A6" w14:textId="546D1180" w:rsidR="00C67266" w:rsidRDefault="00C67266" w:rsidP="000C2D70">
            <w:pPr>
              <w:rPr>
                <w:b w:val="0"/>
              </w:rPr>
            </w:pPr>
            <w:r>
              <w:rPr>
                <w:b w:val="0"/>
              </w:rPr>
              <w:t>Frachtführer</w:t>
            </w:r>
          </w:p>
        </w:tc>
        <w:tc>
          <w:tcPr>
            <w:tcW w:w="1134" w:type="dxa"/>
          </w:tcPr>
          <w:p w14:paraId="5E767C0D" w14:textId="77453809" w:rsidR="00C67266" w:rsidRDefault="00C67266" w:rsidP="000C2D70">
            <w:pPr>
              <w:cnfStyle w:val="000000100000" w:firstRow="0" w:lastRow="0" w:firstColumn="0" w:lastColumn="0" w:oddVBand="0" w:evenVBand="0" w:oddHBand="1" w:evenHBand="0" w:firstRowFirstColumn="0" w:firstRowLastColumn="0" w:lastRowFirstColumn="0" w:lastRowLastColumn="0"/>
            </w:pPr>
            <w:r>
              <w:t>FRF</w:t>
            </w:r>
          </w:p>
        </w:tc>
        <w:tc>
          <w:tcPr>
            <w:tcW w:w="5624" w:type="dxa"/>
          </w:tcPr>
          <w:p w14:paraId="0281E035" w14:textId="0B7E03B5" w:rsidR="00C67266" w:rsidRPr="005B0860" w:rsidRDefault="00394674" w:rsidP="000C2D70">
            <w:pPr>
              <w:cnfStyle w:val="000000100000" w:firstRow="0" w:lastRow="0" w:firstColumn="0" w:lastColumn="0" w:oddVBand="0" w:evenVBand="0" w:oddHBand="1" w:evenHBand="0" w:firstRowFirstColumn="0" w:firstRowLastColumn="0" w:lastRowFirstColumn="0" w:lastRowLastColumn="0"/>
            </w:pPr>
            <w:r>
              <w:t>Ein Frachtführer erbringt für die Betreiber des HLS Tran</w:t>
            </w:r>
            <w:r>
              <w:t>s</w:t>
            </w:r>
            <w:r>
              <w:t>portdienste.</w:t>
            </w:r>
          </w:p>
        </w:tc>
      </w:tr>
      <w:tr w:rsidR="00737327" w14:paraId="63ADB714"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E2816C8" w14:textId="3583979F" w:rsidR="00C67266" w:rsidRDefault="00C67266" w:rsidP="000C2D70">
            <w:pPr>
              <w:rPr>
                <w:b w:val="0"/>
              </w:rPr>
            </w:pPr>
            <w:r>
              <w:rPr>
                <w:b w:val="0"/>
              </w:rPr>
              <w:t>Frachtführerrahmenvertrag</w:t>
            </w:r>
          </w:p>
        </w:tc>
        <w:tc>
          <w:tcPr>
            <w:tcW w:w="1134" w:type="dxa"/>
          </w:tcPr>
          <w:p w14:paraId="62FF0219" w14:textId="145C8D66" w:rsidR="00C67266" w:rsidRDefault="00C67266" w:rsidP="000C2D70">
            <w:pPr>
              <w:cnfStyle w:val="000000010000" w:firstRow="0" w:lastRow="0" w:firstColumn="0" w:lastColumn="0" w:oddVBand="0" w:evenVBand="0" w:oddHBand="0" w:evenHBand="1" w:firstRowFirstColumn="0" w:firstRowLastColumn="0" w:lastRowFirstColumn="0" w:lastRowLastColumn="0"/>
            </w:pPr>
            <w:r>
              <w:t>FRV</w:t>
            </w:r>
          </w:p>
        </w:tc>
        <w:tc>
          <w:tcPr>
            <w:tcW w:w="5624" w:type="dxa"/>
          </w:tcPr>
          <w:p w14:paraId="6C005444" w14:textId="47AD18A3" w:rsidR="00C67266" w:rsidRPr="005B0860" w:rsidRDefault="00394674" w:rsidP="00394674">
            <w:pPr>
              <w:cnfStyle w:val="000000010000" w:firstRow="0" w:lastRow="0" w:firstColumn="0" w:lastColumn="0" w:oddVBand="0" w:evenVBand="0" w:oddHBand="0" w:evenHBand="1" w:firstRowFirstColumn="0" w:firstRowLastColumn="0" w:lastRowFirstColumn="0" w:lastRowLastColumn="0"/>
            </w:pPr>
            <w:r>
              <w:t>Ein Frachtführer stellt für einen Gültigkeitszeitraum Tran</w:t>
            </w:r>
            <w:r>
              <w:t>s</w:t>
            </w:r>
            <w:r>
              <w:t>portkapazitäten bereits. Dies wird in einem Frachtführe</w:t>
            </w:r>
            <w:r>
              <w:t>r</w:t>
            </w:r>
            <w:r>
              <w:t xml:space="preserve">rahmenvertrag festgehalten. </w:t>
            </w:r>
          </w:p>
        </w:tc>
      </w:tr>
      <w:tr w:rsidR="00737327" w14:paraId="7626BDCD"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1A555635" w14:textId="3DA94557" w:rsidR="00C67266" w:rsidRDefault="00C67266" w:rsidP="000C2D70">
            <w:pPr>
              <w:rPr>
                <w:b w:val="0"/>
              </w:rPr>
            </w:pPr>
            <w:r>
              <w:rPr>
                <w:b w:val="0"/>
              </w:rPr>
              <w:t>Geschäftspartner</w:t>
            </w:r>
          </w:p>
        </w:tc>
        <w:tc>
          <w:tcPr>
            <w:tcW w:w="1134" w:type="dxa"/>
          </w:tcPr>
          <w:p w14:paraId="56D8DDDC" w14:textId="21D5F8CB" w:rsidR="00C67266" w:rsidRDefault="00C67266" w:rsidP="000C2D70">
            <w:pPr>
              <w:cnfStyle w:val="000000100000" w:firstRow="0" w:lastRow="0" w:firstColumn="0" w:lastColumn="0" w:oddVBand="0" w:evenVBand="0" w:oddHBand="1" w:evenHBand="0" w:firstRowFirstColumn="0" w:firstRowLastColumn="0" w:lastRowFirstColumn="0" w:lastRowLastColumn="0"/>
            </w:pPr>
            <w:r>
              <w:t>GP</w:t>
            </w:r>
          </w:p>
        </w:tc>
        <w:tc>
          <w:tcPr>
            <w:tcW w:w="5624" w:type="dxa"/>
          </w:tcPr>
          <w:p w14:paraId="58C41A03" w14:textId="55063667" w:rsidR="00C67266" w:rsidRPr="005B0860" w:rsidRDefault="00394674" w:rsidP="000C2D70">
            <w:pPr>
              <w:cnfStyle w:val="000000100000" w:firstRow="0" w:lastRow="0" w:firstColumn="0" w:lastColumn="0" w:oddVBand="0" w:evenVBand="0" w:oddHBand="1" w:evenHBand="0" w:firstRowFirstColumn="0" w:firstRowLastColumn="0" w:lastRowFirstColumn="0" w:lastRowLastColumn="0"/>
            </w:pPr>
            <w:r>
              <w:t>Ein Geschäftspartner ist entweder Auftraggeber eines Transports, Empfänger einer Sendungsanfrage, Lokation, oder Frachtführer.</w:t>
            </w:r>
          </w:p>
        </w:tc>
      </w:tr>
      <w:tr w:rsidR="00737327" w14:paraId="5C61BC5B"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74C6413" w14:textId="28B64396" w:rsidR="00C67266" w:rsidRDefault="00C67266" w:rsidP="000C2D70">
            <w:pPr>
              <w:rPr>
                <w:b w:val="0"/>
              </w:rPr>
            </w:pPr>
            <w:r>
              <w:rPr>
                <w:b w:val="0"/>
              </w:rPr>
              <w:t>Lokation</w:t>
            </w:r>
          </w:p>
        </w:tc>
        <w:tc>
          <w:tcPr>
            <w:tcW w:w="1134" w:type="dxa"/>
          </w:tcPr>
          <w:p w14:paraId="58A7F774" w14:textId="734BA20A" w:rsidR="00C67266" w:rsidRDefault="00C67266" w:rsidP="000C2D70">
            <w:pPr>
              <w:cnfStyle w:val="000000010000" w:firstRow="0" w:lastRow="0" w:firstColumn="0" w:lastColumn="0" w:oddVBand="0" w:evenVBand="0" w:oddHBand="0" w:evenHBand="1" w:firstRowFirstColumn="0" w:firstRowLastColumn="0" w:lastRowFirstColumn="0" w:lastRowLastColumn="0"/>
            </w:pPr>
            <w:r>
              <w:t>LOK</w:t>
            </w:r>
          </w:p>
        </w:tc>
        <w:tc>
          <w:tcPr>
            <w:tcW w:w="5624" w:type="dxa"/>
          </w:tcPr>
          <w:p w14:paraId="3ECD1314" w14:textId="6A61F7F7" w:rsidR="00C67266" w:rsidRPr="005B0860" w:rsidRDefault="00394674" w:rsidP="000C2D70">
            <w:pPr>
              <w:cnfStyle w:val="000000010000" w:firstRow="0" w:lastRow="0" w:firstColumn="0" w:lastColumn="0" w:oddVBand="0" w:evenVBand="0" w:oddHBand="0" w:evenHBand="1" w:firstRowFirstColumn="0" w:firstRowLastColumn="0" w:lastRowFirstColumn="0" w:lastRowLastColumn="0"/>
            </w:pPr>
            <w:r>
              <w:t>Eine Lokation ist ein Ort, über den ein Transport erfolgt (z. B. ein Lager), oder der Abfahrts- oder Zielort einer Se</w:t>
            </w:r>
            <w:r>
              <w:t>n</w:t>
            </w:r>
            <w:r>
              <w:t>dungsanfrage.</w:t>
            </w:r>
          </w:p>
        </w:tc>
      </w:tr>
      <w:tr w:rsidR="00737327" w14:paraId="2DE2F14B"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2C83E3F3" w14:textId="37943D97" w:rsidR="00C67266" w:rsidRDefault="00C67266" w:rsidP="00C830B1">
            <w:pPr>
              <w:rPr>
                <w:b w:val="0"/>
              </w:rPr>
            </w:pPr>
            <w:r>
              <w:rPr>
                <w:b w:val="0"/>
              </w:rPr>
              <w:t>Sendungsanfrage</w:t>
            </w:r>
          </w:p>
        </w:tc>
        <w:tc>
          <w:tcPr>
            <w:tcW w:w="1134" w:type="dxa"/>
          </w:tcPr>
          <w:p w14:paraId="5ACCA28A" w14:textId="4D0B8952" w:rsidR="00C67266" w:rsidRDefault="00C67266" w:rsidP="00C830B1">
            <w:pPr>
              <w:cnfStyle w:val="000000100000" w:firstRow="0" w:lastRow="0" w:firstColumn="0" w:lastColumn="0" w:oddVBand="0" w:evenVBand="0" w:oddHBand="1" w:evenHBand="0" w:firstRowFirstColumn="0" w:firstRowLastColumn="0" w:lastRowFirstColumn="0" w:lastRowLastColumn="0"/>
            </w:pPr>
            <w:r>
              <w:t>SA</w:t>
            </w:r>
          </w:p>
        </w:tc>
        <w:tc>
          <w:tcPr>
            <w:tcW w:w="5624" w:type="dxa"/>
          </w:tcPr>
          <w:p w14:paraId="778469FC" w14:textId="4B72A3CF" w:rsidR="00C67266" w:rsidRPr="005B0860" w:rsidRDefault="00394674" w:rsidP="00C830B1">
            <w:pPr>
              <w:cnfStyle w:val="000000100000" w:firstRow="0" w:lastRow="0" w:firstColumn="0" w:lastColumn="0" w:oddVBand="0" w:evenVBand="0" w:oddHBand="1" w:evenHBand="0" w:firstRowFirstColumn="0" w:firstRowLastColumn="0" w:lastRowFirstColumn="0" w:lastRowLastColumn="0"/>
            </w:pPr>
            <w:r>
              <w:t>Eine Sendungsanfrage ist ein Kundenauftrag für den Tran</w:t>
            </w:r>
            <w:r>
              <w:t>s</w:t>
            </w:r>
            <w:r>
              <w:t>port ein oder mehrerer Sendungspositionen. Eine Se</w:t>
            </w:r>
            <w:r>
              <w:t>n</w:t>
            </w:r>
            <w:r>
              <w:t>dungsanfrage stellt zunächst ein Angebot dar, welches dann angenommen oder abgelehnt werden kann.</w:t>
            </w:r>
          </w:p>
        </w:tc>
      </w:tr>
      <w:tr w:rsidR="00737327" w14:paraId="5125CBB7"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64F90C0" w14:textId="4E9FE2DC" w:rsidR="00C67266" w:rsidRPr="005B0860" w:rsidRDefault="00C67266" w:rsidP="00C830B1">
            <w:pPr>
              <w:rPr>
                <w:b w:val="0"/>
              </w:rPr>
            </w:pPr>
            <w:r>
              <w:rPr>
                <w:b w:val="0"/>
              </w:rPr>
              <w:t>Sendungsposition</w:t>
            </w:r>
          </w:p>
        </w:tc>
        <w:tc>
          <w:tcPr>
            <w:tcW w:w="1134" w:type="dxa"/>
          </w:tcPr>
          <w:p w14:paraId="65711307" w14:textId="66CEE41E"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SP</w:t>
            </w:r>
          </w:p>
        </w:tc>
        <w:tc>
          <w:tcPr>
            <w:tcW w:w="5624" w:type="dxa"/>
          </w:tcPr>
          <w:p w14:paraId="3DF3E85B" w14:textId="08031751" w:rsidR="00C67266" w:rsidRPr="005B0860" w:rsidRDefault="00394674" w:rsidP="00C830B1">
            <w:pPr>
              <w:cnfStyle w:val="000000010000" w:firstRow="0" w:lastRow="0" w:firstColumn="0" w:lastColumn="0" w:oddVBand="0" w:evenVBand="0" w:oddHBand="0" w:evenHBand="1" w:firstRowFirstColumn="0" w:firstRowLastColumn="0" w:lastRowFirstColumn="0" w:lastRowLastColumn="0"/>
            </w:pPr>
            <w:r>
              <w:t>Eine Sendungsposition definiert eine bestimmte Ware, die im Rahmen einer Sendungsanfrage transportiert werden soll.</w:t>
            </w:r>
          </w:p>
        </w:tc>
      </w:tr>
      <w:tr w:rsidR="00737327" w14:paraId="0D4F270E"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32051176" w14:textId="2A1236B4" w:rsidR="00C67266" w:rsidRPr="005B0860" w:rsidRDefault="00C67266" w:rsidP="00C830B1">
            <w:pPr>
              <w:rPr>
                <w:b w:val="0"/>
              </w:rPr>
            </w:pPr>
            <w:r>
              <w:rPr>
                <w:b w:val="0"/>
              </w:rPr>
              <w:t>Transportaktivität</w:t>
            </w:r>
          </w:p>
        </w:tc>
        <w:tc>
          <w:tcPr>
            <w:tcW w:w="1134" w:type="dxa"/>
          </w:tcPr>
          <w:p w14:paraId="077B9784" w14:textId="17C96F22" w:rsidR="00C67266" w:rsidRPr="005B0860" w:rsidRDefault="00C67266" w:rsidP="00C830B1">
            <w:pPr>
              <w:cnfStyle w:val="000000100000" w:firstRow="0" w:lastRow="0" w:firstColumn="0" w:lastColumn="0" w:oddVBand="0" w:evenVBand="0" w:oddHBand="1" w:evenHBand="0" w:firstRowFirstColumn="0" w:firstRowLastColumn="0" w:lastRowFirstColumn="0" w:lastRowLastColumn="0"/>
            </w:pPr>
            <w:r>
              <w:t>TA</w:t>
            </w:r>
          </w:p>
        </w:tc>
        <w:tc>
          <w:tcPr>
            <w:tcW w:w="5624" w:type="dxa"/>
          </w:tcPr>
          <w:p w14:paraId="2B70468C" w14:textId="076005D4" w:rsidR="00C67266" w:rsidRPr="005B0860" w:rsidRDefault="00394674" w:rsidP="0062553F">
            <w:pPr>
              <w:cnfStyle w:val="000000100000" w:firstRow="0" w:lastRow="0" w:firstColumn="0" w:lastColumn="0" w:oddVBand="0" w:evenVBand="0" w:oddHBand="1" w:evenHBand="0" w:firstRowFirstColumn="0" w:firstRowLastColumn="0" w:lastRowFirstColumn="0" w:lastRowLastColumn="0"/>
            </w:pPr>
            <w:r>
              <w:t>Ein Transport einer Sendung auf einer Transportbeziehung durch einen Frachtführer erfolgt im Rahmen einer Tran</w:t>
            </w:r>
            <w:r>
              <w:t>s</w:t>
            </w:r>
            <w:r>
              <w:t xml:space="preserve">portaktivität. Transportaktivitäten </w:t>
            </w:r>
            <w:r w:rsidR="0062553F">
              <w:t>sind gleichzeitig Tran</w:t>
            </w:r>
            <w:r w:rsidR="0062553F">
              <w:t>s</w:t>
            </w:r>
            <w:r w:rsidR="0062553F">
              <w:t>portplanschritte und somit</w:t>
            </w:r>
            <w:r>
              <w:t xml:space="preserve"> durch einen Transportplan g</w:t>
            </w:r>
            <w:r>
              <w:t>e</w:t>
            </w:r>
            <w:r>
              <w:t>bündelt.</w:t>
            </w:r>
          </w:p>
        </w:tc>
      </w:tr>
      <w:tr w:rsidR="00737327" w14:paraId="4BE958AD"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3099EE6C" w14:textId="25B939BA" w:rsidR="00C67266" w:rsidRPr="005B0860" w:rsidRDefault="00C67266" w:rsidP="00C830B1">
            <w:pPr>
              <w:rPr>
                <w:b w:val="0"/>
              </w:rPr>
            </w:pPr>
            <w:r>
              <w:rPr>
                <w:b w:val="0"/>
              </w:rPr>
              <w:t>Transportbeziehung</w:t>
            </w:r>
          </w:p>
        </w:tc>
        <w:tc>
          <w:tcPr>
            <w:tcW w:w="1134" w:type="dxa"/>
          </w:tcPr>
          <w:p w14:paraId="1C5C70C4" w14:textId="4DE86E42"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TB</w:t>
            </w:r>
          </w:p>
        </w:tc>
        <w:tc>
          <w:tcPr>
            <w:tcW w:w="5624" w:type="dxa"/>
          </w:tcPr>
          <w:p w14:paraId="215EC647" w14:textId="0D33A82C" w:rsidR="00C67266" w:rsidRPr="005B0860" w:rsidRDefault="00394674" w:rsidP="003E0091">
            <w:pPr>
              <w:cnfStyle w:val="000000010000" w:firstRow="0" w:lastRow="0" w:firstColumn="0" w:lastColumn="0" w:oddVBand="0" w:evenVBand="0" w:oddHBand="0" w:evenHBand="1" w:firstRowFirstColumn="0" w:firstRowLastColumn="0" w:lastRowFirstColumn="0" w:lastRowLastColumn="0"/>
            </w:pPr>
            <w:r>
              <w:t xml:space="preserve">Eine Transportbeziehung </w:t>
            </w:r>
            <w:r w:rsidR="003E0091">
              <w:t>beschreibt eine Verbindung zweier Lokationen. Ware kann nur auf Transportbeziehungen transportiert werden.</w:t>
            </w:r>
          </w:p>
        </w:tc>
      </w:tr>
      <w:tr w:rsidR="00737327" w14:paraId="6C7E8399"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1FBB83E" w14:textId="68DAC413" w:rsidR="00C67266" w:rsidRPr="005B0860" w:rsidRDefault="00C67266" w:rsidP="00C830B1">
            <w:pPr>
              <w:rPr>
                <w:b w:val="0"/>
              </w:rPr>
            </w:pPr>
            <w:r>
              <w:rPr>
                <w:b w:val="0"/>
              </w:rPr>
              <w:t>Transportplan</w:t>
            </w:r>
          </w:p>
        </w:tc>
        <w:tc>
          <w:tcPr>
            <w:tcW w:w="1134" w:type="dxa"/>
          </w:tcPr>
          <w:p w14:paraId="40D802BB" w14:textId="2BA0EE89" w:rsidR="00C67266" w:rsidRPr="005B0860" w:rsidRDefault="00C67266" w:rsidP="00C830B1">
            <w:pPr>
              <w:cnfStyle w:val="000000100000" w:firstRow="0" w:lastRow="0" w:firstColumn="0" w:lastColumn="0" w:oddVBand="0" w:evenVBand="0" w:oddHBand="1" w:evenHBand="0" w:firstRowFirstColumn="0" w:firstRowLastColumn="0" w:lastRowFirstColumn="0" w:lastRowLastColumn="0"/>
            </w:pPr>
            <w:r>
              <w:t>TP</w:t>
            </w:r>
          </w:p>
        </w:tc>
        <w:tc>
          <w:tcPr>
            <w:tcW w:w="5624" w:type="dxa"/>
          </w:tcPr>
          <w:p w14:paraId="39EDA277" w14:textId="3F128CA6" w:rsidR="00C67266" w:rsidRPr="005B0860" w:rsidRDefault="003E0091" w:rsidP="00C830B1">
            <w:pPr>
              <w:cnfStyle w:val="000000100000" w:firstRow="0" w:lastRow="0" w:firstColumn="0" w:lastColumn="0" w:oddVBand="0" w:evenVBand="0" w:oddHBand="1" w:evenHBand="0" w:firstRowFirstColumn="0" w:firstRowLastColumn="0" w:lastRowFirstColumn="0" w:lastRowLastColumn="0"/>
            </w:pPr>
            <w:r>
              <w:t>Ein Transportplan beschreibt einen möglichen Weg für eine Sendungsanfrage vom Start- zum Zielort der Sendungsa</w:t>
            </w:r>
            <w:r>
              <w:t>n</w:t>
            </w:r>
            <w:r>
              <w:t xml:space="preserve">frage. Er besteht aus potenziell mehreren </w:t>
            </w:r>
            <w:r w:rsidR="0062553F">
              <w:t>Transportpla</w:t>
            </w:r>
            <w:r w:rsidR="0062553F">
              <w:t>n</w:t>
            </w:r>
            <w:r w:rsidR="0062553F">
              <w:t xml:space="preserve">schritten </w:t>
            </w:r>
            <w:r>
              <w:t>und verursacht entsprechende Kosten.</w:t>
            </w:r>
          </w:p>
        </w:tc>
      </w:tr>
      <w:tr w:rsidR="00737327" w14:paraId="0271745A"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C8B72A7" w14:textId="57EBCB3F" w:rsidR="00C67266" w:rsidRPr="005B0860" w:rsidRDefault="00C67266" w:rsidP="00C830B1">
            <w:pPr>
              <w:rPr>
                <w:b w:val="0"/>
              </w:rPr>
            </w:pPr>
            <w:r>
              <w:rPr>
                <w:b w:val="0"/>
              </w:rPr>
              <w:t>Transportplanschritt</w:t>
            </w:r>
          </w:p>
        </w:tc>
        <w:tc>
          <w:tcPr>
            <w:tcW w:w="1134" w:type="dxa"/>
          </w:tcPr>
          <w:p w14:paraId="1CBA4411" w14:textId="0BE102B0" w:rsidR="00C67266" w:rsidRPr="005B0860" w:rsidRDefault="00C67266" w:rsidP="00C830B1">
            <w:pPr>
              <w:cnfStyle w:val="000000010000" w:firstRow="0" w:lastRow="0" w:firstColumn="0" w:lastColumn="0" w:oddVBand="0" w:evenVBand="0" w:oddHBand="0" w:evenHBand="1" w:firstRowFirstColumn="0" w:firstRowLastColumn="0" w:lastRowFirstColumn="0" w:lastRowLastColumn="0"/>
            </w:pPr>
            <w:r>
              <w:t>TPS</w:t>
            </w:r>
          </w:p>
        </w:tc>
        <w:tc>
          <w:tcPr>
            <w:tcW w:w="5624" w:type="dxa"/>
          </w:tcPr>
          <w:p w14:paraId="30D1FA06" w14:textId="0B06D1F6" w:rsidR="00C67266" w:rsidRPr="005B0860" w:rsidRDefault="0062553F" w:rsidP="000C7386">
            <w:pPr>
              <w:cnfStyle w:val="000000010000" w:firstRow="0" w:lastRow="0" w:firstColumn="0" w:lastColumn="0" w:oddVBand="0" w:evenVBand="0" w:oddHBand="0" w:evenHBand="1" w:firstRowFirstColumn="0" w:firstRowLastColumn="0" w:lastRowFirstColumn="0" w:lastRowLastColumn="0"/>
            </w:pPr>
            <w:r>
              <w:t>Ein Transportplanschritt</w:t>
            </w:r>
            <w:r w:rsidR="000C7386">
              <w:t xml:space="preserve"> beschreibt eine Teilaktivität </w:t>
            </w:r>
            <w:r>
              <w:t xml:space="preserve"> Tran</w:t>
            </w:r>
            <w:r>
              <w:t>s</w:t>
            </w:r>
            <w:r>
              <w:t>portplan. Im Augenblick ist dies nur eine Transportaktivität; in Zukunft kann dies bspw. auch das Laden oder Entladen einer Frachteinheit sein.</w:t>
            </w:r>
          </w:p>
        </w:tc>
      </w:tr>
      <w:tr w:rsidR="00737327" w14:paraId="4E91D9F4" w14:textId="77777777" w:rsidTr="0073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5894EB3" w14:textId="29C03DDE" w:rsidR="00C67266" w:rsidRDefault="000C2D70" w:rsidP="000C2D70">
            <w:pPr>
              <w:rPr>
                <w:b w:val="0"/>
              </w:rPr>
            </w:pPr>
            <w:r>
              <w:rPr>
                <w:b w:val="0"/>
              </w:rPr>
              <w:t>TEU</w:t>
            </w:r>
          </w:p>
        </w:tc>
        <w:tc>
          <w:tcPr>
            <w:tcW w:w="1134" w:type="dxa"/>
          </w:tcPr>
          <w:p w14:paraId="0F9D171A" w14:textId="4F122432" w:rsidR="00C67266" w:rsidRDefault="000C2D70" w:rsidP="000C2D70">
            <w:pPr>
              <w:cnfStyle w:val="000000100000" w:firstRow="0" w:lastRow="0" w:firstColumn="0" w:lastColumn="0" w:oddVBand="0" w:evenVBand="0" w:oddHBand="1" w:evenHBand="0" w:firstRowFirstColumn="0" w:firstRowLastColumn="0" w:lastRowFirstColumn="0" w:lastRowLastColumn="0"/>
            </w:pPr>
            <w:r>
              <w:t>TEU</w:t>
            </w:r>
          </w:p>
        </w:tc>
        <w:tc>
          <w:tcPr>
            <w:tcW w:w="5624" w:type="dxa"/>
          </w:tcPr>
          <w:p w14:paraId="188C0468" w14:textId="0EF5F2CD" w:rsidR="00C67266" w:rsidRPr="005B0860" w:rsidRDefault="00AB6000" w:rsidP="000C2D70">
            <w:pPr>
              <w:cnfStyle w:val="000000100000" w:firstRow="0" w:lastRow="0" w:firstColumn="0" w:lastColumn="0" w:oddVBand="0" w:evenVBand="0" w:oddHBand="1" w:evenHBand="0" w:firstRowFirstColumn="0" w:firstRowLastColumn="0" w:lastRowFirstColumn="0" w:lastRowLastColumn="0"/>
            </w:pPr>
            <w:r w:rsidRPr="00AB6000">
              <w:t>Twenty-foot Equivalent Unit</w:t>
            </w:r>
            <w:r>
              <w:t xml:space="preserve"> (</w:t>
            </w:r>
            <w:r w:rsidRPr="00AB6000">
              <w:t>20-Fuß-ISO-Container</w:t>
            </w:r>
            <w:r>
              <w:t>)</w:t>
            </w:r>
          </w:p>
        </w:tc>
      </w:tr>
      <w:tr w:rsidR="00AB6000" w14:paraId="4C5795E8" w14:textId="77777777" w:rsidTr="007373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C634D1E" w14:textId="03AEBD97" w:rsidR="00AB6000" w:rsidRDefault="00AB6000" w:rsidP="000C2D70">
            <w:pPr>
              <w:rPr>
                <w:b w:val="0"/>
              </w:rPr>
            </w:pPr>
            <w:r>
              <w:rPr>
                <w:b w:val="0"/>
              </w:rPr>
              <w:t>FEU</w:t>
            </w:r>
          </w:p>
        </w:tc>
        <w:tc>
          <w:tcPr>
            <w:tcW w:w="1134" w:type="dxa"/>
          </w:tcPr>
          <w:p w14:paraId="18924BD2" w14:textId="1034484B" w:rsidR="00AB6000" w:rsidRPr="00AB6000" w:rsidRDefault="00AB6000" w:rsidP="000C2D70">
            <w:pPr>
              <w:cnfStyle w:val="000000010000" w:firstRow="0" w:lastRow="0" w:firstColumn="0" w:lastColumn="0" w:oddVBand="0" w:evenVBand="0" w:oddHBand="0" w:evenHBand="1" w:firstRowFirstColumn="0" w:firstRowLastColumn="0" w:lastRowFirstColumn="0" w:lastRowLastColumn="0"/>
            </w:pPr>
            <w:r w:rsidRPr="00AB6000">
              <w:t>FEU</w:t>
            </w:r>
          </w:p>
        </w:tc>
        <w:tc>
          <w:tcPr>
            <w:tcW w:w="5624" w:type="dxa"/>
          </w:tcPr>
          <w:p w14:paraId="3F737B8D" w14:textId="1DF6C837" w:rsidR="00AB6000" w:rsidRPr="005B0860" w:rsidRDefault="00AB6000" w:rsidP="000C2D70">
            <w:pPr>
              <w:cnfStyle w:val="000000010000" w:firstRow="0" w:lastRow="0" w:firstColumn="0" w:lastColumn="0" w:oddVBand="0" w:evenVBand="0" w:oddHBand="0" w:evenHBand="1" w:firstRowFirstColumn="0" w:firstRowLastColumn="0" w:lastRowFirstColumn="0" w:lastRowLastColumn="0"/>
            </w:pPr>
            <w:r>
              <w:t>Forty</w:t>
            </w:r>
            <w:r w:rsidRPr="00AB6000">
              <w:t>-foot Equivalent Unit</w:t>
            </w:r>
            <w:r>
              <w:t xml:space="preserve"> (4</w:t>
            </w:r>
            <w:r w:rsidRPr="00AB6000">
              <w:t>0-Fuß-ISO-Container</w:t>
            </w:r>
            <w:r>
              <w:t>)</w:t>
            </w:r>
          </w:p>
        </w:tc>
      </w:tr>
    </w:tbl>
    <w:p w14:paraId="3B56307A" w14:textId="77777777" w:rsidR="000C233B" w:rsidRDefault="000C233B" w:rsidP="00B13BFF">
      <w:r>
        <w:br w:type="page"/>
      </w:r>
    </w:p>
    <w:p w14:paraId="3C325BE8" w14:textId="62859FF4" w:rsidR="0075757F" w:rsidRDefault="00091564" w:rsidP="00091564">
      <w:pPr>
        <w:pStyle w:val="berschrift1"/>
      </w:pPr>
      <w:bookmarkStart w:id="8" w:name="_Toc241682892"/>
      <w:r>
        <w:lastRenderedPageBreak/>
        <w:t>Fachliches Datenmodell</w:t>
      </w:r>
      <w:bookmarkEnd w:id="8"/>
    </w:p>
    <w:p w14:paraId="6F9D18EB" w14:textId="7D578EA9" w:rsidR="00F721C1" w:rsidRDefault="00171677" w:rsidP="00F721C1">
      <w:r>
        <w:t xml:space="preserve">Das Fachliche Datenmodell </w:t>
      </w:r>
      <w:r w:rsidR="00770B87">
        <w:t>befindet sich in aktueller Version in [FDM].</w:t>
      </w:r>
      <w:r w:rsidR="005E6896">
        <w:t xml:space="preserve"> Das Modell wäre für die Da</w:t>
      </w:r>
      <w:r w:rsidR="005E6896">
        <w:t>r</w:t>
      </w:r>
      <w:r w:rsidR="005E6896">
        <w:t>stellung in dieser Spezifikation zu groß und es wäre zu aufwändig, dies aktuell zu halten.</w:t>
      </w:r>
    </w:p>
    <w:p w14:paraId="27B69BC0" w14:textId="471311E9" w:rsidR="00252813" w:rsidRDefault="00252813" w:rsidP="00252813">
      <w:pPr>
        <w:pStyle w:val="berschrift2"/>
      </w:pPr>
      <w:bookmarkStart w:id="9" w:name="_Toc241682893"/>
      <w:r>
        <w:t>Entitäten</w:t>
      </w:r>
      <w:bookmarkEnd w:id="9"/>
    </w:p>
    <w:p w14:paraId="252D9BAB" w14:textId="61B9A2E5" w:rsidR="00252813" w:rsidRDefault="00252813" w:rsidP="00252813">
      <w:pPr>
        <w:pStyle w:val="berschrift3"/>
      </w:pPr>
      <w:bookmarkStart w:id="10" w:name="_Toc241682894"/>
      <w:r>
        <w:t>Sendungsanfrage</w:t>
      </w:r>
      <w:bookmarkEnd w:id="10"/>
    </w:p>
    <w:p w14:paraId="60F2EC91" w14:textId="568A5DB5" w:rsidR="009E414F" w:rsidRPr="009E414F" w:rsidRDefault="009E414F" w:rsidP="009E414F">
      <w:r>
        <w:t>Eine Sendungsanfrage kann sich in unterschiedlichen Zuständen befinden. Die Übergänge sind in der folgenden Abbildung dargestellt.</w:t>
      </w:r>
    </w:p>
    <w:p w14:paraId="0B77DB04" w14:textId="77777777" w:rsidR="004A016E" w:rsidRDefault="004A016E" w:rsidP="004A016E">
      <w:pPr>
        <w:keepNext/>
      </w:pPr>
      <w:r>
        <w:rPr>
          <w:noProof/>
          <w:lang w:eastAsia="de-DE"/>
        </w:rPr>
        <w:drawing>
          <wp:inline distT="0" distB="0" distL="0" distR="0" wp14:anchorId="3786C674" wp14:editId="6BA00A06">
            <wp:extent cx="5758815" cy="1974850"/>
            <wp:effectExtent l="0" t="0" r="6985" b="6350"/>
            <wp:docPr id="42" name="Bild 42" descr="Macintosh HD:Users:srs:Desktop:HLS 2.0:SA Zuständ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srs:Desktop:HLS 2.0:SA Zuständ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1974850"/>
                    </a:xfrm>
                    <a:prstGeom prst="rect">
                      <a:avLst/>
                    </a:prstGeom>
                    <a:noFill/>
                    <a:ln>
                      <a:noFill/>
                    </a:ln>
                  </pic:spPr>
                </pic:pic>
              </a:graphicData>
            </a:graphic>
          </wp:inline>
        </w:drawing>
      </w:r>
    </w:p>
    <w:p w14:paraId="2381D69D" w14:textId="41A2FF6C" w:rsidR="00252813" w:rsidRDefault="00252813" w:rsidP="00252813">
      <w:pPr>
        <w:pStyle w:val="berschrift2"/>
      </w:pPr>
      <w:bookmarkStart w:id="11" w:name="_Toc241682895"/>
      <w:r>
        <w:t>Fachliche Datentypen</w:t>
      </w:r>
      <w:bookmarkEnd w:id="11"/>
    </w:p>
    <w:p w14:paraId="37B618B0" w14:textId="5FDDF453" w:rsidR="009E414F" w:rsidRPr="009E414F" w:rsidRDefault="009E414F" w:rsidP="009E414F">
      <w:r>
        <w:t>TODO</w:t>
      </w:r>
    </w:p>
    <w:p w14:paraId="6F56631D" w14:textId="77777777" w:rsidR="009E414F" w:rsidRDefault="009E414F" w:rsidP="009E414F">
      <w:r>
        <w:br w:type="page"/>
      </w:r>
    </w:p>
    <w:p w14:paraId="0038B4F3" w14:textId="6615D9EE" w:rsidR="00091564" w:rsidRDefault="00091564" w:rsidP="00091564">
      <w:pPr>
        <w:pStyle w:val="berschrift1"/>
      </w:pPr>
      <w:bookmarkStart w:id="12" w:name="_Toc241682896"/>
      <w:r>
        <w:lastRenderedPageBreak/>
        <w:t>Geschäftsprozesse</w:t>
      </w:r>
      <w:bookmarkEnd w:id="12"/>
    </w:p>
    <w:p w14:paraId="32329A49" w14:textId="4919176B" w:rsidR="00170CB5" w:rsidRDefault="005E6896" w:rsidP="005E6896">
      <w:r>
        <w:t>Dieses Kapitel beschreibt die zentralen Geschäftsprozesse des HLS. Ein Geschäftsprozess besteht dabei aus ein oder mehreren manuellen oder automatisierten Prozessschritten und trägt einen Teil zu der Wertschöpfung eines Unternehmens dar. Systemrelevante Prozessschritte sind Anwendung</w:t>
      </w:r>
      <w:r>
        <w:t>s</w:t>
      </w:r>
      <w:r>
        <w:t xml:space="preserve">fälle und werden im Abschnitt </w:t>
      </w:r>
      <w:r w:rsidR="00FB63D9">
        <w:fldChar w:fldCharType="begin"/>
      </w:r>
      <w:r w:rsidR="00FB63D9">
        <w:instrText xml:space="preserve"> REF _Ref241682857 \r \h </w:instrText>
      </w:r>
      <w:r w:rsidR="00FB63D9">
        <w:fldChar w:fldCharType="separate"/>
      </w:r>
      <w:r w:rsidR="005F460C">
        <w:t>4</w:t>
      </w:r>
      <w:r w:rsidR="00FB63D9">
        <w:fldChar w:fldCharType="end"/>
      </w:r>
      <w:r w:rsidR="00FB63D9">
        <w:t xml:space="preserve"> </w:t>
      </w:r>
      <w:r>
        <w:t>näher spezifiziert.</w:t>
      </w:r>
    </w:p>
    <w:p w14:paraId="288E58FF" w14:textId="77F8E52E" w:rsidR="0041388D" w:rsidRDefault="0041388D" w:rsidP="0041388D">
      <w:pPr>
        <w:pStyle w:val="berschrift2"/>
      </w:pPr>
      <w:bookmarkStart w:id="13" w:name="_Toc241682897"/>
      <w:r>
        <w:t>Rollen</w:t>
      </w:r>
      <w:bookmarkEnd w:id="13"/>
    </w:p>
    <w:tbl>
      <w:tblPr>
        <w:tblStyle w:val="HellesRaster-Akzent11"/>
        <w:tblW w:w="8472" w:type="dxa"/>
        <w:tblLook w:val="04A0" w:firstRow="1" w:lastRow="0" w:firstColumn="1" w:lastColumn="0" w:noHBand="0" w:noVBand="1"/>
      </w:tblPr>
      <w:tblGrid>
        <w:gridCol w:w="2848"/>
        <w:gridCol w:w="5624"/>
      </w:tblGrid>
      <w:tr w:rsidR="00306D6A" w14:paraId="4F3D827F" w14:textId="77777777" w:rsidTr="0030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5176BC30" w14:textId="77777777" w:rsidR="00306D6A" w:rsidRDefault="00306D6A" w:rsidP="00461DFD">
            <w:r>
              <w:t>Rolle</w:t>
            </w:r>
          </w:p>
        </w:tc>
        <w:tc>
          <w:tcPr>
            <w:tcW w:w="5624" w:type="dxa"/>
          </w:tcPr>
          <w:p w14:paraId="531E5F5E" w14:textId="77777777" w:rsidR="00306D6A" w:rsidRDefault="00306D6A" w:rsidP="00461DFD">
            <w:pPr>
              <w:cnfStyle w:val="100000000000" w:firstRow="1" w:lastRow="0" w:firstColumn="0" w:lastColumn="0" w:oddVBand="0" w:evenVBand="0" w:oddHBand="0" w:evenHBand="0" w:firstRowFirstColumn="0" w:firstRowLastColumn="0" w:lastRowFirstColumn="0" w:lastRowLastColumn="0"/>
            </w:pPr>
            <w:r>
              <w:t>Beschreibung</w:t>
            </w:r>
          </w:p>
        </w:tc>
      </w:tr>
      <w:tr w:rsidR="00306D6A" w:rsidRPr="005B0860" w14:paraId="3171FC84" w14:textId="77777777" w:rsidTr="0030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05C42AD1" w14:textId="77777777" w:rsidR="00306D6A" w:rsidRDefault="00306D6A" w:rsidP="00461DFD">
            <w:pPr>
              <w:rPr>
                <w:b w:val="0"/>
              </w:rPr>
            </w:pPr>
            <w:r>
              <w:rPr>
                <w:b w:val="0"/>
              </w:rPr>
              <w:t>Auftraggeber</w:t>
            </w:r>
          </w:p>
        </w:tc>
        <w:tc>
          <w:tcPr>
            <w:tcW w:w="5624" w:type="dxa"/>
          </w:tcPr>
          <w:p w14:paraId="51AB3DE3" w14:textId="77777777" w:rsidR="00306D6A" w:rsidRPr="005B0860" w:rsidRDefault="00306D6A" w:rsidP="00461DFD">
            <w:pPr>
              <w:cnfStyle w:val="000000100000" w:firstRow="0" w:lastRow="0" w:firstColumn="0" w:lastColumn="0" w:oddVBand="0" w:evenVBand="0" w:oddHBand="1" w:evenHBand="0" w:firstRowFirstColumn="0" w:firstRowLastColumn="0" w:lastRowFirstColumn="0" w:lastRowLastColumn="0"/>
            </w:pPr>
            <w:r>
              <w:t>Der Auftraggeber möchte Waren durch das HLS transporti</w:t>
            </w:r>
            <w:r>
              <w:t>e</w:t>
            </w:r>
            <w:r>
              <w:t>ren lassen. Auftraggeber interagieren nicht direkt mit dem HLS.</w:t>
            </w:r>
          </w:p>
        </w:tc>
      </w:tr>
      <w:tr w:rsidR="00306D6A" w:rsidRPr="005B0860" w14:paraId="35793300" w14:textId="77777777" w:rsidTr="00306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CF11FA1" w14:textId="77777777" w:rsidR="00306D6A" w:rsidRDefault="00306D6A" w:rsidP="00461DFD">
            <w:pPr>
              <w:rPr>
                <w:b w:val="0"/>
              </w:rPr>
            </w:pPr>
            <w:r>
              <w:rPr>
                <w:b w:val="0"/>
              </w:rPr>
              <w:t>Frachtführer</w:t>
            </w:r>
          </w:p>
        </w:tc>
        <w:tc>
          <w:tcPr>
            <w:tcW w:w="5624" w:type="dxa"/>
          </w:tcPr>
          <w:p w14:paraId="49574EDC" w14:textId="77777777" w:rsidR="00306D6A" w:rsidRPr="005B0860" w:rsidRDefault="00306D6A" w:rsidP="00461DFD">
            <w:pPr>
              <w:cnfStyle w:val="000000010000" w:firstRow="0" w:lastRow="0" w:firstColumn="0" w:lastColumn="0" w:oddVBand="0" w:evenVBand="0" w:oddHBand="0" w:evenHBand="1" w:firstRowFirstColumn="0" w:firstRowLastColumn="0" w:lastRowFirstColumn="0" w:lastRowLastColumn="0"/>
            </w:pPr>
            <w:r>
              <w:t>Ein Frachtführer erbringt für die Betreiber des HLS Tran</w:t>
            </w:r>
            <w:r>
              <w:t>s</w:t>
            </w:r>
            <w:r>
              <w:t>portdienste.</w:t>
            </w:r>
          </w:p>
        </w:tc>
      </w:tr>
      <w:tr w:rsidR="00306D6A" w:rsidRPr="005B0860" w14:paraId="610B58D2" w14:textId="77777777" w:rsidTr="0030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05A6621E" w14:textId="77777777" w:rsidR="00306D6A" w:rsidRDefault="00306D6A" w:rsidP="00461DFD">
            <w:pPr>
              <w:rPr>
                <w:b w:val="0"/>
              </w:rPr>
            </w:pPr>
            <w:r>
              <w:rPr>
                <w:b w:val="0"/>
              </w:rPr>
              <w:t>HLS-Mitarbeiter</w:t>
            </w:r>
          </w:p>
        </w:tc>
        <w:tc>
          <w:tcPr>
            <w:tcW w:w="5624" w:type="dxa"/>
          </w:tcPr>
          <w:p w14:paraId="5B0EC794" w14:textId="77777777" w:rsidR="00306D6A" w:rsidRPr="005B0860" w:rsidRDefault="00306D6A" w:rsidP="00461DFD">
            <w:pPr>
              <w:cnfStyle w:val="000000100000" w:firstRow="0" w:lastRow="0" w:firstColumn="0" w:lastColumn="0" w:oddVBand="0" w:evenVBand="0" w:oddHBand="1" w:evenHBand="0" w:firstRowFirstColumn="0" w:firstRowLastColumn="0" w:lastRowFirstColumn="0" w:lastRowLastColumn="0"/>
            </w:pPr>
            <w:r>
              <w:t>HLS-Mitarbeiter interagieren mit dem HLS und erfassen bspw. Sendungsanfragen und legen Frachtführer an.</w:t>
            </w:r>
          </w:p>
        </w:tc>
      </w:tr>
    </w:tbl>
    <w:p w14:paraId="7F37B608" w14:textId="48B00C69" w:rsidR="00796161" w:rsidRDefault="00796161" w:rsidP="00EE0E45">
      <w:pPr>
        <w:pStyle w:val="berschrift2"/>
      </w:pPr>
      <w:bookmarkStart w:id="14" w:name="_Toc241682898"/>
      <w:r>
        <w:t>Verhandlungen mit Frachtführer</w:t>
      </w:r>
      <w:r w:rsidR="002C0C23">
        <w:t>n</w:t>
      </w:r>
      <w:r>
        <w:t xml:space="preserve"> und erfassen von Frachtführerra</w:t>
      </w:r>
      <w:r>
        <w:t>h</w:t>
      </w:r>
      <w:r>
        <w:t>menverträgen</w:t>
      </w:r>
      <w:bookmarkEnd w:id="14"/>
    </w:p>
    <w:p w14:paraId="31597546" w14:textId="36E3B150" w:rsidR="00A46609" w:rsidRDefault="00A46609" w:rsidP="00A46609">
      <w:r>
        <w:t>Im Vorfeld der Ausführung von Sendungsanfragen müssen Frachtführer gefunden und Verträge mit diesen für mögliche Transporte verhandelt werden.</w:t>
      </w:r>
    </w:p>
    <w:p w14:paraId="187E90C2" w14:textId="7A48A956" w:rsidR="00D54C05" w:rsidRDefault="00D54C05" w:rsidP="00A46609">
      <w:r>
        <w:t>Voraussetzungen:</w:t>
      </w:r>
    </w:p>
    <w:p w14:paraId="0E8159DE" w14:textId="0BB5DD1E" w:rsidR="00D54C05" w:rsidRDefault="00D54C05" w:rsidP="007265AB">
      <w:pPr>
        <w:pStyle w:val="Listenabsatz"/>
        <w:numPr>
          <w:ilvl w:val="0"/>
          <w:numId w:val="8"/>
        </w:numPr>
      </w:pPr>
      <w:r>
        <w:t>Das Transportnetz ist angelegt.</w:t>
      </w:r>
      <w:r>
        <w:br/>
      </w:r>
    </w:p>
    <w:p w14:paraId="013651BA" w14:textId="795AB6EF" w:rsidR="0027438C" w:rsidRDefault="0027438C" w:rsidP="007265AB">
      <w:pPr>
        <w:pStyle w:val="Listenabsatz"/>
        <w:numPr>
          <w:ilvl w:val="0"/>
          <w:numId w:val="7"/>
        </w:numPr>
      </w:pPr>
      <w:r>
        <w:t>Ein HLS-Mitarbeiter legt den Frachtführer im System an [</w:t>
      </w:r>
      <w:r>
        <w:fldChar w:fldCharType="begin"/>
      </w:r>
      <w:r>
        <w:instrText xml:space="preserve"> REF _Ref239057842 \r \h </w:instrText>
      </w:r>
      <w:r>
        <w:fldChar w:fldCharType="separate"/>
      </w:r>
      <w:r w:rsidR="005F460C">
        <w:t>4.9</w:t>
      </w:r>
      <w:r>
        <w:fldChar w:fldCharType="end"/>
      </w:r>
      <w:r>
        <w:t>].</w:t>
      </w:r>
    </w:p>
    <w:p w14:paraId="43EB425C" w14:textId="45EAEBEF" w:rsidR="0027438C" w:rsidRPr="00A46609" w:rsidRDefault="00A80A72" w:rsidP="007265AB">
      <w:pPr>
        <w:pStyle w:val="Listenabsatz"/>
        <w:numPr>
          <w:ilvl w:val="0"/>
          <w:numId w:val="7"/>
        </w:numPr>
      </w:pPr>
      <w:r>
        <w:t xml:space="preserve">Ein HLS-Mitarbeiter legt ein oder mehrere Frachtführerrahmenverträge </w:t>
      </w:r>
      <w:r w:rsidR="004743A5">
        <w:t xml:space="preserve">für bestimmte Transportbeziehungen </w:t>
      </w:r>
      <w:r>
        <w:t>an [</w:t>
      </w:r>
      <w:r>
        <w:fldChar w:fldCharType="begin"/>
      </w:r>
      <w:r>
        <w:instrText xml:space="preserve"> REF _Ref239057896 \r \h </w:instrText>
      </w:r>
      <w:r>
        <w:fldChar w:fldCharType="separate"/>
      </w:r>
      <w:r w:rsidR="005F460C">
        <w:t>4.10</w:t>
      </w:r>
      <w:r>
        <w:fldChar w:fldCharType="end"/>
      </w:r>
      <w:r>
        <w:t>]. Damit verpflichtet sich der Frachtführer zur Bereitstellung von Transportkapazität auf einer Transportbeziehung innerhalb eines Gültigkeitszeitraumes.</w:t>
      </w:r>
    </w:p>
    <w:p w14:paraId="59492A7B" w14:textId="4A71FC9D" w:rsidR="00FB4117" w:rsidRDefault="000D4A6D" w:rsidP="00EE0E45">
      <w:pPr>
        <w:pStyle w:val="berschrift2"/>
      </w:pPr>
      <w:bookmarkStart w:id="15" w:name="_Toc241682899"/>
      <w:r>
        <w:t>Erfassen und Ausführen einer Sendungsanfrage</w:t>
      </w:r>
      <w:bookmarkEnd w:id="15"/>
    </w:p>
    <w:p w14:paraId="050D8A6E" w14:textId="24960C33" w:rsidR="000D4A6D" w:rsidRDefault="000D4A6D" w:rsidP="000D4A6D">
      <w:r>
        <w:t>Das Erfassen einer Sendungsanfrage bis hin zu deren Auslieferung besteht aus den folgenden Pr</w:t>
      </w:r>
      <w:r>
        <w:t>o</w:t>
      </w:r>
      <w:r>
        <w:t>zessschritten:</w:t>
      </w:r>
    </w:p>
    <w:p w14:paraId="3D0A49DB" w14:textId="77777777" w:rsidR="00D54C05" w:rsidRDefault="00D54C05" w:rsidP="00D54C05">
      <w:r>
        <w:t>Voraussetzungen:</w:t>
      </w:r>
    </w:p>
    <w:p w14:paraId="789A0D81" w14:textId="77777777" w:rsidR="00D54C05" w:rsidRDefault="00D54C05" w:rsidP="007265AB">
      <w:pPr>
        <w:pStyle w:val="Listenabsatz"/>
        <w:numPr>
          <w:ilvl w:val="0"/>
          <w:numId w:val="8"/>
        </w:numPr>
      </w:pPr>
      <w:r>
        <w:t>Das Transportnetz ist angelegt.</w:t>
      </w:r>
    </w:p>
    <w:p w14:paraId="30DA2D58" w14:textId="6027D742" w:rsidR="00D54C05" w:rsidRDefault="00D54C05" w:rsidP="007265AB">
      <w:pPr>
        <w:pStyle w:val="Listenabsatz"/>
        <w:numPr>
          <w:ilvl w:val="0"/>
          <w:numId w:val="8"/>
        </w:numPr>
      </w:pPr>
      <w:r>
        <w:t>Es existieren Frachtführer und Frachtführerrahmenverträge im System.</w:t>
      </w:r>
      <w:r>
        <w:br/>
      </w:r>
    </w:p>
    <w:p w14:paraId="59156379" w14:textId="66586373" w:rsidR="000D4A6D" w:rsidRDefault="00461DFD" w:rsidP="007265AB">
      <w:pPr>
        <w:pStyle w:val="Listenabsatz"/>
        <w:numPr>
          <w:ilvl w:val="0"/>
          <w:numId w:val="6"/>
        </w:numPr>
      </w:pPr>
      <w:r>
        <w:t>Ein Auftraggeber möchte ein oder mehrere Produkte von einem Startort zu einem Zielort transportieren lassen. Start- und Zielort müssen als Lokationen im HLS angelegt sein.</w:t>
      </w:r>
    </w:p>
    <w:p w14:paraId="67EC31EE" w14:textId="77B59127" w:rsidR="00461DFD" w:rsidRDefault="00433856" w:rsidP="007265AB">
      <w:pPr>
        <w:pStyle w:val="Listenabsatz"/>
        <w:numPr>
          <w:ilvl w:val="0"/>
          <w:numId w:val="6"/>
        </w:numPr>
      </w:pPr>
      <w:r>
        <w:t>Ein HLS-Mitarbeiter erfasst eine neue Sendungsanfrage [</w:t>
      </w:r>
      <w:r>
        <w:fldChar w:fldCharType="begin"/>
      </w:r>
      <w:r>
        <w:instrText xml:space="preserve"> REF _Ref239056791 \r \h </w:instrText>
      </w:r>
      <w:r>
        <w:fldChar w:fldCharType="separate"/>
      </w:r>
      <w:r w:rsidR="005F460C">
        <w:t>4.1</w:t>
      </w:r>
      <w:r>
        <w:fldChar w:fldCharType="end"/>
      </w:r>
      <w:r>
        <w:t>].</w:t>
      </w:r>
    </w:p>
    <w:p w14:paraId="3A432D43" w14:textId="232DB4BB" w:rsidR="00433856" w:rsidRDefault="00433856" w:rsidP="007265AB">
      <w:pPr>
        <w:pStyle w:val="Listenabsatz"/>
        <w:numPr>
          <w:ilvl w:val="0"/>
          <w:numId w:val="6"/>
        </w:numPr>
      </w:pPr>
      <w:r>
        <w:t>Das HLS-System plant die Sendungsanfrage. Resultat sind kein oder mehrere Transportpläne mit möglicherweise unterschiedlichen Kosten und Wegen [</w:t>
      </w:r>
      <w:r>
        <w:fldChar w:fldCharType="begin"/>
      </w:r>
      <w:r>
        <w:instrText xml:space="preserve"> REF _Ref239056850 \r \h </w:instrText>
      </w:r>
      <w:r>
        <w:fldChar w:fldCharType="separate"/>
      </w:r>
      <w:r w:rsidR="005F460C">
        <w:t>4.2</w:t>
      </w:r>
      <w:r>
        <w:fldChar w:fldCharType="end"/>
      </w:r>
      <w:r>
        <w:t>].</w:t>
      </w:r>
    </w:p>
    <w:p w14:paraId="4D7493F7" w14:textId="33CCAC1F" w:rsidR="00433856" w:rsidRDefault="00433856" w:rsidP="007265AB">
      <w:pPr>
        <w:pStyle w:val="Listenabsatz"/>
        <w:numPr>
          <w:ilvl w:val="0"/>
          <w:numId w:val="6"/>
        </w:numPr>
      </w:pPr>
      <w:r>
        <w:t>Der Auftraggeber kann die Sendungsanfrage annehmen [</w:t>
      </w:r>
      <w:r>
        <w:fldChar w:fldCharType="begin"/>
      </w:r>
      <w:r>
        <w:instrText xml:space="preserve"> REF _Ref239056905 \r \h </w:instrText>
      </w:r>
      <w:r>
        <w:fldChar w:fldCharType="separate"/>
      </w:r>
      <w:r w:rsidR="005F460C">
        <w:t>4.3</w:t>
      </w:r>
      <w:r>
        <w:fldChar w:fldCharType="end"/>
      </w:r>
      <w:r>
        <w:t>] und gleichzeitig einen Tran</w:t>
      </w:r>
      <w:r>
        <w:t>s</w:t>
      </w:r>
      <w:r>
        <w:t>portplan auswählen</w:t>
      </w:r>
      <w:r w:rsidR="00244380">
        <w:t xml:space="preserve"> (eine Sendung wird erzeugt)</w:t>
      </w:r>
      <w:r>
        <w:t xml:space="preserve"> oder die Sendungsanfrage ablehnen [</w:t>
      </w:r>
      <w:r>
        <w:fldChar w:fldCharType="begin"/>
      </w:r>
      <w:r>
        <w:instrText xml:space="preserve"> REF _Ref239056909 \r \h </w:instrText>
      </w:r>
      <w:r>
        <w:fldChar w:fldCharType="separate"/>
      </w:r>
      <w:r w:rsidR="005F460C">
        <w:t>4.4</w:t>
      </w:r>
      <w:r>
        <w:fldChar w:fldCharType="end"/>
      </w:r>
      <w:r>
        <w:t>].</w:t>
      </w:r>
      <w:r w:rsidR="00B76768">
        <w:t xml:space="preserve"> Läuft ein Angebot aus, kann es nicht mehr angenommen werden [</w:t>
      </w:r>
      <w:r w:rsidR="00B76768">
        <w:fldChar w:fldCharType="begin"/>
      </w:r>
      <w:r w:rsidR="00B76768">
        <w:instrText xml:space="preserve"> REF _Ref239057477 \r \h </w:instrText>
      </w:r>
      <w:r w:rsidR="00B76768">
        <w:fldChar w:fldCharType="separate"/>
      </w:r>
      <w:r w:rsidR="005F460C">
        <w:t>5.1</w:t>
      </w:r>
      <w:r w:rsidR="00B76768">
        <w:fldChar w:fldCharType="end"/>
      </w:r>
      <w:r w:rsidR="00B76768">
        <w:t>].</w:t>
      </w:r>
    </w:p>
    <w:p w14:paraId="1ED3AFE6" w14:textId="4F10FB28" w:rsidR="00433856" w:rsidRDefault="00433856" w:rsidP="007265AB">
      <w:pPr>
        <w:pStyle w:val="Listenabsatz"/>
        <w:numPr>
          <w:ilvl w:val="0"/>
          <w:numId w:val="6"/>
        </w:numPr>
      </w:pPr>
      <w:r>
        <w:lastRenderedPageBreak/>
        <w:t xml:space="preserve">Das HLS-System führt </w:t>
      </w:r>
      <w:r w:rsidR="00244380">
        <w:t>einen</w:t>
      </w:r>
      <w:r>
        <w:t xml:space="preserve"> </w:t>
      </w:r>
      <w:r w:rsidR="00244380">
        <w:t xml:space="preserve">angenommenen </w:t>
      </w:r>
      <w:r>
        <w:t>Transportplan aus [</w:t>
      </w:r>
      <w:r>
        <w:fldChar w:fldCharType="begin"/>
      </w:r>
      <w:r>
        <w:instrText xml:space="preserve"> REF _Ref239056974 \r \h </w:instrText>
      </w:r>
      <w:r>
        <w:fldChar w:fldCharType="separate"/>
      </w:r>
      <w:r w:rsidR="005F460C">
        <w:t>4.5</w:t>
      </w:r>
      <w:r>
        <w:fldChar w:fldCharType="end"/>
      </w:r>
      <w:r>
        <w:t>]. Hierbei werden Frach</w:t>
      </w:r>
      <w:r>
        <w:t>t</w:t>
      </w:r>
      <w:r>
        <w:t>aufträge erzeugt und an die jeweiligen Frachtführer geschickt.</w:t>
      </w:r>
    </w:p>
    <w:p w14:paraId="7C0751B7" w14:textId="5C549CEB" w:rsidR="00433856" w:rsidRDefault="00433856" w:rsidP="007265AB">
      <w:pPr>
        <w:pStyle w:val="Listenabsatz"/>
        <w:numPr>
          <w:ilvl w:val="0"/>
          <w:numId w:val="6"/>
        </w:numPr>
      </w:pPr>
      <w:r>
        <w:t>Die Frachtführer führen die Transporte zwischen auf den jeweiligen Transportbeziehungen durch.</w:t>
      </w:r>
      <w:r w:rsidR="007B5680" w:rsidRPr="007B5680">
        <w:t xml:space="preserve"> </w:t>
      </w:r>
      <w:r w:rsidR="007B5680">
        <w:t>Während des Transports erhält das HLS Sendungsverfolgungsereignisse, die den akt</w:t>
      </w:r>
      <w:r w:rsidR="007B5680">
        <w:t>u</w:t>
      </w:r>
      <w:r w:rsidR="007B5680">
        <w:t>ellen Status der Sendung beschreiben [</w:t>
      </w:r>
      <w:r w:rsidR="007B5680">
        <w:fldChar w:fldCharType="begin"/>
      </w:r>
      <w:r w:rsidR="007B5680">
        <w:instrText xml:space="preserve"> REF _Ref239057353 \r \h </w:instrText>
      </w:r>
      <w:r w:rsidR="007B5680">
        <w:fldChar w:fldCharType="separate"/>
      </w:r>
      <w:r w:rsidR="005F460C">
        <w:t>4.6</w:t>
      </w:r>
      <w:r w:rsidR="007B5680">
        <w:fldChar w:fldCharType="end"/>
      </w:r>
      <w:r w:rsidR="007B5680">
        <w:t>].</w:t>
      </w:r>
      <w:r w:rsidR="007A55F7">
        <w:t xml:space="preserve"> Nach erfolgreicher Durchführung eines Tran</w:t>
      </w:r>
      <w:r w:rsidR="007A55F7">
        <w:t>s</w:t>
      </w:r>
      <w:r w:rsidR="007A55F7">
        <w:t>ports erhält der Frachtführer eine Gutschrift [</w:t>
      </w:r>
      <w:r w:rsidR="00431C6D">
        <w:fldChar w:fldCharType="begin"/>
      </w:r>
      <w:r w:rsidR="00431C6D">
        <w:instrText xml:space="preserve"> REF _Ref239057713 \r \h </w:instrText>
      </w:r>
      <w:r w:rsidR="00431C6D">
        <w:fldChar w:fldCharType="separate"/>
      </w:r>
      <w:r w:rsidR="005F460C">
        <w:t>5.2</w:t>
      </w:r>
      <w:r w:rsidR="00431C6D">
        <w:fldChar w:fldCharType="end"/>
      </w:r>
      <w:r w:rsidR="007A55F7">
        <w:t>].</w:t>
      </w:r>
    </w:p>
    <w:p w14:paraId="7ECE2E51" w14:textId="77777777" w:rsidR="007B5680" w:rsidRDefault="00244380" w:rsidP="007265AB">
      <w:pPr>
        <w:pStyle w:val="Listenabsatz"/>
        <w:numPr>
          <w:ilvl w:val="0"/>
          <w:numId w:val="6"/>
        </w:numPr>
      </w:pPr>
      <w:bookmarkStart w:id="16" w:name="_Ref239057315"/>
      <w:r>
        <w:t>Die Sendung erreicht den Zielort.</w:t>
      </w:r>
    </w:p>
    <w:bookmarkEnd w:id="16"/>
    <w:p w14:paraId="22119D61" w14:textId="2D11F2E4" w:rsidR="00244380" w:rsidRDefault="00244380" w:rsidP="007265AB">
      <w:pPr>
        <w:pStyle w:val="Listenabsatz"/>
        <w:numPr>
          <w:ilvl w:val="0"/>
          <w:numId w:val="6"/>
        </w:numPr>
      </w:pPr>
      <w:r>
        <w:t>Das HLS erzeugt eine Kundenrechnung [</w:t>
      </w:r>
      <w:r>
        <w:fldChar w:fldCharType="begin"/>
      </w:r>
      <w:r>
        <w:instrText xml:space="preserve"> REF _Ref239057212 \r \h </w:instrText>
      </w:r>
      <w:r>
        <w:fldChar w:fldCharType="separate"/>
      </w:r>
      <w:r w:rsidR="005F460C">
        <w:t>4.7</w:t>
      </w:r>
      <w:r>
        <w:fldChar w:fldCharType="end"/>
      </w:r>
      <w:r>
        <w:t>].</w:t>
      </w:r>
    </w:p>
    <w:p w14:paraId="1FE7155D" w14:textId="3A5A08E1" w:rsidR="00553D8E" w:rsidRDefault="00553D8E" w:rsidP="007265AB">
      <w:pPr>
        <w:pStyle w:val="Listenabsatz"/>
        <w:numPr>
          <w:ilvl w:val="0"/>
          <w:numId w:val="6"/>
        </w:numPr>
      </w:pPr>
      <w:r>
        <w:t>Das HLS verbucht Zahlungseingänge für Kundenrechnungen [</w:t>
      </w:r>
      <w:r>
        <w:fldChar w:fldCharType="begin"/>
      </w:r>
      <w:r>
        <w:instrText xml:space="preserve"> REF _Ref239057420 \r \h </w:instrText>
      </w:r>
      <w:r>
        <w:fldChar w:fldCharType="separate"/>
      </w:r>
      <w:r w:rsidR="005F460C">
        <w:t>4.8</w:t>
      </w:r>
      <w:r>
        <w:fldChar w:fldCharType="end"/>
      </w:r>
      <w:r>
        <w:t>].</w:t>
      </w:r>
      <w:r w:rsidR="003A57EC">
        <w:t xml:space="preserve"> Die Sendungsanfrage ist bezahlt und abgeschlossen.</w:t>
      </w:r>
    </w:p>
    <w:p w14:paraId="55E59216" w14:textId="77777777" w:rsidR="00D656AD" w:rsidRDefault="00D656AD" w:rsidP="00D656AD">
      <w:bookmarkStart w:id="17" w:name="_Ref239055802"/>
      <w:r>
        <w:br w:type="page"/>
      </w:r>
    </w:p>
    <w:p w14:paraId="587879BE" w14:textId="585BD41F" w:rsidR="00091564" w:rsidRDefault="00091564" w:rsidP="00091564">
      <w:pPr>
        <w:pStyle w:val="berschrift1"/>
      </w:pPr>
      <w:bookmarkStart w:id="18" w:name="_Ref241682857"/>
      <w:bookmarkStart w:id="19" w:name="_Toc241682900"/>
      <w:r>
        <w:lastRenderedPageBreak/>
        <w:t>Anwendungsfälle</w:t>
      </w:r>
      <w:bookmarkEnd w:id="17"/>
      <w:r w:rsidR="00F83CB3">
        <w:t xml:space="preserve"> / User Stories</w:t>
      </w:r>
      <w:bookmarkEnd w:id="18"/>
      <w:bookmarkEnd w:id="19"/>
    </w:p>
    <w:p w14:paraId="5FB85654" w14:textId="115F7312" w:rsidR="0035425B" w:rsidRPr="0035425B" w:rsidRDefault="0035425B" w:rsidP="0035425B">
      <w:r>
        <w:t>Dieses Kapitel beschreibt die Anwend</w:t>
      </w:r>
      <w:r w:rsidR="00F83CB3">
        <w:t xml:space="preserve">ungsfälle </w:t>
      </w:r>
      <w:r>
        <w:t>des HLS. Anwendungsfälle beschreiben zielgerichtete Interaktio</w:t>
      </w:r>
      <w:r w:rsidR="007B18D4">
        <w:t>nen von Akteuren mit dem System</w:t>
      </w:r>
      <w:r>
        <w:t>.</w:t>
      </w:r>
      <w:r w:rsidR="00F83CB3">
        <w:t xml:space="preserve"> User Stories sind oberflächliche Interaktionsbeschre</w:t>
      </w:r>
      <w:r w:rsidR="00F83CB3">
        <w:t>i</w:t>
      </w:r>
      <w:r w:rsidR="00F83CB3">
        <w:t>bungen und reichen für viele Szenarien aus.</w:t>
      </w:r>
    </w:p>
    <w:p w14:paraId="229E6FD5" w14:textId="2679A4BA" w:rsidR="00170CB5" w:rsidRDefault="00170CB5" w:rsidP="00170CB5">
      <w:pPr>
        <w:pStyle w:val="berschrift2"/>
      </w:pPr>
      <w:bookmarkStart w:id="20" w:name="_Ref239056791"/>
      <w:bookmarkStart w:id="21" w:name="_Toc241682901"/>
      <w:r>
        <w:t xml:space="preserve">Erfassen einer Sendungsanfrage </w:t>
      </w:r>
      <w:r w:rsidR="006112B7">
        <w:t>durch einen HLS-Mitarbeiter</w:t>
      </w:r>
      <w:bookmarkEnd w:id="20"/>
      <w:bookmarkEnd w:id="21"/>
    </w:p>
    <w:p w14:paraId="4E80038E" w14:textId="20153D86" w:rsidR="00D7770F" w:rsidRPr="00D7770F" w:rsidRDefault="00D7770F" w:rsidP="00D7770F">
      <w:r>
        <w:t>TODO</w:t>
      </w:r>
    </w:p>
    <w:p w14:paraId="3335118D" w14:textId="3FE549FD" w:rsidR="00170CB5" w:rsidRDefault="00170CB5" w:rsidP="00170CB5">
      <w:pPr>
        <w:pStyle w:val="berschrift2"/>
      </w:pPr>
      <w:bookmarkStart w:id="22" w:name="_Ref239056850"/>
      <w:bookmarkStart w:id="23" w:name="_Toc241682902"/>
      <w:r>
        <w:t>Planung einer Sendungsanfrage durch das HLS</w:t>
      </w:r>
      <w:bookmarkEnd w:id="22"/>
      <w:bookmarkEnd w:id="23"/>
    </w:p>
    <w:p w14:paraId="34ADB15D" w14:textId="067A14AE" w:rsidR="0021265B" w:rsidRPr="0021265B" w:rsidRDefault="0021265B" w:rsidP="0021265B">
      <w:r>
        <w:t>Dieser Abschnitt enthält Informationen über die Transportplanung.</w:t>
      </w:r>
    </w:p>
    <w:p w14:paraId="1D2B97D1" w14:textId="2C6BF6BB" w:rsidR="00C22BF2" w:rsidRDefault="00C22BF2" w:rsidP="00C22BF2">
      <w:pPr>
        <w:pStyle w:val="berschrift3"/>
      </w:pPr>
      <w:bookmarkStart w:id="24" w:name="_Toc241682903"/>
      <w:r>
        <w:t>Ablauf</w:t>
      </w:r>
      <w:bookmarkEnd w:id="24"/>
    </w:p>
    <w:p w14:paraId="1DA0E0AD" w14:textId="69E22564" w:rsidR="0098354A" w:rsidRDefault="0098354A" w:rsidP="0098354A">
      <w:r>
        <w:t>Folgende Schritte werden zur Planung e</w:t>
      </w:r>
      <w:r w:rsidR="00A246A6">
        <w:t xml:space="preserve">iner Sendungsanfrage ausgeführt. Ein Beispiel befindet sich in Abschnitt </w:t>
      </w:r>
      <w:r w:rsidR="00A246A6">
        <w:fldChar w:fldCharType="begin"/>
      </w:r>
      <w:r w:rsidR="00A246A6">
        <w:instrText xml:space="preserve"> REF _Ref239063029 \r \h </w:instrText>
      </w:r>
      <w:r w:rsidR="00A246A6">
        <w:fldChar w:fldCharType="separate"/>
      </w:r>
      <w:r w:rsidR="005F460C">
        <w:t>4.2.3</w:t>
      </w:r>
      <w:r w:rsidR="00A246A6">
        <w:fldChar w:fldCharType="end"/>
      </w:r>
      <w:r w:rsidR="00A246A6">
        <w:t>.</w:t>
      </w:r>
    </w:p>
    <w:p w14:paraId="3FD81202" w14:textId="76FDF6BA" w:rsidR="0098354A" w:rsidRDefault="0098354A" w:rsidP="007265AB">
      <w:pPr>
        <w:pStyle w:val="Listenabsatz"/>
        <w:numPr>
          <w:ilvl w:val="0"/>
          <w:numId w:val="9"/>
        </w:numPr>
      </w:pPr>
      <w:r>
        <w:t>Bildung von Frachteinheiten (TEU/FEU) aus den Sendungspositionen einer Sendungsanfrage. Frachteinheiten enthalten nur komplette Sendungspositionen und dürfen auch keine Se</w:t>
      </w:r>
      <w:r>
        <w:t>n</w:t>
      </w:r>
      <w:r>
        <w:t>dungspositionen von verschiedenen Sendungsanfragen enthalten. Frachteinheiten sind also genau einer Sendungsanfrage zugeordnet.</w:t>
      </w:r>
      <w:r>
        <w:br/>
      </w:r>
      <w:r w:rsidR="00031AB6" w:rsidRPr="00031AB6">
        <w:rPr>
          <w:i/>
        </w:rPr>
        <w:t>Hinweis</w:t>
      </w:r>
      <w:r w:rsidR="00031AB6">
        <w:t xml:space="preserve">: </w:t>
      </w:r>
      <w:r>
        <w:t>Für verschiedene Transportpläne wäre evtl. eine unterschiedliche Bildung von Frachteinheiten sinnvoll; dies ist allerdings im HLS nicht zu berücksichtigen. Somit teilen sich alle Trans</w:t>
      </w:r>
      <w:r w:rsidR="005B690C">
        <w:t>portpläne dieselbe</w:t>
      </w:r>
      <w:r>
        <w:t xml:space="preserve"> Frachteinheiten</w:t>
      </w:r>
      <w:r w:rsidR="005B690C">
        <w:t>bildung</w:t>
      </w:r>
      <w:r>
        <w:t>.</w:t>
      </w:r>
    </w:p>
    <w:p w14:paraId="45A9C91A" w14:textId="2A123A7B" w:rsidR="0098354A" w:rsidRDefault="00C22BF2" w:rsidP="007265AB">
      <w:pPr>
        <w:pStyle w:val="Listenabsatz"/>
        <w:numPr>
          <w:ilvl w:val="0"/>
          <w:numId w:val="9"/>
        </w:numPr>
      </w:pPr>
      <w:r>
        <w:t>Es werden alle möglichen Pfade vom Start- zum Zielort der Sendungsanfrage berechnet.</w:t>
      </w:r>
    </w:p>
    <w:p w14:paraId="16CE3AC9" w14:textId="77777777" w:rsidR="007265AB" w:rsidRDefault="00C22BF2" w:rsidP="007265AB">
      <w:pPr>
        <w:pStyle w:val="Listenabsatz"/>
        <w:numPr>
          <w:ilvl w:val="0"/>
          <w:numId w:val="9"/>
        </w:numPr>
      </w:pPr>
      <w:r>
        <w:t xml:space="preserve">Für jeden Pfad wird versucht, einen Transportplan zu erzeugen. </w:t>
      </w:r>
    </w:p>
    <w:p w14:paraId="6B4AA7BF" w14:textId="5E93DD74" w:rsidR="00C22BF2" w:rsidRDefault="00C22BF2" w:rsidP="007265AB">
      <w:pPr>
        <w:pStyle w:val="Listenabsatz"/>
        <w:numPr>
          <w:ilvl w:val="0"/>
          <w:numId w:val="10"/>
        </w:numPr>
      </w:pPr>
      <w:r>
        <w:t xml:space="preserve">Hierzu werden die Frachtführerrahmenverträge </w:t>
      </w:r>
      <w:r w:rsidR="00CC3832">
        <w:t xml:space="preserve">der Teilpfade </w:t>
      </w:r>
      <w:r>
        <w:t xml:space="preserve">betrachtet und aus deren Fahrplänen absolute Abfahrtszeiten für das jeweilige Zeitfenster berechnet (ausgehend von dem Abholzeitfenster der Sendungsanfrage). Bei entsprechender Restkapazität der Vertrages (hierzu müssen alle im System vorhandenen Transportpläne für denselben </w:t>
      </w:r>
      <w:r w:rsidR="006755B5">
        <w:t>Teilpfad</w:t>
      </w:r>
      <w:r>
        <w:t xml:space="preserve"> </w:t>
      </w:r>
      <w:r w:rsidR="006755B5">
        <w:t>und Zeitraum</w:t>
      </w:r>
      <w:r>
        <w:t xml:space="preserve"> betrachtet werden) kann der Weg auf dem Teilpfad fortgeführt werden. Ein </w:t>
      </w:r>
      <w:r w:rsidR="001D1358">
        <w:t>Transportplan</w:t>
      </w:r>
      <w:r>
        <w:t xml:space="preserve"> kann erstellt werden, falls ein Weg über den gesamten Pfad möglich ist.</w:t>
      </w:r>
    </w:p>
    <w:p w14:paraId="36BDAB4C" w14:textId="5ED0539A" w:rsidR="007265AB" w:rsidRPr="0098354A" w:rsidRDefault="007265AB" w:rsidP="007265AB">
      <w:pPr>
        <w:pStyle w:val="Listenabsatz"/>
        <w:numPr>
          <w:ilvl w:val="0"/>
          <w:numId w:val="10"/>
        </w:numPr>
      </w:pPr>
      <w:r>
        <w:t xml:space="preserve">Die Kosten berechnen sich wie </w:t>
      </w:r>
      <w:r w:rsidR="008D74C7">
        <w:t xml:space="preserve">im Algorithmus in Abschnitt </w:t>
      </w:r>
      <w:r w:rsidR="008D74C7">
        <w:fldChar w:fldCharType="begin"/>
      </w:r>
      <w:r w:rsidR="008D74C7">
        <w:instrText xml:space="preserve"> REF _Ref239062951 \r \h </w:instrText>
      </w:r>
      <w:r w:rsidR="008D74C7">
        <w:fldChar w:fldCharType="separate"/>
      </w:r>
      <w:r w:rsidR="005F460C">
        <w:t>4.2.2</w:t>
      </w:r>
      <w:r w:rsidR="008D74C7">
        <w:fldChar w:fldCharType="end"/>
      </w:r>
      <w:r w:rsidR="008D74C7">
        <w:t xml:space="preserve"> dargestellt.</w:t>
      </w:r>
    </w:p>
    <w:p w14:paraId="0AA9B6A2" w14:textId="29040C2A" w:rsidR="00100445" w:rsidRDefault="00C22BF2" w:rsidP="00C22BF2">
      <w:pPr>
        <w:pStyle w:val="berschrift3"/>
      </w:pPr>
      <w:bookmarkStart w:id="25" w:name="_Ref239062951"/>
      <w:bookmarkStart w:id="26" w:name="_Toc241682904"/>
      <w:r>
        <w:t>Algorithmus</w:t>
      </w:r>
      <w:bookmarkEnd w:id="25"/>
      <w:bookmarkEnd w:id="26"/>
    </w:p>
    <w:p w14:paraId="70DF2272" w14:textId="041103CC" w:rsidR="00E81A33" w:rsidRDefault="005B5BCA" w:rsidP="00E81A33">
      <w:r>
        <w:t xml:space="preserve">Der </w:t>
      </w:r>
      <w:r w:rsidR="00E81A33">
        <w:t>Algorithmus zur Trans</w:t>
      </w:r>
      <w:r>
        <w:t>portplanung ist wie folgt. Er arbeitet nach dem Backtracking-Verfahren.</w:t>
      </w:r>
    </w:p>
    <w:p w14:paraId="13DB648A" w14:textId="77777777" w:rsidR="00E81A33" w:rsidRPr="00E81A33" w:rsidRDefault="00E81A33" w:rsidP="00E81A33">
      <w:pPr>
        <w:spacing w:after="0" w:line="240" w:lineRule="auto"/>
        <w:rPr>
          <w:rFonts w:ascii="Cambria" w:eastAsia="ＭＳ 明朝" w:hAnsi="Cambria" w:cs="Times New Roman"/>
          <w:b/>
          <w:noProof/>
          <w:sz w:val="20"/>
          <w:szCs w:val="24"/>
          <w:lang w:eastAsia="de-DE"/>
        </w:rPr>
      </w:pPr>
      <w:r w:rsidRPr="00E81A33">
        <w:rPr>
          <w:rFonts w:ascii="Cambria" w:eastAsia="ＭＳ 明朝" w:hAnsi="Cambria" w:cs="Times New Roman"/>
          <w:b/>
          <w:noProof/>
          <w:sz w:val="20"/>
          <w:szCs w:val="24"/>
          <w:lang w:eastAsia="de-DE"/>
        </w:rPr>
        <w:t>L&lt;tp&gt;:=ErzeugeTransportpläneFür(sa)</w:t>
      </w:r>
    </w:p>
    <w:p w14:paraId="62ACC0B2"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Wingdings" w:eastAsia="ＭＳ 明朝" w:hAnsi="Wingdings" w:cs="Times New Roman"/>
          <w:noProof/>
          <w:color w:val="000000"/>
          <w:sz w:val="20"/>
          <w:szCs w:val="24"/>
          <w:lang w:eastAsia="de-DE"/>
        </w:rPr>
        <w:t></w:t>
      </w:r>
      <w:r w:rsidRPr="00E81A33">
        <w:rPr>
          <w:rFonts w:ascii="Cambria" w:eastAsia="ＭＳ 明朝" w:hAnsi="Cambria" w:cs="Times New Roman"/>
          <w:noProof/>
          <w:sz w:val="20"/>
          <w:szCs w:val="24"/>
          <w:lang w:eastAsia="de-DE"/>
        </w:rPr>
        <w:t xml:space="preserve"> fe:=ErzeugeFrachteinheitenFür(sa.sp)</w:t>
      </w:r>
    </w:p>
    <w:p w14:paraId="18696035" w14:textId="6DC9FFAA"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p</w:t>
      </w:r>
      <w:r w:rsidR="00E60E1F">
        <w:rPr>
          <w:rFonts w:ascii="Cambria" w:eastAsia="ＭＳ 明朝" w:hAnsi="Cambria" w:cs="Times New Roman"/>
          <w:noProof/>
          <w:sz w:val="20"/>
          <w:szCs w:val="24"/>
          <w:lang w:eastAsia="de-DE"/>
        </w:rPr>
        <w:t>fade</w:t>
      </w:r>
      <w:r w:rsidRPr="00E81A33">
        <w:rPr>
          <w:rFonts w:ascii="Cambria" w:eastAsia="ＭＳ 明朝" w:hAnsi="Cambria" w:cs="Times New Roman"/>
          <w:noProof/>
          <w:sz w:val="20"/>
          <w:szCs w:val="24"/>
          <w:lang w:eastAsia="de-DE"/>
        </w:rPr>
        <w:t>:=Transportnetz.generiere alle Pfade von sa.start bis sa.ziel</w:t>
      </w:r>
    </w:p>
    <w:p w14:paraId="1D9C882E"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L&lt;tp&gt;:=L&lt;&gt;</w:t>
      </w:r>
    </w:p>
    <w:p w14:paraId="192105A9" w14:textId="79621E61" w:rsidR="00E81A33" w:rsidRPr="00E81A33" w:rsidRDefault="00E81A33" w:rsidP="00E81A33">
      <w:pPr>
        <w:spacing w:after="0" w:line="240" w:lineRule="auto"/>
        <w:rPr>
          <w:rFonts w:ascii="Wingdings" w:eastAsia="ＭＳ 明朝" w:hAnsi="Wingdings" w:cs="Times New Roman"/>
          <w:noProof/>
          <w:color w:val="000000"/>
          <w:sz w:val="20"/>
          <w:szCs w:val="24"/>
          <w:lang w:eastAsia="de-DE"/>
        </w:rPr>
      </w:pPr>
      <w:r w:rsidRPr="00E81A33">
        <w:rPr>
          <w:rFonts w:ascii="Cambria" w:eastAsia="ＭＳ 明朝" w:hAnsi="Cambria" w:cs="Times New Roman"/>
          <w:noProof/>
          <w:sz w:val="20"/>
          <w:szCs w:val="24"/>
          <w:u w:val="single"/>
          <w:lang w:eastAsia="de-DE"/>
        </w:rPr>
        <w:t>für alle</w:t>
      </w:r>
      <w:r w:rsidRPr="00E81A33">
        <w:rPr>
          <w:rFonts w:ascii="Cambria" w:eastAsia="ＭＳ 明朝" w:hAnsi="Cambria" w:cs="Times New Roman"/>
          <w:noProof/>
          <w:sz w:val="20"/>
          <w:szCs w:val="24"/>
          <w:lang w:eastAsia="de-DE"/>
        </w:rPr>
        <w:t xml:space="preserve"> Pfade pf aus p</w:t>
      </w:r>
      <w:r w:rsidR="00E60E1F">
        <w:rPr>
          <w:rFonts w:ascii="Cambria" w:eastAsia="ＭＳ 明朝" w:hAnsi="Cambria" w:cs="Times New Roman"/>
          <w:noProof/>
          <w:sz w:val="20"/>
          <w:szCs w:val="24"/>
          <w:lang w:eastAsia="de-DE"/>
        </w:rPr>
        <w:t>fade</w:t>
      </w:r>
      <w:r w:rsidRPr="00E81A33">
        <w:rPr>
          <w:rFonts w:ascii="Cambria" w:eastAsia="ＭＳ 明朝" w:hAnsi="Cambria" w:cs="Times New Roman"/>
          <w:noProof/>
          <w:sz w:val="20"/>
          <w:szCs w:val="24"/>
          <w:lang w:eastAsia="de-DE"/>
        </w:rPr>
        <w:t>:</w:t>
      </w:r>
    </w:p>
    <w:p w14:paraId="22E2D9AC"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Wingdings" w:eastAsia="ＭＳ 明朝" w:hAnsi="Wingdings" w:cs="Times New Roman"/>
          <w:noProof/>
          <w:color w:val="000000"/>
          <w:sz w:val="20"/>
          <w:szCs w:val="24"/>
          <w:lang w:eastAsia="de-DE"/>
        </w:rPr>
        <w:t></w:t>
      </w:r>
      <w:r w:rsidRPr="00E81A33">
        <w:rPr>
          <w:rFonts w:ascii="Wingdings" w:eastAsia="ＭＳ 明朝" w:hAnsi="Wingdings" w:cs="Times New Roman"/>
          <w:noProof/>
          <w:color w:val="000000"/>
          <w:sz w:val="20"/>
          <w:szCs w:val="24"/>
          <w:lang w:eastAsia="de-DE"/>
        </w:rPr>
        <w:t></w:t>
      </w:r>
      <w:r w:rsidRPr="00E81A33">
        <w:rPr>
          <w:rFonts w:ascii="Cambria" w:eastAsia="ＭＳ 明朝" w:hAnsi="Cambria" w:cs="Times New Roman"/>
          <w:noProof/>
          <w:sz w:val="20"/>
          <w:szCs w:val="24"/>
          <w:lang w:eastAsia="de-DE"/>
        </w:rPr>
        <w:t xml:space="preserve"> L&lt;tps&gt;:=ErzeugePlanFür(pf, fe, sa.abholzeitfenster.start, sa.abholzeitfenster.ende)</w:t>
      </w:r>
    </w:p>
    <w:p w14:paraId="73C55494"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u w:val="single"/>
          <w:lang w:eastAsia="de-DE"/>
        </w:rPr>
        <w:t>wenn</w:t>
      </w:r>
      <w:r w:rsidRPr="00E81A33">
        <w:rPr>
          <w:rFonts w:ascii="Cambria" w:eastAsia="ＭＳ 明朝" w:hAnsi="Cambria" w:cs="Times New Roman"/>
          <w:noProof/>
          <w:sz w:val="20"/>
          <w:szCs w:val="24"/>
          <w:lang w:eastAsia="de-DE"/>
        </w:rPr>
        <w:t xml:space="preserve"> nicht fail: </w:t>
      </w:r>
    </w:p>
    <w:p w14:paraId="744A9B56" w14:textId="77777777" w:rsidR="00E81A33" w:rsidRPr="00E81A33" w:rsidRDefault="00E81A33" w:rsidP="00E81A33">
      <w:pPr>
        <w:spacing w:after="0" w:line="240" w:lineRule="auto"/>
        <w:ind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erzeuge tp mit (L&lt;tps&gt;,fe)</w:t>
      </w:r>
    </w:p>
    <w:p w14:paraId="6D362FE5" w14:textId="77777777" w:rsidR="00E81A33" w:rsidRPr="00E81A33" w:rsidRDefault="00E81A33" w:rsidP="00E81A33">
      <w:pPr>
        <w:spacing w:after="0" w:line="240" w:lineRule="auto"/>
        <w:ind w:left="708"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/tp.kosten:=summe über alle tps.kosten</w:t>
      </w:r>
    </w:p>
    <w:p w14:paraId="52D8558F" w14:textId="77777777" w:rsidR="00E81A33" w:rsidRPr="00E81A33" w:rsidRDefault="00E81A33" w:rsidP="00E81A33">
      <w:pPr>
        <w:spacing w:after="0" w:line="240" w:lineRule="auto"/>
        <w:ind w:left="708"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/tp.abholungam:= L&lt;tps&gt;.first.planstartzeit</w:t>
      </w:r>
    </w:p>
    <w:p w14:paraId="5057220B" w14:textId="77777777" w:rsidR="00E81A33" w:rsidRPr="00E81A33" w:rsidRDefault="00E81A33" w:rsidP="00E81A33">
      <w:pPr>
        <w:spacing w:after="0" w:line="240" w:lineRule="auto"/>
        <w:ind w:left="708"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/tp.lieferungam:= L&lt;tps&gt;.last.planendezeit</w:t>
      </w:r>
    </w:p>
    <w:p w14:paraId="39C1EAB2" w14:textId="77777777" w:rsidR="00E81A33" w:rsidRPr="00E81A33" w:rsidRDefault="00E81A33" w:rsidP="00E81A33">
      <w:pPr>
        <w:spacing w:after="0" w:line="240" w:lineRule="auto"/>
        <w:ind w:left="708"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/tp.dauer:= tp.lieferungam-tp.abholungam</w:t>
      </w:r>
    </w:p>
    <w:p w14:paraId="5F557B50" w14:textId="77777777" w:rsidR="00E81A33" w:rsidRPr="00E81A33" w:rsidRDefault="00E81A33" w:rsidP="00E81A33">
      <w:pPr>
        <w:spacing w:after="0" w:line="240" w:lineRule="auto"/>
        <w:ind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nimm tp in L&lt;tp&gt; auf</w:t>
      </w:r>
    </w:p>
    <w:p w14:paraId="6D68A54B"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u w:val="single"/>
          <w:lang w:eastAsia="de-DE"/>
        </w:rPr>
        <w:t>return</w:t>
      </w:r>
      <w:r w:rsidRPr="00E81A33">
        <w:rPr>
          <w:rFonts w:ascii="Cambria" w:eastAsia="ＭＳ 明朝" w:hAnsi="Cambria" w:cs="Times New Roman"/>
          <w:noProof/>
          <w:sz w:val="20"/>
          <w:szCs w:val="24"/>
          <w:lang w:eastAsia="de-DE"/>
        </w:rPr>
        <w:t xml:space="preserve"> L&lt;tp&gt;</w:t>
      </w:r>
    </w:p>
    <w:p w14:paraId="629A2A67"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p>
    <w:p w14:paraId="4F598A82" w14:textId="0B44A722" w:rsidR="00E81A33" w:rsidRPr="00E81A33" w:rsidRDefault="001012BA" w:rsidP="00E81A33">
      <w:pPr>
        <w:spacing w:after="0" w:line="240" w:lineRule="auto"/>
        <w:rPr>
          <w:rFonts w:ascii="Cambria" w:eastAsia="ＭＳ 明朝" w:hAnsi="Cambria" w:cs="Times New Roman"/>
          <w:b/>
          <w:noProof/>
          <w:sz w:val="20"/>
          <w:szCs w:val="24"/>
          <w:lang w:eastAsia="de-DE"/>
        </w:rPr>
      </w:pPr>
      <w:r w:rsidRPr="001012BA">
        <w:rPr>
          <w:rFonts w:ascii="Cambria" w:eastAsia="ＭＳ 明朝" w:hAnsi="Cambria" w:cs="Times New Roman"/>
          <w:noProof/>
          <w:sz w:val="20"/>
          <w:szCs w:val="24"/>
          <w:lang w:eastAsia="de-DE"/>
        </w:rPr>
        <w:lastRenderedPageBreak/>
        <w:t xml:space="preserve">mit </w:t>
      </w:r>
      <w:r w:rsidR="00E81A33" w:rsidRPr="00E81A33">
        <w:rPr>
          <w:rFonts w:ascii="Cambria" w:eastAsia="ＭＳ 明朝" w:hAnsi="Cambria" w:cs="Times New Roman"/>
          <w:b/>
          <w:noProof/>
          <w:sz w:val="20"/>
          <w:szCs w:val="24"/>
          <w:lang w:eastAsia="de-DE"/>
        </w:rPr>
        <w:t>L&lt;tps&gt;:=ErzeugePlanFür(pf, L&lt;fe&gt;, frühesterStart, spätesterStart)</w:t>
      </w:r>
    </w:p>
    <w:p w14:paraId="392375F1"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u w:val="single"/>
          <w:lang w:eastAsia="de-DE"/>
        </w:rPr>
        <w:t>wenn</w:t>
      </w:r>
      <w:r w:rsidRPr="00E81A33">
        <w:rPr>
          <w:rFonts w:ascii="Cambria" w:eastAsia="ＭＳ 明朝" w:hAnsi="Cambria" w:cs="Times New Roman"/>
          <w:noProof/>
          <w:sz w:val="20"/>
          <w:szCs w:val="24"/>
          <w:lang w:eastAsia="de-DE"/>
        </w:rPr>
        <w:t xml:space="preserve"> pf leer: gibt L&lt;&gt; zurück </w:t>
      </w:r>
    </w:p>
    <w:p w14:paraId="20707ACA"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u w:val="single"/>
          <w:lang w:eastAsia="de-DE"/>
        </w:rPr>
        <w:t>sonst</w:t>
      </w:r>
      <w:r w:rsidRPr="00E81A33">
        <w:rPr>
          <w:rFonts w:ascii="Cambria" w:eastAsia="ＭＳ 明朝" w:hAnsi="Cambria" w:cs="Times New Roman"/>
          <w:noProof/>
          <w:sz w:val="20"/>
          <w:szCs w:val="24"/>
          <w:lang w:eastAsia="de-DE"/>
        </w:rPr>
        <w:t xml:space="preserve">: </w:t>
      </w:r>
    </w:p>
    <w:p w14:paraId="162361DD" w14:textId="3BE5060A" w:rsidR="00E81A33" w:rsidRPr="00E81A33" w:rsidRDefault="00133F3E" w:rsidP="00E81A33">
      <w:pPr>
        <w:spacing w:after="0" w:line="240" w:lineRule="auto"/>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N</w:t>
      </w:r>
      <w:r w:rsidR="00E81A33" w:rsidRPr="00E81A33">
        <w:rPr>
          <w:rFonts w:ascii="Cambria" w:eastAsia="ＭＳ 明朝" w:hAnsi="Cambria" w:cs="Times New Roman"/>
          <w:noProof/>
          <w:sz w:val="20"/>
          <w:szCs w:val="24"/>
          <w:lang w:eastAsia="de-DE"/>
        </w:rPr>
        <w:t>imm erstes Element Transportbeziehung tb aus Pfad pf:</w:t>
      </w:r>
    </w:p>
    <w:p w14:paraId="666E23E3" w14:textId="2C0883C3" w:rsidR="00E81A33" w:rsidRDefault="00E60E1F" w:rsidP="00E81A33">
      <w:pPr>
        <w:spacing w:after="0" w:line="240" w:lineRule="auto"/>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w:t>
      </w:r>
      <w:r w:rsidR="00D43DB9">
        <w:rPr>
          <w:rFonts w:ascii="Cambria" w:eastAsia="ＭＳ 明朝" w:hAnsi="Cambria" w:cs="Times New Roman"/>
          <w:noProof/>
          <w:sz w:val="20"/>
          <w:szCs w:val="24"/>
          <w:lang w:eastAsia="de-DE"/>
        </w:rPr>
        <w:t xml:space="preserve">Suche FRV mit </w:t>
      </w:r>
      <w:r w:rsidR="00E81A33" w:rsidRPr="00E81A33">
        <w:rPr>
          <w:rFonts w:ascii="Cambria" w:eastAsia="ＭＳ 明朝" w:hAnsi="Cambria" w:cs="Times New Roman"/>
          <w:noProof/>
          <w:sz w:val="20"/>
          <w:szCs w:val="24"/>
          <w:lang w:eastAsia="de-DE"/>
        </w:rPr>
        <w:t>(tb, Gültigkeit.start zwischen frühesterStart und spätesterStart)</w:t>
      </w:r>
    </w:p>
    <w:p w14:paraId="51618F64" w14:textId="26C6BF34" w:rsidR="00907216" w:rsidRPr="00E81A33" w:rsidRDefault="00907216" w:rsidP="00907216">
      <w:pPr>
        <w:spacing w:after="0" w:line="240" w:lineRule="auto"/>
        <w:ind w:firstLine="708"/>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(Annahme: es gibt zu jedem Zeitpunkt nur einen gültigen FRV)</w:t>
      </w:r>
    </w:p>
    <w:p w14:paraId="2A63BC0B" w14:textId="280170AA" w:rsidR="00E81A33" w:rsidRPr="00E81A33" w:rsidRDefault="00133F3E" w:rsidP="00E81A33">
      <w:pPr>
        <w:spacing w:after="0" w:line="240" w:lineRule="auto"/>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B</w:t>
      </w:r>
      <w:r w:rsidR="00E81A33" w:rsidRPr="00E81A33">
        <w:rPr>
          <w:rFonts w:ascii="Cambria" w:eastAsia="ＭＳ 明朝" w:hAnsi="Cambria" w:cs="Times New Roman"/>
          <w:noProof/>
          <w:sz w:val="20"/>
          <w:szCs w:val="24"/>
          <w:lang w:eastAsia="de-DE"/>
        </w:rPr>
        <w:t xml:space="preserve">ereche L&lt;startzeit&gt; (als </w:t>
      </w:r>
      <w:r w:rsidR="008F19D0">
        <w:rPr>
          <w:rFonts w:ascii="Cambria" w:eastAsia="ＭＳ 明朝" w:hAnsi="Cambria" w:cs="Times New Roman"/>
          <w:noProof/>
          <w:sz w:val="20"/>
          <w:szCs w:val="24"/>
          <w:lang w:eastAsia="de-DE"/>
        </w:rPr>
        <w:t>absolute Zeiten</w:t>
      </w:r>
      <w:r w:rsidR="00E60E1F">
        <w:rPr>
          <w:rFonts w:ascii="Cambria" w:eastAsia="ＭＳ 明朝" w:hAnsi="Cambria" w:cs="Times New Roman"/>
          <w:noProof/>
          <w:sz w:val="20"/>
          <w:szCs w:val="24"/>
          <w:lang w:eastAsia="de-DE"/>
        </w:rPr>
        <w:t>) aus frv</w:t>
      </w:r>
      <w:r w:rsidR="00E81A33" w:rsidRPr="00E81A33">
        <w:rPr>
          <w:rFonts w:ascii="Cambria" w:eastAsia="ＭＳ 明朝" w:hAnsi="Cambria" w:cs="Times New Roman"/>
          <w:noProof/>
          <w:sz w:val="20"/>
          <w:szCs w:val="24"/>
          <w:lang w:eastAsia="de-DE"/>
        </w:rPr>
        <w:t xml:space="preserve">.Fahrplanzeiten für die gilt: </w:t>
      </w:r>
      <w:r w:rsidR="000414DE">
        <w:rPr>
          <w:rFonts w:ascii="Cambria" w:eastAsia="ＭＳ 明朝" w:hAnsi="Cambria" w:cs="Times New Roman"/>
          <w:noProof/>
          <w:sz w:val="20"/>
          <w:szCs w:val="24"/>
          <w:lang w:eastAsia="de-DE"/>
        </w:rPr>
        <w:t>Z</w:t>
      </w:r>
      <w:r w:rsidR="00E81A33" w:rsidRPr="00E81A33">
        <w:rPr>
          <w:rFonts w:ascii="Cambria" w:eastAsia="ＭＳ 明朝" w:hAnsi="Cambria" w:cs="Times New Roman"/>
          <w:noProof/>
          <w:sz w:val="20"/>
          <w:szCs w:val="24"/>
          <w:lang w:eastAsia="de-DE"/>
        </w:rPr>
        <w:t>eit liegt zwischen frühesterStart und min(spätesterStart,</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.Gültigkeit.ende)</w:t>
      </w:r>
    </w:p>
    <w:p w14:paraId="4F31C025" w14:textId="7A9FCB09"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u w:val="single"/>
          <w:lang w:eastAsia="de-DE"/>
        </w:rPr>
        <w:t>für alle</w:t>
      </w:r>
      <w:r w:rsidRPr="00E81A33">
        <w:rPr>
          <w:rFonts w:ascii="Cambria" w:eastAsia="ＭＳ 明朝" w:hAnsi="Cambria" w:cs="Times New Roman"/>
          <w:noProof/>
          <w:sz w:val="20"/>
          <w:szCs w:val="24"/>
          <w:lang w:eastAsia="de-DE"/>
        </w:rPr>
        <w:t xml:space="preserve">: </w:t>
      </w:r>
      <w:r w:rsidR="00D53B46">
        <w:rPr>
          <w:rFonts w:ascii="Cambria" w:eastAsia="ＭＳ 明朝" w:hAnsi="Cambria" w:cs="Times New Roman"/>
          <w:noProof/>
          <w:sz w:val="20"/>
          <w:szCs w:val="24"/>
          <w:lang w:eastAsia="de-DE"/>
        </w:rPr>
        <w:t>abfahrtszeit</w:t>
      </w:r>
      <w:r w:rsidRPr="00E81A33">
        <w:rPr>
          <w:rFonts w:ascii="Cambria" w:eastAsia="ＭＳ 明朝" w:hAnsi="Cambria" w:cs="Times New Roman"/>
          <w:noProof/>
          <w:sz w:val="20"/>
          <w:szCs w:val="24"/>
          <w:lang w:eastAsia="de-DE"/>
        </w:rPr>
        <w:t xml:space="preserve"> aus L&lt;startzeit&gt;</w:t>
      </w:r>
    </w:p>
    <w:p w14:paraId="42A53697" w14:textId="3B8C0E2C" w:rsidR="00E81A33" w:rsidRPr="00E81A33" w:rsidRDefault="00133F3E" w:rsidP="00E81A33">
      <w:pPr>
        <w:spacing w:after="0" w:line="240" w:lineRule="auto"/>
        <w:ind w:left="708"/>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S</w:t>
      </w:r>
      <w:r w:rsidR="00E81A33" w:rsidRPr="00E81A33">
        <w:rPr>
          <w:rFonts w:ascii="Cambria" w:eastAsia="ＭＳ 明朝" w:hAnsi="Cambria" w:cs="Times New Roman"/>
          <w:noProof/>
          <w:sz w:val="20"/>
          <w:szCs w:val="24"/>
          <w:lang w:eastAsia="de-DE"/>
        </w:rPr>
        <w:t xml:space="preserve">uche alle </w:t>
      </w:r>
      <w:r w:rsidR="00600D34">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 xml:space="preserve"> (TransportAktivität) zu (</w:t>
      </w:r>
      <w:r w:rsidR="000D6B8C">
        <w:rPr>
          <w:rFonts w:ascii="Cambria" w:eastAsia="ＭＳ 明朝" w:hAnsi="Cambria" w:cs="Times New Roman"/>
          <w:noProof/>
          <w:sz w:val="20"/>
          <w:szCs w:val="24"/>
          <w:lang w:eastAsia="de-DE"/>
        </w:rPr>
        <w:t>frv, startzeit</w:t>
      </w:r>
      <w:r w:rsidR="00E81A33" w:rsidRPr="00E81A33">
        <w:rPr>
          <w:rFonts w:ascii="Cambria" w:eastAsia="ＭＳ 明朝" w:hAnsi="Cambria" w:cs="Times New Roman"/>
          <w:noProof/>
          <w:sz w:val="20"/>
          <w:szCs w:val="24"/>
          <w:lang w:eastAsia="de-DE"/>
        </w:rPr>
        <w:t>)</w:t>
      </w:r>
    </w:p>
    <w:p w14:paraId="572C0EF4" w14:textId="6BD12C86" w:rsidR="00E81A33" w:rsidRPr="00E81A33" w:rsidRDefault="00133F3E" w:rsidP="00E81A33">
      <w:pPr>
        <w:spacing w:after="0" w:line="240" w:lineRule="auto"/>
        <w:ind w:left="708"/>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B</w:t>
      </w:r>
      <w:r w:rsidR="00E81A33" w:rsidRPr="00E81A33">
        <w:rPr>
          <w:rFonts w:ascii="Cambria" w:eastAsia="ＭＳ 明朝" w:hAnsi="Cambria" w:cs="Times New Roman"/>
          <w:noProof/>
          <w:sz w:val="20"/>
          <w:szCs w:val="24"/>
          <w:lang w:eastAsia="de-DE"/>
        </w:rPr>
        <w:t xml:space="preserve">erechne restkapazität von </w:t>
      </w:r>
      <w:r w:rsidR="00E60E1F">
        <w:rPr>
          <w:rFonts w:ascii="Cambria" w:eastAsia="ＭＳ 明朝" w:hAnsi="Cambria" w:cs="Times New Roman"/>
          <w:noProof/>
          <w:sz w:val="20"/>
          <w:szCs w:val="24"/>
          <w:lang w:eastAsia="de-DE"/>
        </w:rPr>
        <w:t>frv</w:t>
      </w:r>
      <w:r w:rsidR="00731228">
        <w:rPr>
          <w:rFonts w:ascii="Cambria" w:eastAsia="ＭＳ 明朝" w:hAnsi="Cambria" w:cs="Times New Roman"/>
          <w:noProof/>
          <w:sz w:val="20"/>
          <w:szCs w:val="24"/>
          <w:lang w:eastAsia="de-DE"/>
        </w:rPr>
        <w:t xml:space="preserve"> =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.kapazTEU</w:t>
      </w:r>
      <w:r w:rsidR="00D9395E">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D9395E">
        <w:rPr>
          <w:rFonts w:ascii="Cambria" w:eastAsia="ＭＳ 明朝" w:hAnsi="Cambria" w:cs="Times New Roman"/>
          <w:noProof/>
          <w:sz w:val="20"/>
          <w:szCs w:val="24"/>
          <w:lang w:eastAsia="de-DE"/>
        </w:rPr>
        <w:t xml:space="preserve"> </w:t>
      </w:r>
      <w:r w:rsidR="00731228">
        <w:rPr>
          <w:rFonts w:ascii="Cambria" w:eastAsia="ＭＳ 明朝" w:hAnsi="Cambria" w:cs="Times New Roman"/>
          <w:noProof/>
          <w:sz w:val="20"/>
          <w:szCs w:val="24"/>
          <w:lang w:eastAsia="de-DE"/>
        </w:rPr>
        <w:t>(</w:t>
      </w:r>
      <w:r w:rsidR="00E81A33" w:rsidRPr="00E81A33">
        <w:rPr>
          <w:rFonts w:ascii="Cambria" w:eastAsia="ＭＳ 明朝" w:hAnsi="Cambria" w:cs="Times New Roman"/>
          <w:noProof/>
          <w:sz w:val="20"/>
          <w:szCs w:val="24"/>
          <w:lang w:eastAsia="de-DE"/>
        </w:rPr>
        <w:t xml:space="preserve">summe über alle </w:t>
      </w:r>
      <w:r w:rsidR="00B47A9B">
        <w:rPr>
          <w:rFonts w:ascii="Cambria" w:eastAsia="ＭＳ 明朝" w:hAnsi="Cambria" w:cs="Times New Roman"/>
          <w:noProof/>
          <w:sz w:val="20"/>
          <w:szCs w:val="24"/>
          <w:lang w:eastAsia="de-DE"/>
        </w:rPr>
        <w:t xml:space="preserve">gefundenen </w:t>
      </w:r>
      <w:r w:rsidR="00600D34">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.verwendeteKapaTEU</w:t>
      </w:r>
      <w:r w:rsidR="00731228">
        <w:rPr>
          <w:rFonts w:ascii="Cambria" w:eastAsia="ＭＳ 明朝" w:hAnsi="Cambria" w:cs="Times New Roman"/>
          <w:noProof/>
          <w:sz w:val="20"/>
          <w:szCs w:val="24"/>
          <w:lang w:eastAsia="de-DE"/>
        </w:rPr>
        <w:t xml:space="preserve"> + </w:t>
      </w:r>
      <w:r w:rsidR="00B47A9B">
        <w:rPr>
          <w:rFonts w:ascii="Cambria" w:eastAsia="ＭＳ 明朝" w:hAnsi="Cambria" w:cs="Times New Roman"/>
          <w:noProof/>
          <w:sz w:val="20"/>
          <w:szCs w:val="24"/>
          <w:lang w:eastAsia="de-DE"/>
        </w:rPr>
        <w:t>2 * TA</w:t>
      </w:r>
      <w:r w:rsidR="00B47A9B" w:rsidRPr="00E81A33">
        <w:rPr>
          <w:rFonts w:ascii="Cambria" w:eastAsia="ＭＳ 明朝" w:hAnsi="Cambria" w:cs="Times New Roman"/>
          <w:noProof/>
          <w:sz w:val="20"/>
          <w:szCs w:val="24"/>
          <w:lang w:eastAsia="de-DE"/>
        </w:rPr>
        <w:t>.verwendeteKapa</w:t>
      </w:r>
      <w:r w:rsidR="00CF2945">
        <w:rPr>
          <w:rFonts w:ascii="Cambria" w:eastAsia="ＭＳ 明朝" w:hAnsi="Cambria" w:cs="Times New Roman"/>
          <w:noProof/>
          <w:sz w:val="20"/>
          <w:szCs w:val="24"/>
          <w:lang w:eastAsia="de-DE"/>
        </w:rPr>
        <w:t>F</w:t>
      </w:r>
      <w:r w:rsidR="00B47A9B" w:rsidRPr="00E81A33">
        <w:rPr>
          <w:rFonts w:ascii="Cambria" w:eastAsia="ＭＳ 明朝" w:hAnsi="Cambria" w:cs="Times New Roman"/>
          <w:noProof/>
          <w:sz w:val="20"/>
          <w:szCs w:val="24"/>
          <w:lang w:eastAsia="de-DE"/>
        </w:rPr>
        <w:t>EU</w:t>
      </w:r>
      <w:r w:rsidR="00E81A33" w:rsidRPr="00E81A33">
        <w:rPr>
          <w:rFonts w:ascii="Cambria" w:eastAsia="ＭＳ 明朝" w:hAnsi="Cambria" w:cs="Times New Roman"/>
          <w:noProof/>
          <w:sz w:val="20"/>
          <w:szCs w:val="24"/>
          <w:lang w:eastAsia="de-DE"/>
        </w:rPr>
        <w:t>)</w:t>
      </w:r>
    </w:p>
    <w:p w14:paraId="50468726" w14:textId="738E9619" w:rsidR="00E81A33" w:rsidRPr="00E81A33" w:rsidRDefault="00133F3E" w:rsidP="00E81A33">
      <w:pPr>
        <w:spacing w:after="0" w:line="240" w:lineRule="auto"/>
        <w:ind w:left="708"/>
        <w:rPr>
          <w:rFonts w:ascii="Cambria" w:eastAsia="ＭＳ 明朝" w:hAnsi="Cambria" w:cs="Times New Roman"/>
          <w:noProof/>
          <w:sz w:val="20"/>
          <w:szCs w:val="24"/>
          <w:lang w:eastAsia="de-DE"/>
        </w:rPr>
      </w:pPr>
      <w:r>
        <w:rPr>
          <w:rFonts w:ascii="Cambria" w:eastAsia="ＭＳ 明朝" w:hAnsi="Cambria" w:cs="Times New Roman"/>
          <w:noProof/>
          <w:sz w:val="20"/>
          <w:szCs w:val="24"/>
          <w:u w:val="single"/>
          <w:lang w:eastAsia="de-DE"/>
        </w:rPr>
        <w:t>w</w:t>
      </w:r>
      <w:r w:rsidR="00E81A33" w:rsidRPr="00E81A33">
        <w:rPr>
          <w:rFonts w:ascii="Cambria" w:eastAsia="ＭＳ 明朝" w:hAnsi="Cambria" w:cs="Times New Roman"/>
          <w:noProof/>
          <w:sz w:val="20"/>
          <w:szCs w:val="24"/>
          <w:u w:val="single"/>
          <w:lang w:eastAsia="de-DE"/>
        </w:rPr>
        <w:t>enn</w:t>
      </w:r>
      <w:r w:rsidR="00E81A33" w:rsidRPr="00E81A33">
        <w:rPr>
          <w:rFonts w:ascii="Cambria" w:eastAsia="ＭＳ 明朝" w:hAnsi="Cambria" w:cs="Times New Roman"/>
          <w:noProof/>
          <w:sz w:val="20"/>
          <w:szCs w:val="24"/>
          <w:lang w:eastAsia="de-DE"/>
        </w:rPr>
        <w:t xml:space="preserve"> restkapazität nicht reicht zum Transport der fe: </w:t>
      </w:r>
    </w:p>
    <w:p w14:paraId="3CBB94D9" w14:textId="77777777" w:rsidR="00E81A33" w:rsidRPr="00E81A33" w:rsidRDefault="00E81A33" w:rsidP="00E81A33">
      <w:pPr>
        <w:spacing w:after="0" w:line="240" w:lineRule="auto"/>
        <w:ind w:left="708"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u w:val="single"/>
          <w:lang w:eastAsia="de-DE"/>
        </w:rPr>
        <w:t xml:space="preserve">continue </w:t>
      </w:r>
      <w:r w:rsidRPr="00E81A33">
        <w:rPr>
          <w:rFonts w:ascii="Cambria" w:eastAsia="ＭＳ 明朝" w:hAnsi="Cambria" w:cs="Times New Roman"/>
          <w:noProof/>
          <w:sz w:val="20"/>
          <w:szCs w:val="24"/>
          <w:lang w:eastAsia="de-DE"/>
        </w:rPr>
        <w:t>(nächste startzeit verwenden)</w:t>
      </w:r>
    </w:p>
    <w:p w14:paraId="034A0CB9" w14:textId="77777777" w:rsidR="00E81A33" w:rsidRPr="00E81A33" w:rsidRDefault="00E81A33" w:rsidP="00E81A33">
      <w:pPr>
        <w:spacing w:after="0" w:line="240" w:lineRule="auto"/>
        <w:ind w:left="708"/>
        <w:rPr>
          <w:rFonts w:ascii="Cambria" w:eastAsia="ＭＳ 明朝" w:hAnsi="Cambria" w:cs="Times New Roman"/>
          <w:noProof/>
          <w:sz w:val="20"/>
          <w:szCs w:val="24"/>
          <w:u w:val="single"/>
          <w:lang w:eastAsia="de-DE"/>
        </w:rPr>
      </w:pPr>
      <w:r w:rsidRPr="00E81A33">
        <w:rPr>
          <w:rFonts w:ascii="Cambria" w:eastAsia="ＭＳ 明朝" w:hAnsi="Cambria" w:cs="Times New Roman"/>
          <w:noProof/>
          <w:sz w:val="20"/>
          <w:szCs w:val="24"/>
          <w:u w:val="single"/>
          <w:lang w:eastAsia="de-DE"/>
        </w:rPr>
        <w:t>sonst</w:t>
      </w:r>
      <w:r w:rsidRPr="00E81A33">
        <w:rPr>
          <w:rFonts w:ascii="Cambria" w:eastAsia="ＭＳ 明朝" w:hAnsi="Cambria" w:cs="Times New Roman"/>
          <w:noProof/>
          <w:sz w:val="20"/>
          <w:szCs w:val="24"/>
          <w:lang w:eastAsia="de-DE"/>
        </w:rPr>
        <w:t xml:space="preserve"> (es ist noch Platz für Transport der fe)</w:t>
      </w:r>
    </w:p>
    <w:p w14:paraId="4AD6B80C" w14:textId="43B80FC1" w:rsidR="00E81A33" w:rsidRPr="00E81A33" w:rsidRDefault="00133F3E" w:rsidP="00E81A33">
      <w:pPr>
        <w:spacing w:after="0" w:line="240" w:lineRule="auto"/>
        <w:ind w:left="1416"/>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E</w:t>
      </w:r>
      <w:r w:rsidR="00E60E1F">
        <w:rPr>
          <w:rFonts w:ascii="Cambria" w:eastAsia="ＭＳ 明朝" w:hAnsi="Cambria" w:cs="Times New Roman"/>
          <w:noProof/>
          <w:sz w:val="20"/>
          <w:szCs w:val="24"/>
          <w:lang w:eastAsia="de-DE"/>
        </w:rPr>
        <w:t xml:space="preserve">rzeuge neue </w:t>
      </w:r>
      <w:r w:rsidR="00600D34">
        <w:rPr>
          <w:rFonts w:ascii="Cambria" w:eastAsia="ＭＳ 明朝" w:hAnsi="Cambria" w:cs="Times New Roman"/>
          <w:noProof/>
          <w:sz w:val="20"/>
          <w:szCs w:val="24"/>
          <w:lang w:eastAsia="de-DE"/>
        </w:rPr>
        <w:t>ta</w:t>
      </w:r>
      <w:r w:rsidR="00E60E1F">
        <w:rPr>
          <w:rFonts w:ascii="Cambria" w:eastAsia="ＭＳ 明朝" w:hAnsi="Cambria" w:cs="Times New Roman"/>
          <w:noProof/>
          <w:sz w:val="20"/>
          <w:szCs w:val="24"/>
          <w:lang w:eastAsia="de-DE"/>
        </w:rPr>
        <w:t xml:space="preserve"> für (tb,</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w:t>
      </w:r>
      <w:r w:rsidR="00064C0A">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new Frachtauftrag()) mit</w:t>
      </w:r>
    </w:p>
    <w:p w14:paraId="2A5F8FF6" w14:textId="409F4CEC"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.planstartzeit:=</w:t>
      </w:r>
      <w:r w:rsidR="00D53B46" w:rsidRPr="00D53B46">
        <w:rPr>
          <w:rFonts w:ascii="Cambria" w:eastAsia="ＭＳ 明朝" w:hAnsi="Cambria" w:cs="Times New Roman"/>
          <w:noProof/>
          <w:sz w:val="20"/>
          <w:szCs w:val="24"/>
          <w:lang w:eastAsia="de-DE"/>
        </w:rPr>
        <w:t xml:space="preserve"> </w:t>
      </w:r>
      <w:r w:rsidR="00D53B46">
        <w:rPr>
          <w:rFonts w:ascii="Cambria" w:eastAsia="ＭＳ 明朝" w:hAnsi="Cambria" w:cs="Times New Roman"/>
          <w:noProof/>
          <w:sz w:val="20"/>
          <w:szCs w:val="24"/>
          <w:lang w:eastAsia="de-DE"/>
        </w:rPr>
        <w:t>abfahrtszeit</w:t>
      </w:r>
    </w:p>
    <w:p w14:paraId="2F22948E" w14:textId="426C401F"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 xml:space="preserve">.planendezeit:= </w:t>
      </w: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.planstartzeit +</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.zeitvorgabe</w:t>
      </w:r>
    </w:p>
    <w:p w14:paraId="5CA9CA4D" w14:textId="3C0DB379"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.spät</w:t>
      </w:r>
      <w:r w:rsidR="00E60E1F">
        <w:rPr>
          <w:rFonts w:ascii="Cambria" w:eastAsia="ＭＳ 明朝" w:hAnsi="Cambria" w:cs="Times New Roman"/>
          <w:noProof/>
          <w:sz w:val="20"/>
          <w:szCs w:val="24"/>
          <w:lang w:eastAsia="de-DE"/>
        </w:rPr>
        <w:t>esterstart:=min(spätesterStart,</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.Gültigkeit.ende)</w:t>
      </w:r>
    </w:p>
    <w:p w14:paraId="78C2C715" w14:textId="2F8105C4"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.warteZeitAnStart:= (</w:t>
      </w:r>
      <w:r w:rsidR="00D53B46">
        <w:rPr>
          <w:rFonts w:ascii="Cambria" w:eastAsia="ＭＳ 明朝" w:hAnsi="Cambria" w:cs="Times New Roman"/>
          <w:noProof/>
          <w:sz w:val="20"/>
          <w:szCs w:val="24"/>
          <w:lang w:eastAsia="de-DE"/>
        </w:rPr>
        <w:t>abfahrtszeit</w:t>
      </w:r>
      <w:r w:rsidR="00D53B46" w:rsidRPr="00E81A33">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-frühesterStart).inStunden</w:t>
      </w:r>
    </w:p>
    <w:p w14:paraId="635C6C09" w14:textId="17BB312F"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.verwendetekapazitätteu:=aus L&lt;fe&gt;</w:t>
      </w:r>
    </w:p>
    <w:p w14:paraId="6BA97566" w14:textId="5A64A70C"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.verwendetekapazitätfeu:=aus L&lt;fe&gt;</w:t>
      </w:r>
    </w:p>
    <w:p w14:paraId="5F09CBFB" w14:textId="1EEEBC2F" w:rsidR="00E81A33" w:rsidRPr="00E81A33" w:rsidRDefault="00600D34" w:rsidP="00E81A33">
      <w:pPr>
        <w:spacing w:after="0" w:line="240" w:lineRule="auto"/>
        <w:ind w:left="2124"/>
        <w:rPr>
          <w:rFonts w:ascii="Cambria" w:eastAsia="ＭＳ 明朝" w:hAnsi="Cambria" w:cs="Times New Roman"/>
          <w:noProof/>
          <w:sz w:val="20"/>
          <w:szCs w:val="24"/>
          <w:lang w:eastAsia="de-DE"/>
        </w:rPr>
      </w:pPr>
      <w:r>
        <w:rPr>
          <w:rFonts w:ascii="Cambria" w:eastAsia="ＭＳ 明朝" w:hAnsi="Cambria" w:cs="Times New Roman"/>
          <w:noProof/>
          <w:sz w:val="20"/>
          <w:szCs w:val="24"/>
          <w:lang w:eastAsia="de-DE"/>
        </w:rPr>
        <w:t>ta</w:t>
      </w:r>
      <w:r w:rsidR="00E81A33" w:rsidRPr="00E81A33">
        <w:rPr>
          <w:rFonts w:ascii="Cambria" w:eastAsia="ＭＳ 明朝" w:hAnsi="Cambria" w:cs="Times New Roman"/>
          <w:noProof/>
          <w:sz w:val="20"/>
          <w:szCs w:val="24"/>
          <w:lang w:eastAsia="de-DE"/>
        </w:rPr>
        <w:t>.kosten:=</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.fix</w:t>
      </w:r>
      <w:r w:rsidR="00E60E1F">
        <w:rPr>
          <w:rFonts w:ascii="Cambria" w:eastAsia="ＭＳ 明朝" w:hAnsi="Cambria" w:cs="Times New Roman"/>
          <w:noProof/>
          <w:sz w:val="20"/>
          <w:szCs w:val="24"/>
          <w:lang w:eastAsia="de-DE"/>
        </w:rPr>
        <w:t>kosten</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(ta.verw</w:t>
      </w:r>
      <w:r w:rsidR="00882AA2">
        <w:rPr>
          <w:rFonts w:ascii="Cambria" w:eastAsia="ＭＳ 明朝" w:hAnsi="Cambria" w:cs="Times New Roman"/>
          <w:noProof/>
          <w:sz w:val="20"/>
          <w:szCs w:val="24"/>
          <w:lang w:eastAsia="de-DE"/>
        </w:rPr>
        <w:t>endete</w:t>
      </w:r>
      <w:r w:rsidR="00E81A33" w:rsidRPr="00E81A33">
        <w:rPr>
          <w:rFonts w:ascii="Cambria" w:eastAsia="ＭＳ 明朝" w:hAnsi="Cambria" w:cs="Times New Roman"/>
          <w:noProof/>
          <w:sz w:val="20"/>
          <w:szCs w:val="24"/>
          <w:lang w:eastAsia="de-DE"/>
        </w:rPr>
        <w:t>kapteu</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263C27">
        <w:rPr>
          <w:rFonts w:ascii="Cambria" w:eastAsia="ＭＳ 明朝" w:hAnsi="Cambria" w:cs="Times New Roman"/>
          <w:noProof/>
          <w:sz w:val="20"/>
          <w:szCs w:val="24"/>
          <w:lang w:eastAsia="de-DE"/>
        </w:rPr>
        <w:t xml:space="preserve"> </w:t>
      </w:r>
      <w:r w:rsidR="00E60E1F" w:rsidRPr="00E60E1F">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w:t>
      </w:r>
      <w:r w:rsidR="00E81A33" w:rsidRPr="00E81A33">
        <w:rPr>
          <w:rFonts w:ascii="Cambria" w:eastAsia="ＭＳ 明朝" w:hAnsi="Cambria" w:cs="Times New Roman"/>
          <w:noProof/>
          <w:sz w:val="20"/>
          <w:szCs w:val="24"/>
          <w:lang w:eastAsia="de-DE"/>
        </w:rPr>
        <w:t>.kostenteu)</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(ta.verw</w:t>
      </w:r>
      <w:r w:rsidR="00882AA2">
        <w:rPr>
          <w:rFonts w:ascii="Cambria" w:eastAsia="ＭＳ 明朝" w:hAnsi="Cambria" w:cs="Times New Roman"/>
          <w:noProof/>
          <w:sz w:val="20"/>
          <w:szCs w:val="24"/>
          <w:lang w:eastAsia="de-DE"/>
        </w:rPr>
        <w:t>endete</w:t>
      </w:r>
      <w:r w:rsidR="00E81A33" w:rsidRPr="00E81A33">
        <w:rPr>
          <w:rFonts w:ascii="Cambria" w:eastAsia="ＭＳ 明朝" w:hAnsi="Cambria" w:cs="Times New Roman"/>
          <w:noProof/>
          <w:sz w:val="20"/>
          <w:szCs w:val="24"/>
          <w:lang w:eastAsia="de-DE"/>
        </w:rPr>
        <w:t>kapfeu</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263C27">
        <w:rPr>
          <w:rFonts w:ascii="Cambria" w:eastAsia="ＭＳ 明朝" w:hAnsi="Cambria" w:cs="Times New Roman"/>
          <w:noProof/>
          <w:sz w:val="20"/>
          <w:szCs w:val="24"/>
          <w:lang w:eastAsia="de-DE"/>
        </w:rPr>
        <w:t xml:space="preserve"> </w:t>
      </w:r>
      <w:r w:rsidR="00E60E1F">
        <w:rPr>
          <w:rFonts w:ascii="Cambria" w:eastAsia="ＭＳ 明朝" w:hAnsi="Cambria" w:cs="Times New Roman"/>
          <w:noProof/>
          <w:sz w:val="20"/>
          <w:szCs w:val="24"/>
          <w:lang w:eastAsia="de-DE"/>
        </w:rPr>
        <w:t>frv.kosten</w:t>
      </w:r>
      <w:r w:rsidR="00263C27">
        <w:rPr>
          <w:rFonts w:ascii="Cambria" w:eastAsia="ＭＳ 明朝" w:hAnsi="Cambria" w:cs="Times New Roman"/>
          <w:noProof/>
          <w:sz w:val="20"/>
          <w:szCs w:val="24"/>
          <w:lang w:eastAsia="de-DE"/>
        </w:rPr>
        <w:t>f</w:t>
      </w:r>
      <w:r w:rsidR="00E81A33" w:rsidRPr="00E81A33">
        <w:rPr>
          <w:rFonts w:ascii="Cambria" w:eastAsia="ＭＳ 明朝" w:hAnsi="Cambria" w:cs="Times New Roman"/>
          <w:noProof/>
          <w:sz w:val="20"/>
          <w:szCs w:val="24"/>
          <w:lang w:eastAsia="de-DE"/>
        </w:rPr>
        <w:t>eu)</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(ta.warteZeitAnStart *</w:t>
      </w:r>
      <w:r w:rsidR="00263C27">
        <w:rPr>
          <w:rFonts w:ascii="Cambria" w:eastAsia="ＭＳ 明朝" w:hAnsi="Cambria" w:cs="Times New Roman"/>
          <w:noProof/>
          <w:sz w:val="20"/>
          <w:szCs w:val="24"/>
          <w:lang w:eastAsia="de-DE"/>
        </w:rPr>
        <w:t xml:space="preserve">  </w:t>
      </w:r>
      <w:r w:rsidR="00E81A33" w:rsidRPr="00E81A33">
        <w:rPr>
          <w:rFonts w:ascii="Cambria" w:eastAsia="ＭＳ 明朝" w:hAnsi="Cambria" w:cs="Times New Roman"/>
          <w:noProof/>
          <w:sz w:val="20"/>
          <w:szCs w:val="24"/>
          <w:lang w:eastAsia="de-DE"/>
        </w:rPr>
        <w:t>tb.startLOK.lagerkostenProStunde)</w:t>
      </w:r>
    </w:p>
    <w:p w14:paraId="15E334D4" w14:textId="4694BEB4" w:rsidR="00E81A33" w:rsidRPr="00E81A33" w:rsidRDefault="00E81A33" w:rsidP="00E81A33">
      <w:pPr>
        <w:spacing w:after="0" w:line="240" w:lineRule="auto"/>
        <w:ind w:left="1420"/>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restPlan:= ErzeugePlanFür(tail(pf),</w:t>
      </w:r>
      <w:r w:rsidR="00BD3E4C">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lang w:eastAsia="de-DE"/>
        </w:rPr>
        <w:t>fe,</w:t>
      </w:r>
      <w:r w:rsidR="00BD3E4C">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lang w:eastAsia="de-DE"/>
        </w:rPr>
        <w:t xml:space="preserve">ta.planendezeit, </w:t>
      </w:r>
      <w:r w:rsidR="00BD3E4C">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lang w:eastAsia="de-DE"/>
        </w:rPr>
        <w:t>ta.planendezeit</w:t>
      </w:r>
      <w:r w:rsidR="00BD3E4C">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lang w:eastAsia="de-DE"/>
        </w:rPr>
        <w:t>+</w:t>
      </w:r>
      <w:r w:rsidR="00BD3E4C">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lang w:eastAsia="de-DE"/>
        </w:rPr>
        <w:t>tb.zielLOK.maxLagerzeit)</w:t>
      </w:r>
    </w:p>
    <w:p w14:paraId="486E57EC" w14:textId="77777777" w:rsidR="00E81A33" w:rsidRPr="00E81A33" w:rsidRDefault="00E81A33" w:rsidP="00E81A33">
      <w:pPr>
        <w:spacing w:after="0" w:line="240" w:lineRule="auto"/>
        <w:ind w:left="1420"/>
        <w:rPr>
          <w:rFonts w:ascii="Cambria" w:eastAsia="ＭＳ 明朝" w:hAnsi="Cambria" w:cs="Times New Roman"/>
          <w:noProof/>
          <w:sz w:val="20"/>
          <w:szCs w:val="24"/>
          <w:u w:val="single"/>
          <w:lang w:eastAsia="de-DE"/>
        </w:rPr>
      </w:pPr>
      <w:r w:rsidRPr="00E81A33">
        <w:rPr>
          <w:rFonts w:ascii="Cambria" w:eastAsia="ＭＳ 明朝" w:hAnsi="Cambria" w:cs="Times New Roman"/>
          <w:noProof/>
          <w:sz w:val="20"/>
          <w:szCs w:val="24"/>
          <w:u w:val="single"/>
          <w:lang w:eastAsia="de-DE"/>
        </w:rPr>
        <w:t>wenn</w:t>
      </w:r>
      <w:r w:rsidRPr="00E81A33">
        <w:rPr>
          <w:rFonts w:ascii="Cambria" w:eastAsia="ＭＳ 明朝" w:hAnsi="Cambria" w:cs="Times New Roman"/>
          <w:noProof/>
          <w:sz w:val="20"/>
          <w:szCs w:val="24"/>
          <w:lang w:eastAsia="de-DE"/>
        </w:rPr>
        <w:t xml:space="preserve"> restPlan </w:t>
      </w:r>
      <w:r w:rsidRPr="00E81A33">
        <w:rPr>
          <w:rFonts w:ascii="Cambria" w:eastAsia="ＭＳ 明朝" w:hAnsi="Cambria" w:cs="Times New Roman"/>
          <w:noProof/>
          <w:sz w:val="20"/>
          <w:szCs w:val="24"/>
          <w:u w:val="single"/>
          <w:lang w:eastAsia="de-DE"/>
        </w:rPr>
        <w:t>ok</w:t>
      </w:r>
    </w:p>
    <w:p w14:paraId="4C2FC755" w14:textId="77777777" w:rsidR="00E81A33" w:rsidRPr="00E81A33" w:rsidRDefault="00E81A33" w:rsidP="00E81A33">
      <w:pPr>
        <w:spacing w:after="0" w:line="240" w:lineRule="auto"/>
        <w:ind w:left="1416" w:firstLine="708"/>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return {ta}++restPlan</w:t>
      </w:r>
    </w:p>
    <w:p w14:paraId="5FFEF679" w14:textId="77777777" w:rsidR="00E81A33" w:rsidRPr="00E81A33" w:rsidRDefault="00E81A33" w:rsidP="00E81A33">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ab/>
      </w:r>
      <w:r w:rsidRPr="00E81A33">
        <w:rPr>
          <w:rFonts w:ascii="Cambria" w:eastAsia="ＭＳ 明朝" w:hAnsi="Cambria" w:cs="Times New Roman"/>
          <w:noProof/>
          <w:sz w:val="20"/>
          <w:szCs w:val="24"/>
          <w:lang w:eastAsia="de-DE"/>
        </w:rPr>
        <w:tab/>
      </w:r>
      <w:r w:rsidRPr="00E81A33">
        <w:rPr>
          <w:rFonts w:ascii="Cambria" w:eastAsia="ＭＳ 明朝" w:hAnsi="Cambria" w:cs="Times New Roman"/>
          <w:noProof/>
          <w:sz w:val="20"/>
          <w:szCs w:val="24"/>
          <w:u w:val="single"/>
          <w:lang w:eastAsia="de-DE"/>
        </w:rPr>
        <w:t>sonst</w:t>
      </w:r>
      <w:r w:rsidRPr="00E81A33">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u w:val="single"/>
          <w:lang w:eastAsia="de-DE"/>
        </w:rPr>
        <w:t>continue</w:t>
      </w:r>
    </w:p>
    <w:p w14:paraId="3B397397" w14:textId="5AC40E83" w:rsidR="00E81A33" w:rsidRPr="00A7523E" w:rsidRDefault="00E81A33" w:rsidP="00A7523E">
      <w:pPr>
        <w:spacing w:after="0" w:line="240" w:lineRule="auto"/>
        <w:rPr>
          <w:rFonts w:ascii="Cambria" w:eastAsia="ＭＳ 明朝" w:hAnsi="Cambria" w:cs="Times New Roman"/>
          <w:noProof/>
          <w:sz w:val="20"/>
          <w:szCs w:val="24"/>
          <w:lang w:eastAsia="de-DE"/>
        </w:rPr>
      </w:pPr>
      <w:r w:rsidRPr="00E81A33">
        <w:rPr>
          <w:rFonts w:ascii="Cambria" w:eastAsia="ＭＳ 明朝" w:hAnsi="Cambria" w:cs="Times New Roman"/>
          <w:noProof/>
          <w:sz w:val="20"/>
          <w:szCs w:val="24"/>
          <w:lang w:eastAsia="de-DE"/>
        </w:rPr>
        <w:t xml:space="preserve"> </w:t>
      </w:r>
      <w:r w:rsidRPr="00E81A33">
        <w:rPr>
          <w:rFonts w:ascii="Cambria" w:eastAsia="ＭＳ 明朝" w:hAnsi="Cambria" w:cs="Times New Roman"/>
          <w:noProof/>
          <w:sz w:val="20"/>
          <w:szCs w:val="24"/>
          <w:u w:val="single"/>
          <w:lang w:eastAsia="de-DE"/>
        </w:rPr>
        <w:t>fail</w:t>
      </w:r>
      <w:r w:rsidRPr="00E81A33">
        <w:rPr>
          <w:rFonts w:ascii="Cambria" w:eastAsia="ＭＳ 明朝" w:hAnsi="Cambria" w:cs="Times New Roman"/>
          <w:noProof/>
          <w:sz w:val="20"/>
          <w:szCs w:val="24"/>
          <w:lang w:eastAsia="de-DE"/>
        </w:rPr>
        <w:t xml:space="preserve"> (keine Fortsetzung des Weges möglich)</w:t>
      </w:r>
    </w:p>
    <w:p w14:paraId="44E53A8D" w14:textId="1B53720A" w:rsidR="00C22BF2" w:rsidRDefault="00C22BF2" w:rsidP="00C22BF2">
      <w:pPr>
        <w:pStyle w:val="berschrift3"/>
      </w:pPr>
      <w:bookmarkStart w:id="27" w:name="_Ref239063029"/>
      <w:bookmarkStart w:id="28" w:name="_Toc241682905"/>
      <w:r>
        <w:t>Beispiel</w:t>
      </w:r>
      <w:bookmarkEnd w:id="27"/>
      <w:bookmarkEnd w:id="28"/>
    </w:p>
    <w:p w14:paraId="063EAB99" w14:textId="49D3E46B" w:rsidR="00F05EF7" w:rsidRPr="00F05EF7" w:rsidRDefault="005C00C5" w:rsidP="00F05EF7">
      <w:r>
        <w:t>Die folgende Abbildung</w:t>
      </w:r>
      <w:r w:rsidR="00F05EF7">
        <w:t xml:space="preserve"> zeigt ein Beispiel eines Transportnetzes mit zu den Transportbeziehungen zugeordneten Frachtführerrahmenverträgen und einer Sendungsanfrage mit einem Abholzeitfenster:</w:t>
      </w:r>
    </w:p>
    <w:p w14:paraId="26E5A809" w14:textId="77777777" w:rsidR="00100445" w:rsidRDefault="00100445" w:rsidP="00100445">
      <w:pPr>
        <w:keepNext/>
      </w:pPr>
      <w:r w:rsidRPr="00100445">
        <w:rPr>
          <w:noProof/>
          <w:lang w:eastAsia="de-DE"/>
        </w:rPr>
        <w:drawing>
          <wp:inline distT="0" distB="0" distL="0" distR="0" wp14:anchorId="34CA4AD2" wp14:editId="096651C2">
            <wp:extent cx="5760720" cy="3118604"/>
            <wp:effectExtent l="0" t="0" r="0" b="5715"/>
            <wp:docPr id="18"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 17"/>
                    <pic:cNvPicPr>
                      <a:picLocks noChangeAspect="1"/>
                    </pic:cNvPicPr>
                  </pic:nvPicPr>
                  <pic:blipFill>
                    <a:blip r:embed="rId14"/>
                    <a:stretch>
                      <a:fillRect/>
                    </a:stretch>
                  </pic:blipFill>
                  <pic:spPr>
                    <a:xfrm>
                      <a:off x="0" y="0"/>
                      <a:ext cx="5760720" cy="3118604"/>
                    </a:xfrm>
                    <a:prstGeom prst="rect">
                      <a:avLst/>
                    </a:prstGeom>
                  </pic:spPr>
                </pic:pic>
              </a:graphicData>
            </a:graphic>
          </wp:inline>
        </w:drawing>
      </w:r>
    </w:p>
    <w:p w14:paraId="069D5765" w14:textId="5934163E" w:rsidR="006464E9" w:rsidRDefault="006464E9" w:rsidP="007E0D28">
      <w:r>
        <w:t>Weitere Bedingungen:</w:t>
      </w:r>
    </w:p>
    <w:p w14:paraId="5D2E6DB8" w14:textId="4652F82F" w:rsidR="006464E9" w:rsidRDefault="006464E9" w:rsidP="006464E9">
      <w:pPr>
        <w:pStyle w:val="Listenabsatz"/>
        <w:numPr>
          <w:ilvl w:val="0"/>
          <w:numId w:val="12"/>
        </w:numPr>
      </w:pPr>
      <w:r>
        <w:lastRenderedPageBreak/>
        <w:t>Die Lokation Hamburg hat Wartekosten von 10.</w:t>
      </w:r>
    </w:p>
    <w:p w14:paraId="5BFBF7B7" w14:textId="6C5B0331" w:rsidR="006464E9" w:rsidRDefault="006464E9" w:rsidP="006464E9">
      <w:pPr>
        <w:pStyle w:val="Listenabsatz"/>
        <w:numPr>
          <w:ilvl w:val="0"/>
          <w:numId w:val="12"/>
        </w:numPr>
      </w:pPr>
      <w:r>
        <w:t>Die Lokation Bremerhaven hat Wartekosten von 15.</w:t>
      </w:r>
    </w:p>
    <w:p w14:paraId="7807FA10" w14:textId="5B761477" w:rsidR="006464E9" w:rsidRDefault="006464E9" w:rsidP="006464E9">
      <w:pPr>
        <w:pStyle w:val="Listenabsatz"/>
        <w:numPr>
          <w:ilvl w:val="0"/>
          <w:numId w:val="12"/>
        </w:numPr>
      </w:pPr>
      <w:r>
        <w:t>Die Lokation Rotterdam hat Wartekosten von 20.</w:t>
      </w:r>
    </w:p>
    <w:p w14:paraId="7A965539" w14:textId="05785B4A" w:rsidR="006464E9" w:rsidRDefault="006464E9" w:rsidP="006464E9">
      <w:pPr>
        <w:pStyle w:val="Listenabsatz"/>
        <w:numPr>
          <w:ilvl w:val="0"/>
          <w:numId w:val="12"/>
        </w:numPr>
      </w:pPr>
      <w:r>
        <w:t xml:space="preserve">Die Sendungsanfrage besteht aus nur einer </w:t>
      </w:r>
      <w:r w:rsidR="006C699A">
        <w:t xml:space="preserve">einzelnen </w:t>
      </w:r>
      <w:r>
        <w:t>Sendungsposition, die in einer TEU-Frachteinheit untergebracht werden kann.</w:t>
      </w:r>
    </w:p>
    <w:p w14:paraId="6D843B7A" w14:textId="0E52F278" w:rsidR="00F05EF7" w:rsidRDefault="00F05EF7" w:rsidP="007E0D28">
      <w:r>
        <w:t xml:space="preserve">Durch den Algorithmus in Abschnitt </w:t>
      </w:r>
      <w:r>
        <w:fldChar w:fldCharType="begin"/>
      </w:r>
      <w:r>
        <w:instrText xml:space="preserve"> REF _Ref239062951 \r \h </w:instrText>
      </w:r>
      <w:r>
        <w:fldChar w:fldCharType="separate"/>
      </w:r>
      <w:r w:rsidR="005F460C">
        <w:t>4.2.2</w:t>
      </w:r>
      <w:r>
        <w:fldChar w:fldCharType="end"/>
      </w:r>
      <w:r>
        <w:t xml:space="preserve"> werden </w:t>
      </w:r>
      <w:r w:rsidR="00BC78CA">
        <w:t xml:space="preserve">dann </w:t>
      </w:r>
      <w:r>
        <w:t>zwei Transportpläne erzeugt:</w:t>
      </w:r>
    </w:p>
    <w:p w14:paraId="04EABB0C" w14:textId="36B64631" w:rsidR="00F05EF7" w:rsidRDefault="00F05EF7" w:rsidP="00F05EF7">
      <w:pPr>
        <w:pStyle w:val="Listenabsatz"/>
        <w:numPr>
          <w:ilvl w:val="0"/>
          <w:numId w:val="11"/>
        </w:numPr>
      </w:pPr>
      <w:r>
        <w:t>Transportplan 1 führt von Hamburg über Bremerhaven nach Shanghai.</w:t>
      </w:r>
    </w:p>
    <w:p w14:paraId="2F45CAAE" w14:textId="28118F22" w:rsidR="000D7BB5" w:rsidRDefault="000D7BB5" w:rsidP="000D7BB5">
      <w:pPr>
        <w:pStyle w:val="Listenabsatz"/>
        <w:numPr>
          <w:ilvl w:val="1"/>
          <w:numId w:val="11"/>
        </w:numPr>
      </w:pPr>
      <w:r>
        <w:t>Die Abholung erfolgt am 03.09.2013 um 8:00 Uhr.</w:t>
      </w:r>
      <w:r w:rsidR="00861513">
        <w:t xml:space="preserve"> Dies ist der früheste Zeitpunkt e</w:t>
      </w:r>
      <w:r w:rsidR="00861513">
        <w:t>i</w:t>
      </w:r>
      <w:r w:rsidR="00861513">
        <w:t>ner Abfahrt (definiert im FRV) im Abholzeitfenster der SA.</w:t>
      </w:r>
    </w:p>
    <w:p w14:paraId="73D436C3" w14:textId="30906A52" w:rsidR="000D7BB5" w:rsidRDefault="000D7BB5" w:rsidP="000D7BB5">
      <w:pPr>
        <w:pStyle w:val="Listenabsatz"/>
        <w:numPr>
          <w:ilvl w:val="1"/>
          <w:numId w:val="11"/>
        </w:numPr>
      </w:pPr>
      <w:r>
        <w:t>Die Anlieferung in Shanghai erfolgt am 10.09.2013 um 10 Uhr.</w:t>
      </w:r>
    </w:p>
    <w:p w14:paraId="010486DC" w14:textId="1EC51AC9" w:rsidR="000D7BB5" w:rsidRDefault="000D7BB5" w:rsidP="000D7BB5">
      <w:pPr>
        <w:pStyle w:val="Listenabsatz"/>
        <w:numPr>
          <w:ilvl w:val="1"/>
          <w:numId w:val="11"/>
        </w:numPr>
      </w:pPr>
      <w:r>
        <w:t>Die Dauer des Transports beträgt 7 Tage und 2 Stunden.</w:t>
      </w:r>
      <w:r w:rsidR="00B62A77">
        <w:t xml:space="preserve"> Diese Zeit berechnet sich aus den Wartezeiten an den Lokationen (definiert an den LOK) und den Transportze</w:t>
      </w:r>
      <w:r w:rsidR="00B62A77">
        <w:t>i</w:t>
      </w:r>
      <w:r w:rsidR="00B62A77">
        <w:t>ten zwischen den Lokationen (definiert in den FRV).</w:t>
      </w:r>
    </w:p>
    <w:p w14:paraId="498B613E" w14:textId="0AA14925" w:rsidR="00F05EF7" w:rsidRDefault="00F05EF7" w:rsidP="000D7BB5">
      <w:pPr>
        <w:pStyle w:val="Listenabsatz"/>
        <w:numPr>
          <w:ilvl w:val="1"/>
          <w:numId w:val="11"/>
        </w:numPr>
      </w:pPr>
      <w:r>
        <w:t xml:space="preserve">Die Kosten berechnen sich </w:t>
      </w:r>
      <w:r w:rsidR="00B62A77">
        <w:t xml:space="preserve">für diesen Plan </w:t>
      </w:r>
      <w:r>
        <w:t>zu</w:t>
      </w:r>
      <w:r w:rsidR="000D7BB5">
        <w:t xml:space="preserve"> 3890:</w:t>
      </w:r>
    </w:p>
    <w:p w14:paraId="3F1FA33E" w14:textId="21DBB500" w:rsidR="00F05EF7" w:rsidRDefault="00F05EF7" w:rsidP="000D7BB5">
      <w:pPr>
        <w:pStyle w:val="Listenabsatz"/>
        <w:numPr>
          <w:ilvl w:val="2"/>
          <w:numId w:val="11"/>
        </w:numPr>
      </w:pPr>
      <w:r>
        <w:t>Wartezeit in Hamburg: 56 Stunden * 10 (Wartekosten in Hamburg)</w:t>
      </w:r>
    </w:p>
    <w:p w14:paraId="05A18E46" w14:textId="4FAA5D05" w:rsidR="00F05EF7" w:rsidRDefault="00F05EF7" w:rsidP="000D7BB5">
      <w:pPr>
        <w:pStyle w:val="Listenabsatz"/>
        <w:numPr>
          <w:ilvl w:val="2"/>
          <w:numId w:val="11"/>
        </w:numPr>
      </w:pPr>
      <w:r>
        <w:t>Transport</w:t>
      </w:r>
      <w:r w:rsidR="000D7BB5">
        <w:t xml:space="preserve"> Hamburg-&gt;Bremerhaven</w:t>
      </w:r>
      <w:r>
        <w:t>: Fix=1000, 1 TEU=100</w:t>
      </w:r>
    </w:p>
    <w:p w14:paraId="55BF7456" w14:textId="25CD1B52" w:rsidR="000D7BB5" w:rsidRDefault="000D7BB5" w:rsidP="000D7BB5">
      <w:pPr>
        <w:pStyle w:val="Listenabsatz"/>
        <w:numPr>
          <w:ilvl w:val="2"/>
          <w:numId w:val="11"/>
        </w:numPr>
      </w:pPr>
      <w:r>
        <w:t>Wartezeit in Bremerhaven: 2 * 15 (Wartekosten in Bremerhaven)</w:t>
      </w:r>
    </w:p>
    <w:p w14:paraId="694D5764" w14:textId="58286A56" w:rsidR="000D7BB5" w:rsidRDefault="000D7BB5" w:rsidP="000D7BB5">
      <w:pPr>
        <w:pStyle w:val="Listenabsatz"/>
        <w:numPr>
          <w:ilvl w:val="2"/>
          <w:numId w:val="11"/>
        </w:numPr>
      </w:pPr>
      <w:r>
        <w:t>Transport Bremerhaven-&gt;Shanghai: Fix=2000, 1 TEU=200</w:t>
      </w:r>
    </w:p>
    <w:p w14:paraId="1AD47132" w14:textId="7ECAA36A" w:rsidR="000D7BB5" w:rsidRDefault="000D7BB5" w:rsidP="000D7BB5">
      <w:pPr>
        <w:pStyle w:val="Listenabsatz"/>
        <w:numPr>
          <w:ilvl w:val="0"/>
          <w:numId w:val="11"/>
        </w:numPr>
      </w:pPr>
      <w:r>
        <w:t xml:space="preserve">Transportplan </w:t>
      </w:r>
      <w:r w:rsidR="00D74107">
        <w:t>2</w:t>
      </w:r>
      <w:r>
        <w:t xml:space="preserve"> führt von Hamburg über </w:t>
      </w:r>
      <w:r w:rsidR="00D74107">
        <w:t xml:space="preserve">Rotterdam </w:t>
      </w:r>
      <w:r>
        <w:t>nach Shanghai.</w:t>
      </w:r>
    </w:p>
    <w:p w14:paraId="63073D4A" w14:textId="58E95286" w:rsidR="000D7BB5" w:rsidRDefault="000D7BB5" w:rsidP="000D7BB5">
      <w:pPr>
        <w:pStyle w:val="Listenabsatz"/>
        <w:numPr>
          <w:ilvl w:val="1"/>
          <w:numId w:val="11"/>
        </w:numPr>
      </w:pPr>
      <w:r>
        <w:t>Die Abholung erfolgt am 02.09.2013 um 8:00 Uhr.</w:t>
      </w:r>
      <w:r w:rsidR="00994A5A">
        <w:t xml:space="preserve"> Dies ist ein Tag früher als Tran</w:t>
      </w:r>
      <w:r w:rsidR="00994A5A">
        <w:t>s</w:t>
      </w:r>
      <w:r w:rsidR="00994A5A">
        <w:t>portplan 1, da laut Fahrplan des FRV bereits ein Montag eine Abfahrt vorsieht.</w:t>
      </w:r>
    </w:p>
    <w:p w14:paraId="27C72D94" w14:textId="4A576CB6" w:rsidR="000D7BB5" w:rsidRDefault="000D7BB5" w:rsidP="000D7BB5">
      <w:pPr>
        <w:pStyle w:val="Listenabsatz"/>
        <w:numPr>
          <w:ilvl w:val="1"/>
          <w:numId w:val="11"/>
        </w:numPr>
      </w:pPr>
      <w:r>
        <w:t>Die Anlieferung in Shanghai erfolgt am 12.09.2013 um 10 Uhr.</w:t>
      </w:r>
    </w:p>
    <w:p w14:paraId="1F2C5D9C" w14:textId="6C42A637" w:rsidR="000D7BB5" w:rsidRDefault="000D7BB5" w:rsidP="000D7BB5">
      <w:pPr>
        <w:pStyle w:val="Listenabsatz"/>
        <w:numPr>
          <w:ilvl w:val="1"/>
          <w:numId w:val="11"/>
        </w:numPr>
      </w:pPr>
      <w:r>
        <w:t>Die Dauer des Transports beträgt 10 Tage und 2 Stunden.</w:t>
      </w:r>
    </w:p>
    <w:p w14:paraId="040FF128" w14:textId="24EDBAC3" w:rsidR="000D7BB5" w:rsidRDefault="000D7BB5" w:rsidP="000D7BB5">
      <w:pPr>
        <w:pStyle w:val="Listenabsatz"/>
        <w:numPr>
          <w:ilvl w:val="1"/>
          <w:numId w:val="11"/>
        </w:numPr>
      </w:pPr>
      <w:r>
        <w:t>Die Kosten berechnen sich zu 5860:</w:t>
      </w:r>
    </w:p>
    <w:p w14:paraId="72A349F2" w14:textId="7AB64B30" w:rsidR="000D7BB5" w:rsidRDefault="000D7BB5" w:rsidP="000D7BB5">
      <w:pPr>
        <w:pStyle w:val="Listenabsatz"/>
        <w:numPr>
          <w:ilvl w:val="2"/>
          <w:numId w:val="11"/>
        </w:numPr>
      </w:pPr>
      <w:r>
        <w:t>Wartezeit in Hamburg: 32 Stunden * 10 (Wartekosten in Hamburg)</w:t>
      </w:r>
    </w:p>
    <w:p w14:paraId="7D58AE83" w14:textId="0FB8DA16" w:rsidR="000D7BB5" w:rsidRDefault="000D7BB5" w:rsidP="000D7BB5">
      <w:pPr>
        <w:pStyle w:val="Listenabsatz"/>
        <w:numPr>
          <w:ilvl w:val="2"/>
          <w:numId w:val="11"/>
        </w:numPr>
      </w:pPr>
      <w:r>
        <w:t>Transport Hamburg-&gt;Rotterdam: Fix=2000, 1 TEU=200</w:t>
      </w:r>
    </w:p>
    <w:p w14:paraId="4E2BE37B" w14:textId="7B621AA1" w:rsidR="000D7BB5" w:rsidRDefault="000D7BB5" w:rsidP="000D7BB5">
      <w:pPr>
        <w:pStyle w:val="Listenabsatz"/>
        <w:numPr>
          <w:ilvl w:val="2"/>
          <w:numId w:val="11"/>
        </w:numPr>
      </w:pPr>
      <w:r>
        <w:t>Wartezeit in Rotterdam: 2 * 20 (Wartekosten in Rotterdam)</w:t>
      </w:r>
    </w:p>
    <w:p w14:paraId="04C2C452" w14:textId="744141BD" w:rsidR="000D7BB5" w:rsidRDefault="000D7BB5" w:rsidP="000D7BB5">
      <w:pPr>
        <w:pStyle w:val="Listenabsatz"/>
        <w:numPr>
          <w:ilvl w:val="2"/>
          <w:numId w:val="11"/>
        </w:numPr>
      </w:pPr>
      <w:r>
        <w:t>Transport Rotterdam-&gt;Shanghai: Fix=</w:t>
      </w:r>
      <w:r w:rsidR="006D361E">
        <w:t>3</w:t>
      </w:r>
      <w:r>
        <w:t>000, 1 TEU=</w:t>
      </w:r>
      <w:r w:rsidR="006D361E">
        <w:t>3</w:t>
      </w:r>
      <w:r>
        <w:t>00</w:t>
      </w:r>
    </w:p>
    <w:p w14:paraId="10B31894" w14:textId="1E2C43AE" w:rsidR="00170CB5" w:rsidRDefault="00170CB5" w:rsidP="00170CB5">
      <w:pPr>
        <w:pStyle w:val="berschrift2"/>
      </w:pPr>
      <w:bookmarkStart w:id="29" w:name="_Ref239056905"/>
      <w:bookmarkStart w:id="30" w:name="_Toc241682906"/>
      <w:r>
        <w:t xml:space="preserve">Annahme einer Sendungsanfrage </w:t>
      </w:r>
      <w:r w:rsidR="000434F5">
        <w:t>/</w:t>
      </w:r>
      <w:r>
        <w:t xml:space="preserve"> Wahl eines Transportplans</w:t>
      </w:r>
      <w:r w:rsidRPr="00170CB5">
        <w:t xml:space="preserve"> </w:t>
      </w:r>
      <w:r>
        <w:t>durch einen Auftraggeber</w:t>
      </w:r>
      <w:bookmarkEnd w:id="29"/>
      <w:bookmarkEnd w:id="30"/>
    </w:p>
    <w:p w14:paraId="59350B3E" w14:textId="62FD1E57" w:rsidR="001844B3" w:rsidRPr="001844B3" w:rsidRDefault="001844B3" w:rsidP="001844B3">
      <w:r>
        <w:t>TODO</w:t>
      </w:r>
    </w:p>
    <w:p w14:paraId="31446748" w14:textId="77777777" w:rsidR="00170CB5" w:rsidRDefault="00170CB5" w:rsidP="00170CB5">
      <w:pPr>
        <w:pStyle w:val="berschrift2"/>
      </w:pPr>
      <w:bookmarkStart w:id="31" w:name="_Ref239056909"/>
      <w:bookmarkStart w:id="32" w:name="_Toc241682907"/>
      <w:r>
        <w:t>Ablehnung einer Sendungsanfrage durch einen Auftraggeber</w:t>
      </w:r>
      <w:bookmarkEnd w:id="31"/>
      <w:bookmarkEnd w:id="32"/>
    </w:p>
    <w:p w14:paraId="1B207B60" w14:textId="4829C1FB" w:rsidR="001844B3" w:rsidRPr="001844B3" w:rsidRDefault="001844B3" w:rsidP="001844B3">
      <w:r>
        <w:t>TODO</w:t>
      </w:r>
    </w:p>
    <w:p w14:paraId="6080BC93" w14:textId="50C08F4B" w:rsidR="00170CB5" w:rsidRDefault="00170CB5" w:rsidP="00170CB5">
      <w:pPr>
        <w:pStyle w:val="berschrift2"/>
      </w:pPr>
      <w:bookmarkStart w:id="33" w:name="_Ref239056974"/>
      <w:bookmarkStart w:id="34" w:name="_Toc241682908"/>
      <w:r>
        <w:t>Ausführung eines Transportplans durch das HLS</w:t>
      </w:r>
      <w:bookmarkEnd w:id="33"/>
      <w:bookmarkEnd w:id="34"/>
    </w:p>
    <w:p w14:paraId="05038531" w14:textId="73195575" w:rsidR="001844B3" w:rsidRPr="001844B3" w:rsidRDefault="001844B3" w:rsidP="001844B3">
      <w:r>
        <w:t>TODO</w:t>
      </w:r>
    </w:p>
    <w:p w14:paraId="439892BD" w14:textId="11D104CE" w:rsidR="007B5680" w:rsidRDefault="007B5680" w:rsidP="007B5680">
      <w:pPr>
        <w:pStyle w:val="berschrift2"/>
      </w:pPr>
      <w:bookmarkStart w:id="35" w:name="_Ref239057353"/>
      <w:bookmarkStart w:id="36" w:name="_Toc241682909"/>
      <w:r>
        <w:t>Empfang eines Sendungsverfolgungsereignisses durch das HLS</w:t>
      </w:r>
      <w:bookmarkEnd w:id="35"/>
      <w:bookmarkEnd w:id="36"/>
    </w:p>
    <w:p w14:paraId="2DF04D3C" w14:textId="76CFC7A4" w:rsidR="001844B3" w:rsidRPr="001844B3" w:rsidRDefault="001844B3" w:rsidP="001844B3">
      <w:r>
        <w:t>TODO</w:t>
      </w:r>
    </w:p>
    <w:p w14:paraId="246153AB" w14:textId="44D38DB4" w:rsidR="00244380" w:rsidRDefault="00244380" w:rsidP="00244380">
      <w:pPr>
        <w:pStyle w:val="berschrift2"/>
      </w:pPr>
      <w:bookmarkStart w:id="37" w:name="_Ref239057212"/>
      <w:bookmarkStart w:id="38" w:name="_Toc241682910"/>
      <w:r>
        <w:t>Erzeugen einer Kundenrechnung durch das HLS</w:t>
      </w:r>
      <w:bookmarkEnd w:id="37"/>
      <w:bookmarkEnd w:id="38"/>
    </w:p>
    <w:p w14:paraId="1C2ADE69" w14:textId="33A31120" w:rsidR="001844B3" w:rsidRPr="001844B3" w:rsidRDefault="001844B3" w:rsidP="001844B3">
      <w:r>
        <w:t>TODO</w:t>
      </w:r>
    </w:p>
    <w:p w14:paraId="06423754" w14:textId="35513D80" w:rsidR="00553D8E" w:rsidRDefault="00553D8E" w:rsidP="00553D8E">
      <w:pPr>
        <w:pStyle w:val="berschrift2"/>
      </w:pPr>
      <w:bookmarkStart w:id="39" w:name="_Ref239057420"/>
      <w:bookmarkStart w:id="40" w:name="_Toc241682911"/>
      <w:r>
        <w:lastRenderedPageBreak/>
        <w:t>Empfang eines Zahlungseingangs für eine Kundenrechnung</w:t>
      </w:r>
      <w:bookmarkEnd w:id="39"/>
      <w:bookmarkEnd w:id="40"/>
    </w:p>
    <w:p w14:paraId="11D4CE32" w14:textId="2BF71847" w:rsidR="001844B3" w:rsidRPr="001844B3" w:rsidRDefault="001844B3" w:rsidP="001844B3">
      <w:r>
        <w:t>TODO</w:t>
      </w:r>
    </w:p>
    <w:p w14:paraId="18852D9B" w14:textId="23958D81" w:rsidR="002436C9" w:rsidRDefault="002436C9" w:rsidP="00170CB5">
      <w:pPr>
        <w:pStyle w:val="berschrift2"/>
      </w:pPr>
      <w:bookmarkStart w:id="41" w:name="_Ref239057842"/>
      <w:bookmarkStart w:id="42" w:name="_Toc241682912"/>
      <w:r>
        <w:t>Anlegen eines Frachtführers</w:t>
      </w:r>
      <w:r w:rsidR="006112B7">
        <w:t xml:space="preserve"> durch einen HLS-Mitarbeiter</w:t>
      </w:r>
      <w:bookmarkEnd w:id="41"/>
      <w:bookmarkEnd w:id="42"/>
    </w:p>
    <w:p w14:paraId="416B138A" w14:textId="43D9745E" w:rsidR="001844B3" w:rsidRPr="001844B3" w:rsidRDefault="001844B3" w:rsidP="001844B3">
      <w:r>
        <w:t>TODO</w:t>
      </w:r>
    </w:p>
    <w:p w14:paraId="389F4255" w14:textId="2FAA2D8E" w:rsidR="00170CB5" w:rsidRDefault="00170CB5" w:rsidP="00170CB5">
      <w:pPr>
        <w:pStyle w:val="berschrift2"/>
      </w:pPr>
      <w:bookmarkStart w:id="43" w:name="_Ref239057896"/>
      <w:bookmarkStart w:id="44" w:name="_Toc241682913"/>
      <w:r>
        <w:t xml:space="preserve">Erfassen </w:t>
      </w:r>
      <w:r w:rsidR="002436C9">
        <w:t>eines</w:t>
      </w:r>
      <w:r>
        <w:t xml:space="preserve"> Frachtführerrahmenvertr</w:t>
      </w:r>
      <w:r w:rsidR="002436C9">
        <w:t>ages</w:t>
      </w:r>
      <w:r w:rsidR="006112B7" w:rsidRPr="006112B7">
        <w:t xml:space="preserve"> </w:t>
      </w:r>
      <w:r w:rsidR="006112B7">
        <w:t>durch einen HLS-Mitarbeiter</w:t>
      </w:r>
      <w:bookmarkEnd w:id="43"/>
      <w:bookmarkEnd w:id="44"/>
    </w:p>
    <w:p w14:paraId="08520ED2" w14:textId="4F0F4B81" w:rsidR="001844B3" w:rsidRPr="001844B3" w:rsidRDefault="001844B3" w:rsidP="001844B3">
      <w:r>
        <w:t>TODO</w:t>
      </w:r>
    </w:p>
    <w:p w14:paraId="7F02F3E2" w14:textId="2828E523" w:rsidR="006C37D4" w:rsidRDefault="006C37D4" w:rsidP="006C37D4">
      <w:pPr>
        <w:pStyle w:val="berschrift2"/>
      </w:pPr>
      <w:bookmarkStart w:id="45" w:name="_Toc241682914"/>
      <w:r>
        <w:t xml:space="preserve">Pflege von </w:t>
      </w:r>
      <w:r w:rsidR="0027438C">
        <w:t>Transportnetz-</w:t>
      </w:r>
      <w:r>
        <w:t>Stammdaten</w:t>
      </w:r>
      <w:bookmarkEnd w:id="45"/>
    </w:p>
    <w:p w14:paraId="253BEE59" w14:textId="2FDAAF38" w:rsidR="00A9559F" w:rsidRDefault="00732D2A" w:rsidP="007265AB">
      <w:pPr>
        <w:pStyle w:val="Listenabsatz"/>
        <w:numPr>
          <w:ilvl w:val="0"/>
          <w:numId w:val="5"/>
        </w:numPr>
      </w:pPr>
      <w:r>
        <w:t xml:space="preserve">Ein HLS-Mitarbeiter </w:t>
      </w:r>
      <w:r w:rsidR="004C1FE8">
        <w:t xml:space="preserve">kann Lokationen anlegen, </w:t>
      </w:r>
      <w:r w:rsidR="008C00F0">
        <w:t xml:space="preserve">suchen, </w:t>
      </w:r>
      <w:r w:rsidR="004C1FE8">
        <w:t>ändern</w:t>
      </w:r>
      <w:r>
        <w:t xml:space="preserve"> </w:t>
      </w:r>
      <w:r w:rsidR="004C1FE8">
        <w:t xml:space="preserve">oder </w:t>
      </w:r>
      <w:r>
        <w:t>löschen.</w:t>
      </w:r>
    </w:p>
    <w:p w14:paraId="76FBCB4A" w14:textId="7EA6F221" w:rsidR="00825750" w:rsidRDefault="00A60361" w:rsidP="007265AB">
      <w:pPr>
        <w:pStyle w:val="Listenabsatz"/>
        <w:numPr>
          <w:ilvl w:val="0"/>
          <w:numId w:val="5"/>
        </w:numPr>
      </w:pPr>
      <w:r>
        <w:t>Ein HLS-Mitarbeiter kann Transportbeziehungen</w:t>
      </w:r>
      <w:r w:rsidR="004C1FE8">
        <w:t xml:space="preserve"> anlegen, </w:t>
      </w:r>
      <w:r w:rsidR="008C00F0">
        <w:t xml:space="preserve">suchen, </w:t>
      </w:r>
      <w:r w:rsidR="004C1FE8">
        <w:t>ändern oder</w:t>
      </w:r>
      <w:r>
        <w:t xml:space="preserve"> löschen. Transportbeziehungen definieren einen Weg zwischen zwei Lokationen.</w:t>
      </w:r>
    </w:p>
    <w:p w14:paraId="5AB4007B" w14:textId="007F5C28" w:rsidR="00276193" w:rsidRDefault="00666D41" w:rsidP="001844B3">
      <w:r>
        <w:t>Folgende Abbildung</w:t>
      </w:r>
      <w:r w:rsidR="00DB4341">
        <w:t xml:space="preserve"> zeigt</w:t>
      </w:r>
      <w:r w:rsidR="00276193">
        <w:t xml:space="preserve"> ein Beispiel eines Transportnetzes mit vier Lokationen und vier Transpor</w:t>
      </w:r>
      <w:r w:rsidR="00276193">
        <w:t>t</w:t>
      </w:r>
      <w:r w:rsidR="00276193">
        <w:t>beziehungen. Somit existieren dort zwei mögliche Wege von Hamburg nach Shanghai.</w:t>
      </w:r>
    </w:p>
    <w:p w14:paraId="447F436C" w14:textId="62EB70EE" w:rsidR="00DB4341" w:rsidRDefault="00F815F6" w:rsidP="001844B3">
      <w:r>
        <w:rPr>
          <w:noProof/>
          <w:lang w:eastAsia="de-DE"/>
        </w:rPr>
        <w:drawing>
          <wp:inline distT="0" distB="0" distL="0" distR="0" wp14:anchorId="4952682A" wp14:editId="30EB97AD">
            <wp:extent cx="5013081" cy="226896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619" cy="2269207"/>
                    </a:xfrm>
                    <a:prstGeom prst="rect">
                      <a:avLst/>
                    </a:prstGeom>
                    <a:noFill/>
                    <a:ln>
                      <a:noFill/>
                    </a:ln>
                  </pic:spPr>
                </pic:pic>
              </a:graphicData>
            </a:graphic>
          </wp:inline>
        </w:drawing>
      </w:r>
    </w:p>
    <w:p w14:paraId="23811391" w14:textId="6A60E151" w:rsidR="00F721C1" w:rsidRDefault="00F721C1" w:rsidP="00F721C1">
      <w:pPr>
        <w:pStyle w:val="berschrift1"/>
      </w:pPr>
      <w:bookmarkStart w:id="46" w:name="_Toc241682915"/>
      <w:r>
        <w:t>Batchverarbeitung</w:t>
      </w:r>
      <w:bookmarkEnd w:id="46"/>
    </w:p>
    <w:p w14:paraId="02AA117E" w14:textId="2F0FE7BC" w:rsidR="00170CB5" w:rsidRDefault="007A55F7" w:rsidP="00170CB5">
      <w:pPr>
        <w:pStyle w:val="berschrift2"/>
      </w:pPr>
      <w:bookmarkStart w:id="47" w:name="_Ref239057477"/>
      <w:bookmarkStart w:id="48" w:name="_Toc241682916"/>
      <w:r>
        <w:t>Prüfen des</w:t>
      </w:r>
      <w:r w:rsidR="00794584">
        <w:t xml:space="preserve"> </w:t>
      </w:r>
      <w:r>
        <w:t>Ablaufs von</w:t>
      </w:r>
      <w:r w:rsidR="00794584">
        <w:t xml:space="preserve"> </w:t>
      </w:r>
      <w:r>
        <w:t>Angeboten</w:t>
      </w:r>
      <w:bookmarkEnd w:id="47"/>
      <w:bookmarkEnd w:id="48"/>
    </w:p>
    <w:p w14:paraId="5926909A" w14:textId="37864C19" w:rsidR="00F815F6" w:rsidRPr="00F815F6" w:rsidRDefault="00F815F6" w:rsidP="00F815F6">
      <w:r>
        <w:t>TODO</w:t>
      </w:r>
    </w:p>
    <w:p w14:paraId="6CA2BBFE" w14:textId="1783604D" w:rsidR="007A55F7" w:rsidRDefault="007A55F7" w:rsidP="007A55F7">
      <w:pPr>
        <w:pStyle w:val="berschrift2"/>
      </w:pPr>
      <w:bookmarkStart w:id="49" w:name="_Ref239057713"/>
      <w:bookmarkStart w:id="50" w:name="_Toc241682917"/>
      <w:r>
        <w:t>Begleichen von Frachtabrechnungen durch Gutschriften</w:t>
      </w:r>
      <w:bookmarkEnd w:id="49"/>
      <w:bookmarkEnd w:id="50"/>
    </w:p>
    <w:p w14:paraId="362220FE" w14:textId="565875CE" w:rsidR="00F815F6" w:rsidRPr="00F815F6" w:rsidRDefault="00F815F6" w:rsidP="00F815F6">
      <w:r>
        <w:t>TODO</w:t>
      </w:r>
    </w:p>
    <w:p w14:paraId="197F7465" w14:textId="49A1126D" w:rsidR="00091564" w:rsidRDefault="00091564" w:rsidP="00091564">
      <w:pPr>
        <w:pStyle w:val="berschrift1"/>
      </w:pPr>
      <w:bookmarkStart w:id="51" w:name="_Toc241682918"/>
      <w:r>
        <w:t>Schnittstellen zu Nachbarsystemen</w:t>
      </w:r>
      <w:bookmarkEnd w:id="51"/>
    </w:p>
    <w:p w14:paraId="5428ADFE" w14:textId="3CE05F95" w:rsidR="00170CB5" w:rsidRDefault="00170CB5" w:rsidP="00170CB5">
      <w:pPr>
        <w:pStyle w:val="berschrift2"/>
      </w:pPr>
      <w:bookmarkStart w:id="52" w:name="_Toc241682919"/>
      <w:r>
        <w:t>Schnittstellen zu Frachtführern</w:t>
      </w:r>
      <w:bookmarkEnd w:id="52"/>
    </w:p>
    <w:p w14:paraId="1AAC4F42" w14:textId="5F694E46" w:rsidR="00F815F6" w:rsidRPr="00F815F6" w:rsidRDefault="00F815F6" w:rsidP="00F815F6">
      <w:r>
        <w:t>TODO</w:t>
      </w:r>
    </w:p>
    <w:p w14:paraId="7546004F" w14:textId="22CA19F6" w:rsidR="00170CB5" w:rsidRDefault="00170CB5" w:rsidP="00170CB5">
      <w:pPr>
        <w:pStyle w:val="berschrift2"/>
      </w:pPr>
      <w:bookmarkStart w:id="53" w:name="_Toc241682920"/>
      <w:r>
        <w:t>Schnittstellen zu Lokationen</w:t>
      </w:r>
      <w:bookmarkEnd w:id="53"/>
    </w:p>
    <w:p w14:paraId="65ECAF37" w14:textId="440ABE60" w:rsidR="00F815F6" w:rsidRPr="00F815F6" w:rsidRDefault="00F815F6" w:rsidP="00F815F6">
      <w:r>
        <w:t>TODO</w:t>
      </w:r>
    </w:p>
    <w:p w14:paraId="034B27E4" w14:textId="5DD7BF0F" w:rsidR="00170CB5" w:rsidRDefault="00170CB5" w:rsidP="00170CB5">
      <w:pPr>
        <w:pStyle w:val="berschrift2"/>
      </w:pPr>
      <w:bookmarkStart w:id="54" w:name="_Toc241682921"/>
      <w:r>
        <w:lastRenderedPageBreak/>
        <w:t>Schnittstellen zu Banken</w:t>
      </w:r>
      <w:bookmarkEnd w:id="54"/>
    </w:p>
    <w:p w14:paraId="6B364A34" w14:textId="1CC9AB39" w:rsidR="00F815F6" w:rsidRPr="00F815F6" w:rsidRDefault="00F815F6" w:rsidP="00F815F6">
      <w:r>
        <w:t>TODO</w:t>
      </w:r>
    </w:p>
    <w:p w14:paraId="09F065DB" w14:textId="5DE55D1D" w:rsidR="00CB7F68" w:rsidRDefault="00CB7F68" w:rsidP="00CB7F68">
      <w:pPr>
        <w:pStyle w:val="berschrift1"/>
      </w:pPr>
      <w:bookmarkStart w:id="55" w:name="_Toc241682922"/>
      <w:r>
        <w:t>Dialoge</w:t>
      </w:r>
      <w:bookmarkEnd w:id="55"/>
    </w:p>
    <w:p w14:paraId="7FBA66C5" w14:textId="2D059532" w:rsidR="00F815F6" w:rsidRPr="00F815F6" w:rsidRDefault="00F815F6" w:rsidP="00F815F6">
      <w:r>
        <w:t>TODO</w:t>
      </w:r>
    </w:p>
    <w:p w14:paraId="66802A58" w14:textId="433217FF" w:rsidR="00CB7F68" w:rsidRDefault="00CB7F68" w:rsidP="00CB7F68">
      <w:pPr>
        <w:pStyle w:val="berschrift1"/>
      </w:pPr>
      <w:bookmarkStart w:id="56" w:name="_Toc241682923"/>
      <w:r>
        <w:t>Druckausgaben</w:t>
      </w:r>
      <w:bookmarkEnd w:id="56"/>
    </w:p>
    <w:p w14:paraId="4A395BEE" w14:textId="15889F37" w:rsidR="00F815F6" w:rsidRPr="00F815F6" w:rsidRDefault="00F815F6" w:rsidP="00F815F6">
      <w:r>
        <w:t>TODO</w:t>
      </w:r>
    </w:p>
    <w:p w14:paraId="6BF5A28B" w14:textId="77777777" w:rsidR="00F815F6" w:rsidRDefault="00F815F6" w:rsidP="00F815F6">
      <w:r>
        <w:br w:type="page"/>
      </w:r>
    </w:p>
    <w:p w14:paraId="7E689B28" w14:textId="1E8EEBB8" w:rsidR="00103DC2" w:rsidRDefault="00103DC2" w:rsidP="00CB7F68">
      <w:pPr>
        <w:pStyle w:val="berschrift1"/>
      </w:pPr>
      <w:bookmarkStart w:id="57" w:name="_Toc241682924"/>
      <w:r>
        <w:lastRenderedPageBreak/>
        <w:t>Fachliche Testfälle</w:t>
      </w:r>
      <w:bookmarkEnd w:id="57"/>
    </w:p>
    <w:tbl>
      <w:tblPr>
        <w:tblStyle w:val="HellesRaster-Akzent11"/>
        <w:tblW w:w="9606" w:type="dxa"/>
        <w:tblLook w:val="04A0" w:firstRow="1" w:lastRow="0" w:firstColumn="1" w:lastColumn="0" w:noHBand="0" w:noVBand="1"/>
      </w:tblPr>
      <w:tblGrid>
        <w:gridCol w:w="2518"/>
        <w:gridCol w:w="7088"/>
      </w:tblGrid>
      <w:tr w:rsidR="00666D41" w14:paraId="66A576F2" w14:textId="77777777" w:rsidTr="00666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D99912" w14:textId="3867F5A6" w:rsidR="00666D41" w:rsidRDefault="00666D41" w:rsidP="00E60E1F">
            <w:r>
              <w:t>Testfall-Nr</w:t>
            </w:r>
          </w:p>
        </w:tc>
        <w:tc>
          <w:tcPr>
            <w:tcW w:w="7088" w:type="dxa"/>
          </w:tcPr>
          <w:p w14:paraId="05D20F66" w14:textId="65FD41F3" w:rsidR="00666D41" w:rsidRDefault="00666D41" w:rsidP="00E60E1F">
            <w:pPr>
              <w:cnfStyle w:val="100000000000" w:firstRow="1" w:lastRow="0" w:firstColumn="0" w:lastColumn="0" w:oddVBand="0" w:evenVBand="0" w:oddHBand="0" w:evenHBand="0" w:firstRowFirstColumn="0" w:firstRowLastColumn="0" w:lastRowFirstColumn="0" w:lastRowLastColumn="0"/>
            </w:pPr>
            <w:r>
              <w:t>Beschreibung</w:t>
            </w:r>
          </w:p>
        </w:tc>
      </w:tr>
      <w:tr w:rsidR="00666D41" w14:paraId="2A25AD55" w14:textId="77777777" w:rsidTr="0066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4D11946" w14:textId="56E849F5" w:rsidR="00666D41" w:rsidRDefault="00666D41" w:rsidP="00E60E1F">
            <w:pPr>
              <w:rPr>
                <w:b w:val="0"/>
              </w:rPr>
            </w:pPr>
            <w:r>
              <w:rPr>
                <w:b w:val="0"/>
              </w:rPr>
              <w:t>TF-001: Zwei Wege</w:t>
            </w:r>
          </w:p>
        </w:tc>
        <w:tc>
          <w:tcPr>
            <w:tcW w:w="7088" w:type="dxa"/>
          </w:tcPr>
          <w:p w14:paraId="3B6B802D" w14:textId="77777777" w:rsidR="00924ECF" w:rsidRDefault="00924ECF" w:rsidP="00666D41">
            <w:pPr>
              <w:ind w:left="-108" w:right="-108" w:firstLine="108"/>
              <w:cnfStyle w:val="000000100000" w:firstRow="0" w:lastRow="0" w:firstColumn="0" w:lastColumn="0" w:oddVBand="0" w:evenVBand="0" w:oddHBand="1" w:evenHBand="0" w:firstRowFirstColumn="0" w:firstRowLastColumn="0" w:lastRowFirstColumn="0" w:lastRowLastColumn="0"/>
            </w:pPr>
            <w:r>
              <w:t>Voraussetzungen:</w:t>
            </w:r>
          </w:p>
          <w:p w14:paraId="74B867E9" w14:textId="3876AA2E" w:rsidR="00666D41" w:rsidRDefault="00666D41" w:rsidP="00924ECF">
            <w:pPr>
              <w:pStyle w:val="Listenabsatz"/>
              <w:numPr>
                <w:ilvl w:val="0"/>
                <w:numId w:val="13"/>
              </w:numPr>
              <w:ind w:right="-108"/>
              <w:cnfStyle w:val="000000100000" w:firstRow="0" w:lastRow="0" w:firstColumn="0" w:lastColumn="0" w:oddVBand="0" w:evenVBand="0" w:oddHBand="1" w:evenHBand="0" w:firstRowFirstColumn="0" w:firstRowLastColumn="0" w:lastRowFirstColumn="0" w:lastRowLastColumn="0"/>
            </w:pPr>
            <w:r>
              <w:t>Transportnetz HH-&gt;BHV-&gt;SH und HH-&gt;RTD-&gt;SH</w:t>
            </w:r>
          </w:p>
          <w:p w14:paraId="04B8C16B"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Hamburg hat Wartekosten von 10.</w:t>
            </w:r>
          </w:p>
          <w:p w14:paraId="3EE0CBEF"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Bremerhaven hat Wartekosten von 15.</w:t>
            </w:r>
          </w:p>
          <w:p w14:paraId="50FC7427" w14:textId="77777777" w:rsidR="00924ECF" w:rsidRDefault="00924ECF" w:rsidP="00924ECF">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Die Lokation Rotterdam hat Wartekosten von 20.</w:t>
            </w:r>
          </w:p>
          <w:p w14:paraId="1C29A557" w14:textId="0000DE54" w:rsidR="00924ECF" w:rsidRDefault="00924ECF" w:rsidP="00924ECF">
            <w:pPr>
              <w:pStyle w:val="Listenabsatz"/>
              <w:numPr>
                <w:ilvl w:val="0"/>
                <w:numId w:val="13"/>
              </w:numPr>
              <w:ind w:right="-108"/>
              <w:cnfStyle w:val="000000100000" w:firstRow="0" w:lastRow="0" w:firstColumn="0" w:lastColumn="0" w:oddVBand="0" w:evenVBand="0" w:oddHBand="1" w:evenHBand="0" w:firstRowFirstColumn="0" w:firstRowLastColumn="0" w:lastRowFirstColumn="0" w:lastRowLastColumn="0"/>
            </w:pPr>
            <w:r>
              <w:t>Die Sendungsanfrage besteht aus nur einer einzelnen Sendungspos</w:t>
            </w:r>
            <w:r>
              <w:t>i</w:t>
            </w:r>
            <w:r>
              <w:t>tion, die in einer TEU-Frachteinheit untergebracht werden kann.</w:t>
            </w:r>
          </w:p>
          <w:p w14:paraId="01F5ED1A" w14:textId="77777777" w:rsidR="00924ECF" w:rsidRDefault="00924ECF" w:rsidP="00924ECF">
            <w:pPr>
              <w:ind w:right="-108"/>
              <w:cnfStyle w:val="000000100000" w:firstRow="0" w:lastRow="0" w:firstColumn="0" w:lastColumn="0" w:oddVBand="0" w:evenVBand="0" w:oddHBand="1" w:evenHBand="0" w:firstRowFirstColumn="0" w:firstRowLastColumn="0" w:lastRowFirstColumn="0" w:lastRowLastColumn="0"/>
            </w:pPr>
          </w:p>
          <w:p w14:paraId="0D02333F" w14:textId="77777777" w:rsidR="00CD53EE" w:rsidRDefault="00CD53EE" w:rsidP="00CD53EE">
            <w:pPr>
              <w:ind w:right="-108"/>
              <w:cnfStyle w:val="000000100000" w:firstRow="0" w:lastRow="0" w:firstColumn="0" w:lastColumn="0" w:oddVBand="0" w:evenVBand="0" w:oddHBand="1" w:evenHBand="0" w:firstRowFirstColumn="0" w:firstRowLastColumn="0" w:lastRowFirstColumn="0" w:lastRowLastColumn="0"/>
            </w:pPr>
            <w:r>
              <w:t xml:space="preserve">Ergebnis: </w:t>
            </w:r>
          </w:p>
          <w:p w14:paraId="28D170C9" w14:textId="2874BFAB" w:rsidR="00CD53EE" w:rsidRDefault="00CD53EE" w:rsidP="00CD53EE">
            <w:pPr>
              <w:ind w:right="-108"/>
              <w:cnfStyle w:val="000000100000" w:firstRow="0" w:lastRow="0" w:firstColumn="0" w:lastColumn="0" w:oddVBand="0" w:evenVBand="0" w:oddHBand="1" w:evenHBand="0" w:firstRowFirstColumn="0" w:firstRowLastColumn="0" w:lastRowFirstColumn="0" w:lastRowLastColumn="0"/>
            </w:pPr>
            <w:r>
              <w:t>Es werden zwei Transportpläne erzeugt.</w:t>
            </w:r>
          </w:p>
          <w:p w14:paraId="55F55C07" w14:textId="6CBA96EB" w:rsidR="00CD53EE" w:rsidRDefault="00CD53EE" w:rsidP="00CD53EE">
            <w:pPr>
              <w:pStyle w:val="Listenabsatz"/>
              <w:numPr>
                <w:ilvl w:val="0"/>
                <w:numId w:val="15"/>
              </w:numPr>
              <w:ind w:right="-108"/>
              <w:cnfStyle w:val="000000100000" w:firstRow="0" w:lastRow="0" w:firstColumn="0" w:lastColumn="0" w:oddVBand="0" w:evenVBand="0" w:oddHBand="1" w:evenHBand="0" w:firstRowFirstColumn="0" w:firstRowLastColumn="0" w:lastRowFirstColumn="0" w:lastRowLastColumn="0"/>
            </w:pPr>
            <w:r>
              <w:t>Transportplan 1 führt von Hamburg über Bremerhaven nach Shan</w:t>
            </w:r>
            <w:r>
              <w:t>g</w:t>
            </w:r>
            <w:r>
              <w:t>hai. Die Abholung erfolgt am 03.09.2013 um 8:00 Uhr. Die Anlief</w:t>
            </w:r>
            <w:r>
              <w:t>e</w:t>
            </w:r>
            <w:r>
              <w:t>rung in Shanghai erfolgt am 10.09.2013 um 10 Uhr. Die Kosten b</w:t>
            </w:r>
            <w:r>
              <w:t>e</w:t>
            </w:r>
            <w:r>
              <w:t>rechnen sich für diesen Plan zu 3890.</w:t>
            </w:r>
          </w:p>
          <w:p w14:paraId="14C379D5" w14:textId="735AEB03" w:rsidR="00666D41" w:rsidRDefault="00CD53EE" w:rsidP="00CD53EE">
            <w:pPr>
              <w:pStyle w:val="Listenabsatz"/>
              <w:numPr>
                <w:ilvl w:val="0"/>
                <w:numId w:val="15"/>
              </w:numPr>
              <w:ind w:right="-108"/>
              <w:cnfStyle w:val="000000100000" w:firstRow="0" w:lastRow="0" w:firstColumn="0" w:lastColumn="0" w:oddVBand="0" w:evenVBand="0" w:oddHBand="1" w:evenHBand="0" w:firstRowFirstColumn="0" w:firstRowLastColumn="0" w:lastRowFirstColumn="0" w:lastRowLastColumn="0"/>
            </w:pPr>
            <w:r>
              <w:t>Transportplan 2 führt von Hamburg über Rotterdam nach Shanghai. Die Abholung erfolgt am 02.09.2013 um 8:00 Uhr. Die Anlieferung in Shanghai erfolgt am 12.09.2013 um 10 Uhr. Die Kosten berechnen sich zu 5860.</w:t>
            </w:r>
          </w:p>
        </w:tc>
      </w:tr>
    </w:tbl>
    <w:p w14:paraId="0F21B997" w14:textId="2621138B" w:rsidR="00666D41" w:rsidRPr="00666D41" w:rsidRDefault="00666D41" w:rsidP="00666D41"/>
    <w:p w14:paraId="73CF7224" w14:textId="0E155874" w:rsidR="00CB7F68" w:rsidRDefault="00CB7F68" w:rsidP="00CB7F68">
      <w:pPr>
        <w:pStyle w:val="berschrift1"/>
      </w:pPr>
      <w:bookmarkStart w:id="58" w:name="_Toc241682925"/>
      <w:r>
        <w:t>Offene Punkte</w:t>
      </w:r>
      <w:bookmarkEnd w:id="58"/>
    </w:p>
    <w:p w14:paraId="3550CE15" w14:textId="303E3C1F" w:rsidR="00F815F6" w:rsidRPr="00F815F6" w:rsidRDefault="00F815F6" w:rsidP="00F815F6">
      <w:pPr>
        <w:pStyle w:val="Listenabsatz"/>
        <w:numPr>
          <w:ilvl w:val="0"/>
          <w:numId w:val="16"/>
        </w:numPr>
      </w:pPr>
      <w:r>
        <w:t>Fehlende Abschnitte</w:t>
      </w:r>
    </w:p>
    <w:p w14:paraId="184A66FA" w14:textId="1CEB62B0" w:rsidR="00CB7F68" w:rsidRPr="00CB7F68" w:rsidRDefault="00CB7F68" w:rsidP="00CB7F68">
      <w:pPr>
        <w:pStyle w:val="berschrift1"/>
      </w:pPr>
      <w:bookmarkStart w:id="59" w:name="_Toc241682926"/>
      <w:r>
        <w:t>Literatur</w:t>
      </w:r>
      <w:r w:rsidR="00770B87">
        <w:t xml:space="preserve"> und Dokumente</w:t>
      </w:r>
      <w:bookmarkEnd w:id="59"/>
    </w:p>
    <w:p w14:paraId="20E3476A" w14:textId="13808A39" w:rsidR="00091564" w:rsidRPr="00B115AB" w:rsidRDefault="00770B87" w:rsidP="00091564">
      <w:r>
        <w:t>[FDM]</w:t>
      </w:r>
      <w:r>
        <w:tab/>
      </w:r>
      <w:r w:rsidRPr="00B115AB">
        <w:t>HLS_Modelle.doxc (Zeichenblatt „FDM/DM“)</w:t>
      </w:r>
    </w:p>
    <w:sectPr w:rsidR="00091564" w:rsidRPr="00B115AB" w:rsidSect="00115B3B">
      <w:footerReference w:type="default" r:id="rId16"/>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81C75" w14:textId="77777777" w:rsidR="00E60E1F" w:rsidRDefault="00E60E1F" w:rsidP="00D92456">
      <w:pPr>
        <w:spacing w:after="0" w:line="240" w:lineRule="auto"/>
      </w:pPr>
      <w:r>
        <w:separator/>
      </w:r>
    </w:p>
  </w:endnote>
  <w:endnote w:type="continuationSeparator" w:id="0">
    <w:p w14:paraId="5271E662" w14:textId="77777777" w:rsidR="00E60E1F" w:rsidRDefault="00E60E1F"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199018"/>
      <w:docPartObj>
        <w:docPartGallery w:val="Page Numbers (Bottom of Page)"/>
        <w:docPartUnique/>
      </w:docPartObj>
    </w:sdtPr>
    <w:sdtEndPr/>
    <w:sdtContent>
      <w:p w14:paraId="78090C33" w14:textId="77777777" w:rsidR="00E60E1F" w:rsidRDefault="00E60E1F">
        <w:pPr>
          <w:pStyle w:val="Fuzeile"/>
          <w:jc w:val="right"/>
        </w:pPr>
        <w:r>
          <w:t xml:space="preserve">Seite | </w:t>
        </w:r>
        <w:r>
          <w:fldChar w:fldCharType="begin"/>
        </w:r>
        <w:r>
          <w:instrText xml:space="preserve"> PAGE   \* MERGEFORMAT </w:instrText>
        </w:r>
        <w:r>
          <w:fldChar w:fldCharType="separate"/>
        </w:r>
        <w:r w:rsidR="007548C3">
          <w:rPr>
            <w:noProof/>
          </w:rPr>
          <w:t>2</w:t>
        </w:r>
        <w:r>
          <w:rPr>
            <w:noProof/>
          </w:rPr>
          <w:fldChar w:fldCharType="end"/>
        </w:r>
        <w:r>
          <w:t xml:space="preserve"> </w:t>
        </w:r>
      </w:p>
    </w:sdtContent>
  </w:sdt>
  <w:p w14:paraId="0E2604A1" w14:textId="77777777" w:rsidR="00E60E1F" w:rsidRDefault="00E60E1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EB9E4" w14:textId="77777777" w:rsidR="00E60E1F" w:rsidRDefault="00E60E1F" w:rsidP="00D92456">
      <w:pPr>
        <w:spacing w:after="0" w:line="240" w:lineRule="auto"/>
      </w:pPr>
      <w:r>
        <w:separator/>
      </w:r>
    </w:p>
  </w:footnote>
  <w:footnote w:type="continuationSeparator" w:id="0">
    <w:p w14:paraId="2FCFE15D" w14:textId="77777777" w:rsidR="00E60E1F" w:rsidRDefault="00E60E1F" w:rsidP="00D924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7B9"/>
    <w:multiLevelType w:val="hybridMultilevel"/>
    <w:tmpl w:val="93D25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E010BD"/>
    <w:multiLevelType w:val="hybridMultilevel"/>
    <w:tmpl w:val="7F8EF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97D85"/>
    <w:multiLevelType w:val="hybridMultilevel"/>
    <w:tmpl w:val="3B8E3F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DD2744"/>
    <w:multiLevelType w:val="hybridMultilevel"/>
    <w:tmpl w:val="2A0ED1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5E6D42"/>
    <w:multiLevelType w:val="hybridMultilevel"/>
    <w:tmpl w:val="7DF8F3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E452339"/>
    <w:multiLevelType w:val="hybridMultilevel"/>
    <w:tmpl w:val="E97E2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5EF346F"/>
    <w:multiLevelType w:val="hybridMultilevel"/>
    <w:tmpl w:val="9C46CDC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4D3C2AA4"/>
    <w:multiLevelType w:val="hybridMultilevel"/>
    <w:tmpl w:val="AD2CF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1">
    <w:nsid w:val="5DF67B6D"/>
    <w:multiLevelType w:val="hybridMultilevel"/>
    <w:tmpl w:val="A5982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D7B57AB"/>
    <w:multiLevelType w:val="hybridMultilevel"/>
    <w:tmpl w:val="1F88F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47F0868"/>
    <w:multiLevelType w:val="hybridMultilevel"/>
    <w:tmpl w:val="7FE844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7FD05C9"/>
    <w:multiLevelType w:val="hybridMultilevel"/>
    <w:tmpl w:val="1C3C7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num w:numId="1">
    <w:abstractNumId w:val="7"/>
  </w:num>
  <w:num w:numId="2">
    <w:abstractNumId w:val="3"/>
  </w:num>
  <w:num w:numId="3">
    <w:abstractNumId w:val="10"/>
  </w:num>
  <w:num w:numId="4">
    <w:abstractNumId w:val="15"/>
  </w:num>
  <w:num w:numId="5">
    <w:abstractNumId w:val="12"/>
  </w:num>
  <w:num w:numId="6">
    <w:abstractNumId w:val="5"/>
  </w:num>
  <w:num w:numId="7">
    <w:abstractNumId w:val="2"/>
  </w:num>
  <w:num w:numId="8">
    <w:abstractNumId w:val="1"/>
  </w:num>
  <w:num w:numId="9">
    <w:abstractNumId w:val="13"/>
  </w:num>
  <w:num w:numId="10">
    <w:abstractNumId w:val="8"/>
  </w:num>
  <w:num w:numId="11">
    <w:abstractNumId w:val="4"/>
  </w:num>
  <w:num w:numId="12">
    <w:abstractNumId w:val="6"/>
  </w:num>
  <w:num w:numId="13">
    <w:abstractNumId w:val="11"/>
  </w:num>
  <w:num w:numId="14">
    <w:abstractNumId w:val="0"/>
  </w:num>
  <w:num w:numId="15">
    <w:abstractNumId w:val="9"/>
  </w:num>
  <w:num w:numId="1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1AB6"/>
    <w:rsid w:val="0003265D"/>
    <w:rsid w:val="00032B4B"/>
    <w:rsid w:val="0003375F"/>
    <w:rsid w:val="000337CE"/>
    <w:rsid w:val="00033FB7"/>
    <w:rsid w:val="00034050"/>
    <w:rsid w:val="000349CB"/>
    <w:rsid w:val="000350DD"/>
    <w:rsid w:val="00035F6B"/>
    <w:rsid w:val="00035FAC"/>
    <w:rsid w:val="00036DEE"/>
    <w:rsid w:val="000410FC"/>
    <w:rsid w:val="000414DE"/>
    <w:rsid w:val="000418AA"/>
    <w:rsid w:val="000434F5"/>
    <w:rsid w:val="00044C41"/>
    <w:rsid w:val="0004576D"/>
    <w:rsid w:val="0004636F"/>
    <w:rsid w:val="00051322"/>
    <w:rsid w:val="00054042"/>
    <w:rsid w:val="00055B6F"/>
    <w:rsid w:val="0006316A"/>
    <w:rsid w:val="00064C0A"/>
    <w:rsid w:val="00064D67"/>
    <w:rsid w:val="00065508"/>
    <w:rsid w:val="000663E0"/>
    <w:rsid w:val="000726B4"/>
    <w:rsid w:val="00072B9E"/>
    <w:rsid w:val="00073031"/>
    <w:rsid w:val="000737D5"/>
    <w:rsid w:val="000744FE"/>
    <w:rsid w:val="00077022"/>
    <w:rsid w:val="00077D48"/>
    <w:rsid w:val="00077FAE"/>
    <w:rsid w:val="0008019C"/>
    <w:rsid w:val="00080B45"/>
    <w:rsid w:val="00080C73"/>
    <w:rsid w:val="00081F90"/>
    <w:rsid w:val="000830AF"/>
    <w:rsid w:val="00084B0E"/>
    <w:rsid w:val="00085046"/>
    <w:rsid w:val="0008543A"/>
    <w:rsid w:val="00086E83"/>
    <w:rsid w:val="0008709C"/>
    <w:rsid w:val="000902DE"/>
    <w:rsid w:val="00091564"/>
    <w:rsid w:val="000915C7"/>
    <w:rsid w:val="00092DEE"/>
    <w:rsid w:val="00093669"/>
    <w:rsid w:val="00094081"/>
    <w:rsid w:val="000A04AA"/>
    <w:rsid w:val="000A0543"/>
    <w:rsid w:val="000A0E5D"/>
    <w:rsid w:val="000A1036"/>
    <w:rsid w:val="000A1DEB"/>
    <w:rsid w:val="000A1FB9"/>
    <w:rsid w:val="000A3E3A"/>
    <w:rsid w:val="000A44B3"/>
    <w:rsid w:val="000B145C"/>
    <w:rsid w:val="000B2DD0"/>
    <w:rsid w:val="000B34C2"/>
    <w:rsid w:val="000B3DBF"/>
    <w:rsid w:val="000B5147"/>
    <w:rsid w:val="000B520D"/>
    <w:rsid w:val="000B528C"/>
    <w:rsid w:val="000B5ECA"/>
    <w:rsid w:val="000B6FDC"/>
    <w:rsid w:val="000B72D4"/>
    <w:rsid w:val="000C2279"/>
    <w:rsid w:val="000C233B"/>
    <w:rsid w:val="000C2D70"/>
    <w:rsid w:val="000C36CF"/>
    <w:rsid w:val="000C47B8"/>
    <w:rsid w:val="000C57AD"/>
    <w:rsid w:val="000C5BA3"/>
    <w:rsid w:val="000C5BAF"/>
    <w:rsid w:val="000C7386"/>
    <w:rsid w:val="000D10E3"/>
    <w:rsid w:val="000D1179"/>
    <w:rsid w:val="000D3E01"/>
    <w:rsid w:val="000D4A6D"/>
    <w:rsid w:val="000D5B92"/>
    <w:rsid w:val="000D6B8C"/>
    <w:rsid w:val="000D71DE"/>
    <w:rsid w:val="000D7B60"/>
    <w:rsid w:val="000D7BB5"/>
    <w:rsid w:val="000E04DC"/>
    <w:rsid w:val="000E1563"/>
    <w:rsid w:val="000E33FA"/>
    <w:rsid w:val="000E4E3D"/>
    <w:rsid w:val="000E6C2A"/>
    <w:rsid w:val="000F1BFD"/>
    <w:rsid w:val="000F3B45"/>
    <w:rsid w:val="000F3CBF"/>
    <w:rsid w:val="000F4E82"/>
    <w:rsid w:val="000F4F8E"/>
    <w:rsid w:val="000F5F93"/>
    <w:rsid w:val="00100056"/>
    <w:rsid w:val="001000F9"/>
    <w:rsid w:val="0010017E"/>
    <w:rsid w:val="00100445"/>
    <w:rsid w:val="001012BA"/>
    <w:rsid w:val="00101F92"/>
    <w:rsid w:val="00102063"/>
    <w:rsid w:val="00102293"/>
    <w:rsid w:val="001032BC"/>
    <w:rsid w:val="0010377F"/>
    <w:rsid w:val="00103CF6"/>
    <w:rsid w:val="00103DC2"/>
    <w:rsid w:val="00111800"/>
    <w:rsid w:val="00111BDD"/>
    <w:rsid w:val="00115B3B"/>
    <w:rsid w:val="00115BB6"/>
    <w:rsid w:val="0011698D"/>
    <w:rsid w:val="0012122F"/>
    <w:rsid w:val="00122D3B"/>
    <w:rsid w:val="00123633"/>
    <w:rsid w:val="00124550"/>
    <w:rsid w:val="00125B47"/>
    <w:rsid w:val="00125FDF"/>
    <w:rsid w:val="001275AA"/>
    <w:rsid w:val="00127A4B"/>
    <w:rsid w:val="00130140"/>
    <w:rsid w:val="00130BA4"/>
    <w:rsid w:val="00130F94"/>
    <w:rsid w:val="00131E59"/>
    <w:rsid w:val="001331F9"/>
    <w:rsid w:val="00133F3E"/>
    <w:rsid w:val="00135425"/>
    <w:rsid w:val="00136A41"/>
    <w:rsid w:val="00136FB3"/>
    <w:rsid w:val="00140BBE"/>
    <w:rsid w:val="0014232B"/>
    <w:rsid w:val="00142AE9"/>
    <w:rsid w:val="00142EC4"/>
    <w:rsid w:val="00143651"/>
    <w:rsid w:val="00143863"/>
    <w:rsid w:val="0014639C"/>
    <w:rsid w:val="0015184B"/>
    <w:rsid w:val="00151CFA"/>
    <w:rsid w:val="00154852"/>
    <w:rsid w:val="00154C6C"/>
    <w:rsid w:val="00155545"/>
    <w:rsid w:val="00156179"/>
    <w:rsid w:val="001603FF"/>
    <w:rsid w:val="00162BD4"/>
    <w:rsid w:val="00165774"/>
    <w:rsid w:val="00165BF9"/>
    <w:rsid w:val="00166FE3"/>
    <w:rsid w:val="00170B3E"/>
    <w:rsid w:val="00170CB5"/>
    <w:rsid w:val="00170F52"/>
    <w:rsid w:val="00171677"/>
    <w:rsid w:val="001719C4"/>
    <w:rsid w:val="00173496"/>
    <w:rsid w:val="00173877"/>
    <w:rsid w:val="00174C85"/>
    <w:rsid w:val="00175859"/>
    <w:rsid w:val="001762B7"/>
    <w:rsid w:val="00177A17"/>
    <w:rsid w:val="00177C8C"/>
    <w:rsid w:val="00181AB1"/>
    <w:rsid w:val="001844B3"/>
    <w:rsid w:val="00184D91"/>
    <w:rsid w:val="0018533A"/>
    <w:rsid w:val="001909E5"/>
    <w:rsid w:val="001912B4"/>
    <w:rsid w:val="0019179E"/>
    <w:rsid w:val="001927D4"/>
    <w:rsid w:val="001939D5"/>
    <w:rsid w:val="0019457C"/>
    <w:rsid w:val="00197718"/>
    <w:rsid w:val="001A2A03"/>
    <w:rsid w:val="001A3F37"/>
    <w:rsid w:val="001A4C41"/>
    <w:rsid w:val="001A4F54"/>
    <w:rsid w:val="001A63C7"/>
    <w:rsid w:val="001A6E3B"/>
    <w:rsid w:val="001A729C"/>
    <w:rsid w:val="001A7CAC"/>
    <w:rsid w:val="001B017C"/>
    <w:rsid w:val="001B2A95"/>
    <w:rsid w:val="001C1625"/>
    <w:rsid w:val="001C2F08"/>
    <w:rsid w:val="001C4EDC"/>
    <w:rsid w:val="001C5AD1"/>
    <w:rsid w:val="001C669B"/>
    <w:rsid w:val="001C7B8D"/>
    <w:rsid w:val="001D1358"/>
    <w:rsid w:val="001D3D7A"/>
    <w:rsid w:val="001D3F55"/>
    <w:rsid w:val="001D461C"/>
    <w:rsid w:val="001D7770"/>
    <w:rsid w:val="001E065B"/>
    <w:rsid w:val="001E20DD"/>
    <w:rsid w:val="001E330F"/>
    <w:rsid w:val="001E4723"/>
    <w:rsid w:val="001E4B92"/>
    <w:rsid w:val="001E7399"/>
    <w:rsid w:val="001F3018"/>
    <w:rsid w:val="001F3D40"/>
    <w:rsid w:val="001F45DA"/>
    <w:rsid w:val="001F47A9"/>
    <w:rsid w:val="001F6272"/>
    <w:rsid w:val="001F65DD"/>
    <w:rsid w:val="001F66E0"/>
    <w:rsid w:val="001F6795"/>
    <w:rsid w:val="002038BC"/>
    <w:rsid w:val="00207DD3"/>
    <w:rsid w:val="0021069D"/>
    <w:rsid w:val="00211557"/>
    <w:rsid w:val="0021265B"/>
    <w:rsid w:val="00215E71"/>
    <w:rsid w:val="00217C3E"/>
    <w:rsid w:val="00217DDB"/>
    <w:rsid w:val="0022050D"/>
    <w:rsid w:val="0022073C"/>
    <w:rsid w:val="0022162B"/>
    <w:rsid w:val="00221670"/>
    <w:rsid w:val="002237A2"/>
    <w:rsid w:val="0022381D"/>
    <w:rsid w:val="00224D93"/>
    <w:rsid w:val="002274CE"/>
    <w:rsid w:val="002277CD"/>
    <w:rsid w:val="0023183C"/>
    <w:rsid w:val="00231BC3"/>
    <w:rsid w:val="00237D83"/>
    <w:rsid w:val="00241676"/>
    <w:rsid w:val="002417A5"/>
    <w:rsid w:val="00241E5E"/>
    <w:rsid w:val="00242BBC"/>
    <w:rsid w:val="002436C9"/>
    <w:rsid w:val="00244380"/>
    <w:rsid w:val="002457FC"/>
    <w:rsid w:val="002458E8"/>
    <w:rsid w:val="00247C06"/>
    <w:rsid w:val="00250EC3"/>
    <w:rsid w:val="00251655"/>
    <w:rsid w:val="00252686"/>
    <w:rsid w:val="00252813"/>
    <w:rsid w:val="002528D8"/>
    <w:rsid w:val="0025406A"/>
    <w:rsid w:val="0025673A"/>
    <w:rsid w:val="00257D15"/>
    <w:rsid w:val="002601CB"/>
    <w:rsid w:val="00261D3D"/>
    <w:rsid w:val="002625C1"/>
    <w:rsid w:val="00263C27"/>
    <w:rsid w:val="00264006"/>
    <w:rsid w:val="00264C96"/>
    <w:rsid w:val="00264DD1"/>
    <w:rsid w:val="00266678"/>
    <w:rsid w:val="002675B1"/>
    <w:rsid w:val="0026798E"/>
    <w:rsid w:val="0027003B"/>
    <w:rsid w:val="002700CD"/>
    <w:rsid w:val="00271CED"/>
    <w:rsid w:val="0027345C"/>
    <w:rsid w:val="0027438C"/>
    <w:rsid w:val="002758BC"/>
    <w:rsid w:val="00275DA8"/>
    <w:rsid w:val="00276193"/>
    <w:rsid w:val="002773E8"/>
    <w:rsid w:val="00280252"/>
    <w:rsid w:val="002806C7"/>
    <w:rsid w:val="00280834"/>
    <w:rsid w:val="00280AC7"/>
    <w:rsid w:val="00281205"/>
    <w:rsid w:val="0028151A"/>
    <w:rsid w:val="00284D3C"/>
    <w:rsid w:val="00285CF8"/>
    <w:rsid w:val="002901E9"/>
    <w:rsid w:val="00290BA3"/>
    <w:rsid w:val="00293287"/>
    <w:rsid w:val="00293DBC"/>
    <w:rsid w:val="00294593"/>
    <w:rsid w:val="00296724"/>
    <w:rsid w:val="00296B58"/>
    <w:rsid w:val="002A2577"/>
    <w:rsid w:val="002A32C8"/>
    <w:rsid w:val="002B134D"/>
    <w:rsid w:val="002B18FC"/>
    <w:rsid w:val="002B1FD9"/>
    <w:rsid w:val="002B5A83"/>
    <w:rsid w:val="002B6300"/>
    <w:rsid w:val="002B7358"/>
    <w:rsid w:val="002C0600"/>
    <w:rsid w:val="002C0C23"/>
    <w:rsid w:val="002C2355"/>
    <w:rsid w:val="002C25A4"/>
    <w:rsid w:val="002C2FFE"/>
    <w:rsid w:val="002C419D"/>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F0091"/>
    <w:rsid w:val="002F0865"/>
    <w:rsid w:val="002F18FF"/>
    <w:rsid w:val="002F2B96"/>
    <w:rsid w:val="002F2DC2"/>
    <w:rsid w:val="002F32A1"/>
    <w:rsid w:val="002F362C"/>
    <w:rsid w:val="00300CCA"/>
    <w:rsid w:val="003017A8"/>
    <w:rsid w:val="003063FA"/>
    <w:rsid w:val="00306D6A"/>
    <w:rsid w:val="003104B6"/>
    <w:rsid w:val="00310BA1"/>
    <w:rsid w:val="00312421"/>
    <w:rsid w:val="00323BDC"/>
    <w:rsid w:val="003257C2"/>
    <w:rsid w:val="00325C9A"/>
    <w:rsid w:val="00326C12"/>
    <w:rsid w:val="00327AE2"/>
    <w:rsid w:val="00336346"/>
    <w:rsid w:val="00337CC6"/>
    <w:rsid w:val="00337CF8"/>
    <w:rsid w:val="00341C41"/>
    <w:rsid w:val="00343CDF"/>
    <w:rsid w:val="003460E3"/>
    <w:rsid w:val="00346558"/>
    <w:rsid w:val="00346F2C"/>
    <w:rsid w:val="003501AD"/>
    <w:rsid w:val="003502D5"/>
    <w:rsid w:val="003508B1"/>
    <w:rsid w:val="00350CBA"/>
    <w:rsid w:val="00352D4C"/>
    <w:rsid w:val="0035425B"/>
    <w:rsid w:val="003557A9"/>
    <w:rsid w:val="00356601"/>
    <w:rsid w:val="003611A6"/>
    <w:rsid w:val="0036199C"/>
    <w:rsid w:val="00361CE0"/>
    <w:rsid w:val="00364E75"/>
    <w:rsid w:val="00366211"/>
    <w:rsid w:val="0037174B"/>
    <w:rsid w:val="00371826"/>
    <w:rsid w:val="0037242C"/>
    <w:rsid w:val="0037349A"/>
    <w:rsid w:val="00375219"/>
    <w:rsid w:val="00375399"/>
    <w:rsid w:val="00375DA4"/>
    <w:rsid w:val="00375FE0"/>
    <w:rsid w:val="00377D2A"/>
    <w:rsid w:val="00380671"/>
    <w:rsid w:val="00381D31"/>
    <w:rsid w:val="0038309D"/>
    <w:rsid w:val="0038461A"/>
    <w:rsid w:val="00385689"/>
    <w:rsid w:val="00385BBF"/>
    <w:rsid w:val="00387F84"/>
    <w:rsid w:val="00390334"/>
    <w:rsid w:val="00390727"/>
    <w:rsid w:val="00394674"/>
    <w:rsid w:val="0039470D"/>
    <w:rsid w:val="0039480E"/>
    <w:rsid w:val="00395DFA"/>
    <w:rsid w:val="003A09A9"/>
    <w:rsid w:val="003A4E1B"/>
    <w:rsid w:val="003A550C"/>
    <w:rsid w:val="003A57EC"/>
    <w:rsid w:val="003A659A"/>
    <w:rsid w:val="003A782E"/>
    <w:rsid w:val="003A7F9D"/>
    <w:rsid w:val="003B01DF"/>
    <w:rsid w:val="003B088D"/>
    <w:rsid w:val="003B1BBC"/>
    <w:rsid w:val="003B2D54"/>
    <w:rsid w:val="003B585B"/>
    <w:rsid w:val="003B7D0B"/>
    <w:rsid w:val="003C6F81"/>
    <w:rsid w:val="003C7FD7"/>
    <w:rsid w:val="003D01A2"/>
    <w:rsid w:val="003D176C"/>
    <w:rsid w:val="003D17FB"/>
    <w:rsid w:val="003D1849"/>
    <w:rsid w:val="003D1A71"/>
    <w:rsid w:val="003D2E39"/>
    <w:rsid w:val="003E0091"/>
    <w:rsid w:val="003E6042"/>
    <w:rsid w:val="003E6869"/>
    <w:rsid w:val="003E7379"/>
    <w:rsid w:val="003E73A6"/>
    <w:rsid w:val="003E7C72"/>
    <w:rsid w:val="003F0892"/>
    <w:rsid w:val="003F17A8"/>
    <w:rsid w:val="003F3C08"/>
    <w:rsid w:val="003F479C"/>
    <w:rsid w:val="003F79B0"/>
    <w:rsid w:val="00400118"/>
    <w:rsid w:val="00400B1E"/>
    <w:rsid w:val="00402995"/>
    <w:rsid w:val="00403B71"/>
    <w:rsid w:val="0041014F"/>
    <w:rsid w:val="00410A67"/>
    <w:rsid w:val="00411ECE"/>
    <w:rsid w:val="0041388D"/>
    <w:rsid w:val="00413E08"/>
    <w:rsid w:val="004140DB"/>
    <w:rsid w:val="0041769F"/>
    <w:rsid w:val="00417B5C"/>
    <w:rsid w:val="004208F3"/>
    <w:rsid w:val="00420D5D"/>
    <w:rsid w:val="00421332"/>
    <w:rsid w:val="00424B6D"/>
    <w:rsid w:val="00424E14"/>
    <w:rsid w:val="00424F96"/>
    <w:rsid w:val="00425A25"/>
    <w:rsid w:val="00426349"/>
    <w:rsid w:val="00431C6D"/>
    <w:rsid w:val="00433856"/>
    <w:rsid w:val="00434C2F"/>
    <w:rsid w:val="00442F30"/>
    <w:rsid w:val="00443329"/>
    <w:rsid w:val="0044434C"/>
    <w:rsid w:val="004469E1"/>
    <w:rsid w:val="004524A1"/>
    <w:rsid w:val="00455F6B"/>
    <w:rsid w:val="00456387"/>
    <w:rsid w:val="00457554"/>
    <w:rsid w:val="00461DFD"/>
    <w:rsid w:val="00461EE9"/>
    <w:rsid w:val="0046387B"/>
    <w:rsid w:val="00464C8E"/>
    <w:rsid w:val="00465B0F"/>
    <w:rsid w:val="00467D26"/>
    <w:rsid w:val="00470495"/>
    <w:rsid w:val="00470AB6"/>
    <w:rsid w:val="00470F19"/>
    <w:rsid w:val="004743A5"/>
    <w:rsid w:val="004754E8"/>
    <w:rsid w:val="0047677C"/>
    <w:rsid w:val="00476F53"/>
    <w:rsid w:val="004778FE"/>
    <w:rsid w:val="00480504"/>
    <w:rsid w:val="004835C6"/>
    <w:rsid w:val="00486424"/>
    <w:rsid w:val="0049085A"/>
    <w:rsid w:val="00493070"/>
    <w:rsid w:val="004962E4"/>
    <w:rsid w:val="004965F5"/>
    <w:rsid w:val="00497A46"/>
    <w:rsid w:val="004A016E"/>
    <w:rsid w:val="004A204B"/>
    <w:rsid w:val="004A2AE6"/>
    <w:rsid w:val="004A372A"/>
    <w:rsid w:val="004A6048"/>
    <w:rsid w:val="004A7959"/>
    <w:rsid w:val="004C1FE8"/>
    <w:rsid w:val="004C360F"/>
    <w:rsid w:val="004C4A90"/>
    <w:rsid w:val="004C7B62"/>
    <w:rsid w:val="004D182A"/>
    <w:rsid w:val="004D19F8"/>
    <w:rsid w:val="004D3842"/>
    <w:rsid w:val="004D387C"/>
    <w:rsid w:val="004D3AE4"/>
    <w:rsid w:val="004D42A8"/>
    <w:rsid w:val="004D7E83"/>
    <w:rsid w:val="004E0A71"/>
    <w:rsid w:val="004E1D06"/>
    <w:rsid w:val="004E2779"/>
    <w:rsid w:val="004E3DFD"/>
    <w:rsid w:val="004E4416"/>
    <w:rsid w:val="004E5108"/>
    <w:rsid w:val="004E5F49"/>
    <w:rsid w:val="004E601F"/>
    <w:rsid w:val="004E761C"/>
    <w:rsid w:val="004F03E2"/>
    <w:rsid w:val="004F0C98"/>
    <w:rsid w:val="004F1ACF"/>
    <w:rsid w:val="004F3896"/>
    <w:rsid w:val="004F428F"/>
    <w:rsid w:val="004F4C49"/>
    <w:rsid w:val="004F5EBA"/>
    <w:rsid w:val="004F7B54"/>
    <w:rsid w:val="00500754"/>
    <w:rsid w:val="005029AF"/>
    <w:rsid w:val="005039E8"/>
    <w:rsid w:val="00507EB3"/>
    <w:rsid w:val="00511A41"/>
    <w:rsid w:val="0051400B"/>
    <w:rsid w:val="00514077"/>
    <w:rsid w:val="0051661D"/>
    <w:rsid w:val="00520F9B"/>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3D8E"/>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7FAE"/>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434F"/>
    <w:rsid w:val="005A5EF9"/>
    <w:rsid w:val="005A66AA"/>
    <w:rsid w:val="005A7D65"/>
    <w:rsid w:val="005B0860"/>
    <w:rsid w:val="005B27DC"/>
    <w:rsid w:val="005B29F6"/>
    <w:rsid w:val="005B46B4"/>
    <w:rsid w:val="005B5BCA"/>
    <w:rsid w:val="005B690C"/>
    <w:rsid w:val="005B7442"/>
    <w:rsid w:val="005B7FE2"/>
    <w:rsid w:val="005C00C5"/>
    <w:rsid w:val="005C1CA5"/>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2600"/>
    <w:rsid w:val="005E3159"/>
    <w:rsid w:val="005E3CD0"/>
    <w:rsid w:val="005E4392"/>
    <w:rsid w:val="005E6896"/>
    <w:rsid w:val="005E796C"/>
    <w:rsid w:val="005F0173"/>
    <w:rsid w:val="005F2D7C"/>
    <w:rsid w:val="005F460C"/>
    <w:rsid w:val="005F519E"/>
    <w:rsid w:val="005F525C"/>
    <w:rsid w:val="005F7986"/>
    <w:rsid w:val="005F7B6C"/>
    <w:rsid w:val="00600D34"/>
    <w:rsid w:val="006043A8"/>
    <w:rsid w:val="00604CF4"/>
    <w:rsid w:val="006050A9"/>
    <w:rsid w:val="0060762A"/>
    <w:rsid w:val="006076BB"/>
    <w:rsid w:val="006076E0"/>
    <w:rsid w:val="006112B7"/>
    <w:rsid w:val="0061293E"/>
    <w:rsid w:val="00612D25"/>
    <w:rsid w:val="00614A69"/>
    <w:rsid w:val="006179ED"/>
    <w:rsid w:val="00620A73"/>
    <w:rsid w:val="00620CB3"/>
    <w:rsid w:val="0062294B"/>
    <w:rsid w:val="00623602"/>
    <w:rsid w:val="00623924"/>
    <w:rsid w:val="00623CAC"/>
    <w:rsid w:val="0062553F"/>
    <w:rsid w:val="006262BC"/>
    <w:rsid w:val="006264E1"/>
    <w:rsid w:val="00626F1D"/>
    <w:rsid w:val="00630510"/>
    <w:rsid w:val="006344AB"/>
    <w:rsid w:val="00636C07"/>
    <w:rsid w:val="006410FD"/>
    <w:rsid w:val="00645E7B"/>
    <w:rsid w:val="00645F5B"/>
    <w:rsid w:val="006464E9"/>
    <w:rsid w:val="00646981"/>
    <w:rsid w:val="00647E82"/>
    <w:rsid w:val="006521B2"/>
    <w:rsid w:val="00652E6A"/>
    <w:rsid w:val="00652F79"/>
    <w:rsid w:val="00654046"/>
    <w:rsid w:val="00654711"/>
    <w:rsid w:val="00655EE2"/>
    <w:rsid w:val="00656838"/>
    <w:rsid w:val="00656963"/>
    <w:rsid w:val="006569E0"/>
    <w:rsid w:val="00663051"/>
    <w:rsid w:val="00666939"/>
    <w:rsid w:val="00666D41"/>
    <w:rsid w:val="00666DA9"/>
    <w:rsid w:val="00667950"/>
    <w:rsid w:val="00670856"/>
    <w:rsid w:val="006739D4"/>
    <w:rsid w:val="006755B5"/>
    <w:rsid w:val="0068200F"/>
    <w:rsid w:val="00682139"/>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34F3"/>
    <w:rsid w:val="006B364C"/>
    <w:rsid w:val="006B44CA"/>
    <w:rsid w:val="006B62CF"/>
    <w:rsid w:val="006B7666"/>
    <w:rsid w:val="006C062B"/>
    <w:rsid w:val="006C0DEA"/>
    <w:rsid w:val="006C0EB9"/>
    <w:rsid w:val="006C12DE"/>
    <w:rsid w:val="006C171B"/>
    <w:rsid w:val="006C3034"/>
    <w:rsid w:val="006C37D4"/>
    <w:rsid w:val="006C3DCD"/>
    <w:rsid w:val="006C50CE"/>
    <w:rsid w:val="006C558C"/>
    <w:rsid w:val="006C58DC"/>
    <w:rsid w:val="006C699A"/>
    <w:rsid w:val="006C7923"/>
    <w:rsid w:val="006D09EC"/>
    <w:rsid w:val="006D34D8"/>
    <w:rsid w:val="006D361E"/>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4EEC"/>
    <w:rsid w:val="007261D3"/>
    <w:rsid w:val="007265AB"/>
    <w:rsid w:val="0072667E"/>
    <w:rsid w:val="00731228"/>
    <w:rsid w:val="00732D2A"/>
    <w:rsid w:val="00734E65"/>
    <w:rsid w:val="00736997"/>
    <w:rsid w:val="00737327"/>
    <w:rsid w:val="00737B6F"/>
    <w:rsid w:val="007402BF"/>
    <w:rsid w:val="00740481"/>
    <w:rsid w:val="00742F17"/>
    <w:rsid w:val="00746CEF"/>
    <w:rsid w:val="007476AE"/>
    <w:rsid w:val="00753B77"/>
    <w:rsid w:val="007548C3"/>
    <w:rsid w:val="0075757F"/>
    <w:rsid w:val="00757F55"/>
    <w:rsid w:val="00760321"/>
    <w:rsid w:val="00760EC4"/>
    <w:rsid w:val="007612AF"/>
    <w:rsid w:val="0076132A"/>
    <w:rsid w:val="00763BE4"/>
    <w:rsid w:val="00764453"/>
    <w:rsid w:val="007659A6"/>
    <w:rsid w:val="00765FFB"/>
    <w:rsid w:val="00766201"/>
    <w:rsid w:val="007666B0"/>
    <w:rsid w:val="007679D2"/>
    <w:rsid w:val="00770588"/>
    <w:rsid w:val="00770B87"/>
    <w:rsid w:val="00770B8B"/>
    <w:rsid w:val="00770D54"/>
    <w:rsid w:val="00770EF1"/>
    <w:rsid w:val="00772121"/>
    <w:rsid w:val="00772D4A"/>
    <w:rsid w:val="0077305F"/>
    <w:rsid w:val="0077560E"/>
    <w:rsid w:val="00775DC9"/>
    <w:rsid w:val="00777B91"/>
    <w:rsid w:val="007807B2"/>
    <w:rsid w:val="00780F7B"/>
    <w:rsid w:val="007814BD"/>
    <w:rsid w:val="00782F68"/>
    <w:rsid w:val="00783181"/>
    <w:rsid w:val="00783331"/>
    <w:rsid w:val="00783CA9"/>
    <w:rsid w:val="00784D65"/>
    <w:rsid w:val="007855F6"/>
    <w:rsid w:val="00785960"/>
    <w:rsid w:val="0078722D"/>
    <w:rsid w:val="00787BC2"/>
    <w:rsid w:val="0079007A"/>
    <w:rsid w:val="007922F1"/>
    <w:rsid w:val="00792365"/>
    <w:rsid w:val="00794584"/>
    <w:rsid w:val="007953CC"/>
    <w:rsid w:val="00796161"/>
    <w:rsid w:val="007969CD"/>
    <w:rsid w:val="00796A7F"/>
    <w:rsid w:val="00797E06"/>
    <w:rsid w:val="007A0DE2"/>
    <w:rsid w:val="007A13D9"/>
    <w:rsid w:val="007A55F7"/>
    <w:rsid w:val="007A571F"/>
    <w:rsid w:val="007B15AE"/>
    <w:rsid w:val="007B18D4"/>
    <w:rsid w:val="007B3080"/>
    <w:rsid w:val="007B353A"/>
    <w:rsid w:val="007B37A4"/>
    <w:rsid w:val="007B5680"/>
    <w:rsid w:val="007B5694"/>
    <w:rsid w:val="007B6EC5"/>
    <w:rsid w:val="007C12C4"/>
    <w:rsid w:val="007C1E42"/>
    <w:rsid w:val="007C3766"/>
    <w:rsid w:val="007C3C7A"/>
    <w:rsid w:val="007C3EAE"/>
    <w:rsid w:val="007C434F"/>
    <w:rsid w:val="007C5365"/>
    <w:rsid w:val="007C6D5C"/>
    <w:rsid w:val="007C7895"/>
    <w:rsid w:val="007D3A39"/>
    <w:rsid w:val="007D46C1"/>
    <w:rsid w:val="007D6929"/>
    <w:rsid w:val="007D6CA1"/>
    <w:rsid w:val="007E0D28"/>
    <w:rsid w:val="007E0F63"/>
    <w:rsid w:val="007E1074"/>
    <w:rsid w:val="007E5739"/>
    <w:rsid w:val="007E7AA0"/>
    <w:rsid w:val="007F00CA"/>
    <w:rsid w:val="007F0DA9"/>
    <w:rsid w:val="007F15F4"/>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750"/>
    <w:rsid w:val="00825D06"/>
    <w:rsid w:val="00825F79"/>
    <w:rsid w:val="008278B1"/>
    <w:rsid w:val="008278B5"/>
    <w:rsid w:val="0083076D"/>
    <w:rsid w:val="00830775"/>
    <w:rsid w:val="00830B20"/>
    <w:rsid w:val="00832042"/>
    <w:rsid w:val="008329A8"/>
    <w:rsid w:val="00836A00"/>
    <w:rsid w:val="00836AAC"/>
    <w:rsid w:val="0083755D"/>
    <w:rsid w:val="0083777F"/>
    <w:rsid w:val="008379B4"/>
    <w:rsid w:val="00837E63"/>
    <w:rsid w:val="00840B5C"/>
    <w:rsid w:val="00842E62"/>
    <w:rsid w:val="0084370C"/>
    <w:rsid w:val="00844A54"/>
    <w:rsid w:val="00847AA5"/>
    <w:rsid w:val="00847E78"/>
    <w:rsid w:val="00850C12"/>
    <w:rsid w:val="00850EDC"/>
    <w:rsid w:val="008535E9"/>
    <w:rsid w:val="00853B36"/>
    <w:rsid w:val="008561E8"/>
    <w:rsid w:val="00856DC0"/>
    <w:rsid w:val="00860E59"/>
    <w:rsid w:val="00861513"/>
    <w:rsid w:val="00861D13"/>
    <w:rsid w:val="008644CD"/>
    <w:rsid w:val="008651F2"/>
    <w:rsid w:val="00866D7D"/>
    <w:rsid w:val="00867C52"/>
    <w:rsid w:val="00871185"/>
    <w:rsid w:val="00871F61"/>
    <w:rsid w:val="0087676D"/>
    <w:rsid w:val="0087759E"/>
    <w:rsid w:val="00880ED6"/>
    <w:rsid w:val="00881319"/>
    <w:rsid w:val="008818FC"/>
    <w:rsid w:val="00882AA2"/>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77D6"/>
    <w:rsid w:val="008B018B"/>
    <w:rsid w:val="008B4432"/>
    <w:rsid w:val="008C00F0"/>
    <w:rsid w:val="008C15CC"/>
    <w:rsid w:val="008C28B6"/>
    <w:rsid w:val="008C3FD5"/>
    <w:rsid w:val="008C5038"/>
    <w:rsid w:val="008C6D12"/>
    <w:rsid w:val="008C743E"/>
    <w:rsid w:val="008C789A"/>
    <w:rsid w:val="008C7978"/>
    <w:rsid w:val="008C7DC3"/>
    <w:rsid w:val="008D0FB5"/>
    <w:rsid w:val="008D2683"/>
    <w:rsid w:val="008D4A70"/>
    <w:rsid w:val="008D4D98"/>
    <w:rsid w:val="008D5720"/>
    <w:rsid w:val="008D74C7"/>
    <w:rsid w:val="008E0407"/>
    <w:rsid w:val="008E0912"/>
    <w:rsid w:val="008E14A5"/>
    <w:rsid w:val="008E36ED"/>
    <w:rsid w:val="008E4971"/>
    <w:rsid w:val="008E5D83"/>
    <w:rsid w:val="008E6A38"/>
    <w:rsid w:val="008F19D0"/>
    <w:rsid w:val="008F2C03"/>
    <w:rsid w:val="008F315B"/>
    <w:rsid w:val="008F3E09"/>
    <w:rsid w:val="008F3E33"/>
    <w:rsid w:val="008F4520"/>
    <w:rsid w:val="008F5C51"/>
    <w:rsid w:val="008F6433"/>
    <w:rsid w:val="008F6C07"/>
    <w:rsid w:val="008F78E3"/>
    <w:rsid w:val="009000CD"/>
    <w:rsid w:val="00900C56"/>
    <w:rsid w:val="00902856"/>
    <w:rsid w:val="00902B63"/>
    <w:rsid w:val="00903B27"/>
    <w:rsid w:val="00904BCC"/>
    <w:rsid w:val="00907216"/>
    <w:rsid w:val="00907C96"/>
    <w:rsid w:val="00907D5E"/>
    <w:rsid w:val="009100E7"/>
    <w:rsid w:val="009111ED"/>
    <w:rsid w:val="00911561"/>
    <w:rsid w:val="009118DB"/>
    <w:rsid w:val="00912FCB"/>
    <w:rsid w:val="0091364B"/>
    <w:rsid w:val="00914AF0"/>
    <w:rsid w:val="00916A8D"/>
    <w:rsid w:val="00916E6F"/>
    <w:rsid w:val="009214B3"/>
    <w:rsid w:val="00921A26"/>
    <w:rsid w:val="009224B0"/>
    <w:rsid w:val="00923BBE"/>
    <w:rsid w:val="009246F6"/>
    <w:rsid w:val="00924ECF"/>
    <w:rsid w:val="00925945"/>
    <w:rsid w:val="009263E1"/>
    <w:rsid w:val="0093007A"/>
    <w:rsid w:val="009300D2"/>
    <w:rsid w:val="009314F3"/>
    <w:rsid w:val="009328E6"/>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B8D"/>
    <w:rsid w:val="00971283"/>
    <w:rsid w:val="00971CE7"/>
    <w:rsid w:val="00972899"/>
    <w:rsid w:val="00974551"/>
    <w:rsid w:val="00981C9D"/>
    <w:rsid w:val="009834D8"/>
    <w:rsid w:val="0098354A"/>
    <w:rsid w:val="00986367"/>
    <w:rsid w:val="0098705E"/>
    <w:rsid w:val="009905AF"/>
    <w:rsid w:val="009910B0"/>
    <w:rsid w:val="00991921"/>
    <w:rsid w:val="00994A5A"/>
    <w:rsid w:val="009953A1"/>
    <w:rsid w:val="00996639"/>
    <w:rsid w:val="00996B83"/>
    <w:rsid w:val="00996EE5"/>
    <w:rsid w:val="00996FD0"/>
    <w:rsid w:val="009A4B0C"/>
    <w:rsid w:val="009A5006"/>
    <w:rsid w:val="009A571A"/>
    <w:rsid w:val="009A65C6"/>
    <w:rsid w:val="009B0094"/>
    <w:rsid w:val="009B2F33"/>
    <w:rsid w:val="009B613F"/>
    <w:rsid w:val="009C171D"/>
    <w:rsid w:val="009C249B"/>
    <w:rsid w:val="009C285D"/>
    <w:rsid w:val="009C3764"/>
    <w:rsid w:val="009C535A"/>
    <w:rsid w:val="009C6888"/>
    <w:rsid w:val="009C7DE5"/>
    <w:rsid w:val="009D2116"/>
    <w:rsid w:val="009D2225"/>
    <w:rsid w:val="009D6423"/>
    <w:rsid w:val="009E0DA3"/>
    <w:rsid w:val="009E1547"/>
    <w:rsid w:val="009E1D9C"/>
    <w:rsid w:val="009E23FF"/>
    <w:rsid w:val="009E34DE"/>
    <w:rsid w:val="009E414F"/>
    <w:rsid w:val="009E5B4B"/>
    <w:rsid w:val="009E5ECA"/>
    <w:rsid w:val="009F0758"/>
    <w:rsid w:val="009F0EBD"/>
    <w:rsid w:val="009F1BD2"/>
    <w:rsid w:val="009F250C"/>
    <w:rsid w:val="009F4100"/>
    <w:rsid w:val="009F4344"/>
    <w:rsid w:val="00A00611"/>
    <w:rsid w:val="00A00CF2"/>
    <w:rsid w:val="00A04BEF"/>
    <w:rsid w:val="00A10B61"/>
    <w:rsid w:val="00A11A6B"/>
    <w:rsid w:val="00A12453"/>
    <w:rsid w:val="00A21788"/>
    <w:rsid w:val="00A246A6"/>
    <w:rsid w:val="00A25AE3"/>
    <w:rsid w:val="00A2615D"/>
    <w:rsid w:val="00A306CF"/>
    <w:rsid w:val="00A31436"/>
    <w:rsid w:val="00A316A5"/>
    <w:rsid w:val="00A31A2D"/>
    <w:rsid w:val="00A32122"/>
    <w:rsid w:val="00A33A85"/>
    <w:rsid w:val="00A347E3"/>
    <w:rsid w:val="00A35C17"/>
    <w:rsid w:val="00A37FE4"/>
    <w:rsid w:val="00A43C53"/>
    <w:rsid w:val="00A44BEA"/>
    <w:rsid w:val="00A45A0E"/>
    <w:rsid w:val="00A463F7"/>
    <w:rsid w:val="00A46609"/>
    <w:rsid w:val="00A53DD7"/>
    <w:rsid w:val="00A54CDD"/>
    <w:rsid w:val="00A54E2A"/>
    <w:rsid w:val="00A55C75"/>
    <w:rsid w:val="00A5699F"/>
    <w:rsid w:val="00A60361"/>
    <w:rsid w:val="00A62A41"/>
    <w:rsid w:val="00A631AB"/>
    <w:rsid w:val="00A666A6"/>
    <w:rsid w:val="00A67A40"/>
    <w:rsid w:val="00A67DC4"/>
    <w:rsid w:val="00A70250"/>
    <w:rsid w:val="00A71454"/>
    <w:rsid w:val="00A75023"/>
    <w:rsid w:val="00A7523E"/>
    <w:rsid w:val="00A77737"/>
    <w:rsid w:val="00A809CF"/>
    <w:rsid w:val="00A80A72"/>
    <w:rsid w:val="00A81968"/>
    <w:rsid w:val="00A81E63"/>
    <w:rsid w:val="00A822AA"/>
    <w:rsid w:val="00A82550"/>
    <w:rsid w:val="00A83D30"/>
    <w:rsid w:val="00A842A6"/>
    <w:rsid w:val="00A849E4"/>
    <w:rsid w:val="00A84AC3"/>
    <w:rsid w:val="00A85AE9"/>
    <w:rsid w:val="00A907FF"/>
    <w:rsid w:val="00A9244B"/>
    <w:rsid w:val="00A92F2C"/>
    <w:rsid w:val="00A9559F"/>
    <w:rsid w:val="00AA1027"/>
    <w:rsid w:val="00AA772C"/>
    <w:rsid w:val="00AB164A"/>
    <w:rsid w:val="00AB1F63"/>
    <w:rsid w:val="00AB33C5"/>
    <w:rsid w:val="00AB3764"/>
    <w:rsid w:val="00AB6000"/>
    <w:rsid w:val="00AC404D"/>
    <w:rsid w:val="00AC54F6"/>
    <w:rsid w:val="00AC7D3F"/>
    <w:rsid w:val="00AD1702"/>
    <w:rsid w:val="00AD19A7"/>
    <w:rsid w:val="00AD2C8C"/>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1F8E"/>
    <w:rsid w:val="00B0421D"/>
    <w:rsid w:val="00B043B1"/>
    <w:rsid w:val="00B068E5"/>
    <w:rsid w:val="00B115AB"/>
    <w:rsid w:val="00B13AD9"/>
    <w:rsid w:val="00B13BFF"/>
    <w:rsid w:val="00B14756"/>
    <w:rsid w:val="00B154E4"/>
    <w:rsid w:val="00B161E3"/>
    <w:rsid w:val="00B16EB2"/>
    <w:rsid w:val="00B17C33"/>
    <w:rsid w:val="00B23D32"/>
    <w:rsid w:val="00B24674"/>
    <w:rsid w:val="00B24A5D"/>
    <w:rsid w:val="00B25634"/>
    <w:rsid w:val="00B2572E"/>
    <w:rsid w:val="00B269A6"/>
    <w:rsid w:val="00B27548"/>
    <w:rsid w:val="00B31825"/>
    <w:rsid w:val="00B352A4"/>
    <w:rsid w:val="00B366D7"/>
    <w:rsid w:val="00B370C8"/>
    <w:rsid w:val="00B37DF5"/>
    <w:rsid w:val="00B402EB"/>
    <w:rsid w:val="00B4251D"/>
    <w:rsid w:val="00B45428"/>
    <w:rsid w:val="00B47A9B"/>
    <w:rsid w:val="00B47D38"/>
    <w:rsid w:val="00B47F07"/>
    <w:rsid w:val="00B518FA"/>
    <w:rsid w:val="00B53DEB"/>
    <w:rsid w:val="00B549E5"/>
    <w:rsid w:val="00B5544A"/>
    <w:rsid w:val="00B5546F"/>
    <w:rsid w:val="00B55860"/>
    <w:rsid w:val="00B56748"/>
    <w:rsid w:val="00B56F8A"/>
    <w:rsid w:val="00B57829"/>
    <w:rsid w:val="00B60037"/>
    <w:rsid w:val="00B6138E"/>
    <w:rsid w:val="00B617A4"/>
    <w:rsid w:val="00B61FBC"/>
    <w:rsid w:val="00B62A77"/>
    <w:rsid w:val="00B62B0E"/>
    <w:rsid w:val="00B62C2F"/>
    <w:rsid w:val="00B62D30"/>
    <w:rsid w:val="00B63036"/>
    <w:rsid w:val="00B637AD"/>
    <w:rsid w:val="00B648DB"/>
    <w:rsid w:val="00B64A9B"/>
    <w:rsid w:val="00B6706F"/>
    <w:rsid w:val="00B676AD"/>
    <w:rsid w:val="00B72485"/>
    <w:rsid w:val="00B73C14"/>
    <w:rsid w:val="00B744EB"/>
    <w:rsid w:val="00B74E17"/>
    <w:rsid w:val="00B76172"/>
    <w:rsid w:val="00B76768"/>
    <w:rsid w:val="00B76BD7"/>
    <w:rsid w:val="00B774FA"/>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08CD"/>
    <w:rsid w:val="00BB114E"/>
    <w:rsid w:val="00BB1AF5"/>
    <w:rsid w:val="00BB1D20"/>
    <w:rsid w:val="00BB23B2"/>
    <w:rsid w:val="00BB2899"/>
    <w:rsid w:val="00BB5165"/>
    <w:rsid w:val="00BB7A5C"/>
    <w:rsid w:val="00BC0107"/>
    <w:rsid w:val="00BC094E"/>
    <w:rsid w:val="00BC3036"/>
    <w:rsid w:val="00BC4933"/>
    <w:rsid w:val="00BC5A30"/>
    <w:rsid w:val="00BC6072"/>
    <w:rsid w:val="00BC6820"/>
    <w:rsid w:val="00BC730D"/>
    <w:rsid w:val="00BC754D"/>
    <w:rsid w:val="00BC78CA"/>
    <w:rsid w:val="00BD3DE6"/>
    <w:rsid w:val="00BD3E4C"/>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A1E"/>
    <w:rsid w:val="00C20A46"/>
    <w:rsid w:val="00C21358"/>
    <w:rsid w:val="00C22BF2"/>
    <w:rsid w:val="00C22D10"/>
    <w:rsid w:val="00C23A30"/>
    <w:rsid w:val="00C25891"/>
    <w:rsid w:val="00C27DC9"/>
    <w:rsid w:val="00C3189A"/>
    <w:rsid w:val="00C34395"/>
    <w:rsid w:val="00C409A2"/>
    <w:rsid w:val="00C4269F"/>
    <w:rsid w:val="00C439A6"/>
    <w:rsid w:val="00C453B9"/>
    <w:rsid w:val="00C46EE9"/>
    <w:rsid w:val="00C47EDE"/>
    <w:rsid w:val="00C50DBE"/>
    <w:rsid w:val="00C51254"/>
    <w:rsid w:val="00C5431A"/>
    <w:rsid w:val="00C5746A"/>
    <w:rsid w:val="00C617F7"/>
    <w:rsid w:val="00C63A7F"/>
    <w:rsid w:val="00C63ABC"/>
    <w:rsid w:val="00C64493"/>
    <w:rsid w:val="00C6589C"/>
    <w:rsid w:val="00C65911"/>
    <w:rsid w:val="00C66A83"/>
    <w:rsid w:val="00C671CD"/>
    <w:rsid w:val="00C67266"/>
    <w:rsid w:val="00C67C73"/>
    <w:rsid w:val="00C72237"/>
    <w:rsid w:val="00C73B3F"/>
    <w:rsid w:val="00C75C8A"/>
    <w:rsid w:val="00C766DF"/>
    <w:rsid w:val="00C773B4"/>
    <w:rsid w:val="00C81234"/>
    <w:rsid w:val="00C81A34"/>
    <w:rsid w:val="00C81EAF"/>
    <w:rsid w:val="00C82229"/>
    <w:rsid w:val="00C82644"/>
    <w:rsid w:val="00C82DBF"/>
    <w:rsid w:val="00C830B1"/>
    <w:rsid w:val="00C83436"/>
    <w:rsid w:val="00C83813"/>
    <w:rsid w:val="00C84A8E"/>
    <w:rsid w:val="00C85A52"/>
    <w:rsid w:val="00C85B8D"/>
    <w:rsid w:val="00C879BF"/>
    <w:rsid w:val="00C90609"/>
    <w:rsid w:val="00C908DD"/>
    <w:rsid w:val="00C90A20"/>
    <w:rsid w:val="00C91295"/>
    <w:rsid w:val="00C940F9"/>
    <w:rsid w:val="00C94A4D"/>
    <w:rsid w:val="00C94E2A"/>
    <w:rsid w:val="00C966BC"/>
    <w:rsid w:val="00C9698D"/>
    <w:rsid w:val="00CA61D2"/>
    <w:rsid w:val="00CA77C3"/>
    <w:rsid w:val="00CA7B29"/>
    <w:rsid w:val="00CB0E64"/>
    <w:rsid w:val="00CB10DA"/>
    <w:rsid w:val="00CB3656"/>
    <w:rsid w:val="00CB4EF9"/>
    <w:rsid w:val="00CB64F3"/>
    <w:rsid w:val="00CB7917"/>
    <w:rsid w:val="00CB7F41"/>
    <w:rsid w:val="00CB7F68"/>
    <w:rsid w:val="00CC252F"/>
    <w:rsid w:val="00CC2ED8"/>
    <w:rsid w:val="00CC3832"/>
    <w:rsid w:val="00CC5311"/>
    <w:rsid w:val="00CC5645"/>
    <w:rsid w:val="00CC6790"/>
    <w:rsid w:val="00CC6ACF"/>
    <w:rsid w:val="00CD08D6"/>
    <w:rsid w:val="00CD1360"/>
    <w:rsid w:val="00CD21A1"/>
    <w:rsid w:val="00CD37CB"/>
    <w:rsid w:val="00CD3B67"/>
    <w:rsid w:val="00CD4F94"/>
    <w:rsid w:val="00CD53EE"/>
    <w:rsid w:val="00CD6686"/>
    <w:rsid w:val="00CE3C6E"/>
    <w:rsid w:val="00CE4783"/>
    <w:rsid w:val="00CE547E"/>
    <w:rsid w:val="00CE569E"/>
    <w:rsid w:val="00CE62BB"/>
    <w:rsid w:val="00CF2945"/>
    <w:rsid w:val="00CF29B9"/>
    <w:rsid w:val="00CF411E"/>
    <w:rsid w:val="00CF4F20"/>
    <w:rsid w:val="00CF4F23"/>
    <w:rsid w:val="00CF63F5"/>
    <w:rsid w:val="00CF64A5"/>
    <w:rsid w:val="00D01F55"/>
    <w:rsid w:val="00D02433"/>
    <w:rsid w:val="00D03678"/>
    <w:rsid w:val="00D060F1"/>
    <w:rsid w:val="00D0727D"/>
    <w:rsid w:val="00D119F7"/>
    <w:rsid w:val="00D12754"/>
    <w:rsid w:val="00D131E9"/>
    <w:rsid w:val="00D15822"/>
    <w:rsid w:val="00D17826"/>
    <w:rsid w:val="00D17B96"/>
    <w:rsid w:val="00D22A9D"/>
    <w:rsid w:val="00D24068"/>
    <w:rsid w:val="00D26A13"/>
    <w:rsid w:val="00D306A1"/>
    <w:rsid w:val="00D3089B"/>
    <w:rsid w:val="00D3175F"/>
    <w:rsid w:val="00D31B92"/>
    <w:rsid w:val="00D32D38"/>
    <w:rsid w:val="00D332C2"/>
    <w:rsid w:val="00D34A20"/>
    <w:rsid w:val="00D3521F"/>
    <w:rsid w:val="00D35E47"/>
    <w:rsid w:val="00D37AB7"/>
    <w:rsid w:val="00D4025A"/>
    <w:rsid w:val="00D4136E"/>
    <w:rsid w:val="00D42464"/>
    <w:rsid w:val="00D42897"/>
    <w:rsid w:val="00D4324C"/>
    <w:rsid w:val="00D43DB9"/>
    <w:rsid w:val="00D4537C"/>
    <w:rsid w:val="00D466D2"/>
    <w:rsid w:val="00D46877"/>
    <w:rsid w:val="00D47138"/>
    <w:rsid w:val="00D474CF"/>
    <w:rsid w:val="00D478EF"/>
    <w:rsid w:val="00D52932"/>
    <w:rsid w:val="00D529FF"/>
    <w:rsid w:val="00D52FAE"/>
    <w:rsid w:val="00D530A3"/>
    <w:rsid w:val="00D53B46"/>
    <w:rsid w:val="00D54C05"/>
    <w:rsid w:val="00D54F52"/>
    <w:rsid w:val="00D55011"/>
    <w:rsid w:val="00D55689"/>
    <w:rsid w:val="00D55F75"/>
    <w:rsid w:val="00D61C21"/>
    <w:rsid w:val="00D62270"/>
    <w:rsid w:val="00D62B3E"/>
    <w:rsid w:val="00D645CD"/>
    <w:rsid w:val="00D656AD"/>
    <w:rsid w:val="00D7009A"/>
    <w:rsid w:val="00D70299"/>
    <w:rsid w:val="00D714E3"/>
    <w:rsid w:val="00D72B5E"/>
    <w:rsid w:val="00D737F1"/>
    <w:rsid w:val="00D74107"/>
    <w:rsid w:val="00D74754"/>
    <w:rsid w:val="00D74BBE"/>
    <w:rsid w:val="00D7770F"/>
    <w:rsid w:val="00D80AA8"/>
    <w:rsid w:val="00D83C0C"/>
    <w:rsid w:val="00D84F59"/>
    <w:rsid w:val="00D8660D"/>
    <w:rsid w:val="00D87161"/>
    <w:rsid w:val="00D87733"/>
    <w:rsid w:val="00D90D7B"/>
    <w:rsid w:val="00D91C34"/>
    <w:rsid w:val="00D92456"/>
    <w:rsid w:val="00D934D0"/>
    <w:rsid w:val="00D9395E"/>
    <w:rsid w:val="00D94DCD"/>
    <w:rsid w:val="00D973D2"/>
    <w:rsid w:val="00DA09AA"/>
    <w:rsid w:val="00DA16B8"/>
    <w:rsid w:val="00DA288C"/>
    <w:rsid w:val="00DA2C0D"/>
    <w:rsid w:val="00DA54E5"/>
    <w:rsid w:val="00DB2AF4"/>
    <w:rsid w:val="00DB34C1"/>
    <w:rsid w:val="00DB4341"/>
    <w:rsid w:val="00DB5CF0"/>
    <w:rsid w:val="00DC0391"/>
    <w:rsid w:val="00DC0DDE"/>
    <w:rsid w:val="00DC6CE5"/>
    <w:rsid w:val="00DD1E05"/>
    <w:rsid w:val="00DD3F49"/>
    <w:rsid w:val="00DD7C97"/>
    <w:rsid w:val="00DE0B03"/>
    <w:rsid w:val="00DE17F8"/>
    <w:rsid w:val="00DE3317"/>
    <w:rsid w:val="00DE6E85"/>
    <w:rsid w:val="00DE6EC5"/>
    <w:rsid w:val="00DE7EC2"/>
    <w:rsid w:val="00DF24A6"/>
    <w:rsid w:val="00DF607A"/>
    <w:rsid w:val="00DF6D19"/>
    <w:rsid w:val="00E00B57"/>
    <w:rsid w:val="00E0237A"/>
    <w:rsid w:val="00E02B6E"/>
    <w:rsid w:val="00E02EC2"/>
    <w:rsid w:val="00E02EEE"/>
    <w:rsid w:val="00E0328C"/>
    <w:rsid w:val="00E064BE"/>
    <w:rsid w:val="00E075F0"/>
    <w:rsid w:val="00E079A4"/>
    <w:rsid w:val="00E1077F"/>
    <w:rsid w:val="00E12109"/>
    <w:rsid w:val="00E12A33"/>
    <w:rsid w:val="00E13DF8"/>
    <w:rsid w:val="00E1433E"/>
    <w:rsid w:val="00E14E42"/>
    <w:rsid w:val="00E15920"/>
    <w:rsid w:val="00E16C05"/>
    <w:rsid w:val="00E21340"/>
    <w:rsid w:val="00E217A3"/>
    <w:rsid w:val="00E21CA0"/>
    <w:rsid w:val="00E259EE"/>
    <w:rsid w:val="00E32192"/>
    <w:rsid w:val="00E34D85"/>
    <w:rsid w:val="00E3738D"/>
    <w:rsid w:val="00E40DF6"/>
    <w:rsid w:val="00E43220"/>
    <w:rsid w:val="00E44F4B"/>
    <w:rsid w:val="00E5061E"/>
    <w:rsid w:val="00E50BC1"/>
    <w:rsid w:val="00E52A8B"/>
    <w:rsid w:val="00E53AC9"/>
    <w:rsid w:val="00E54D92"/>
    <w:rsid w:val="00E56C1E"/>
    <w:rsid w:val="00E574B9"/>
    <w:rsid w:val="00E60880"/>
    <w:rsid w:val="00E60E1F"/>
    <w:rsid w:val="00E61C54"/>
    <w:rsid w:val="00E61E8A"/>
    <w:rsid w:val="00E64797"/>
    <w:rsid w:val="00E669FB"/>
    <w:rsid w:val="00E671F0"/>
    <w:rsid w:val="00E70FBA"/>
    <w:rsid w:val="00E72646"/>
    <w:rsid w:val="00E72B16"/>
    <w:rsid w:val="00E739BB"/>
    <w:rsid w:val="00E74471"/>
    <w:rsid w:val="00E74DB6"/>
    <w:rsid w:val="00E768DA"/>
    <w:rsid w:val="00E8056B"/>
    <w:rsid w:val="00E81A33"/>
    <w:rsid w:val="00E83592"/>
    <w:rsid w:val="00E83ECB"/>
    <w:rsid w:val="00E83FB8"/>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C02D3"/>
    <w:rsid w:val="00EC13D1"/>
    <w:rsid w:val="00EC284E"/>
    <w:rsid w:val="00EC5774"/>
    <w:rsid w:val="00EC7197"/>
    <w:rsid w:val="00EC74B5"/>
    <w:rsid w:val="00ED0358"/>
    <w:rsid w:val="00ED49E4"/>
    <w:rsid w:val="00ED7B4F"/>
    <w:rsid w:val="00EE0265"/>
    <w:rsid w:val="00EE0E45"/>
    <w:rsid w:val="00EE15A3"/>
    <w:rsid w:val="00EE1EE0"/>
    <w:rsid w:val="00EE2341"/>
    <w:rsid w:val="00EE7CE6"/>
    <w:rsid w:val="00EF1CAF"/>
    <w:rsid w:val="00EF2E2D"/>
    <w:rsid w:val="00EF71B8"/>
    <w:rsid w:val="00F00085"/>
    <w:rsid w:val="00F00B75"/>
    <w:rsid w:val="00F00BF6"/>
    <w:rsid w:val="00F01DCB"/>
    <w:rsid w:val="00F03875"/>
    <w:rsid w:val="00F03C0A"/>
    <w:rsid w:val="00F0587A"/>
    <w:rsid w:val="00F05EF7"/>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509D7"/>
    <w:rsid w:val="00F51439"/>
    <w:rsid w:val="00F51A3C"/>
    <w:rsid w:val="00F52CA2"/>
    <w:rsid w:val="00F53230"/>
    <w:rsid w:val="00F55153"/>
    <w:rsid w:val="00F5575F"/>
    <w:rsid w:val="00F55A62"/>
    <w:rsid w:val="00F57AAF"/>
    <w:rsid w:val="00F60FCE"/>
    <w:rsid w:val="00F64C74"/>
    <w:rsid w:val="00F6570B"/>
    <w:rsid w:val="00F65E32"/>
    <w:rsid w:val="00F66C79"/>
    <w:rsid w:val="00F66FE5"/>
    <w:rsid w:val="00F67161"/>
    <w:rsid w:val="00F6734C"/>
    <w:rsid w:val="00F70025"/>
    <w:rsid w:val="00F71757"/>
    <w:rsid w:val="00F721C1"/>
    <w:rsid w:val="00F72545"/>
    <w:rsid w:val="00F7299B"/>
    <w:rsid w:val="00F72CD7"/>
    <w:rsid w:val="00F73353"/>
    <w:rsid w:val="00F77928"/>
    <w:rsid w:val="00F815F6"/>
    <w:rsid w:val="00F83CB3"/>
    <w:rsid w:val="00F84998"/>
    <w:rsid w:val="00F91677"/>
    <w:rsid w:val="00F96BE5"/>
    <w:rsid w:val="00F9751A"/>
    <w:rsid w:val="00F977E9"/>
    <w:rsid w:val="00F979D5"/>
    <w:rsid w:val="00F97D69"/>
    <w:rsid w:val="00F97F1E"/>
    <w:rsid w:val="00FA42DF"/>
    <w:rsid w:val="00FA6194"/>
    <w:rsid w:val="00FB13B7"/>
    <w:rsid w:val="00FB3959"/>
    <w:rsid w:val="00FB4117"/>
    <w:rsid w:val="00FB53EE"/>
    <w:rsid w:val="00FB63D9"/>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E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eiche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eiche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eichen"/>
    <w:uiPriority w:val="99"/>
    <w:semiHidden/>
    <w:unhideWhenUsed/>
    <w:rsid w:val="002758B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eichen"/>
    <w:uiPriority w:val="34"/>
    <w:qFormat/>
    <w:rsid w:val="00614A69"/>
    <w:pPr>
      <w:ind w:left="720"/>
      <w:contextualSpacing/>
    </w:pPr>
  </w:style>
  <w:style w:type="character" w:customStyle="1" w:styleId="berschrift3Zeichen">
    <w:name w:val="Überschrift 3 Zeiche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eichen"/>
    <w:uiPriority w:val="99"/>
    <w:unhideWhenUsed/>
    <w:rsid w:val="00D92456"/>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92456"/>
  </w:style>
  <w:style w:type="paragraph" w:styleId="Fuzeile">
    <w:name w:val="footer"/>
    <w:basedOn w:val="Standard"/>
    <w:link w:val="FuzeileZeichen"/>
    <w:uiPriority w:val="99"/>
    <w:unhideWhenUsed/>
    <w:rsid w:val="00D92456"/>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eichen">
    <w:name w:val="Überschrift 4 Zeiche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eichen">
    <w:name w:val="Überschrift 5 Zeiche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eichen">
    <w:name w:val="Listenabsatz Zeichen"/>
    <w:basedOn w:val="Absatzstandardschriftart"/>
    <w:link w:val="Listenabsatz"/>
    <w:uiPriority w:val="34"/>
    <w:rsid w:val="003A4E1B"/>
  </w:style>
  <w:style w:type="character" w:customStyle="1" w:styleId="AnforderungenZchn">
    <w:name w:val="Anforderungen Zchn"/>
    <w:basedOn w:val="ListenabsatzZeiche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eichen"/>
    <w:uiPriority w:val="99"/>
    <w:semiHidden/>
    <w:unhideWhenUsed/>
    <w:rsid w:val="00C966BC"/>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eichen"/>
    <w:uiPriority w:val="99"/>
    <w:semiHidden/>
    <w:unhideWhenUsed/>
    <w:rsid w:val="00C966BC"/>
    <w:rPr>
      <w:b/>
      <w:bCs/>
    </w:rPr>
  </w:style>
  <w:style w:type="character" w:customStyle="1" w:styleId="KommentarthemaZeichen">
    <w:name w:val="Kommentarthema Zeichen"/>
    <w:basedOn w:val="KommentartextZeichen"/>
    <w:link w:val="Kommentarthema"/>
    <w:uiPriority w:val="99"/>
    <w:semiHidden/>
    <w:rsid w:val="00C966BC"/>
    <w:rPr>
      <w:b/>
      <w:bCs/>
      <w:sz w:val="20"/>
      <w:szCs w:val="20"/>
    </w:rPr>
  </w:style>
  <w:style w:type="paragraph" w:styleId="Beschriftung">
    <w:name w:val="caption"/>
    <w:basedOn w:val="Standard"/>
    <w:next w:val="Standard"/>
    <w:uiPriority w:val="35"/>
    <w:unhideWhenUsed/>
    <w:qFormat/>
    <w:rsid w:val="0027619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eichen"/>
    <w:uiPriority w:val="9"/>
    <w:qFormat/>
    <w:rsid w:val="00130F9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59033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F066A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51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F4C3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F4C3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F4C3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F4C3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AF4C3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eiche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eichen"/>
    <w:uiPriority w:val="99"/>
    <w:semiHidden/>
    <w:unhideWhenUsed/>
    <w:rsid w:val="002758BC"/>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eichen"/>
    <w:uiPriority w:val="34"/>
    <w:qFormat/>
    <w:rsid w:val="00614A69"/>
    <w:pPr>
      <w:ind w:left="720"/>
      <w:contextualSpacing/>
    </w:pPr>
  </w:style>
  <w:style w:type="character" w:customStyle="1" w:styleId="berschrift3Zeichen">
    <w:name w:val="Überschrift 3 Zeiche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Gesichtet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eichen"/>
    <w:uiPriority w:val="99"/>
    <w:unhideWhenUsed/>
    <w:rsid w:val="00D92456"/>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92456"/>
  </w:style>
  <w:style w:type="paragraph" w:styleId="Fuzeile">
    <w:name w:val="footer"/>
    <w:basedOn w:val="Standard"/>
    <w:link w:val="FuzeileZeichen"/>
    <w:uiPriority w:val="99"/>
    <w:unhideWhenUsed/>
    <w:rsid w:val="00D92456"/>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eichen">
    <w:name w:val="Überschrift 4 Zeiche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eichen">
    <w:name w:val="Überschrift 5 Zeiche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2"/>
      </w:numPr>
      <w:tabs>
        <w:tab w:val="left" w:pos="-2127"/>
      </w:tabs>
      <w:ind w:left="851" w:hanging="567"/>
    </w:pPr>
  </w:style>
  <w:style w:type="paragraph" w:customStyle="1" w:styleId="Prmissen">
    <w:name w:val="Prämissen"/>
    <w:basedOn w:val="Anforderungen"/>
    <w:link w:val="PrmissenZchn"/>
    <w:qFormat/>
    <w:rsid w:val="003F3C08"/>
    <w:pPr>
      <w:numPr>
        <w:numId w:val="3"/>
      </w:numPr>
      <w:ind w:left="851" w:hanging="578"/>
    </w:pPr>
  </w:style>
  <w:style w:type="character" w:customStyle="1" w:styleId="ListenabsatzZeichen">
    <w:name w:val="Listenabsatz Zeichen"/>
    <w:basedOn w:val="Absatzstandardschriftart"/>
    <w:link w:val="Listenabsatz"/>
    <w:uiPriority w:val="34"/>
    <w:rsid w:val="003A4E1B"/>
  </w:style>
  <w:style w:type="character" w:customStyle="1" w:styleId="AnforderungenZchn">
    <w:name w:val="Anforderungen Zchn"/>
    <w:basedOn w:val="ListenabsatzZeichen"/>
    <w:link w:val="Anforderungen"/>
    <w:rsid w:val="003A4E1B"/>
  </w:style>
  <w:style w:type="paragraph" w:customStyle="1" w:styleId="Leistungsausgrenzung">
    <w:name w:val="Leistungsausgrenzung"/>
    <w:basedOn w:val="Prmissen"/>
    <w:link w:val="LeistungsausgrenzungZchn"/>
    <w:qFormat/>
    <w:rsid w:val="003F3C08"/>
    <w:pPr>
      <w:numPr>
        <w:numId w:val="4"/>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eichen"/>
    <w:uiPriority w:val="99"/>
    <w:semiHidden/>
    <w:unhideWhenUsed/>
    <w:rsid w:val="00C966BC"/>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eichen"/>
    <w:uiPriority w:val="99"/>
    <w:semiHidden/>
    <w:unhideWhenUsed/>
    <w:rsid w:val="00C966BC"/>
    <w:rPr>
      <w:b/>
      <w:bCs/>
    </w:rPr>
  </w:style>
  <w:style w:type="character" w:customStyle="1" w:styleId="KommentarthemaZeichen">
    <w:name w:val="Kommentarthema Zeichen"/>
    <w:basedOn w:val="KommentartextZeichen"/>
    <w:link w:val="Kommentarthema"/>
    <w:uiPriority w:val="99"/>
    <w:semiHidden/>
    <w:rsid w:val="00C966BC"/>
    <w:rPr>
      <w:b/>
      <w:bCs/>
      <w:sz w:val="20"/>
      <w:szCs w:val="20"/>
    </w:rPr>
  </w:style>
  <w:style w:type="paragraph" w:styleId="Beschriftung">
    <w:name w:val="caption"/>
    <w:basedOn w:val="Standard"/>
    <w:next w:val="Standard"/>
    <w:uiPriority w:val="35"/>
    <w:unhideWhenUsed/>
    <w:qFormat/>
    <w:rsid w:val="0027619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1294629996">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282272373">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192160809">
      <w:bodyDiv w:val="1"/>
      <w:marLeft w:val="0"/>
      <w:marRight w:val="0"/>
      <w:marTop w:val="0"/>
      <w:marBottom w:val="0"/>
      <w:divBdr>
        <w:top w:val="none" w:sz="0" w:space="0" w:color="auto"/>
        <w:left w:val="none" w:sz="0" w:space="0" w:color="auto"/>
        <w:bottom w:val="none" w:sz="0" w:space="0" w:color="auto"/>
        <w:right w:val="none" w:sz="0" w:space="0" w:color="auto"/>
      </w:divBdr>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1777366532">
          <w:marLeft w:val="1166"/>
          <w:marRight w:val="0"/>
          <w:marTop w:val="173"/>
          <w:marBottom w:val="0"/>
          <w:divBdr>
            <w:top w:val="none" w:sz="0" w:space="0" w:color="auto"/>
            <w:left w:val="none" w:sz="0" w:space="0" w:color="auto"/>
            <w:bottom w:val="none" w:sz="0" w:space="0" w:color="auto"/>
            <w:right w:val="none" w:sz="0" w:space="0" w:color="auto"/>
          </w:divBdr>
        </w:div>
        <w:div w:id="289210940">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28966850">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creativecommons.org/licenses/by-nc-nd/3.0/" TargetMode="Externa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E5D3-89E7-3E40-874B-120AE07B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2491</Words>
  <Characters>15700</Characters>
  <Application>Microsoft Macintosh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SRS</cp:lastModifiedBy>
  <cp:revision>155</cp:revision>
  <cp:lastPrinted>2013-09-24T20:59:00Z</cp:lastPrinted>
  <dcterms:created xsi:type="dcterms:W3CDTF">2013-08-25T10:07:00Z</dcterms:created>
  <dcterms:modified xsi:type="dcterms:W3CDTF">2014-03-14T15:19:00Z</dcterms:modified>
</cp:coreProperties>
</file>