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D8" w:rsidRPr="00DE47D8" w:rsidRDefault="00DE47D8" w:rsidP="00DE47D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7"/>
          <w:szCs w:val="37"/>
          <w:lang w:val="en-IN" w:eastAsia="en-IN"/>
        </w:rPr>
      </w:pPr>
      <w:r w:rsidRPr="00DE47D8">
        <w:rPr>
          <w:rFonts w:ascii="Arial" w:eastAsia="Times New Roman" w:hAnsi="Arial" w:cs="Arial"/>
          <w:color w:val="272C33"/>
          <w:sz w:val="37"/>
          <w:szCs w:val="37"/>
          <w:lang w:val="en-IN" w:eastAsia="en-IN"/>
        </w:rPr>
        <w:t>Analyze the WSDL</w:t>
      </w:r>
    </w:p>
    <w:p w:rsidR="00DE47D8" w:rsidRP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 w:rsidRPr="00DE47D8">
        <w:rPr>
          <w:rFonts w:ascii="Arial" w:eastAsia="Times New Roman" w:hAnsi="Arial" w:cs="Arial"/>
          <w:b/>
          <w:bCs/>
          <w:color w:val="272C33"/>
          <w:sz w:val="23"/>
          <w:szCs w:val="23"/>
          <w:lang w:val="en-IN" w:eastAsia="en-IN"/>
        </w:rPr>
        <w:t>Exercise 4:</w:t>
      </w:r>
    </w:p>
    <w:p w:rsidR="00DE47D8" w:rsidRP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 w:rsidRPr="00DE47D8">
        <w:rPr>
          <w:rFonts w:ascii="Arial" w:eastAsia="Times New Roman" w:hAnsi="Arial" w:cs="Arial"/>
          <w:b/>
          <w:bCs/>
          <w:color w:val="272C33"/>
          <w:sz w:val="23"/>
          <w:szCs w:val="23"/>
          <w:u w:val="single"/>
          <w:lang w:val="en-IN" w:eastAsia="en-IN"/>
        </w:rPr>
        <w:t>Problem Statement:</w:t>
      </w:r>
    </w:p>
    <w:p w:rsidR="00DE47D8" w:rsidRP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 w:rsidRPr="00DE47D8"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  <w:t>To analyze the WSDL and perform one operation completely to find the request and response XML tags with their data types.</w:t>
      </w:r>
    </w:p>
    <w:p w:rsidR="00DE47D8" w:rsidRP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 w:rsidRPr="00DE47D8">
        <w:rPr>
          <w:rFonts w:ascii="Arial" w:eastAsia="Times New Roman" w:hAnsi="Arial" w:cs="Arial"/>
          <w:b/>
          <w:bCs/>
          <w:color w:val="272C33"/>
          <w:sz w:val="23"/>
          <w:szCs w:val="23"/>
          <w:u w:val="single"/>
          <w:lang w:val="en-IN" w:eastAsia="en-IN"/>
        </w:rPr>
        <w:t>Steps to execute:</w:t>
      </w:r>
    </w:p>
    <w:p w:rsid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 w:rsidRPr="00DE47D8"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  <w:t>Given the WSDL, </w:t>
      </w:r>
      <w:hyperlink r:id="rId6" w:history="1">
        <w:r w:rsidRPr="00DE47D8">
          <w:rPr>
            <w:rFonts w:ascii="Arial" w:eastAsia="Times New Roman" w:hAnsi="Arial" w:cs="Arial"/>
            <w:b/>
            <w:bCs/>
            <w:color w:val="0033A0"/>
            <w:sz w:val="23"/>
            <w:lang w:val="en-IN" w:eastAsia="en-IN"/>
          </w:rPr>
          <w:t>http://wsf.cdyne.com/WeatherWS/Weather.asmx?WSDL</w:t>
        </w:r>
      </w:hyperlink>
      <w:r w:rsidRPr="00DE47D8"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  <w:t>, analyze and produce the following information:</w:t>
      </w:r>
    </w:p>
    <w:p w:rsidR="00DE47D8" w:rsidRP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</w:p>
    <w:p w:rsidR="00DE47D8" w:rsidRPr="00B16E9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</w:pPr>
      <w:r w:rsidRPr="00B16E98"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  <w:t>1. Name of the Service described by this WSDL</w:t>
      </w:r>
    </w:p>
    <w:p w:rsidR="00DE47D8" w:rsidRDefault="00DE47D8"/>
    <w:p w:rsidR="00491EE3" w:rsidRDefault="00F67B2C">
      <w:r>
        <w:rPr>
          <w:noProof/>
        </w:rPr>
        <w:drawing>
          <wp:inline distT="0" distB="0" distL="0" distR="0">
            <wp:extent cx="5525760" cy="21158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1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D8" w:rsidRDefault="00DE47D8"/>
    <w:p w:rsidR="00F25CFD" w:rsidRDefault="00F25CFD">
      <w:r>
        <w:rPr>
          <w:noProof/>
        </w:rPr>
        <w:drawing>
          <wp:inline distT="0" distB="0" distL="0" distR="0">
            <wp:extent cx="5934064" cy="17543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D8" w:rsidRDefault="00DE47D8" w:rsidP="00DE47D8">
      <w:pPr>
        <w:shd w:val="clear" w:color="auto" w:fill="FFFFFF"/>
        <w:spacing w:after="100" w:afterAutospacing="1" w:line="240" w:lineRule="auto"/>
      </w:pPr>
    </w:p>
    <w:p w:rsidR="00DE47D8" w:rsidRPr="00B16E9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</w:pPr>
      <w:r w:rsidRPr="00B16E98"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  <w:lastRenderedPageBreak/>
        <w:t>2. Extract the endpoint for this service</w:t>
      </w:r>
    </w:p>
    <w:p w:rsidR="00DE47D8" w:rsidRDefault="00DE47D8" w:rsidP="00F25CFD">
      <w:pPr>
        <w:spacing w:after="0"/>
      </w:pPr>
    </w:p>
    <w:p w:rsidR="00F67B2C" w:rsidRDefault="00F67B2C">
      <w:r>
        <w:rPr>
          <w:noProof/>
        </w:rPr>
        <w:drawing>
          <wp:inline distT="0" distB="0" distL="0" distR="0">
            <wp:extent cx="5944327" cy="29983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2C" w:rsidRDefault="00F67B2C"/>
    <w:p w:rsidR="00DE47D8" w:rsidRPr="00B16E9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</w:pPr>
      <w:r w:rsidRPr="00B16E98"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  <w:t>3. List the count and name of the operations provided by this service</w:t>
      </w:r>
    </w:p>
    <w:p w:rsidR="00F67B2C" w:rsidRDefault="00F67B2C">
      <w:r>
        <w:rPr>
          <w:noProof/>
        </w:rPr>
        <w:drawing>
          <wp:inline distT="0" distB="0" distL="0" distR="0">
            <wp:extent cx="5945815" cy="29558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</w:p>
    <w:p w:rsidR="00DE47D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</w:p>
    <w:p w:rsidR="00DE47D8" w:rsidRPr="00B16E98" w:rsidRDefault="00DE47D8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</w:pPr>
      <w:r w:rsidRPr="00B16E98">
        <w:rPr>
          <w:rFonts w:ascii="Arial" w:eastAsia="Times New Roman" w:hAnsi="Arial" w:cs="Arial"/>
          <w:b/>
          <w:color w:val="272C33"/>
          <w:sz w:val="23"/>
          <w:szCs w:val="23"/>
          <w:lang w:val="en-IN" w:eastAsia="en-IN"/>
        </w:rPr>
        <w:lastRenderedPageBreak/>
        <w:t>4. Find the request and response XML tags with their data types, for at least one operation completely</w:t>
      </w:r>
    </w:p>
    <w:p w:rsidR="00C772EF" w:rsidRPr="00DE47D8" w:rsidRDefault="00C25A61" w:rsidP="00DE47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noProof/>
          <w:color w:val="272C33"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0.75pt;margin-top:1pt;width:136.85pt;height:20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7">
              <w:txbxContent>
                <w:p w:rsidR="00C772EF" w:rsidRDefault="00C772EF" w:rsidP="00C772EF">
                  <w:r>
                    <w:t>RES</w:t>
                  </w:r>
                  <w:bookmarkStart w:id="0" w:name="_GoBack"/>
                  <w:bookmarkEnd w:id="0"/>
                  <w:r>
                    <w:t>POSNE  XML</w:t>
                  </w:r>
                </w:p>
              </w:txbxContent>
            </v:textbox>
            <w10:wrap type="square"/>
          </v:shape>
        </w:pict>
      </w:r>
      <w:r>
        <w:rPr>
          <w:rFonts w:ascii="Arial" w:eastAsia="Times New Roman" w:hAnsi="Arial" w:cs="Arial"/>
          <w:noProof/>
          <w:color w:val="272C33"/>
          <w:sz w:val="23"/>
          <w:szCs w:val="23"/>
        </w:rPr>
        <w:pict>
          <v:shape id="Text Box 2" o:spid="_x0000_s1026" type="#_x0000_t202" style="position:absolute;margin-left:136.25pt;margin-top:1.75pt;width:136.85pt;height:20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C772EF" w:rsidRDefault="00C772EF" w:rsidP="00C772EF">
                  <w:r>
                    <w:t>REQUEST  XML</w:t>
                  </w:r>
                </w:p>
              </w:txbxContent>
            </v:textbox>
            <w10:wrap type="square"/>
          </v:shape>
        </w:pict>
      </w:r>
    </w:p>
    <w:p w:rsidR="00F67B2C" w:rsidRDefault="00F67B2C">
      <w:r>
        <w:rPr>
          <w:noProof/>
        </w:rPr>
        <w:drawing>
          <wp:inline distT="0" distB="0" distL="0" distR="0">
            <wp:extent cx="5943600" cy="3538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B2C" w:rsidSect="005C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61" w:rsidRDefault="00C25A61" w:rsidP="00C772EF">
      <w:pPr>
        <w:spacing w:after="0" w:line="240" w:lineRule="auto"/>
      </w:pPr>
      <w:r>
        <w:separator/>
      </w:r>
    </w:p>
  </w:endnote>
  <w:endnote w:type="continuationSeparator" w:id="0">
    <w:p w:rsidR="00C25A61" w:rsidRDefault="00C25A61" w:rsidP="00C7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61" w:rsidRDefault="00C25A61" w:rsidP="00C772EF">
      <w:pPr>
        <w:spacing w:after="0" w:line="240" w:lineRule="auto"/>
      </w:pPr>
      <w:r>
        <w:separator/>
      </w:r>
    </w:p>
  </w:footnote>
  <w:footnote w:type="continuationSeparator" w:id="0">
    <w:p w:rsidR="00C25A61" w:rsidRDefault="00C25A61" w:rsidP="00C77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B2C"/>
    <w:rsid w:val="001A34C3"/>
    <w:rsid w:val="002766D6"/>
    <w:rsid w:val="00547A22"/>
    <w:rsid w:val="005C627D"/>
    <w:rsid w:val="00601C6C"/>
    <w:rsid w:val="007C7EF3"/>
    <w:rsid w:val="00886F98"/>
    <w:rsid w:val="00A11F44"/>
    <w:rsid w:val="00B16E98"/>
    <w:rsid w:val="00C25A61"/>
    <w:rsid w:val="00C772EF"/>
    <w:rsid w:val="00DE47D8"/>
    <w:rsid w:val="00F25CFD"/>
    <w:rsid w:val="00F67B2C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416A9-8D04-4B43-A7B9-D2C32EC2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27D"/>
  </w:style>
  <w:style w:type="paragraph" w:styleId="Heading2">
    <w:name w:val="heading 2"/>
    <w:basedOn w:val="Normal"/>
    <w:link w:val="Heading2Char"/>
    <w:uiPriority w:val="9"/>
    <w:qFormat/>
    <w:rsid w:val="00DE4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47D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E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E4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f.cdyne.com/WeatherWS/Weather.asmx?WSD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Vinayagamurthy, Vetrivel (Cognizant)</cp:lastModifiedBy>
  <cp:revision>7</cp:revision>
  <dcterms:created xsi:type="dcterms:W3CDTF">2020-05-01T06:19:00Z</dcterms:created>
  <dcterms:modified xsi:type="dcterms:W3CDTF">2021-02-17T06:37:00Z</dcterms:modified>
</cp:coreProperties>
</file>