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19" w:rsidRPr="00704119" w:rsidRDefault="00704119" w:rsidP="00704119">
      <w:pPr>
        <w:pStyle w:val="paragraph"/>
        <w:spacing w:before="0" w:beforeAutospacing="0" w:after="0" w:afterAutospacing="0"/>
        <w:ind w:left="210"/>
        <w:textAlignment w:val="baseline"/>
        <w:rPr>
          <w:rFonts w:ascii="&amp;quot" w:hAnsi="&amp;quot"/>
          <w:b/>
          <w:sz w:val="18"/>
          <w:szCs w:val="18"/>
        </w:rPr>
      </w:pPr>
      <w:r w:rsidRPr="00704119">
        <w:rPr>
          <w:rStyle w:val="normaltextrun"/>
          <w:rFonts w:ascii="Calibri" w:hAnsi="Calibri" w:cs="Calibri"/>
          <w:b/>
          <w:color w:val="00AFEF"/>
          <w:u w:val="single"/>
          <w:lang w:val="en-US"/>
        </w:rPr>
        <w:t>Problem Statement:</w:t>
      </w:r>
      <w:r w:rsidRPr="00704119">
        <w:rPr>
          <w:rStyle w:val="eop"/>
          <w:rFonts w:ascii="Calibri" w:hAnsi="Calibri" w:cs="Calibri"/>
          <w:b/>
        </w:rPr>
        <w:t> </w:t>
      </w:r>
    </w:p>
    <w:p w:rsidR="00704119" w:rsidRPr="00704119" w:rsidRDefault="00704119" w:rsidP="00704119">
      <w:pPr>
        <w:pStyle w:val="paragraph"/>
        <w:spacing w:before="0" w:beforeAutospacing="0" w:after="0" w:afterAutospacing="0"/>
        <w:ind w:left="210"/>
        <w:textAlignment w:val="baseline"/>
        <w:rPr>
          <w:rFonts w:ascii="&amp;quot" w:hAnsi="&amp;quot"/>
          <w:b/>
          <w:sz w:val="18"/>
          <w:szCs w:val="18"/>
        </w:rPr>
      </w:pPr>
      <w:r w:rsidRPr="00704119">
        <w:rPr>
          <w:rStyle w:val="normaltextrun"/>
          <w:rFonts w:ascii="Calibri" w:hAnsi="Calibri" w:cs="Calibri"/>
          <w:b/>
          <w:lang w:val="en-US"/>
        </w:rPr>
        <w:t>To understand how to create web services project using WADL.</w:t>
      </w:r>
      <w:r w:rsidRPr="00704119">
        <w:rPr>
          <w:rStyle w:val="eop"/>
          <w:rFonts w:ascii="Calibri" w:hAnsi="Calibri" w:cs="Calibri"/>
          <w:b/>
        </w:rPr>
        <w:t> </w:t>
      </w:r>
    </w:p>
    <w:p w:rsidR="00704119" w:rsidRPr="00704119" w:rsidRDefault="00704119" w:rsidP="00704119">
      <w:pPr>
        <w:pStyle w:val="paragraph"/>
        <w:spacing w:before="0" w:beforeAutospacing="0" w:after="0" w:afterAutospacing="0"/>
        <w:ind w:left="210"/>
        <w:textAlignment w:val="baseline"/>
        <w:rPr>
          <w:rFonts w:ascii="&amp;quot" w:hAnsi="&amp;quot"/>
          <w:b/>
          <w:sz w:val="18"/>
          <w:szCs w:val="18"/>
        </w:rPr>
      </w:pPr>
      <w:r w:rsidRPr="00704119">
        <w:rPr>
          <w:rStyle w:val="eop"/>
          <w:rFonts w:ascii="Calibri" w:hAnsi="Calibri" w:cs="Calibri"/>
          <w:b/>
        </w:rPr>
        <w:t> </w:t>
      </w:r>
    </w:p>
    <w:p w:rsidR="00704119" w:rsidRPr="00704119" w:rsidRDefault="00704119" w:rsidP="00704119">
      <w:pPr>
        <w:pStyle w:val="paragraph"/>
        <w:spacing w:before="0" w:beforeAutospacing="0" w:after="0" w:afterAutospacing="0"/>
        <w:ind w:left="210"/>
        <w:textAlignment w:val="baseline"/>
        <w:rPr>
          <w:rFonts w:ascii="&amp;quot" w:hAnsi="&amp;quot"/>
          <w:b/>
          <w:sz w:val="18"/>
          <w:szCs w:val="18"/>
        </w:rPr>
      </w:pPr>
      <w:r w:rsidRPr="00704119">
        <w:rPr>
          <w:rStyle w:val="normaltextrun"/>
          <w:rFonts w:ascii="Calibri" w:hAnsi="Calibri" w:cs="Calibri"/>
          <w:b/>
          <w:color w:val="00AFEF"/>
          <w:u w:val="single"/>
          <w:lang w:val="en-US"/>
        </w:rPr>
        <w:t>Steps to execute:</w:t>
      </w:r>
      <w:r w:rsidRPr="00704119">
        <w:rPr>
          <w:rStyle w:val="eop"/>
          <w:rFonts w:ascii="Calibri" w:hAnsi="Calibri" w:cs="Calibri"/>
          <w:b/>
        </w:rPr>
        <w:t> </w:t>
      </w:r>
    </w:p>
    <w:p w:rsidR="00704119" w:rsidRPr="00704119" w:rsidRDefault="00704119" w:rsidP="00704119">
      <w:pPr>
        <w:pStyle w:val="paragraph"/>
        <w:spacing w:before="0" w:beforeAutospacing="0" w:after="0" w:afterAutospacing="0"/>
        <w:ind w:left="210" w:right="510" w:firstLine="495"/>
        <w:textAlignment w:val="baseline"/>
        <w:rPr>
          <w:rFonts w:ascii="&amp;quot" w:hAnsi="&amp;quot"/>
          <w:b/>
          <w:sz w:val="18"/>
          <w:szCs w:val="18"/>
        </w:rPr>
      </w:pPr>
      <w:r w:rsidRPr="00704119">
        <w:rPr>
          <w:rStyle w:val="normaltextrun"/>
          <w:rFonts w:ascii="Calibri" w:hAnsi="Calibri" w:cs="Calibri"/>
          <w:b/>
          <w:lang w:val="en-US"/>
        </w:rPr>
        <w:t>To create a web services project - Pick any End points from the below</w:t>
      </w:r>
      <w:r w:rsidRPr="00704119">
        <w:rPr>
          <w:rStyle w:val="eop"/>
          <w:rFonts w:ascii="Calibri" w:hAnsi="Calibri" w:cs="Calibri"/>
          <w:b/>
        </w:rPr>
        <w:t> </w:t>
      </w:r>
    </w:p>
    <w:p w:rsidR="00704119" w:rsidRPr="00704119" w:rsidRDefault="002327A0" w:rsidP="00704119">
      <w:pPr>
        <w:pStyle w:val="paragraph"/>
        <w:spacing w:before="0" w:beforeAutospacing="0" w:after="0" w:afterAutospacing="0"/>
        <w:ind w:firstLine="720"/>
        <w:textAlignment w:val="baseline"/>
        <w:rPr>
          <w:rFonts w:ascii="&amp;quot" w:hAnsi="&amp;quot"/>
          <w:b/>
          <w:sz w:val="18"/>
          <w:szCs w:val="18"/>
        </w:rPr>
      </w:pPr>
      <w:hyperlink r:id="rId7" w:tgtFrame="_blank" w:history="1">
        <w:r w:rsidR="00704119" w:rsidRPr="00704119">
          <w:rPr>
            <w:rStyle w:val="normaltextrun"/>
            <w:rFonts w:ascii="Calibri" w:hAnsi="Calibri" w:cs="Calibri"/>
            <w:b/>
            <w:color w:val="0000FF"/>
            <w:u w:val="single"/>
            <w:lang w:val="en-US"/>
          </w:rPr>
          <w:t>http://zero.webappsecurity.com/web-services/secureInfoService?wadl</w:t>
        </w:r>
      </w:hyperlink>
      <w:r w:rsidR="00704119" w:rsidRPr="00704119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704119" w:rsidRPr="00704119" w:rsidRDefault="00704119" w:rsidP="00704119">
      <w:pPr>
        <w:pStyle w:val="paragraph"/>
        <w:spacing w:before="0" w:beforeAutospacing="0" w:after="0" w:afterAutospacing="0"/>
        <w:ind w:left="210" w:right="510"/>
        <w:textAlignment w:val="baseline"/>
        <w:rPr>
          <w:rFonts w:ascii="&amp;quot" w:hAnsi="&amp;quot"/>
          <w:b/>
          <w:sz w:val="18"/>
          <w:szCs w:val="18"/>
        </w:rPr>
      </w:pPr>
      <w:r w:rsidRPr="00704119">
        <w:rPr>
          <w:rStyle w:val="eop"/>
          <w:rFonts w:ascii="Calibri" w:hAnsi="Calibri" w:cs="Calibri"/>
          <w:b/>
        </w:rPr>
        <w:t> </w:t>
      </w:r>
    </w:p>
    <w:p w:rsidR="00704119" w:rsidRDefault="00704119" w:rsidP="0070411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b/>
        </w:rPr>
      </w:pPr>
      <w:r w:rsidRPr="00704119">
        <w:rPr>
          <w:rStyle w:val="normaltextrun"/>
          <w:rFonts w:ascii="Calibri" w:hAnsi="Calibri" w:cs="Calibri"/>
          <w:b/>
          <w:lang w:val="en-US"/>
        </w:rPr>
        <w:t>Take any WADL from the project or from public domain </w:t>
      </w:r>
      <w:r w:rsidRPr="00704119">
        <w:rPr>
          <w:rStyle w:val="eop"/>
          <w:rFonts w:ascii="Calibri" w:hAnsi="Calibri" w:cs="Calibri"/>
          <w:b/>
        </w:rPr>
        <w:t> </w:t>
      </w:r>
    </w:p>
    <w:p w:rsidR="00704119" w:rsidRDefault="00704119" w:rsidP="0070411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</w:rPr>
      </w:pPr>
      <w:r>
        <w:rPr>
          <w:rStyle w:val="eop"/>
          <w:rFonts w:ascii="Calibri" w:hAnsi="Calibri" w:cs="Calibri"/>
          <w:b/>
        </w:rPr>
        <w:t>Ans.</w:t>
      </w:r>
    </w:p>
    <w:p w:rsidR="007E0A6C" w:rsidRDefault="002327A0" w:rsidP="0070411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</w:rPr>
      </w:pPr>
      <w:hyperlink r:id="rId8" w:history="1">
        <w:r w:rsidR="007E0A6C" w:rsidRPr="000478F1">
          <w:rPr>
            <w:rStyle w:val="Hyperlink"/>
            <w:rFonts w:ascii="Calibri" w:hAnsi="Calibri" w:cs="Calibri"/>
            <w:b/>
          </w:rPr>
          <w:t>http://webservices.oorsprong.org/websamples.countryinfo/CountryInfoService.wso?wadl</w:t>
        </w:r>
      </w:hyperlink>
    </w:p>
    <w:p w:rsidR="007E0A6C" w:rsidRDefault="007E0A6C" w:rsidP="0070411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</w:rPr>
      </w:pPr>
    </w:p>
    <w:p w:rsidR="007E0A6C" w:rsidRDefault="007E0A6C" w:rsidP="0070411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415290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6C" w:rsidRPr="00704119" w:rsidRDefault="007E0A6C" w:rsidP="0070411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</w:rPr>
      </w:pPr>
    </w:p>
    <w:p w:rsidR="00704119" w:rsidRDefault="00704119" w:rsidP="00704119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b/>
        </w:rPr>
      </w:pPr>
      <w:r w:rsidRPr="00704119">
        <w:rPr>
          <w:rStyle w:val="normaltextrun"/>
          <w:rFonts w:ascii="Calibri" w:hAnsi="Calibri" w:cs="Calibri"/>
          <w:b/>
          <w:lang w:val="en-US"/>
        </w:rPr>
        <w:t>Identify endpoint based on the input created.</w:t>
      </w:r>
      <w:r w:rsidRPr="00704119">
        <w:rPr>
          <w:rStyle w:val="eop"/>
          <w:rFonts w:ascii="Calibri" w:hAnsi="Calibri" w:cs="Calibri"/>
          <w:b/>
        </w:rPr>
        <w:t> </w:t>
      </w:r>
    </w:p>
    <w:p w:rsidR="00704119" w:rsidRDefault="00704119" w:rsidP="0070411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</w:rPr>
      </w:pPr>
      <w:r>
        <w:rPr>
          <w:rStyle w:val="eop"/>
          <w:rFonts w:ascii="Calibri" w:hAnsi="Calibri" w:cs="Calibri"/>
          <w:b/>
        </w:rPr>
        <w:t>Ans.</w:t>
      </w:r>
    </w:p>
    <w:p w:rsidR="00F921B8" w:rsidRDefault="00F921B8" w:rsidP="0070411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</w:rPr>
      </w:pPr>
    </w:p>
    <w:p w:rsidR="007E0A6C" w:rsidRDefault="007E0A6C" w:rsidP="0070411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477202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63" w:rsidRDefault="009A5563" w:rsidP="0070411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</w:rPr>
      </w:pPr>
    </w:p>
    <w:p w:rsidR="00F921B8" w:rsidRDefault="00F921B8" w:rsidP="0070411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</w:rPr>
      </w:pPr>
    </w:p>
    <w:p w:rsidR="00F921B8" w:rsidRDefault="00F921B8" w:rsidP="00F921B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</w:rPr>
      </w:pPr>
    </w:p>
    <w:p w:rsidR="00F921B8" w:rsidRDefault="00F921B8" w:rsidP="0070411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</w:rPr>
      </w:pPr>
    </w:p>
    <w:p w:rsidR="00F921B8" w:rsidRDefault="00F921B8" w:rsidP="0070411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</w:rPr>
      </w:pPr>
    </w:p>
    <w:p w:rsidR="00F921B8" w:rsidRPr="00704119" w:rsidRDefault="00F921B8" w:rsidP="0070411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</w:rPr>
      </w:pPr>
    </w:p>
    <w:p w:rsidR="00704119" w:rsidRPr="00704119" w:rsidRDefault="00704119" w:rsidP="0070411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b/>
        </w:rPr>
      </w:pPr>
      <w:r w:rsidRPr="00704119">
        <w:rPr>
          <w:rStyle w:val="normaltextrun"/>
          <w:rFonts w:ascii="Calibri" w:hAnsi="Calibri" w:cs="Calibri"/>
          <w:b/>
          <w:lang w:val="en-US"/>
        </w:rPr>
        <w:t>Construct input and output XML</w:t>
      </w:r>
      <w:r w:rsidRPr="00704119">
        <w:rPr>
          <w:rStyle w:val="eop"/>
          <w:rFonts w:ascii="Calibri" w:hAnsi="Calibri" w:cs="Calibri"/>
          <w:b/>
        </w:rPr>
        <w:t> </w:t>
      </w:r>
    </w:p>
    <w:p w:rsidR="00704119" w:rsidRDefault="00704119" w:rsidP="0070411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b/>
        </w:rPr>
      </w:pPr>
      <w:r w:rsidRPr="00704119">
        <w:rPr>
          <w:rStyle w:val="normaltextrun"/>
          <w:rFonts w:ascii="Calibri" w:hAnsi="Calibri" w:cs="Calibri"/>
          <w:b/>
          <w:bCs/>
          <w:lang w:val="en-US"/>
        </w:rPr>
        <w:t>Note</w:t>
      </w:r>
      <w:r w:rsidRPr="00704119">
        <w:rPr>
          <w:rStyle w:val="normaltextrun"/>
          <w:rFonts w:ascii="Calibri" w:hAnsi="Calibri" w:cs="Calibri"/>
          <w:b/>
          <w:lang w:val="en-US"/>
        </w:rPr>
        <w:t>: If the above is done using WADL from public domain, use their input to hit the service and get the output. Validate the o/p against specified in WSDL</w:t>
      </w:r>
      <w:r w:rsidRPr="00704119">
        <w:rPr>
          <w:rStyle w:val="eop"/>
          <w:rFonts w:ascii="Calibri" w:hAnsi="Calibri" w:cs="Calibri"/>
          <w:b/>
        </w:rPr>
        <w:t> </w:t>
      </w:r>
    </w:p>
    <w:p w:rsidR="009A5563" w:rsidRDefault="00704119" w:rsidP="007041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  <w:r>
        <w:rPr>
          <w:rStyle w:val="eop"/>
          <w:rFonts w:ascii="Calibri" w:hAnsi="Calibri" w:cs="Calibri"/>
          <w:b/>
        </w:rPr>
        <w:t xml:space="preserve">     </w:t>
      </w: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</w:p>
    <w:p w:rsidR="00704119" w:rsidRDefault="00704119" w:rsidP="007041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  <w:r>
        <w:rPr>
          <w:rStyle w:val="eop"/>
          <w:rFonts w:ascii="Calibri" w:hAnsi="Calibri" w:cs="Calibri"/>
          <w:b/>
        </w:rPr>
        <w:lastRenderedPageBreak/>
        <w:t xml:space="preserve"> Ans.</w:t>
      </w: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  <w:r>
        <w:rPr>
          <w:rFonts w:ascii="Calibri" w:hAnsi="Calibri" w:cs="Calibri"/>
          <w:b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2pt;margin-top:13.35pt;width:136.85pt;height:20.8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27">
              <w:txbxContent>
                <w:p w:rsidR="009A5563" w:rsidRDefault="009A5563" w:rsidP="009A5563">
                  <w:r>
                    <w:t>OUTPUT   XML</w:t>
                  </w:r>
                </w:p>
              </w:txbxContent>
            </v:textbox>
            <w10:wrap type="square"/>
          </v:shape>
        </w:pict>
      </w:r>
      <w:r>
        <w:rPr>
          <w:rFonts w:ascii="Calibri" w:hAnsi="Calibri" w:cs="Calibri"/>
          <w:b/>
          <w:noProof/>
          <w:lang w:val="en-US" w:eastAsia="en-US"/>
        </w:rPr>
        <w:pict>
          <v:shape id="Text Box 2" o:spid="_x0000_s1026" type="#_x0000_t202" style="position:absolute;margin-left:29pt;margin-top:14.1pt;width:136.85pt;height:20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:rsidR="009A5563" w:rsidRDefault="009A5563" w:rsidP="009A5563">
                  <w:r>
                    <w:t>INPUT   XML</w:t>
                  </w:r>
                </w:p>
              </w:txbxContent>
            </v:textbox>
            <w10:wrap type="square"/>
          </v:shape>
        </w:pict>
      </w:r>
    </w:p>
    <w:p w:rsidR="00F921B8" w:rsidRDefault="00F921B8" w:rsidP="007041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</w:rPr>
      </w:pPr>
    </w:p>
    <w:p w:rsidR="00F921B8" w:rsidRDefault="00F921B8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  <w:r>
        <w:rPr>
          <w:noProof/>
          <w:lang w:val="en-US" w:eastAsia="en-US"/>
        </w:rPr>
        <w:drawing>
          <wp:inline distT="0" distB="0" distL="0" distR="0">
            <wp:extent cx="5730838" cy="366555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779" cy="368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  <w:bookmarkStart w:id="0" w:name="_GoBack"/>
      <w:bookmarkEnd w:id="0"/>
      <w:r>
        <w:rPr>
          <w:rFonts w:ascii="&amp;quot" w:hAnsi="&amp;quot"/>
          <w:b/>
          <w:noProof/>
          <w:sz w:val="18"/>
          <w:szCs w:val="18"/>
          <w:lang w:val="en-US" w:eastAsia="en-US"/>
        </w:rPr>
        <w:pict>
          <v:shape id="_x0000_s1029" type="#_x0000_t202" style="position:absolute;margin-left:219.5pt;margin-top:1.05pt;width:136.85pt;height:20.8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29">
              <w:txbxContent>
                <w:p w:rsidR="009A5563" w:rsidRDefault="009A5563" w:rsidP="009A5563">
                  <w:r>
                    <w:t>OUTPUT   XML</w:t>
                  </w:r>
                </w:p>
              </w:txbxContent>
            </v:textbox>
            <w10:wrap type="square"/>
          </v:shape>
        </w:pict>
      </w:r>
      <w:r>
        <w:rPr>
          <w:rFonts w:ascii="&amp;quot" w:hAnsi="&amp;quot"/>
          <w:b/>
          <w:noProof/>
          <w:sz w:val="18"/>
          <w:szCs w:val="18"/>
          <w:lang w:val="en-US" w:eastAsia="en-US"/>
        </w:rPr>
        <w:pict>
          <v:shape id="_x0000_s1028" type="#_x0000_t202" style="position:absolute;margin-left:20.75pt;margin-top:3.3pt;width:136.85pt;height:20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28">
              <w:txbxContent>
                <w:p w:rsidR="009A5563" w:rsidRDefault="009A5563" w:rsidP="009A5563">
                  <w:r>
                    <w:t>INPUT   XML</w:t>
                  </w:r>
                </w:p>
              </w:txbxContent>
            </v:textbox>
            <w10:wrap type="square"/>
          </v:shape>
        </w:pict>
      </w: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:rsidR="009A5563" w:rsidRDefault="009A5563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  <w:r>
        <w:rPr>
          <w:noProof/>
          <w:lang w:val="en-US" w:eastAsia="en-US"/>
        </w:rPr>
        <w:drawing>
          <wp:inline distT="0" distB="0" distL="0" distR="0" wp14:anchorId="1EBDAEF9" wp14:editId="6DEE50C9">
            <wp:extent cx="5731510" cy="252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9D" w:rsidRDefault="0055339D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:rsidR="0055339D" w:rsidRDefault="0055339D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:rsidR="0055339D" w:rsidRDefault="0055339D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:rsidR="00F921B8" w:rsidRPr="00704119" w:rsidRDefault="00F921B8" w:rsidP="00704119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sz w:val="18"/>
          <w:szCs w:val="18"/>
        </w:rPr>
      </w:pPr>
    </w:p>
    <w:p w:rsidR="00704119" w:rsidRDefault="00704119" w:rsidP="0070411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b/>
        </w:rPr>
      </w:pPr>
      <w:r w:rsidRPr="00704119">
        <w:rPr>
          <w:rStyle w:val="normaltextrun"/>
          <w:rFonts w:ascii="Calibri" w:hAnsi="Calibri" w:cs="Calibri"/>
          <w:b/>
          <w:lang w:val="en-US"/>
        </w:rPr>
        <w:lastRenderedPageBreak/>
        <w:t>Modify the WADL to reinforce understanding – example : convert one or 2 things such as changing response output from XML to JSON or vice-versa</w:t>
      </w:r>
      <w:r w:rsidRPr="00704119">
        <w:rPr>
          <w:rStyle w:val="eop"/>
          <w:rFonts w:ascii="Calibri" w:hAnsi="Calibri" w:cs="Calibri"/>
          <w:b/>
        </w:rPr>
        <w:t> </w:t>
      </w:r>
    </w:p>
    <w:p w:rsidR="00704119" w:rsidRDefault="00704119" w:rsidP="0070411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</w:rPr>
      </w:pPr>
      <w:r>
        <w:rPr>
          <w:rStyle w:val="eop"/>
          <w:rFonts w:ascii="Calibri" w:hAnsi="Calibri" w:cs="Calibri"/>
          <w:b/>
        </w:rPr>
        <w:t>Ans.</w:t>
      </w:r>
    </w:p>
    <w:p w:rsidR="0055339D" w:rsidRDefault="0055339D" w:rsidP="0070411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</w:rPr>
      </w:pPr>
    </w:p>
    <w:p w:rsidR="0055339D" w:rsidRDefault="0055339D" w:rsidP="0070411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</w:rPr>
      </w:pPr>
    </w:p>
    <w:p w:rsidR="0055339D" w:rsidRDefault="0055339D" w:rsidP="0070411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3762375" cy="20037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5506" cy="20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9D" w:rsidRDefault="0055339D" w:rsidP="0070411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</w:rPr>
      </w:pPr>
    </w:p>
    <w:p w:rsidR="0055339D" w:rsidRDefault="0055339D" w:rsidP="0070411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56769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9D" w:rsidRDefault="0055339D" w:rsidP="0070411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</w:rPr>
      </w:pPr>
    </w:p>
    <w:p w:rsidR="0055339D" w:rsidRPr="00704119" w:rsidRDefault="0055339D" w:rsidP="0070411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43815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88" w:rsidRDefault="00157988"/>
    <w:sectPr w:rsidR="00157988" w:rsidSect="00F1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7A0" w:rsidRDefault="002327A0" w:rsidP="00CF5500">
      <w:pPr>
        <w:spacing w:after="0" w:line="240" w:lineRule="auto"/>
      </w:pPr>
      <w:r>
        <w:separator/>
      </w:r>
    </w:p>
  </w:endnote>
  <w:endnote w:type="continuationSeparator" w:id="0">
    <w:p w:rsidR="002327A0" w:rsidRDefault="002327A0" w:rsidP="00CF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7A0" w:rsidRDefault="002327A0" w:rsidP="00CF5500">
      <w:pPr>
        <w:spacing w:after="0" w:line="240" w:lineRule="auto"/>
      </w:pPr>
      <w:r>
        <w:separator/>
      </w:r>
    </w:p>
  </w:footnote>
  <w:footnote w:type="continuationSeparator" w:id="0">
    <w:p w:rsidR="002327A0" w:rsidRDefault="002327A0" w:rsidP="00CF5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29E6"/>
    <w:multiLevelType w:val="multilevel"/>
    <w:tmpl w:val="3274E2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322E6"/>
    <w:multiLevelType w:val="multilevel"/>
    <w:tmpl w:val="1E6EB1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3394A"/>
    <w:multiLevelType w:val="multilevel"/>
    <w:tmpl w:val="056C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06CBD"/>
    <w:multiLevelType w:val="multilevel"/>
    <w:tmpl w:val="95D0D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8B9"/>
    <w:rsid w:val="000E3C77"/>
    <w:rsid w:val="00157988"/>
    <w:rsid w:val="002327A0"/>
    <w:rsid w:val="0055339D"/>
    <w:rsid w:val="00704119"/>
    <w:rsid w:val="007E0A6C"/>
    <w:rsid w:val="009A5563"/>
    <w:rsid w:val="009D01EE"/>
    <w:rsid w:val="00B718B9"/>
    <w:rsid w:val="00CF5500"/>
    <w:rsid w:val="00F11BDA"/>
    <w:rsid w:val="00F921B8"/>
    <w:rsid w:val="00F94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A8014"/>
  <w15:docId w15:val="{CBEE22B1-3359-4FC6-A2BF-5E300DED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4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04119"/>
  </w:style>
  <w:style w:type="character" w:customStyle="1" w:styleId="eop">
    <w:name w:val="eop"/>
    <w:basedOn w:val="DefaultParagraphFont"/>
    <w:rsid w:val="00704119"/>
  </w:style>
  <w:style w:type="character" w:styleId="Hyperlink">
    <w:name w:val="Hyperlink"/>
    <w:basedOn w:val="DefaultParagraphFont"/>
    <w:uiPriority w:val="99"/>
    <w:unhideWhenUsed/>
    <w:rsid w:val="007E0A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5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500"/>
  </w:style>
  <w:style w:type="paragraph" w:styleId="Footer">
    <w:name w:val="footer"/>
    <w:basedOn w:val="Normal"/>
    <w:link w:val="FooterChar"/>
    <w:uiPriority w:val="99"/>
    <w:unhideWhenUsed/>
    <w:rsid w:val="00CF5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500"/>
  </w:style>
  <w:style w:type="paragraph" w:styleId="BalloonText">
    <w:name w:val="Balloon Text"/>
    <w:basedOn w:val="Normal"/>
    <w:link w:val="BalloonTextChar"/>
    <w:uiPriority w:val="99"/>
    <w:semiHidden/>
    <w:unhideWhenUsed/>
    <w:rsid w:val="00F9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ervices.oorsprong.org/websamples.countryinfo/CountryInfoService.wso?wad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zero.webappsecurity.com/web-services/secureInfoService?wad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Kaistha</dc:creator>
  <cp:lastModifiedBy>Vinayagamurthy, Vetrivel (Cognizant)</cp:lastModifiedBy>
  <cp:revision>3</cp:revision>
  <dcterms:created xsi:type="dcterms:W3CDTF">2020-05-01T06:19:00Z</dcterms:created>
  <dcterms:modified xsi:type="dcterms:W3CDTF">2021-02-17T06:32:00Z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2074061576</vt:i4>
  </property>
</Properties>
</file>