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685" w:rsidRDefault="00760F8F" w:rsidP="00760F8F">
      <w:pPr>
        <w:pStyle w:val="Heading1"/>
      </w:pPr>
      <w:r>
        <w:t>Using Uart With MicroBlaze</w:t>
      </w:r>
    </w:p>
    <w:p w:rsidR="0009362A" w:rsidRPr="0009362A" w:rsidRDefault="0009362A" w:rsidP="0009362A"/>
    <w:p w:rsidR="00760F8F" w:rsidRDefault="00760F8F" w:rsidP="00760F8F">
      <w:pPr>
        <w:pStyle w:val="Heading2"/>
      </w:pPr>
      <w:r>
        <w:t>Overview of Uartlite IP</w:t>
      </w:r>
    </w:p>
    <w:p w:rsidR="0009362A" w:rsidRDefault="005837B6" w:rsidP="005837B6">
      <w:r>
        <w:t>Uartlite IP uses AXI4-Lite interface for register access and data transfer. It has 16-character transmit and receive FIFOs. The Number of data bits (5-8), parity bit (odd, even or none) and baud rate are configurable on hardware. In software part, there is no access to these configurations.</w:t>
      </w:r>
      <w:r>
        <w:rPr>
          <w:noProof/>
        </w:rPr>
        <w:drawing>
          <wp:inline distT="0" distB="0" distL="0" distR="0">
            <wp:extent cx="5760720" cy="2876550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CB44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C9" w:rsidRDefault="005837B6" w:rsidP="005837B6">
      <w:r>
        <w:t xml:space="preserve">Receive Data FIFO holds the received </w:t>
      </w:r>
      <w:r w:rsidR="008874C9">
        <w:t xml:space="preserve">data and it is a read only register. </w:t>
      </w:r>
    </w:p>
    <w:p w:rsidR="008874C9" w:rsidRDefault="008874C9" w:rsidP="005837B6">
      <w:r>
        <w:t xml:space="preserve">Transmit Data FIFO holds the data to transmit and it is a write only register. </w:t>
      </w:r>
    </w:p>
    <w:p w:rsidR="005837B6" w:rsidRDefault="008874C9" w:rsidP="005837B6">
      <w:r>
        <w:t>Status</w:t>
      </w:r>
      <w:r w:rsidR="005D31BE">
        <w:t xml:space="preserve"> r</w:t>
      </w:r>
      <w:r>
        <w:t xml:space="preserve">egister contains the status of the receive and transmit data FIFOs when interrupts are enabled and errors are present. Some of these error and status </w:t>
      </w:r>
      <w:r w:rsidR="005D31BE">
        <w:t xml:space="preserve">are </w:t>
      </w:r>
      <w:proofErr w:type="spellStart"/>
      <w:r w:rsidR="005D31BE">
        <w:t>Tx</w:t>
      </w:r>
      <w:proofErr w:type="spellEnd"/>
      <w:r>
        <w:t xml:space="preserve"> FIFO Empty, Rx FIFO Full, Parity Error, Interrupt Enabled etc.</w:t>
      </w:r>
    </w:p>
    <w:p w:rsidR="005D31BE" w:rsidRDefault="005D31BE" w:rsidP="005837B6">
      <w:r>
        <w:t>Control register contains the enable interrupt bit and reset pin for the receive and transmit data FIFO.</w:t>
      </w:r>
    </w:p>
    <w:p w:rsidR="00337751" w:rsidRPr="008874C9" w:rsidRDefault="005D31BE" w:rsidP="005837B6">
      <w:r>
        <w:t>If the interrupts are enables</w:t>
      </w:r>
      <w:r w:rsidR="007A14AE">
        <w:t>, a rising edge- sensitive interrupt is generated when the receive FIFO becomes non-empty or when the transmit FIFO becomes empty.</w:t>
      </w:r>
    </w:p>
    <w:p w:rsidR="00760F8F" w:rsidRDefault="00760F8F" w:rsidP="00760F8F">
      <w:pPr>
        <w:pStyle w:val="Heading2"/>
      </w:pPr>
      <w:r>
        <w:t>Hardware Part</w:t>
      </w:r>
    </w:p>
    <w:p w:rsidR="00337751" w:rsidRDefault="00337751" w:rsidP="00337751">
      <w:r>
        <w:t xml:space="preserve">In this part adding a Uartlite </w:t>
      </w:r>
      <w:r w:rsidR="00545B71">
        <w:t>IP</w:t>
      </w:r>
      <w:r>
        <w:t xml:space="preserve"> to a MicroBlaze project will be discussed.</w:t>
      </w:r>
    </w:p>
    <w:p w:rsidR="00337751" w:rsidRDefault="00337751" w:rsidP="00337751">
      <w:pPr>
        <w:pStyle w:val="ListParagraph"/>
        <w:numPr>
          <w:ilvl w:val="0"/>
          <w:numId w:val="2"/>
        </w:numPr>
      </w:pPr>
      <w:r>
        <w:t xml:space="preserve">First click on </w:t>
      </w:r>
      <w:r>
        <w:t>“</w:t>
      </w:r>
      <w:r>
        <w:t>Add New IP</w:t>
      </w:r>
      <w:r>
        <w:t>”</w:t>
      </w:r>
      <w:r>
        <w:t xml:space="preserve"> button and select </w:t>
      </w:r>
      <w:r>
        <w:t>“</w:t>
      </w:r>
      <w:r>
        <w:t>AXI Uartlite</w:t>
      </w:r>
      <w:r>
        <w:t>”</w:t>
      </w:r>
      <w:r>
        <w:t>.</w:t>
      </w:r>
    </w:p>
    <w:p w:rsidR="00337751" w:rsidRDefault="00337751" w:rsidP="00337751">
      <w:pPr>
        <w:pStyle w:val="ListParagraph"/>
        <w:numPr>
          <w:ilvl w:val="0"/>
          <w:numId w:val="2"/>
        </w:numPr>
      </w:pPr>
      <w:r>
        <w:t xml:space="preserve">Double Click on the IP to configure. </w:t>
      </w:r>
      <w:r>
        <w:rPr>
          <w:noProof/>
        </w:rPr>
        <w:drawing>
          <wp:inline distT="0" distB="0" distL="0" distR="0">
            <wp:extent cx="4067743" cy="1133633"/>
            <wp:effectExtent l="0" t="0" r="9525" b="9525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CF59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51" w:rsidRDefault="00337751" w:rsidP="00337751">
      <w:pPr>
        <w:pStyle w:val="ListParagraph"/>
        <w:numPr>
          <w:ilvl w:val="0"/>
          <w:numId w:val="2"/>
        </w:numPr>
      </w:pPr>
      <w:r>
        <w:t xml:space="preserve">Select rs232 </w:t>
      </w:r>
      <w:r w:rsidR="00545B71">
        <w:t>Uart</w:t>
      </w:r>
      <w:r>
        <w:t xml:space="preserve"> on board interface under Boar</w:t>
      </w:r>
      <w:r w:rsidR="00545B71">
        <w:t>d</w:t>
      </w:r>
      <w:r>
        <w:t xml:space="preserve"> tab.</w:t>
      </w:r>
    </w:p>
    <w:p w:rsidR="00337751" w:rsidRDefault="00337751" w:rsidP="00337751">
      <w:pPr>
        <w:pStyle w:val="ListParagraph"/>
        <w:numPr>
          <w:ilvl w:val="0"/>
          <w:numId w:val="2"/>
        </w:numPr>
      </w:pPr>
      <w:r>
        <w:lastRenderedPageBreak/>
        <w:t>Set the configuration under the IP configuration tab</w:t>
      </w:r>
      <w:r>
        <w:rPr>
          <w:noProof/>
        </w:rPr>
        <w:drawing>
          <wp:inline distT="0" distB="0" distL="0" distR="0">
            <wp:extent cx="3696216" cy="1609950"/>
            <wp:effectExtent l="0" t="0" r="0" b="9525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C5C7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51" w:rsidRDefault="00337751" w:rsidP="00337751">
      <w:pPr>
        <w:pStyle w:val="ListParagraph"/>
        <w:numPr>
          <w:ilvl w:val="0"/>
          <w:numId w:val="2"/>
        </w:numPr>
      </w:pPr>
      <w:bookmarkStart w:id="0" w:name="_Hlk493435071"/>
      <w:r>
        <w:t>Click Ok.</w:t>
      </w:r>
    </w:p>
    <w:p w:rsidR="00337751" w:rsidRDefault="00337751" w:rsidP="00337751">
      <w:pPr>
        <w:pStyle w:val="ListParagraph"/>
        <w:numPr>
          <w:ilvl w:val="0"/>
          <w:numId w:val="2"/>
        </w:numPr>
      </w:pPr>
      <w:r>
        <w:t xml:space="preserve">Click </w:t>
      </w:r>
      <w:r>
        <w:t>“</w:t>
      </w:r>
      <w:r>
        <w:t>Run Connection Automation</w:t>
      </w:r>
      <w:r>
        <w:t>”</w:t>
      </w:r>
    </w:p>
    <w:p w:rsidR="00760F8F" w:rsidRDefault="00337751" w:rsidP="00760F8F">
      <w:pPr>
        <w:pStyle w:val="ListParagraph"/>
        <w:numPr>
          <w:ilvl w:val="0"/>
          <w:numId w:val="2"/>
        </w:numPr>
      </w:pPr>
      <w:bookmarkStart w:id="1" w:name="_Hlk493440916"/>
      <w:bookmarkStart w:id="2" w:name="_GoBack"/>
      <w:r>
        <w:t>Generate bitstream, export hardware and overwrite to existing hardware.</w:t>
      </w:r>
    </w:p>
    <w:p w:rsidR="00582D23" w:rsidRDefault="00582D23" w:rsidP="00760F8F">
      <w:pPr>
        <w:pStyle w:val="ListParagraph"/>
        <w:numPr>
          <w:ilvl w:val="0"/>
          <w:numId w:val="2"/>
        </w:numPr>
      </w:pPr>
      <w:r>
        <w:t>Open SDK.</w:t>
      </w:r>
    </w:p>
    <w:bookmarkEnd w:id="0"/>
    <w:bookmarkEnd w:id="1"/>
    <w:bookmarkEnd w:id="2"/>
    <w:p w:rsidR="00760F8F" w:rsidRDefault="00760F8F" w:rsidP="00760F8F">
      <w:pPr>
        <w:pStyle w:val="Heading2"/>
      </w:pPr>
      <w:r>
        <w:t>Software Part</w:t>
      </w:r>
    </w:p>
    <w:p w:rsidR="00EC719B" w:rsidRDefault="0096559A" w:rsidP="00EC719B">
      <w:r>
        <w:t>There ar</w:t>
      </w:r>
      <w:r w:rsidR="00DD1866">
        <w:t xml:space="preserve">e lots of ways to send data from FPGA to computer via Uart. Two of them will be </w:t>
      </w:r>
      <w:r w:rsidR="009B6D12">
        <w:t xml:space="preserve">discussed </w:t>
      </w:r>
      <w:r w:rsidR="00DD1866">
        <w:t>in this section</w:t>
      </w:r>
      <w:r w:rsidR="009B6D12">
        <w:t>.</w:t>
      </w:r>
    </w:p>
    <w:p w:rsidR="009B6D12" w:rsidRDefault="009B6D12" w:rsidP="00EB210A">
      <w:pPr>
        <w:pStyle w:val="Heading3"/>
      </w:pPr>
      <w:r>
        <w:t xml:space="preserve">First and Effortless Way: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B6D12" w:rsidTr="009B6D12">
        <w:tc>
          <w:tcPr>
            <w:tcW w:w="9062" w:type="dxa"/>
          </w:tcPr>
          <w:p w:rsidR="009B6D12" w:rsidRDefault="009B6D12" w:rsidP="009B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stdio.h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</w:p>
          <w:p w:rsidR="009B6D12" w:rsidRDefault="009B6D12" w:rsidP="009B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B6D12" w:rsidRDefault="009B6D12" w:rsidP="009B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B6D12" w:rsidRDefault="009B6D12" w:rsidP="009B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B6D12" w:rsidRDefault="009B6D12" w:rsidP="009B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xil_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"Hello World"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B6D12" w:rsidRDefault="009B6D12" w:rsidP="009B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xil_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"% is an integer."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,5);</w:t>
            </w:r>
          </w:p>
          <w:p w:rsidR="009B6D12" w:rsidRDefault="009B6D12" w:rsidP="009B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xil_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"%c is a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character."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'A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B6D12" w:rsidRDefault="009B6D12" w:rsidP="009B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0;</w:t>
            </w:r>
          </w:p>
          <w:p w:rsidR="009B6D12" w:rsidRDefault="009B6D12" w:rsidP="009B6D12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9B6D12" w:rsidRDefault="009B6D12" w:rsidP="00EC719B"/>
    <w:p w:rsidR="009B6D12" w:rsidRDefault="009B6D12" w:rsidP="00EC719B">
      <w:proofErr w:type="spellStart"/>
      <w:r>
        <w:t>Xil_</w:t>
      </w:r>
      <w:proofErr w:type="gramStart"/>
      <w:r>
        <w:t>printf</w:t>
      </w:r>
      <w:proofErr w:type="spellEnd"/>
      <w:r>
        <w:t>(</w:t>
      </w:r>
      <w:proofErr w:type="gramEnd"/>
      <w:r>
        <w:t xml:space="preserve">) is the same as the standard </w:t>
      </w:r>
      <w:proofErr w:type="spellStart"/>
      <w:r>
        <w:t>printf</w:t>
      </w:r>
      <w:proofErr w:type="spellEnd"/>
      <w:r>
        <w:t xml:space="preserve">() function in C. </w:t>
      </w:r>
      <w:r>
        <w:t>“</w:t>
      </w:r>
      <w:proofErr w:type="spellStart"/>
      <w:r>
        <w:t>stdio.h</w:t>
      </w:r>
      <w:r>
        <w:t>”</w:t>
      </w:r>
      <w:r>
        <w:t>library</w:t>
      </w:r>
      <w:proofErr w:type="spellEnd"/>
      <w:r>
        <w:t xml:space="preserve"> must be included to use this function.</w:t>
      </w:r>
    </w:p>
    <w:p w:rsidR="00EB210A" w:rsidRDefault="00EB210A" w:rsidP="00EB210A">
      <w:pPr>
        <w:pStyle w:val="Heading3"/>
      </w:pPr>
      <w:r>
        <w:t>Second Way: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B210A" w:rsidTr="00EB210A">
        <w:tc>
          <w:tcPr>
            <w:tcW w:w="9062" w:type="dxa"/>
          </w:tcPr>
          <w:p w:rsidR="00EB210A" w:rsidRDefault="00EB210A" w:rsidP="00EB21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xparameters.h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</w:p>
          <w:p w:rsidR="00EB210A" w:rsidRDefault="00EB210A" w:rsidP="00EB21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xuartlite.h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</w:p>
          <w:p w:rsidR="00EB210A" w:rsidRDefault="00EB210A" w:rsidP="00EB21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0A" w:rsidRDefault="00EB210A" w:rsidP="00EB21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XUartLite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Uart;</w:t>
            </w:r>
          </w:p>
          <w:p w:rsidR="00EB210A" w:rsidRDefault="00EB210A" w:rsidP="00EB21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Uart_Device_ID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XPAR_AXI_UARTLITE_0_DEVICE_ID</w:t>
            </w:r>
          </w:p>
          <w:p w:rsidR="00EB210A" w:rsidRDefault="00EB210A" w:rsidP="00EB21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0A" w:rsidRDefault="00EB210A" w:rsidP="00EB21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BUFFER_SIZE 20</w:t>
            </w:r>
          </w:p>
          <w:p w:rsidR="00EB210A" w:rsidRDefault="00EB210A" w:rsidP="00EB21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B210A" w:rsidRDefault="00EB210A" w:rsidP="00EB21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EB210A" w:rsidRDefault="00EB210A" w:rsidP="00EB21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u8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data[BUFFER_SIZE]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"Hello World"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B210A" w:rsidRDefault="00EB210A" w:rsidP="00EB21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XUartLite_Initialize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(&amp;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Uart,Uart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_Device_ID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B210A" w:rsidRDefault="00EB210A" w:rsidP="00EB21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0A" w:rsidRDefault="00EB210A" w:rsidP="00EB21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XUartLite_Send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(&amp;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Uart,data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,BUFFER_SIZE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B210A" w:rsidRDefault="00EB210A" w:rsidP="00EB21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0;</w:t>
            </w:r>
          </w:p>
          <w:p w:rsidR="00EB210A" w:rsidRDefault="00EB210A" w:rsidP="00EB210A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EB210A" w:rsidRDefault="00EB210A" w:rsidP="00EB210A"/>
    <w:p w:rsidR="00EB210A" w:rsidRDefault="00A76F3E" w:rsidP="00EB210A">
      <w:r>
        <w:t>“</w:t>
      </w:r>
      <w:proofErr w:type="spellStart"/>
      <w:r>
        <w:t>x</w:t>
      </w:r>
      <w:r>
        <w:t>parameters.</w:t>
      </w:r>
      <w:proofErr w:type="gramStart"/>
      <w:r>
        <w:t>h</w:t>
      </w:r>
      <w:proofErr w:type="spellEnd"/>
      <w:r>
        <w:t xml:space="preserve"> </w:t>
      </w:r>
      <w:r>
        <w:t>”</w:t>
      </w:r>
      <w:proofErr w:type="gramEnd"/>
      <w:r>
        <w:t xml:space="preserve"> library contains all parameters and configurations of the IPs including base addresses, device IDs, register addresses and so on. </w:t>
      </w:r>
      <w:r w:rsidR="00E70814">
        <w:t>“</w:t>
      </w:r>
      <w:proofErr w:type="spellStart"/>
      <w:r w:rsidR="00E70814">
        <w:t>xuartlite.h</w:t>
      </w:r>
      <w:proofErr w:type="spellEnd"/>
      <w:r w:rsidR="00E70814">
        <w:t>”</w:t>
      </w:r>
      <w:r w:rsidR="00E70814">
        <w:t xml:space="preserve"> contains APIs, types and definitions for Uartlite IP.</w:t>
      </w:r>
    </w:p>
    <w:p w:rsidR="00434193" w:rsidRPr="00EB210A" w:rsidRDefault="00DB5B3A" w:rsidP="002B3FDA">
      <w:pPr>
        <w:autoSpaceDE w:val="0"/>
        <w:autoSpaceDN w:val="0"/>
        <w:adjustRightInd w:val="0"/>
        <w:spacing w:after="0" w:line="240" w:lineRule="auto"/>
      </w:pPr>
      <w:r>
        <w:lastRenderedPageBreak/>
        <w:t>“</w:t>
      </w:r>
      <w:proofErr w:type="spellStart"/>
      <w:r>
        <w:t>XUartlite</w:t>
      </w:r>
      <w:proofErr w:type="spellEnd"/>
      <w:r>
        <w:t>”</w:t>
      </w:r>
      <w:r>
        <w:t xml:space="preserve"> </w:t>
      </w:r>
      <w:r w:rsidR="00434193">
        <w:t xml:space="preserve">is a struct type definition for Uart module, and it must </w:t>
      </w:r>
      <w:r>
        <w:t>be declared</w:t>
      </w:r>
      <w:r w:rsidR="00434193">
        <w:t xml:space="preserve"> before using any function because all functions get it as a parameter. </w:t>
      </w:r>
      <w:proofErr w:type="spellStart"/>
      <w:r w:rsidR="00434193">
        <w:rPr>
          <w:rFonts w:ascii="Courier New" w:hAnsi="Courier New" w:cs="Courier New"/>
          <w:color w:val="000000"/>
          <w:sz w:val="20"/>
          <w:szCs w:val="20"/>
        </w:rPr>
        <w:t>XUartLite_</w:t>
      </w:r>
      <w:proofErr w:type="gramStart"/>
      <w:r w:rsidR="00434193">
        <w:rPr>
          <w:rFonts w:ascii="Courier New" w:hAnsi="Courier New" w:cs="Courier New"/>
          <w:color w:val="000000"/>
          <w:sz w:val="20"/>
          <w:szCs w:val="20"/>
        </w:rPr>
        <w:t>Initialize</w:t>
      </w:r>
      <w:proofErr w:type="spellEnd"/>
      <w:r w:rsidR="0043419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434193">
        <w:rPr>
          <w:rFonts w:ascii="Courier New" w:hAnsi="Courier New" w:cs="Courier New"/>
          <w:color w:val="000000"/>
          <w:sz w:val="20"/>
          <w:szCs w:val="20"/>
        </w:rPr>
        <w:t>)</w:t>
      </w:r>
      <w:r w:rsidR="00434193">
        <w:t xml:space="preserve"> function initializes the </w:t>
      </w:r>
      <w:r>
        <w:t xml:space="preserve">Uart module and sets the </w:t>
      </w:r>
      <w:r w:rsidR="00434193">
        <w:t xml:space="preserve"> </w:t>
      </w:r>
      <w:r>
        <w:t xml:space="preserve">does the configuration according to the device ID which is </w:t>
      </w:r>
      <w:r>
        <w:rPr>
          <w:rFonts w:ascii="Courier New" w:hAnsi="Courier New" w:cs="Courier New"/>
          <w:color w:val="000000"/>
          <w:sz w:val="20"/>
          <w:szCs w:val="20"/>
        </w:rPr>
        <w:t>XPAR_AXI_UARTLITE_0_DEVICE_ID</w:t>
      </w:r>
      <w:r>
        <w:t xml:space="preserve"> for </w:t>
      </w:r>
      <w:r w:rsidRPr="00DB5B3A">
        <w:t>Uartlite</w:t>
      </w:r>
      <w:r>
        <w:t xml:space="preserve">.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XUartLite_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t xml:space="preserve"> function send the specified data via Uart. </w:t>
      </w:r>
      <w:proofErr w:type="spellStart"/>
      <w:r w:rsidR="00EF0A7D">
        <w:rPr>
          <w:rFonts w:ascii="Courier New" w:hAnsi="Courier New" w:cs="Courier New"/>
          <w:sz w:val="20"/>
          <w:szCs w:val="20"/>
        </w:rPr>
        <w:t>XUartLite_</w:t>
      </w:r>
      <w:proofErr w:type="gramStart"/>
      <w:r w:rsidR="00EF0A7D">
        <w:rPr>
          <w:rFonts w:ascii="Courier New" w:hAnsi="Courier New" w:cs="Courier New"/>
          <w:sz w:val="20"/>
          <w:szCs w:val="20"/>
        </w:rPr>
        <w:t>Recv</w:t>
      </w:r>
      <w:proofErr w:type="spellEnd"/>
      <w:r w:rsidR="00EF0A7D">
        <w:rPr>
          <w:rFonts w:ascii="Courier New" w:hAnsi="Courier New" w:cs="Courier New"/>
          <w:sz w:val="20"/>
          <w:szCs w:val="20"/>
        </w:rPr>
        <w:t>(</w:t>
      </w:r>
      <w:proofErr w:type="gramEnd"/>
      <w:r w:rsidR="00EF0A7D">
        <w:rPr>
          <w:rFonts w:ascii="Courier New" w:hAnsi="Courier New" w:cs="Courier New"/>
          <w:sz w:val="20"/>
          <w:szCs w:val="20"/>
        </w:rPr>
        <w:t>)</w:t>
      </w:r>
      <w:r w:rsidR="00EF0A7D">
        <w:t xml:space="preserve">Function is </w:t>
      </w:r>
      <w:r w:rsidR="002B3FDA">
        <w:t>available</w:t>
      </w:r>
      <w:r w:rsidR="00EF0A7D">
        <w:t xml:space="preserve"> to receive data to FPGA but it will be discussed after interrupt block.</w:t>
      </w:r>
      <w:r>
        <w:t xml:space="preserve">  </w:t>
      </w:r>
      <w:r w:rsidR="00EF0A7D">
        <w:t xml:space="preserve">   </w:t>
      </w:r>
    </w:p>
    <w:p w:rsidR="009B6D12" w:rsidRPr="0096559A" w:rsidRDefault="009B6D12" w:rsidP="00EC719B"/>
    <w:sectPr w:rsidR="009B6D12" w:rsidRPr="0096559A" w:rsidSect="007F3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94AD6"/>
    <w:multiLevelType w:val="hybridMultilevel"/>
    <w:tmpl w:val="EA66023A"/>
    <w:lvl w:ilvl="0" w:tplc="179C31C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F64D5"/>
    <w:multiLevelType w:val="hybridMultilevel"/>
    <w:tmpl w:val="9126E116"/>
    <w:lvl w:ilvl="0" w:tplc="E710FCA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ED"/>
    <w:rsid w:val="0009362A"/>
    <w:rsid w:val="002B3FDA"/>
    <w:rsid w:val="00337751"/>
    <w:rsid w:val="00434193"/>
    <w:rsid w:val="00545B71"/>
    <w:rsid w:val="00582D23"/>
    <w:rsid w:val="005837B6"/>
    <w:rsid w:val="005A1B4D"/>
    <w:rsid w:val="005A7685"/>
    <w:rsid w:val="005D31BE"/>
    <w:rsid w:val="007042B0"/>
    <w:rsid w:val="00760F8F"/>
    <w:rsid w:val="007A14AE"/>
    <w:rsid w:val="007F3A84"/>
    <w:rsid w:val="008874C9"/>
    <w:rsid w:val="0096559A"/>
    <w:rsid w:val="009B6D12"/>
    <w:rsid w:val="00A76F3E"/>
    <w:rsid w:val="00C52F50"/>
    <w:rsid w:val="00D973ED"/>
    <w:rsid w:val="00DB5B3A"/>
    <w:rsid w:val="00DD1866"/>
    <w:rsid w:val="00E70814"/>
    <w:rsid w:val="00EB210A"/>
    <w:rsid w:val="00EC719B"/>
    <w:rsid w:val="00EF0A7D"/>
    <w:rsid w:val="00FA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86A5B"/>
  <w15:chartTrackingRefBased/>
  <w15:docId w15:val="{038DBE68-AD60-4345-9343-B65B72E6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0F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37B6"/>
    <w:pPr>
      <w:ind w:left="720"/>
      <w:contextualSpacing/>
    </w:pPr>
  </w:style>
  <w:style w:type="table" w:styleId="TableGrid">
    <w:name w:val="Table Grid"/>
    <w:basedOn w:val="TableNormal"/>
    <w:uiPriority w:val="39"/>
    <w:rsid w:val="009B6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B21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Fatih_kaya</dc:creator>
  <cp:keywords/>
  <dc:description/>
  <cp:lastModifiedBy>Fatih_kaya</cp:lastModifiedBy>
  <cp:revision>17</cp:revision>
  <dcterms:created xsi:type="dcterms:W3CDTF">2017-09-17T10:59:00Z</dcterms:created>
  <dcterms:modified xsi:type="dcterms:W3CDTF">2017-09-17T17:18:00Z</dcterms:modified>
</cp:coreProperties>
</file>