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</w:rPr>
      </w:pPr>
      <w:bookmarkStart w:id="20" w:name="_GoBack"/>
      <w:bookmarkEnd w:id="20"/>
      <w:r>
        <w:rPr>
          <w:rFonts w:hint="eastAsia"/>
          <w:sz w:val="52"/>
          <w:lang/>
        </w:rPr>
        <w:t>项目</w:t>
      </w:r>
      <w:r>
        <w:rPr>
          <w:rFonts w:hint="eastAsia"/>
          <w:sz w:val="52"/>
          <w:lang w:val="en-US" w:eastAsia="zh-CN"/>
        </w:rPr>
        <w:t>时间</w:t>
      </w:r>
      <w:r>
        <w:rPr>
          <w:rFonts w:hint="eastAsia"/>
          <w:sz w:val="52"/>
          <w:lang/>
        </w:rPr>
        <w:t>计划</w:t>
      </w:r>
    </w:p>
    <w:p>
      <w:pPr>
        <w:rPr>
          <w:rFonts w:hint="eastAsia"/>
          <w:sz w:val="52"/>
        </w:rPr>
      </w:pPr>
    </w:p>
    <w:p>
      <w:pPr>
        <w:pStyle w:val="13"/>
        <w:tabs>
          <w:tab w:val="right" w:leader="dot" w:pos="8296"/>
        </w:tabs>
        <w:rPr>
          <w:lang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"_Toc507035517"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lang/>
        </w:rPr>
        <w:t>1</w:t>
      </w:r>
      <w:r>
        <w:rPr>
          <w:rStyle w:val="20"/>
          <w:rFonts w:hint="eastAsia"/>
          <w:lang/>
        </w:rPr>
        <w:t>．引言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_Toc507035517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"_Toc507035518"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lang/>
        </w:rPr>
        <w:t>1.1</w:t>
      </w:r>
      <w:r>
        <w:rPr>
          <w:rStyle w:val="20"/>
          <w:rFonts w:hint="eastAsia"/>
          <w:lang/>
        </w:rPr>
        <w:t>编写目的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_Toc507035518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"_Toc507035519"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lang/>
        </w:rPr>
        <w:t>1.2</w:t>
      </w:r>
      <w:r>
        <w:rPr>
          <w:rStyle w:val="20"/>
          <w:rFonts w:hint="eastAsia"/>
          <w:lang/>
        </w:rPr>
        <w:t>项目背景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_Toc507035519 \h </w:instrText>
      </w:r>
      <w:r>
        <w:rPr>
          <w:lang/>
        </w:rPr>
        <w:fldChar w:fldCharType="separate"/>
      </w:r>
      <w:r>
        <w:rPr>
          <w:lang/>
        </w:rPr>
        <w:t>1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"_Toc507035520"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lang/>
        </w:rPr>
        <w:t>1.3</w:t>
      </w:r>
      <w:r>
        <w:rPr>
          <w:rStyle w:val="20"/>
          <w:rFonts w:hint="eastAsia"/>
          <w:lang/>
        </w:rPr>
        <w:t>定义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_Toc507035520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"_Toc507035521"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lang/>
        </w:rPr>
        <w:t>1.4</w:t>
      </w:r>
      <w:r>
        <w:rPr>
          <w:rStyle w:val="20"/>
          <w:rFonts w:hint="eastAsia"/>
          <w:lang/>
        </w:rPr>
        <w:t>参考资料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_Toc507035521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3"/>
        <w:tabs>
          <w:tab w:val="right" w:leader="dot" w:pos="8296"/>
        </w:tabs>
        <w:rPr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"_Toc507035522"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lang/>
        </w:rPr>
        <w:t>2</w:t>
      </w:r>
      <w:r>
        <w:rPr>
          <w:rStyle w:val="20"/>
          <w:rFonts w:hint="eastAsia"/>
          <w:lang/>
        </w:rPr>
        <w:t>．项目概述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_Toc507035522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"_Toc507035523"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lang/>
        </w:rPr>
        <w:t>2.1</w:t>
      </w:r>
      <w:r>
        <w:rPr>
          <w:rStyle w:val="20"/>
          <w:rFonts w:hint="eastAsia"/>
          <w:lang/>
        </w:rPr>
        <w:t>工作内容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_Toc507035523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"_Toc507035524"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lang/>
        </w:rPr>
        <w:t>2.2</w:t>
      </w:r>
      <w:r>
        <w:rPr>
          <w:rStyle w:val="20"/>
          <w:rFonts w:hint="eastAsia"/>
          <w:lang/>
        </w:rPr>
        <w:t>条件与限制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_Toc507035524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"_Toc507035525"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lang/>
        </w:rPr>
        <w:t>2.3</w:t>
      </w:r>
      <w:r>
        <w:rPr>
          <w:rStyle w:val="20"/>
          <w:rFonts w:hint="eastAsia"/>
          <w:lang/>
        </w:rPr>
        <w:t>产品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_Toc507035525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"_Toc507035526"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lang/>
        </w:rPr>
        <w:t>2.4</w:t>
      </w:r>
      <w:r>
        <w:rPr>
          <w:rStyle w:val="20"/>
          <w:rFonts w:hint="eastAsia"/>
          <w:lang/>
        </w:rPr>
        <w:t>运行环境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_Toc507035526 \h </w:instrText>
      </w:r>
      <w:r>
        <w:rPr>
          <w:lang/>
        </w:rPr>
        <w:fldChar w:fldCharType="separate"/>
      </w:r>
      <w:r>
        <w:rPr>
          <w:lang/>
        </w:rPr>
        <w:t>2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"_Toc507035527"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lang/>
        </w:rPr>
        <w:t>2.5</w:t>
      </w:r>
      <w:r>
        <w:rPr>
          <w:rStyle w:val="20"/>
          <w:rFonts w:hint="eastAsia"/>
          <w:lang/>
        </w:rPr>
        <w:t>服务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_Toc507035527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"_Toc507035528"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lang/>
        </w:rPr>
        <w:t>2.6</w:t>
      </w:r>
      <w:r>
        <w:rPr>
          <w:rStyle w:val="20"/>
          <w:rFonts w:hint="eastAsia"/>
          <w:lang/>
        </w:rPr>
        <w:t>验收标准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_Toc507035528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3"/>
        <w:tabs>
          <w:tab w:val="right" w:leader="dot" w:pos="8296"/>
        </w:tabs>
        <w:rPr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"_Toc507035529"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lang/>
        </w:rPr>
        <w:t>3</w:t>
      </w:r>
      <w:r>
        <w:rPr>
          <w:rStyle w:val="20"/>
          <w:rFonts w:hint="eastAsia"/>
          <w:lang/>
        </w:rPr>
        <w:t>．实施计划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_Toc507035529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"_Toc507035530"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lang/>
        </w:rPr>
        <w:t>3.1</w:t>
      </w:r>
      <w:r>
        <w:rPr>
          <w:rStyle w:val="20"/>
          <w:rFonts w:hint="eastAsia"/>
          <w:lang/>
        </w:rPr>
        <w:t>任务分解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_Toc507035530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"_Toc507035531"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lang/>
        </w:rPr>
        <w:t>3.2</w:t>
      </w:r>
      <w:r>
        <w:rPr>
          <w:rStyle w:val="20"/>
          <w:rFonts w:hint="eastAsia"/>
          <w:lang/>
        </w:rPr>
        <w:t>进度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_Toc507035531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"_Toc507035532"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lang/>
        </w:rPr>
        <w:t>3.3</w:t>
      </w:r>
      <w:r>
        <w:rPr>
          <w:rStyle w:val="20"/>
          <w:rFonts w:hint="eastAsia"/>
          <w:lang/>
        </w:rPr>
        <w:t>预算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_Toc507035532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6"/>
        <w:tabs>
          <w:tab w:val="right" w:leader="dot" w:pos="8296"/>
        </w:tabs>
        <w:rPr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"_Toc507035533"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lang/>
        </w:rPr>
        <w:t>3.4</w:t>
      </w:r>
      <w:r>
        <w:rPr>
          <w:rStyle w:val="20"/>
          <w:rFonts w:hint="eastAsia"/>
          <w:lang/>
        </w:rPr>
        <w:t>关键问题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_Toc507035533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3"/>
        <w:tabs>
          <w:tab w:val="right" w:leader="dot" w:pos="8296"/>
        </w:tabs>
        <w:rPr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"_Toc507035534"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lang/>
        </w:rPr>
        <w:t>4</w:t>
      </w:r>
      <w:r>
        <w:rPr>
          <w:rStyle w:val="20"/>
          <w:rFonts w:hint="eastAsia"/>
          <w:lang/>
        </w:rPr>
        <w:t>．人员组织及分工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_Toc507035534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3"/>
        <w:tabs>
          <w:tab w:val="right" w:leader="dot" w:pos="8296"/>
        </w:tabs>
        <w:rPr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"_Toc507035535"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lang/>
        </w:rPr>
        <w:t>5</w:t>
      </w:r>
      <w:r>
        <w:rPr>
          <w:rStyle w:val="20"/>
          <w:rFonts w:hint="eastAsia"/>
          <w:lang/>
        </w:rPr>
        <w:t>．交付期限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_Toc507035535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pStyle w:val="13"/>
        <w:tabs>
          <w:tab w:val="right" w:leader="dot" w:pos="8296"/>
        </w:tabs>
        <w:rPr>
          <w:lang/>
        </w:rPr>
      </w:pPr>
      <w:r>
        <w:rPr>
          <w:lang/>
        </w:rPr>
        <w:fldChar w:fldCharType="begin"/>
      </w:r>
      <w:r>
        <w:rPr>
          <w:rStyle w:val="20"/>
          <w:lang/>
        </w:rPr>
        <w:instrText xml:space="preserve"> </w:instrText>
      </w:r>
      <w:r>
        <w:rPr>
          <w:lang/>
        </w:rPr>
        <w:instrText xml:space="preserve">HYPERLINK \l "_Toc507035536"</w:instrText>
      </w:r>
      <w:r>
        <w:rPr>
          <w:rStyle w:val="20"/>
          <w:lang/>
        </w:rPr>
        <w:instrText xml:space="preserve"> </w:instrText>
      </w:r>
      <w:r>
        <w:rPr>
          <w:lang/>
        </w:rPr>
        <w:fldChar w:fldCharType="separate"/>
      </w:r>
      <w:r>
        <w:rPr>
          <w:rStyle w:val="20"/>
          <w:lang/>
        </w:rPr>
        <w:t>6</w:t>
      </w:r>
      <w:r>
        <w:rPr>
          <w:rStyle w:val="20"/>
          <w:rFonts w:hint="eastAsia"/>
          <w:lang/>
        </w:rPr>
        <w:t>．专题计划要点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_Toc507035536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507035517"/>
      <w:r>
        <w:rPr>
          <w:rFonts w:hint="eastAsia"/>
        </w:rPr>
        <w:t>1．引言</w:t>
      </w:r>
      <w:bookmarkEnd w:id="0"/>
    </w:p>
    <w:p>
      <w:pPr>
        <w:pStyle w:val="3"/>
        <w:rPr>
          <w:rFonts w:hint="eastAsia"/>
        </w:rPr>
      </w:pPr>
      <w:bookmarkStart w:id="1" w:name="_Toc507035518"/>
      <w:r>
        <w:rPr>
          <w:rFonts w:hint="eastAsia"/>
        </w:rPr>
        <w:t>1.1编写目的</w:t>
      </w:r>
      <w:bookmarkEnd w:id="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拍照切题系统</w:t>
      </w:r>
    </w:p>
    <w:p>
      <w:pPr>
        <w:pStyle w:val="3"/>
        <w:rPr>
          <w:rFonts w:hint="eastAsia"/>
        </w:rPr>
      </w:pPr>
      <w:bookmarkStart w:id="2" w:name="_Toc507035519"/>
      <w:r>
        <w:rPr>
          <w:rFonts w:hint="eastAsia"/>
        </w:rPr>
        <w:t>1.2项目背景</w:t>
      </w:r>
      <w:bookmarkEnd w:id="2"/>
    </w:p>
    <w:p>
      <w:pPr>
        <w:spacing w:line="360" w:lineRule="auto"/>
        <w:ind w:firstLine="480" w:firstLineChars="200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在拍照搜题为主题的应用中，首先需要对试卷拍照得到的图片进行处理，获取到每一道题目的题干、选项、答案等信息，主要有以下几个步骤：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图像采集通过手机或数码相机对试卷进行拍照。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图像预处理：灰度化、二值化、除噪、锐化、畸变矫正等处理。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图像分割：将一张包含多个题目的图片，识别出各个题目的区域，以及进一步切割出题干内容和选项内容。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rPr>
          <w:rFonts w:hint="eastAsia"/>
        </w:rPr>
      </w:pPr>
      <w:bookmarkStart w:id="3" w:name="_Toc507035520"/>
      <w:r>
        <w:rPr>
          <w:rFonts w:hint="eastAsia"/>
        </w:rPr>
        <w:t>1.3定义</w:t>
      </w:r>
      <w:bookmarkEnd w:id="3"/>
    </w:p>
    <w:p>
      <w:pPr>
        <w:pStyle w:val="3"/>
        <w:rPr>
          <w:rFonts w:hint="eastAsia"/>
        </w:rPr>
      </w:pPr>
      <w:bookmarkStart w:id="4" w:name="_Toc507035521"/>
      <w:r>
        <w:rPr>
          <w:rFonts w:hint="eastAsia"/>
        </w:rPr>
        <w:t>1.4参考资料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图像识别及框出简单例子：</w:t>
      </w:r>
      <w:r>
        <w:rPr>
          <w:rFonts w:hint="eastAsia"/>
          <w:lang w:eastAsia="zh-CN"/>
        </w:rPr>
        <w:t>https://blog.csdn.net/yuanlulu/article/details/86514478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Opencv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Tenserflow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Tesseract</w:t>
      </w:r>
    </w:p>
    <w:p>
      <w:pPr>
        <w:pStyle w:val="2"/>
        <w:rPr>
          <w:rFonts w:hint="eastAsia"/>
        </w:rPr>
      </w:pPr>
      <w:bookmarkStart w:id="5" w:name="_Toc507035522"/>
      <w:r>
        <w:rPr>
          <w:rFonts w:hint="eastAsia"/>
        </w:rPr>
        <w:t>2．项目概述</w:t>
      </w:r>
      <w:bookmarkEnd w:id="5"/>
    </w:p>
    <w:p>
      <w:pPr>
        <w:pStyle w:val="3"/>
        <w:rPr>
          <w:rFonts w:hint="eastAsia"/>
        </w:rPr>
      </w:pPr>
      <w:bookmarkStart w:id="6" w:name="_Toc507035523"/>
      <w:r>
        <w:rPr>
          <w:rFonts w:hint="eastAsia"/>
        </w:rPr>
        <w:t>2.1工作内容</w:t>
      </w:r>
      <w:bookmarkEnd w:id="6"/>
    </w:p>
    <w:p>
      <w:pPr>
        <w:spacing w:line="360" w:lineRule="auto"/>
        <w:ind w:firstLine="480" w:firstLineChars="200"/>
        <w:rPr>
          <w:rFonts w:ascii="宋体" w:hAnsi="宋体" w:cs="Calibri"/>
          <w:sz w:val="24"/>
          <w:szCs w:val="24"/>
        </w:rPr>
      </w:pPr>
      <w:bookmarkStart w:id="7" w:name="_Toc507035524"/>
      <w:r>
        <w:rPr>
          <w:rFonts w:hint="eastAsia" w:ascii="宋体" w:hAnsi="宋体" w:cs="Calibri"/>
          <w:sz w:val="24"/>
          <w:szCs w:val="24"/>
        </w:rPr>
        <w:t>在拍照搜题为主题的应用中，首先需要对试卷拍照得到的图片进行处理，获取到每一道题目的题干、选项、答案等信息，主要有以下几个步骤：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图像采集通过手机或数码相机对试卷进行拍照。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图像预处理：灰度化、二值化、除噪、锐化、畸变矫正等处理。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Calibri"/>
          <w:sz w:val="24"/>
          <w:szCs w:val="24"/>
        </w:rPr>
      </w:pPr>
      <w:r>
        <w:rPr>
          <w:rFonts w:hint="eastAsia" w:ascii="宋体" w:hAnsi="宋体" w:cs="Calibri"/>
          <w:sz w:val="24"/>
          <w:szCs w:val="24"/>
        </w:rPr>
        <w:t>图像分割：将一张包含多个题目的图片，识别出各个题目的区域，以及进一步切割出题干内容和选项内容。</w:t>
      </w:r>
    </w:p>
    <w:p>
      <w:pPr>
        <w:pStyle w:val="3"/>
        <w:rPr>
          <w:rFonts w:hint="eastAsia"/>
        </w:rPr>
      </w:pPr>
      <w:r>
        <w:rPr>
          <w:rFonts w:hint="eastAsia"/>
        </w:rPr>
        <w:t>2.2条件与限制</w:t>
      </w:r>
      <w:bookmarkEnd w:id="7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时间限制：5月中旬</w:t>
      </w:r>
    </w:p>
    <w:p>
      <w:pPr>
        <w:pStyle w:val="3"/>
        <w:rPr>
          <w:rFonts w:hint="eastAsia"/>
        </w:rPr>
      </w:pPr>
      <w:bookmarkStart w:id="8" w:name="_Toc507035525"/>
      <w:r>
        <w:rPr>
          <w:rFonts w:hint="eastAsia"/>
        </w:rPr>
        <w:t>2.3产品</w:t>
      </w:r>
      <w:bookmarkEnd w:id="8"/>
    </w:p>
    <w:p>
      <w:pPr>
        <w:pStyle w:val="4"/>
        <w:rPr>
          <w:rFonts w:hint="eastAsia"/>
          <w:sz w:val="24"/>
        </w:rPr>
      </w:pPr>
      <w:r>
        <w:rPr>
          <w:rFonts w:hint="eastAsia"/>
          <w:sz w:val="24"/>
        </w:rPr>
        <w:t>2.3.1程序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pStyle w:val="4"/>
        <w:rPr>
          <w:rFonts w:hint="eastAsia"/>
          <w:sz w:val="24"/>
        </w:rPr>
      </w:pPr>
      <w:r>
        <w:rPr>
          <w:rFonts w:hint="eastAsia"/>
          <w:sz w:val="24"/>
        </w:rPr>
        <w:t>2.3.2文档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需求分析文档、项目计划</w:t>
      </w:r>
    </w:p>
    <w:p>
      <w:pPr>
        <w:pStyle w:val="3"/>
        <w:rPr>
          <w:rFonts w:hint="eastAsia"/>
        </w:rPr>
      </w:pPr>
      <w:bookmarkStart w:id="9" w:name="_Toc507035526"/>
      <w:r>
        <w:rPr>
          <w:rFonts w:hint="eastAsia"/>
        </w:rPr>
        <w:t>2.4运行环境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Anaconda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Opencv</w:t>
      </w:r>
    </w:p>
    <w:p>
      <w:pPr>
        <w:pStyle w:val="3"/>
        <w:rPr>
          <w:rFonts w:hint="eastAsia"/>
        </w:rPr>
      </w:pPr>
      <w:bookmarkStart w:id="10" w:name="_Toc507035527"/>
      <w:r>
        <w:rPr>
          <w:rFonts w:hint="eastAsia"/>
        </w:rPr>
        <w:t>2.5服务</w:t>
      </w:r>
      <w:bookmarkEnd w:id="10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bookmarkStart w:id="11" w:name="_Toc507035528"/>
      <w:r>
        <w:rPr>
          <w:rFonts w:hint="eastAsia"/>
        </w:rPr>
        <w:t>2.6验收标准</w:t>
      </w:r>
      <w:bookmarkEnd w:id="11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拍照切题实现系统</w:t>
      </w:r>
    </w:p>
    <w:p>
      <w:pPr>
        <w:pStyle w:val="2"/>
        <w:rPr>
          <w:rFonts w:hint="eastAsia"/>
        </w:rPr>
      </w:pPr>
      <w:bookmarkStart w:id="12" w:name="_Toc507035529"/>
      <w:r>
        <w:rPr>
          <w:rFonts w:hint="eastAsia"/>
        </w:rPr>
        <w:t>3．实施计划</w:t>
      </w:r>
      <w:bookmarkEnd w:id="12"/>
    </w:p>
    <w:p>
      <w:pPr>
        <w:pStyle w:val="3"/>
        <w:rPr>
          <w:rFonts w:hint="eastAsia"/>
        </w:rPr>
      </w:pPr>
      <w:bookmarkStart w:id="13" w:name="_Toc507035530"/>
      <w:r>
        <w:rPr>
          <w:rFonts w:hint="eastAsia"/>
        </w:rPr>
        <w:t>3.1任务分解</w:t>
      </w:r>
      <w:bookmarkEnd w:id="13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图片预处理及生成框、生成数组         林翼力、陈帆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文字识别                             赵伟宏、林翼力、陈帆、刘浥、吴自强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对文字进行分类、自然语言处理     刘浥、吴自强      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将框出图片进行截取                   刘浥、吴自强 </w:t>
      </w:r>
    </w:p>
    <w:p>
      <w:pPr>
        <w:pStyle w:val="3"/>
        <w:rPr>
          <w:rFonts w:hint="eastAsia"/>
        </w:rPr>
      </w:pPr>
      <w:bookmarkStart w:id="14" w:name="_Toc507035531"/>
      <w:r>
        <w:rPr>
          <w:rFonts w:hint="eastAsia"/>
        </w:rPr>
        <w:t>3.2进度</w:t>
      </w:r>
      <w:bookmarkEnd w:id="14"/>
    </w:p>
    <w:tbl>
      <w:tblPr>
        <w:tblStyle w:val="18"/>
        <w:tblW w:w="7103" w:type="dxa"/>
        <w:tblInd w:w="0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9"/>
        <w:gridCol w:w="3544"/>
        <w:gridCol w:w="1432"/>
        <w:gridCol w:w="1418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8CCE4"/>
            <w:noWrap w:val="0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14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里程碑时间</w:t>
            </w:r>
          </w:p>
        </w:tc>
        <w:tc>
          <w:tcPr>
            <w:tcW w:w="141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管理人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建立团队</w:t>
            </w:r>
          </w:p>
        </w:tc>
        <w:tc>
          <w:tcPr>
            <w:tcW w:w="14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2.29</w:t>
            </w:r>
          </w:p>
        </w:tc>
        <w:tc>
          <w:tcPr>
            <w:tcW w:w="141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刘浥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M1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写项目时间计划、需求分析文档</w:t>
            </w:r>
          </w:p>
        </w:tc>
        <w:tc>
          <w:tcPr>
            <w:tcW w:w="14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3.29</w:t>
            </w:r>
          </w:p>
        </w:tc>
        <w:tc>
          <w:tcPr>
            <w:tcW w:w="141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林翼力、吴自强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图片预处理</w:t>
            </w:r>
          </w:p>
        </w:tc>
        <w:tc>
          <w:tcPr>
            <w:tcW w:w="14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4.7</w:t>
            </w:r>
          </w:p>
        </w:tc>
        <w:tc>
          <w:tcPr>
            <w:tcW w:w="141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林翼力、陈帆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分出框</w:t>
            </w:r>
          </w:p>
        </w:tc>
        <w:tc>
          <w:tcPr>
            <w:tcW w:w="14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/>
                <w:bCs/>
                <w:color w:val="000000"/>
                <w:szCs w:val="21"/>
                <w:lang w:val="en-US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4.10</w:t>
            </w:r>
          </w:p>
        </w:tc>
        <w:tc>
          <w:tcPr>
            <w:tcW w:w="141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林翼力、陈帆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识别文字</w:t>
            </w:r>
          </w:p>
        </w:tc>
        <w:tc>
          <w:tcPr>
            <w:tcW w:w="14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/>
                <w:bCs/>
                <w:color w:val="000000"/>
                <w:szCs w:val="21"/>
                <w:lang w:val="en-US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4.15</w:t>
            </w:r>
          </w:p>
        </w:tc>
        <w:tc>
          <w:tcPr>
            <w:tcW w:w="141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赵伟宏、林翼力、陈帆、刘浥、吴自强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自然语言处理</w:t>
            </w:r>
          </w:p>
        </w:tc>
        <w:tc>
          <w:tcPr>
            <w:tcW w:w="14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/>
                <w:bCs/>
                <w:color w:val="000000"/>
                <w:szCs w:val="21"/>
                <w:lang w:val="en-US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4.20</w:t>
            </w:r>
          </w:p>
        </w:tc>
        <w:tc>
          <w:tcPr>
            <w:tcW w:w="141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刘浥、吴自强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M6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将框出图片进行截取</w:t>
            </w:r>
          </w:p>
        </w:tc>
        <w:tc>
          <w:tcPr>
            <w:tcW w:w="14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5.4</w:t>
            </w:r>
          </w:p>
        </w:tc>
        <w:tc>
          <w:tcPr>
            <w:tcW w:w="141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刘浥、吴自强 </w:t>
            </w:r>
          </w:p>
          <w:p>
            <w:pPr>
              <w:jc w:val="center"/>
              <w:rPr>
                <w:b/>
                <w:bCs/>
                <w:color w:val="00000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5" w:name="_Toc507035532"/>
      <w:r>
        <w:rPr>
          <w:rFonts w:hint="eastAsia"/>
        </w:rPr>
        <w:t>3.3预算</w:t>
      </w:r>
      <w:bookmarkEnd w:id="1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bookmarkStart w:id="16" w:name="_Toc507035533"/>
      <w:r>
        <w:rPr>
          <w:rFonts w:hint="eastAsia"/>
        </w:rPr>
        <w:t>3.4关键问题</w:t>
      </w:r>
      <w:bookmarkEnd w:id="1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对图像识别相关知识及题目多种情况了解少</w:t>
      </w:r>
    </w:p>
    <w:p>
      <w:pPr>
        <w:pStyle w:val="2"/>
        <w:numPr>
          <w:ilvl w:val="0"/>
          <w:numId w:val="3"/>
        </w:numPr>
        <w:tabs>
          <w:tab w:val="left" w:pos="5455"/>
        </w:tabs>
        <w:rPr>
          <w:rFonts w:hint="eastAsia"/>
          <w:lang w:eastAsia="zh-CN"/>
        </w:rPr>
      </w:pPr>
      <w:bookmarkStart w:id="17" w:name="_Toc507035534"/>
      <w:r>
        <w:rPr>
          <w:rFonts w:hint="eastAsia"/>
        </w:rPr>
        <w:t>人员组织及分工</w:t>
      </w:r>
      <w:bookmarkEnd w:id="17"/>
      <w:r>
        <w:rPr>
          <w:rFonts w:hint="eastAsia"/>
          <w:lang w:eastAsia="zh-CN"/>
        </w:rPr>
        <w:tab/>
      </w:r>
    </w:p>
    <w:tbl>
      <w:tblPr>
        <w:tblStyle w:val="18"/>
        <w:tblW w:w="7103" w:type="dxa"/>
        <w:tblInd w:w="0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9"/>
        <w:gridCol w:w="3544"/>
        <w:gridCol w:w="1432"/>
        <w:gridCol w:w="1418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8CCE4"/>
            <w:noWrap w:val="0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14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里程碑时间</w:t>
            </w:r>
          </w:p>
        </w:tc>
        <w:tc>
          <w:tcPr>
            <w:tcW w:w="141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8CCE4"/>
            <w:noWrap w:val="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管理人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建立团队</w:t>
            </w:r>
          </w:p>
        </w:tc>
        <w:tc>
          <w:tcPr>
            <w:tcW w:w="14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2.29</w:t>
            </w:r>
          </w:p>
        </w:tc>
        <w:tc>
          <w:tcPr>
            <w:tcW w:w="141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刘浥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M1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写项目时间计划、需求分析文档</w:t>
            </w:r>
          </w:p>
        </w:tc>
        <w:tc>
          <w:tcPr>
            <w:tcW w:w="14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3.29</w:t>
            </w:r>
          </w:p>
        </w:tc>
        <w:tc>
          <w:tcPr>
            <w:tcW w:w="141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林翼力、吴自强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图片预处理</w:t>
            </w:r>
          </w:p>
        </w:tc>
        <w:tc>
          <w:tcPr>
            <w:tcW w:w="14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/>
                <w:bCs/>
                <w:color w:val="000000"/>
                <w:szCs w:val="21"/>
                <w:lang w:val="en-US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4.7</w:t>
            </w:r>
          </w:p>
        </w:tc>
        <w:tc>
          <w:tcPr>
            <w:tcW w:w="141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林翼力、陈帆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分出框</w:t>
            </w:r>
          </w:p>
        </w:tc>
        <w:tc>
          <w:tcPr>
            <w:tcW w:w="14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/>
                <w:bCs/>
                <w:color w:val="000000"/>
                <w:szCs w:val="21"/>
                <w:lang w:val="en-US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4.10</w:t>
            </w:r>
          </w:p>
        </w:tc>
        <w:tc>
          <w:tcPr>
            <w:tcW w:w="141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林翼力、陈帆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识别文字</w:t>
            </w:r>
          </w:p>
        </w:tc>
        <w:tc>
          <w:tcPr>
            <w:tcW w:w="14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/>
                <w:bCs/>
                <w:color w:val="000000"/>
                <w:szCs w:val="21"/>
                <w:lang w:val="en-US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4.15</w:t>
            </w:r>
          </w:p>
        </w:tc>
        <w:tc>
          <w:tcPr>
            <w:tcW w:w="141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赵伟宏、林翼力、陈帆、刘浥、吴自强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自然语言处理</w:t>
            </w:r>
          </w:p>
        </w:tc>
        <w:tc>
          <w:tcPr>
            <w:tcW w:w="1432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000000"/>
                <w:szCs w:val="21"/>
                <w:lang w:val="en-US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9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4.20</w:t>
            </w:r>
          </w:p>
        </w:tc>
        <w:tc>
          <w:tcPr>
            <w:tcW w:w="141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  <w:lang w:val="en-US" w:eastAsia="zh-CN"/>
              </w:rPr>
              <w:t>刘浥、吴自强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3"/>
        </w:numPr>
        <w:tabs>
          <w:tab w:val="center" w:pos="4153"/>
        </w:tabs>
        <w:ind w:left="0" w:leftChars="0" w:firstLine="0" w:firstLineChars="0"/>
        <w:rPr>
          <w:rFonts w:hint="eastAsia"/>
          <w:lang w:eastAsia="zh-CN"/>
        </w:rPr>
      </w:pPr>
      <w:bookmarkStart w:id="18" w:name="_Toc507035535"/>
      <w:r>
        <w:rPr>
          <w:rFonts w:hint="eastAsia"/>
        </w:rPr>
        <w:t>交付期限</w:t>
      </w:r>
      <w:bookmarkEnd w:id="18"/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5.10</w:t>
      </w:r>
    </w:p>
    <w:p>
      <w:pPr>
        <w:pStyle w:val="2"/>
        <w:rPr>
          <w:rFonts w:hint="eastAsia"/>
        </w:rPr>
      </w:pPr>
      <w:bookmarkStart w:id="19" w:name="_Toc507035536"/>
      <w:r>
        <w:rPr>
          <w:rFonts w:hint="eastAsia"/>
        </w:rPr>
        <w:t>6．专题计划要点</w:t>
      </w:r>
      <w:bookmarkEnd w:id="19"/>
    </w:p>
    <w:p>
      <w:pPr>
        <w:rPr>
          <w:rFonts w:hint="eastAsia"/>
        </w:rPr>
      </w:pPr>
    </w:p>
    <w:sectPr>
      <w:headerReference r:id="rId3" w:type="default"/>
      <w:footerReference r:id="rId4" w:type="default"/>
      <w:footnotePr>
        <w:numFmt w:val="decimal"/>
      </w:footnote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/>
      </w:rPr>
    </w:pPr>
    <w:r>
      <w:rPr>
        <w:rFonts w:hint="eastAsia"/>
      </w:rPr>
      <w:t>二、项目开发计划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0ECF5E"/>
    <w:multiLevelType w:val="singleLevel"/>
    <w:tmpl w:val="EB0ECF5E"/>
    <w:lvl w:ilvl="0" w:tentative="0">
      <w:start w:val="4"/>
      <w:numFmt w:val="decimal"/>
      <w:suff w:val="nothing"/>
      <w:lvlText w:val="%1．"/>
      <w:lvlJc w:val="left"/>
    </w:lvl>
  </w:abstractNum>
  <w:abstractNum w:abstractNumId="1">
    <w:nsid w:val="105F4706"/>
    <w:multiLevelType w:val="multilevel"/>
    <w:tmpl w:val="105F4706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0F202D6"/>
    <w:multiLevelType w:val="singleLevel"/>
    <w:tmpl w:val="30F202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91D4F"/>
    <w:rsid w:val="016059F4"/>
    <w:rsid w:val="016C4295"/>
    <w:rsid w:val="02376647"/>
    <w:rsid w:val="05DA3909"/>
    <w:rsid w:val="05E3178D"/>
    <w:rsid w:val="06A422A5"/>
    <w:rsid w:val="09022F74"/>
    <w:rsid w:val="0BDB52C1"/>
    <w:rsid w:val="0E9A4606"/>
    <w:rsid w:val="0F6F181E"/>
    <w:rsid w:val="0FAF0A3B"/>
    <w:rsid w:val="0FDC0203"/>
    <w:rsid w:val="11AC7F8C"/>
    <w:rsid w:val="120B4855"/>
    <w:rsid w:val="12A1665B"/>
    <w:rsid w:val="15A945F0"/>
    <w:rsid w:val="194F619F"/>
    <w:rsid w:val="1A8966E4"/>
    <w:rsid w:val="1FD62105"/>
    <w:rsid w:val="21307F71"/>
    <w:rsid w:val="22796DC5"/>
    <w:rsid w:val="25B53BD2"/>
    <w:rsid w:val="325509F9"/>
    <w:rsid w:val="34F51F07"/>
    <w:rsid w:val="3CAE7FD7"/>
    <w:rsid w:val="3CF139CF"/>
    <w:rsid w:val="3DD46237"/>
    <w:rsid w:val="3E9571A1"/>
    <w:rsid w:val="3FAC2962"/>
    <w:rsid w:val="40EE615D"/>
    <w:rsid w:val="42EF293D"/>
    <w:rsid w:val="45040CB2"/>
    <w:rsid w:val="450669BE"/>
    <w:rsid w:val="49331DD6"/>
    <w:rsid w:val="4BAF0F7D"/>
    <w:rsid w:val="4D8F1699"/>
    <w:rsid w:val="4DA23A0F"/>
    <w:rsid w:val="53E741A0"/>
    <w:rsid w:val="569C51E6"/>
    <w:rsid w:val="56B762BE"/>
    <w:rsid w:val="5C325068"/>
    <w:rsid w:val="5EB85171"/>
    <w:rsid w:val="640F5BC5"/>
    <w:rsid w:val="67335E28"/>
    <w:rsid w:val="6764576C"/>
    <w:rsid w:val="6BCF0ADE"/>
    <w:rsid w:val="6CF822B2"/>
    <w:rsid w:val="6FE91D4F"/>
    <w:rsid w:val="73414837"/>
    <w:rsid w:val="73ED4F42"/>
    <w:rsid w:val="75C40925"/>
    <w:rsid w:val="78437FBE"/>
    <w:rsid w:val="79AE4905"/>
    <w:rsid w:val="7BC00F90"/>
    <w:rsid w:val="7BF42D30"/>
    <w:rsid w:val="7CA62845"/>
    <w:rsid w:val="7D1D4253"/>
    <w:rsid w:val="7D5E0828"/>
    <w:rsid w:val="7DBE4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2" w:semiHidden="0" w:name="toc 1"/>
    <w:lsdException w:unhideWhenUsed="0" w:uiPriority="2" w:semiHidden="0" w:name="toc 2"/>
    <w:lsdException w:unhideWhenUsed="0" w:uiPriority="2" w:semiHidden="0" w:name="toc 3"/>
    <w:lsdException w:unhideWhenUsed="0" w:uiPriority="2" w:semiHidden="0" w:name="toc 4"/>
    <w:lsdException w:unhideWhenUsed="0" w:uiPriority="2" w:semiHidden="0" w:name="toc 5"/>
    <w:lsdException w:unhideWhenUsed="0" w:uiPriority="2" w:semiHidden="0" w:name="toc 6"/>
    <w:lsdException w:unhideWhenUsed="0" w:uiPriority="2" w:semiHidden="0" w:name="toc 7"/>
    <w:lsdException w:unhideWhenUsed="0" w:uiPriority="2" w:semiHidden="0" w:name="toc 8"/>
    <w:lsdException w:unhideWhenUsed="0" w:uiPriority="2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1624" w:semiHidden="0" w:name="Body Text"/>
    <w:lsdException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9">
    <w:name w:val="Default Paragraph Font"/>
    <w:uiPriority w:val="1723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2"/>
    <w:pPr>
      <w:ind w:left="2520" w:leftChars="1200"/>
    </w:pPr>
  </w:style>
  <w:style w:type="paragraph" w:styleId="6">
    <w:name w:val="Body Text"/>
    <w:basedOn w:val="1"/>
    <w:uiPriority w:val="1624"/>
    <w:rPr>
      <w:color w:val="FF0000"/>
    </w:rPr>
  </w:style>
  <w:style w:type="paragraph" w:styleId="7">
    <w:name w:val="Body Text Indent"/>
    <w:basedOn w:val="1"/>
    <w:uiPriority w:val="1624"/>
    <w:pPr>
      <w:ind w:left="781" w:leftChars="372" w:firstLine="420" w:firstLineChars="200"/>
    </w:pPr>
  </w:style>
  <w:style w:type="paragraph" w:styleId="8">
    <w:name w:val="toc 5"/>
    <w:basedOn w:val="1"/>
    <w:next w:val="1"/>
    <w:uiPriority w:val="2"/>
    <w:pPr>
      <w:ind w:left="1680" w:leftChars="800"/>
    </w:pPr>
  </w:style>
  <w:style w:type="paragraph" w:styleId="9">
    <w:name w:val="toc 3"/>
    <w:basedOn w:val="1"/>
    <w:next w:val="1"/>
    <w:uiPriority w:val="2"/>
    <w:pPr>
      <w:ind w:left="840" w:leftChars="400"/>
    </w:pPr>
  </w:style>
  <w:style w:type="paragraph" w:styleId="10">
    <w:name w:val="toc 8"/>
    <w:basedOn w:val="1"/>
    <w:next w:val="1"/>
    <w:uiPriority w:val="2"/>
    <w:pPr>
      <w:ind w:left="2940" w:leftChars="14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2"/>
  </w:style>
  <w:style w:type="paragraph" w:styleId="14">
    <w:name w:val="toc 4"/>
    <w:basedOn w:val="1"/>
    <w:next w:val="1"/>
    <w:uiPriority w:val="2"/>
    <w:pPr>
      <w:ind w:left="1260" w:leftChars="600"/>
    </w:pPr>
  </w:style>
  <w:style w:type="paragraph" w:styleId="15">
    <w:name w:val="toc 6"/>
    <w:basedOn w:val="1"/>
    <w:next w:val="1"/>
    <w:uiPriority w:val="2"/>
    <w:pPr>
      <w:ind w:left="2100" w:leftChars="1000"/>
    </w:pPr>
  </w:style>
  <w:style w:type="paragraph" w:styleId="16">
    <w:name w:val="toc 2"/>
    <w:basedOn w:val="1"/>
    <w:next w:val="1"/>
    <w:uiPriority w:val="2"/>
    <w:pPr>
      <w:ind w:left="420" w:leftChars="200"/>
    </w:pPr>
  </w:style>
  <w:style w:type="paragraph" w:styleId="17">
    <w:name w:val="toc 9"/>
    <w:basedOn w:val="1"/>
    <w:next w:val="1"/>
    <w:uiPriority w:val="2"/>
    <w:pPr>
      <w:ind w:left="3360" w:leftChars="1600"/>
    </w:pPr>
  </w:style>
  <w:style w:type="character" w:styleId="20">
    <w:name w:val="Hyperlink"/>
    <w:basedOn w:val="19"/>
    <w:uiPriority w:val="2383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999;&#21756;&#21704;&#21564;&#22075;\Desktop\&#20108;&#12289;ISO&#36719;&#20214;&#24037;&#31243;&#27169;&#26495;_&#39033;&#30446;&#24320;&#21457;&#35745;&#2101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二、ISO软件工程模板_项目开发计划.dot</Template>
  <Pages>3</Pages>
  <Words>729</Words>
  <Characters>793</Characters>
  <Lines>15</Lines>
  <Paragraphs>3</Paragraphs>
  <TotalTime>0</TotalTime>
  <ScaleCrop>false</ScaleCrop>
  <LinksUpToDate>false</LinksUpToDate>
  <CharactersWithSpaces>815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2019-03-29T05:31:00Z</dcterms:created>
  <dc:creator>嗯哼哈吼嘻</dc:creator>
  <cp:lastModifiedBy>Administrator</cp:lastModifiedBy>
  <dcterms:modified xsi:type="dcterms:W3CDTF">2019-04-28T04:25:46Z</dcterms:modified>
  <dc:title>二、项目开发计划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