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测款期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自动广告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固定竞价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建议竞价X1.1倍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经历过第一天后（一定要经历24小时之后）有没有30个点击，只需要30个点击，高出了，就调低出价，增加预算，少了就加高竞价，增加预算，根据流量目标走，以30作为基准线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同样24小时后，要有60次点击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53238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点击率小于0.2%，主图肯定有问题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曝光量达不到数据，文案埋词有问题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如果没有优化，就不要继续开自动广告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优化之后，再达不到，继续优化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达标后，开始继续调整自动广告，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第四天 根据建议竞价（消费国的当地时间8-6点，销售高峰）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340" cy="580390"/>
            <wp:effectExtent l="0" t="0" r="165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开始清库存，每天维稳2-3单，或者 增加预算，或者调低加高竞价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从第四天开始过滤无效流量？？？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做多变体，不要超过10个变体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慢慢增加变体，用批量表格增加，获取新品流量扶植期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按照套路一的话，按照建议竞价就可以，甚至更低，30美金，放养型，持续一周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看点击量，点击量最多作为引流款（降低价格），转化率最高作为利润款，流量转化都比较次的，就作为蹦单款，比较高的价格，补货补比较多的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套路二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595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通过降低增加竞价，观察一周，让每一个sku的展现量都能够达到1-10万的同样值（3万这样）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注意点：1.其他东西都是一样的情况下，预算和出价不一样，调整比较灵活，盯牢展现量，一周内达到差不多的曝光量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点击率，谁的点击率最高，最为引流款，定最低价，转化率最高，定中间价，利润款， 点击率和转化率排在后面，作为蹦单款，定价最高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多变体运作中，如果主打sku 断货（引流， 利润款），致命，蹦单款断货，没啥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多变体测款目的确认主打SKU，大货如果想要重新建链接的，可以清库存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成功的判断：单量和大类排名，退货率和排名，差评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莆田系暴力打法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6" name="图片 36" descr="95089c02b2d2ad05ee8288a02fbc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95089c02b2d2ad05ee8288a02fbc9d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引爆期</w:t>
      </w:r>
    </w:p>
    <w:p>
      <w:pPr>
        <w:numPr>
          <w:ilvl w:val="0"/>
          <w:numId w:val="3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重新建立新链接，新品扶持，文案达到最优状态（埋好出单词）</w:t>
      </w:r>
    </w:p>
    <w:p>
      <w:pPr>
        <w:numPr>
          <w:ilvl w:val="0"/>
          <w:numId w:val="3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可以通过拆分合并变体的操作，合并到爆款连接（五星好评的SKU）</w:t>
      </w:r>
    </w:p>
    <w:p>
      <w:pPr>
        <w:numPr>
          <w:ilvl w:val="0"/>
          <w:numId w:val="0"/>
        </w:num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爆款链接，快速稳定出单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多变体的话，重点线推引流款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1.正常的自动广告，预算：根据1-2单出预算（根据测款的单次点击费用测算），连续2-3天，再增加预算，平均有2单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2.固定竞价，第一个月固定竞价，第二月开始测试只提高和降低以及只降低效果（AB测试）各一周的时间，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3.宽泛匹配不要开，出价三个要保持一致，可以按照测款的单次扣费出价，24小时候，如果达不到流量，增加出价，超出流量，降低出价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4.正常自动广告是要根据自己的目标订单量走的，一周以后，观察数据（紧密，同类，关联），哪一组表现好，留下哪一组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5.低价自动钓鱼小广告，</w:t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根据右边的提示，最大值是多少美金，比提示的高出1美金就好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各做一周的AB 测试，固定竞价一周，只提高和降低，千万不要选只降低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如果没有曝光，提价，不要超过0.2USD 英镑或者欧元或者20日元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爆款链接到货前，要确保测款链接清完货，测款链接需要改头换面（换个主图颜色）</w:t>
      </w:r>
    </w:p>
    <w:p>
      <w:pPr>
        <w:numPr>
          <w:ilvl w:val="0"/>
          <w:numId w:val="0"/>
        </w:num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手动广告开启的前提：有评论， 有QA， 有优惠券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36140"/>
            <wp:effectExtent l="0" t="0" r="952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三高词：展现量，点击量，转化率（足一个月，7天或者14天有转化标黄），（对于足一个月的转化率，取高于整体转化率的，只标黄高于整体转化率的标黄，登记数量）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整体转化率-在业务报表-子商品数据报告中的转化率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降序展现量是根据高于整体转化率标黄的数量标黄，不足一个月的，根据标黄了多少数量，标黄展现量（根据转化率筛选出的数量来筛选出前多少个的展现量）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降序点击量的筛选同展现量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要么三高词，要么出单最多的词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以上是根据测款链接的报表来筛选，将这些三高词，出单最多的词，埋到标题，五点前三点，描述，ST最前面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埋词到作词中间，要检验A9 有没有收录词，方法：词空格asin  判断有没有出现自然位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如果没有自然位，快速让A9录词的方法：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把这个词放到ST最左边，逗号隔开其他词，2.快速把要做的词，上两Q两A，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04135"/>
            <wp:effectExtent l="0" t="0" r="1016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作词之前，搜索这个词，从下往上看六个自然位的链接，六条链接的日销量爬出来，要么用软件，JS，SORFTIME，卖家精灵，大类目反推（一万名，多少单， 两万名多少单，三万名多少单，找代表性的链接，登记出单量，录入excel表格）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7天一周期评估上首页，给词去付销量，通过这个词每天要出的最低单量，坑产，新品期3天内很容易上首页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先拿下最倒数的自然位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086610"/>
            <wp:effectExtent l="0" t="0" r="133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10715"/>
            <wp:effectExtent l="0" t="0" r="698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对于新链接可以大胆的埋词，改文案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对于半生不死的链接，流量也开始下滑，几天没一个单的，可以去改链接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对于平稳持续出单的，健康的链接，不要改，做QA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预算对比整体转化率结合要出的单量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变体做词上首页，选引流款或者利润款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一个sku 一个compain 一个group 一个词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词稳了之后，再去做AB test 各一周 对比acos 和转化率，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3713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出现一些长尾词，可以低价养着，出单最多的词做上去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316480"/>
            <wp:effectExtent l="0" t="0" r="152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LIsting因星级等突然流量暴跌，转化率变差，不要盲目开广告，应该以补转化率为主，可以</w:t>
      </w:r>
    </w:p>
    <w:p>
      <w:pPr>
        <w:numPr>
          <w:ilvl w:val="0"/>
          <w:numId w:val="0"/>
        </w:num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做关联以拉升转化率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219325"/>
            <wp:effectExtent l="0" t="0" r="1079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2个月的时间（广告开始的时间到下载的时间）而不是近两个月的数据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做关联的时候，不要一上来就用C 手段，很烧钱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A手段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150745"/>
            <wp:effectExtent l="0" t="0" r="1524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卖家账号，中国账号也可以，中国的IP 也可以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B手段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预算5美金，固定竞价，关键词投放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121660"/>
            <wp:effectExtent l="0" t="0" r="9525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755140"/>
            <wp:effectExtent l="0" t="0" r="12065" b="165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出价不用出的太高，甚至更低，只要做到page 1 就可以， 做到了就可以停广告，只是隐形的权重广告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C手段（一个组一个asin，出单量是有上限的，等稳定出单后，可以把所有asin 归为一组）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03475"/>
            <wp:effectExtent l="0" t="0" r="9525" b="158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预算5美金， 价格和预算可以根据出单量往上调，C手段如果出单越来越稳定了之后，可以做一组只降低，测试一周效果，之后提高和降低做一周，对比acos 和出单量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做完ASIN 商品投放后，要在前台搜索位置，如果没有出现在前三页，调高竞价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不要出现在第一页第一个位置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300855"/>
            <wp:effectExtent l="0" t="0" r="10160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A+B/ A+C 留哪一个，要根据自己上page1的速度和花的钱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D手段（低客单价经常使用的）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7天之内同时购买至少超过3单以上，不用同一天实现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highlight w:val="yellow"/>
          <w:lang w:val="en-US" w:eastAsia="zh-CN"/>
        </w:rPr>
      </w:pPr>
      <w:r>
        <w:rPr>
          <w:rFonts w:hint="eastAsia"/>
          <w:sz w:val="44"/>
          <w:szCs w:val="44"/>
          <w:highlight w:val="yellow"/>
          <w:lang w:val="en-US" w:eastAsia="zh-CN"/>
        </w:rPr>
        <w:t>维稳期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highlight w:val="yellow"/>
          <w:lang w:val="en-US" w:eastAsia="zh-CN"/>
        </w:rPr>
      </w:pPr>
      <w:r>
        <w:drawing>
          <wp:inline distT="0" distB="0" distL="114300" distR="114300">
            <wp:extent cx="4164330" cy="3590290"/>
            <wp:effectExtent l="0" t="0" r="7620" b="1016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定期要去检查新出现的三高词，三高出单asin， 出单最多的词，稳住asin 定位，长尾词低价养着，如果不稳，善用A B 绿叶关联手段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只有listing 稳定了之后再考虑品牌，展示性广告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品牌标语---要有寓意和诗意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选链接要选星级高的，链接至少3条以上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 NOW 点进去直接到达店铺，致使店铺可以形成流量闭环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拿广告位的时候，一个词一个词做，不要做宽泛，可以选择短语和完全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如果要拿到头部的位置，中标率要达到50%以上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自己测试一下，其他位置相比头部位置怎么样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7" name="图片 17" descr="9adffd61919903892b3b0764b4f92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adffd61919903892b3b0764b4f92e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展示型广告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76395"/>
            <wp:effectExtent l="0" t="0" r="5715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竞价，两组，高竞价，低竞价，总体消耗总额一样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新链接不要碰展示型广告，展示型比较适合季节性产品，活动进行时，大促，大节日前引流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highlight w:val="yellow"/>
          <w:lang w:val="en-US" w:eastAsia="zh-CN"/>
        </w:rPr>
        <w:t>类目流量也有单量上限，锦上添花的作用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先5美金，有出单了之后慢慢调整到出单上限，，稳定出单了之后，再做AB test 只提高和降低或只降低，各一周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做类目流量适合做老链接，新链接不要做类目流量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服饰类的产品，不要点细化，直接定位，标品全年卖的，点击细化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选非自己类目的节点，转化率不高，以自己类目节点为优先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36"/>
          <w:szCs w:val="36"/>
          <w:highlight w:val="yellow"/>
          <w:lang w:val="en-US" w:eastAsia="zh-CN"/>
        </w:rPr>
        <w:t>站内deal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9" name="图片 19" descr="3eb3ff9264ff86b128eb362d2b88f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eb3ff9264ff86b128eb362d2b88f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0" name="图片 20" descr="00c76e6302e344032d3c1b8c4dc5a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c76e6302e344032d3c1b8c4dc5a7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活动开始前24小时，加购加愿望清单至少10次，至少上2Q2A，人为的多出几单（1.跟广告挂钩的，平时广告效果比较好的产品，提高广告出价和预算，2.利用coupon， 折扣力度大一点 3.很稳定的老链接，站外红人发帖，4 5 折的折扣 4.测评单 5.来一条5星评价）</w:t>
      </w:r>
    </w:p>
    <w:p>
      <w:pPr>
        <w:numPr>
          <w:ilvl w:val="0"/>
          <w:numId w:val="5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前8个小时，单独给报活动的SKU 另外开一组自动广告（提前在这组广告里面否定无效流量（参考之前的自动广告）），预算31，保证全天开展，出价不用太高，建议竞价就可以，竞价策略（提高和降低（首选），或者固定竞价），活动一旦结束，存档这组广告</w:t>
      </w:r>
    </w:p>
    <w:p>
      <w:pPr>
        <w:numPr>
          <w:ilvl w:val="0"/>
          <w:numId w:val="5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活动进行时，跑的好的产品广告组，提高预算，提高出价，广告活动表现好的，当次扣费比平时低一些，预算比平时高30%，出价看情况，提10% 或20%， 如果出单很好的话，可以继续往上提（注意：LD（价格至少打完折50美金以内，或者25美金以内的产品） BD 维稳型，对价格不敏感）</w:t>
      </w:r>
      <w:r>
        <w:rPr>
          <w:rFonts w:hint="eastAsia"/>
          <w:sz w:val="36"/>
          <w:szCs w:val="36"/>
          <w:highlight w:val="yellow"/>
          <w:lang w:val="en-US" w:eastAsia="zh-CN"/>
        </w:rPr>
        <w:t>4.1-5.10提报PRIME DAY</w:t>
      </w:r>
    </w:p>
    <w:p>
      <w:pPr>
        <w:numPr>
          <w:ilvl w:val="0"/>
          <w:numId w:val="0"/>
        </w:numPr>
        <w:rPr>
          <w:rFonts w:hint="eastAsia"/>
          <w:sz w:val="52"/>
          <w:szCs w:val="52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52"/>
          <w:szCs w:val="52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52"/>
          <w:szCs w:val="52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52"/>
          <w:szCs w:val="52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52"/>
          <w:szCs w:val="52"/>
          <w:highlight w:val="yellow"/>
          <w:lang w:val="en-US" w:eastAsia="zh-CN"/>
        </w:rPr>
      </w:pPr>
      <w:r>
        <w:rPr>
          <w:rFonts w:hint="eastAsia"/>
          <w:sz w:val="52"/>
          <w:szCs w:val="52"/>
          <w:highlight w:val="yellow"/>
          <w:lang w:val="en-US" w:eastAsia="zh-CN"/>
        </w:rPr>
        <w:t>控制广告成本</w:t>
      </w:r>
    </w:p>
    <w:p>
      <w:pPr>
        <w:numPr>
          <w:ilvl w:val="0"/>
          <w:numId w:val="6"/>
        </w:numPr>
      </w:pPr>
      <w:r>
        <w:rPr>
          <w:rFonts w:hint="eastAsia"/>
          <w:lang w:val="en-US" w:eastAsia="zh-CN"/>
        </w:rPr>
        <w:t>自我评估是否有达到6分，诊断的是广告活动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点击率 订单 点击次数 ACOS 单次点击费用（7/14/30天）</w:t>
      </w:r>
      <w:r>
        <w:drawing>
          <wp:inline distT="0" distB="0" distL="114300" distR="114300">
            <wp:extent cx="5271770" cy="1595755"/>
            <wp:effectExtent l="0" t="0" r="5080" b="444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近7天的点击率是否大于0.2%，大于0.2%证明及格，低于0.2%，关掉重新开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14/30天是趋势维度，如果整个趋势是越来越高的橙色线，表示很好会加分，如果走势越来越低，表示留意是不是主图有问题，标题是不是有问题，价格是不是有问题，是不是星级和coupon 有问题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117725"/>
            <wp:effectExtent l="0" t="0" r="13970" b="1587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广告转化率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广告转化率要大于或者等于整体转化率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5" name="图片 25" descr="f2b097e06144345cba95c406eacdf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2b097e06144345cba95c406eacdf6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6" name="图片 26" descr="36fe353d0aa365327084b56853d9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6fe353d0aa365327084b56853d95d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小于整体转化率，需要优化，不能低于整体率的1/2，低于就没必要开了，重新开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ACOS，数值角度 看近7天，ACOS 是否小于80%， 低于就是及格，高于就存档，重新开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46325"/>
            <wp:effectExtent l="0" t="0" r="2540" b="1587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首先选提高广告转化率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否定无效流量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否定无效ASIN 和品牌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单独开广告组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预算31美金，确保全天开展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手动投放，固定竞价，出价只要出到最低最低就可以 0.02美金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商品投放，点分类，点建议，直接点定位，不要再细化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输入想要否定的asin，一个组，不要超过5个asin， 对于品牌操作也是一样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否asin 双否定手段（否asin 否定干净）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在原有campain 中，再去自动广告中去否定这个品牌名+核心词，否定完全，如果继续出现在报表，就否定短语，把asin 打开，取品牌名+核心词，一般不会超过5个词，判断是否否干净，要判断是否继续产生点击和花费，而不是还出现在竞品对手下方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否定无效词，拼命点击，没有产生订单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66055" cy="1627505"/>
            <wp:effectExtent l="0" t="0" r="10795" b="1079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三高词， 高展现， 低点击，有转化率的词，前台搜索，看有没有竞争力，主图，标题，星级，价格，coupon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出现完全不相关的词，直接否定短语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1472565"/>
            <wp:effectExtent l="0" t="0" r="16510" b="133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85010"/>
            <wp:effectExtent l="0" t="0" r="10795" b="152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60550"/>
            <wp:effectExtent l="0" t="0" r="5080" b="635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超出阈值还不出单的词，先否定完全，如果下一次报表又出现点击，再否定短语--适用于手动广告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对于自动广告出现的词，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533525"/>
            <wp:effectExtent l="0" t="0" r="1143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</w:pPr>
      <w:r>
        <w:drawing>
          <wp:inline distT="0" distB="0" distL="114300" distR="114300">
            <wp:extent cx="5265420" cy="1503045"/>
            <wp:effectExtent l="0" t="0" r="11430" b="190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409700"/>
            <wp:effectExtent l="0" t="0" r="1333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自动广告里面否定的词，在广告组里面也可以否定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大促冲刺阶段CPC 广告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无线端下单比例高达85%--注重手机端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大促前7天，下载对应的广告，筛选出出单前5名的出单词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3" name="图片 33" descr="074840b9c592cd2cd334c31747e8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74840b9c592cd2cd334c31747e85d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可以打出单最多的那个词  完全匹配加大 出价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大促进行时-卡位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CPC 加购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0970"/>
            <wp:effectExtent l="0" t="0" r="5715" b="508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79320"/>
            <wp:effectExtent l="0" t="0" r="8890" b="1143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C3E8"/>
    <w:multiLevelType w:val="singleLevel"/>
    <w:tmpl w:val="80C5C3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2C80D66"/>
    <w:multiLevelType w:val="singleLevel"/>
    <w:tmpl w:val="B2C80D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C5A8995"/>
    <w:multiLevelType w:val="singleLevel"/>
    <w:tmpl w:val="DC5A8995"/>
    <w:lvl w:ilvl="0" w:tentative="0">
      <w:start w:val="1"/>
      <w:numFmt w:val="chineseCounting"/>
      <w:suff w:val="space"/>
      <w:lvlText w:val="第%1天"/>
      <w:lvlJc w:val="left"/>
      <w:rPr>
        <w:rFonts w:hint="eastAsia"/>
      </w:rPr>
    </w:lvl>
  </w:abstractNum>
  <w:abstractNum w:abstractNumId="3">
    <w:nsid w:val="E9A768C7"/>
    <w:multiLevelType w:val="singleLevel"/>
    <w:tmpl w:val="E9A768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6DCF3D7"/>
    <w:multiLevelType w:val="singleLevel"/>
    <w:tmpl w:val="16DCF3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20F0B44"/>
    <w:multiLevelType w:val="singleLevel"/>
    <w:tmpl w:val="220F0B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26411C5"/>
    <w:multiLevelType w:val="singleLevel"/>
    <w:tmpl w:val="426411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D5BCD8C"/>
    <w:multiLevelType w:val="singleLevel"/>
    <w:tmpl w:val="4D5BCD8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C6751E9"/>
    <w:multiLevelType w:val="singleLevel"/>
    <w:tmpl w:val="5C6751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405D"/>
    <w:rsid w:val="0086666D"/>
    <w:rsid w:val="009302AC"/>
    <w:rsid w:val="010B0610"/>
    <w:rsid w:val="013A4F60"/>
    <w:rsid w:val="01690936"/>
    <w:rsid w:val="016E6939"/>
    <w:rsid w:val="02240C26"/>
    <w:rsid w:val="022E5167"/>
    <w:rsid w:val="0247569B"/>
    <w:rsid w:val="02EB1482"/>
    <w:rsid w:val="03F71F9E"/>
    <w:rsid w:val="04806EF7"/>
    <w:rsid w:val="052A5D91"/>
    <w:rsid w:val="052E542D"/>
    <w:rsid w:val="05304321"/>
    <w:rsid w:val="053251A8"/>
    <w:rsid w:val="05BE74A7"/>
    <w:rsid w:val="05D7023C"/>
    <w:rsid w:val="05D90E2E"/>
    <w:rsid w:val="060354A0"/>
    <w:rsid w:val="06A42A4C"/>
    <w:rsid w:val="06CF04ED"/>
    <w:rsid w:val="06E179B8"/>
    <w:rsid w:val="07242DC9"/>
    <w:rsid w:val="08375F82"/>
    <w:rsid w:val="084D7257"/>
    <w:rsid w:val="08511838"/>
    <w:rsid w:val="08F77630"/>
    <w:rsid w:val="0A1B459E"/>
    <w:rsid w:val="0A652003"/>
    <w:rsid w:val="0B4A0424"/>
    <w:rsid w:val="0B813E36"/>
    <w:rsid w:val="0BCD388C"/>
    <w:rsid w:val="0C155489"/>
    <w:rsid w:val="0C9A2D1C"/>
    <w:rsid w:val="0D20397B"/>
    <w:rsid w:val="0DA8369A"/>
    <w:rsid w:val="0E075E4B"/>
    <w:rsid w:val="0E143B51"/>
    <w:rsid w:val="0ECE7EB6"/>
    <w:rsid w:val="1134768E"/>
    <w:rsid w:val="11687557"/>
    <w:rsid w:val="12904FCF"/>
    <w:rsid w:val="13D04525"/>
    <w:rsid w:val="14005956"/>
    <w:rsid w:val="16980AA4"/>
    <w:rsid w:val="170D1002"/>
    <w:rsid w:val="178452C0"/>
    <w:rsid w:val="17982413"/>
    <w:rsid w:val="18402877"/>
    <w:rsid w:val="18A80002"/>
    <w:rsid w:val="199D77C5"/>
    <w:rsid w:val="19F91BDA"/>
    <w:rsid w:val="1A544B28"/>
    <w:rsid w:val="1B740C1F"/>
    <w:rsid w:val="1C2522AF"/>
    <w:rsid w:val="1C976D38"/>
    <w:rsid w:val="1E0522A0"/>
    <w:rsid w:val="1E906F8A"/>
    <w:rsid w:val="1EB867F6"/>
    <w:rsid w:val="1ECD68F9"/>
    <w:rsid w:val="1F944FBF"/>
    <w:rsid w:val="1FD91C83"/>
    <w:rsid w:val="1FEF13B3"/>
    <w:rsid w:val="1FEF4036"/>
    <w:rsid w:val="208C61AC"/>
    <w:rsid w:val="210B5080"/>
    <w:rsid w:val="21226178"/>
    <w:rsid w:val="21B24CC2"/>
    <w:rsid w:val="21FA1A64"/>
    <w:rsid w:val="22AC5831"/>
    <w:rsid w:val="26920624"/>
    <w:rsid w:val="26B31D3D"/>
    <w:rsid w:val="26BE2202"/>
    <w:rsid w:val="270E2B50"/>
    <w:rsid w:val="27327037"/>
    <w:rsid w:val="27703DA5"/>
    <w:rsid w:val="27854CF3"/>
    <w:rsid w:val="27BC7A8A"/>
    <w:rsid w:val="28497243"/>
    <w:rsid w:val="28E80AD1"/>
    <w:rsid w:val="292472D2"/>
    <w:rsid w:val="29D73B18"/>
    <w:rsid w:val="2A54215F"/>
    <w:rsid w:val="2A7420E8"/>
    <w:rsid w:val="2A795162"/>
    <w:rsid w:val="2A8F18DE"/>
    <w:rsid w:val="2AA8769E"/>
    <w:rsid w:val="2ACB0C21"/>
    <w:rsid w:val="2BEF1B60"/>
    <w:rsid w:val="2DF47E61"/>
    <w:rsid w:val="2E7F1D88"/>
    <w:rsid w:val="2E9D3E8A"/>
    <w:rsid w:val="2FF37F22"/>
    <w:rsid w:val="3068206E"/>
    <w:rsid w:val="309F2216"/>
    <w:rsid w:val="30B46845"/>
    <w:rsid w:val="30EE7922"/>
    <w:rsid w:val="31092461"/>
    <w:rsid w:val="31952D9E"/>
    <w:rsid w:val="31D11986"/>
    <w:rsid w:val="326F319B"/>
    <w:rsid w:val="32766A86"/>
    <w:rsid w:val="3286341D"/>
    <w:rsid w:val="333A6134"/>
    <w:rsid w:val="342E0C15"/>
    <w:rsid w:val="34324B67"/>
    <w:rsid w:val="35312DD5"/>
    <w:rsid w:val="359E2C37"/>
    <w:rsid w:val="35FF3634"/>
    <w:rsid w:val="397F7056"/>
    <w:rsid w:val="3A34638F"/>
    <w:rsid w:val="3AA630A1"/>
    <w:rsid w:val="3BDF182D"/>
    <w:rsid w:val="3CED075F"/>
    <w:rsid w:val="3D67409C"/>
    <w:rsid w:val="3D990042"/>
    <w:rsid w:val="3E053E6C"/>
    <w:rsid w:val="3EE2592A"/>
    <w:rsid w:val="3EF07D14"/>
    <w:rsid w:val="3F0F7A12"/>
    <w:rsid w:val="3F593900"/>
    <w:rsid w:val="40035CBE"/>
    <w:rsid w:val="4133304A"/>
    <w:rsid w:val="414774CE"/>
    <w:rsid w:val="41AC5168"/>
    <w:rsid w:val="41F625E6"/>
    <w:rsid w:val="43695589"/>
    <w:rsid w:val="43C7018E"/>
    <w:rsid w:val="43D432FC"/>
    <w:rsid w:val="446566FE"/>
    <w:rsid w:val="44AD04D3"/>
    <w:rsid w:val="44CF0B05"/>
    <w:rsid w:val="44D736DF"/>
    <w:rsid w:val="44E05075"/>
    <w:rsid w:val="466C2E55"/>
    <w:rsid w:val="467D7C53"/>
    <w:rsid w:val="46A6510A"/>
    <w:rsid w:val="46F375AA"/>
    <w:rsid w:val="481675E4"/>
    <w:rsid w:val="4999760B"/>
    <w:rsid w:val="4ABE40A1"/>
    <w:rsid w:val="4B791472"/>
    <w:rsid w:val="4CA332B0"/>
    <w:rsid w:val="4CB96CAC"/>
    <w:rsid w:val="4D3F3884"/>
    <w:rsid w:val="4D603C33"/>
    <w:rsid w:val="4D833AA8"/>
    <w:rsid w:val="4E655754"/>
    <w:rsid w:val="4E7C30EC"/>
    <w:rsid w:val="4FF42604"/>
    <w:rsid w:val="51EE4231"/>
    <w:rsid w:val="52AA5A78"/>
    <w:rsid w:val="530A0B5E"/>
    <w:rsid w:val="53185FD3"/>
    <w:rsid w:val="532D44DD"/>
    <w:rsid w:val="540D44F9"/>
    <w:rsid w:val="54BB156D"/>
    <w:rsid w:val="54D43700"/>
    <w:rsid w:val="55163EC5"/>
    <w:rsid w:val="57877F84"/>
    <w:rsid w:val="58AA54CC"/>
    <w:rsid w:val="59F462CA"/>
    <w:rsid w:val="5A581689"/>
    <w:rsid w:val="5A74158F"/>
    <w:rsid w:val="5AF33339"/>
    <w:rsid w:val="5B062A3A"/>
    <w:rsid w:val="5B1E393C"/>
    <w:rsid w:val="5B3634EC"/>
    <w:rsid w:val="5B4F105D"/>
    <w:rsid w:val="5BEE5E05"/>
    <w:rsid w:val="5C022D3A"/>
    <w:rsid w:val="5C2A6047"/>
    <w:rsid w:val="5CDF457E"/>
    <w:rsid w:val="5CE92EE5"/>
    <w:rsid w:val="5DA2584D"/>
    <w:rsid w:val="5EA07D43"/>
    <w:rsid w:val="5EC55C2E"/>
    <w:rsid w:val="5F9F4C81"/>
    <w:rsid w:val="5FA43D78"/>
    <w:rsid w:val="600B58ED"/>
    <w:rsid w:val="60553BC5"/>
    <w:rsid w:val="6059722E"/>
    <w:rsid w:val="62656E49"/>
    <w:rsid w:val="63F42FFD"/>
    <w:rsid w:val="64334E9F"/>
    <w:rsid w:val="64B26233"/>
    <w:rsid w:val="65347A7F"/>
    <w:rsid w:val="65363E6B"/>
    <w:rsid w:val="65C319DE"/>
    <w:rsid w:val="661458B5"/>
    <w:rsid w:val="666A3789"/>
    <w:rsid w:val="66DD2778"/>
    <w:rsid w:val="68843592"/>
    <w:rsid w:val="68B036AB"/>
    <w:rsid w:val="68CE4F5B"/>
    <w:rsid w:val="694162AF"/>
    <w:rsid w:val="6A682FF9"/>
    <w:rsid w:val="6A771BF5"/>
    <w:rsid w:val="6BE07164"/>
    <w:rsid w:val="6CC60369"/>
    <w:rsid w:val="6D885025"/>
    <w:rsid w:val="6EA44062"/>
    <w:rsid w:val="6EDC48F1"/>
    <w:rsid w:val="6EF35C83"/>
    <w:rsid w:val="6F485D35"/>
    <w:rsid w:val="6F4D0BAE"/>
    <w:rsid w:val="6FC82364"/>
    <w:rsid w:val="700C2EE2"/>
    <w:rsid w:val="71346FA0"/>
    <w:rsid w:val="71351F8A"/>
    <w:rsid w:val="71666119"/>
    <w:rsid w:val="72967CD2"/>
    <w:rsid w:val="744A5DC1"/>
    <w:rsid w:val="748C6621"/>
    <w:rsid w:val="75C802A9"/>
    <w:rsid w:val="7601111C"/>
    <w:rsid w:val="761B69FA"/>
    <w:rsid w:val="769F5CF9"/>
    <w:rsid w:val="77301752"/>
    <w:rsid w:val="773B4F19"/>
    <w:rsid w:val="77AB5247"/>
    <w:rsid w:val="784155BA"/>
    <w:rsid w:val="78F316E1"/>
    <w:rsid w:val="793B3E3A"/>
    <w:rsid w:val="794E0C4F"/>
    <w:rsid w:val="79972846"/>
    <w:rsid w:val="7A29721F"/>
    <w:rsid w:val="7A8A2251"/>
    <w:rsid w:val="7A903B37"/>
    <w:rsid w:val="7A9616FD"/>
    <w:rsid w:val="7AA2325C"/>
    <w:rsid w:val="7AF66661"/>
    <w:rsid w:val="7B49230E"/>
    <w:rsid w:val="7B8D6F31"/>
    <w:rsid w:val="7BDB2E93"/>
    <w:rsid w:val="7CB80E8C"/>
    <w:rsid w:val="7D2223FB"/>
    <w:rsid w:val="7DD562D5"/>
    <w:rsid w:val="7DF40221"/>
    <w:rsid w:val="7EAA168A"/>
    <w:rsid w:val="7FD712C9"/>
    <w:rsid w:val="7FF5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Blue</cp:lastModifiedBy>
  <dcterms:modified xsi:type="dcterms:W3CDTF">2020-04-07T08:15:37Z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