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E" w:rsidRPr="00827E6B" w:rsidRDefault="00E71B86" w:rsidP="00827E6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827E6B" w:rsidRPr="00827E6B">
        <w:rPr>
          <w:rFonts w:ascii="微软雅黑" w:eastAsia="微软雅黑" w:hAnsi="微软雅黑" w:hint="eastAsia"/>
          <w:b/>
          <w:szCs w:val="18"/>
        </w:rPr>
        <w:t>D</w:t>
      </w:r>
      <w:r w:rsidR="00374C2D">
        <w:rPr>
          <w:rFonts w:ascii="微软雅黑" w:eastAsia="微软雅黑" w:hAnsi="微软雅黑"/>
          <w:b/>
          <w:szCs w:val="18"/>
        </w:rPr>
        <w:t>AY07</w:t>
      </w:r>
      <w:r w:rsidR="00827E6B" w:rsidRPr="00827E6B">
        <w:rPr>
          <w:rFonts w:ascii="微软雅黑" w:eastAsia="微软雅黑" w:hAnsi="微软雅黑"/>
          <w:b/>
          <w:szCs w:val="18"/>
        </w:rPr>
        <w:t xml:space="preserve"> </w:t>
      </w:r>
      <w:r w:rsidR="00827E6B" w:rsidRPr="00827E6B">
        <w:rPr>
          <w:rFonts w:ascii="微软雅黑" w:eastAsia="微软雅黑" w:hAnsi="微软雅黑" w:hint="eastAsia"/>
          <w:b/>
          <w:szCs w:val="18"/>
        </w:rPr>
        <w:t>— uni-app</w:t>
      </w:r>
    </w:p>
    <w:p w:rsidR="00B03A1B" w:rsidRDefault="00B03A1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2212E" w:rsidRDefault="00B03A1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>
        <w:rPr>
          <w:rFonts w:ascii="微软雅黑" w:eastAsia="微软雅黑" w:hAnsi="微软雅黑"/>
          <w:sz w:val="18"/>
          <w:szCs w:val="18"/>
        </w:rPr>
        <w:t>uni-app</w:t>
      </w:r>
      <w:r w:rsidR="0041143C">
        <w:rPr>
          <w:rFonts w:ascii="微软雅黑" w:eastAsia="微软雅黑" w:hAnsi="微软雅黑"/>
          <w:sz w:val="18"/>
          <w:szCs w:val="18"/>
        </w:rPr>
        <w:t>中常用组件</w:t>
      </w:r>
    </w:p>
    <w:p w:rsidR="00C70826" w:rsidRDefault="00C7082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①内置组件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D2823">
        <w:rPr>
          <w:rFonts w:ascii="微软雅黑" w:eastAsia="微软雅黑" w:hAnsi="微软雅黑" w:hint="eastAsia"/>
          <w:sz w:val="18"/>
          <w:szCs w:val="18"/>
        </w:rPr>
        <w:t>视图(</w:t>
      </w:r>
      <w:r w:rsidR="00907D8D">
        <w:rPr>
          <w:rFonts w:ascii="微软雅黑" w:eastAsia="微软雅黑" w:hAnsi="微软雅黑"/>
          <w:sz w:val="18"/>
          <w:szCs w:val="18"/>
        </w:rPr>
        <w:t>view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滚动视图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907D8D">
        <w:rPr>
          <w:rFonts w:ascii="微软雅黑" w:eastAsia="微软雅黑" w:hAnsi="微软雅黑"/>
          <w:sz w:val="18"/>
          <w:szCs w:val="18"/>
        </w:rPr>
        <w:t>scroll-view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文本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907D8D">
        <w:rPr>
          <w:rFonts w:ascii="微软雅黑" w:eastAsia="微软雅黑" w:hAnsi="微软雅黑"/>
          <w:sz w:val="18"/>
          <w:szCs w:val="18"/>
        </w:rPr>
        <w:t>text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富文本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907D8D">
        <w:rPr>
          <w:rFonts w:ascii="微软雅黑" w:eastAsia="微软雅黑" w:hAnsi="微软雅黑"/>
          <w:sz w:val="18"/>
          <w:szCs w:val="18"/>
        </w:rPr>
        <w:t>rich-text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、图片(</w:t>
      </w:r>
      <w:r w:rsidR="00907D8D">
        <w:rPr>
          <w:rFonts w:ascii="微软雅黑" w:eastAsia="微软雅黑" w:hAnsi="微软雅黑"/>
          <w:sz w:val="18"/>
          <w:szCs w:val="18"/>
        </w:rPr>
        <w:t>image[mode]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、输入框(</w:t>
      </w:r>
      <w:r w:rsidR="00907D8D">
        <w:rPr>
          <w:rFonts w:ascii="微软雅黑" w:eastAsia="微软雅黑" w:hAnsi="微软雅黑"/>
          <w:sz w:val="18"/>
          <w:szCs w:val="18"/>
        </w:rPr>
        <w:t>input[type|password]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、按钮(</w:t>
      </w:r>
      <w:r w:rsidR="00907D8D">
        <w:rPr>
          <w:rFonts w:ascii="微软雅黑" w:eastAsia="微软雅黑" w:hAnsi="微软雅黑"/>
          <w:sz w:val="18"/>
          <w:szCs w:val="18"/>
        </w:rPr>
        <w:t>button[type]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导航器</w:t>
      </w:r>
      <w:r w:rsidR="001D2823">
        <w:rPr>
          <w:rFonts w:ascii="微软雅黑" w:eastAsia="微软雅黑" w:hAnsi="微软雅黑" w:hint="eastAsia"/>
          <w:sz w:val="18"/>
          <w:szCs w:val="18"/>
        </w:rPr>
        <w:t>/超链接(</w:t>
      </w:r>
      <w:r w:rsidR="00116260">
        <w:rPr>
          <w:rFonts w:ascii="微软雅黑" w:eastAsia="微软雅黑" w:hAnsi="微软雅黑"/>
          <w:sz w:val="18"/>
          <w:szCs w:val="18"/>
        </w:rPr>
        <w:t>navigator[url|open-type]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轮播广告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swiper/swiper-item</w:t>
      </w:r>
      <w:r w:rsidR="001D2823">
        <w:rPr>
          <w:rFonts w:ascii="微软雅黑" w:eastAsia="微软雅黑" w:hAnsi="微软雅黑" w:hint="eastAsia"/>
          <w:sz w:val="18"/>
          <w:szCs w:val="18"/>
        </w:rPr>
        <w:t>)、</w:t>
      </w:r>
      <w:r w:rsidR="00374C2D">
        <w:rPr>
          <w:rFonts w:ascii="微软雅黑" w:eastAsia="微软雅黑" w:hAnsi="微软雅黑" w:hint="eastAsia"/>
          <w:sz w:val="18"/>
          <w:szCs w:val="18"/>
        </w:rPr>
        <w:t>数据拾取器(</w:t>
      </w:r>
      <w:r w:rsidR="00116260">
        <w:rPr>
          <w:rFonts w:ascii="微软雅黑" w:eastAsia="微软雅黑" w:hAnsi="微软雅黑"/>
          <w:sz w:val="18"/>
          <w:szCs w:val="18"/>
        </w:rPr>
        <w:t>picker[mode|range]</w:t>
      </w:r>
      <w:r w:rsidR="00374C2D">
        <w:rPr>
          <w:rFonts w:ascii="微软雅黑" w:eastAsia="微软雅黑" w:hAnsi="微软雅黑"/>
          <w:sz w:val="18"/>
          <w:szCs w:val="18"/>
        </w:rPr>
        <w:t>)</w:t>
      </w:r>
      <w:r w:rsidR="00824A5A">
        <w:rPr>
          <w:rFonts w:ascii="微软雅黑" w:eastAsia="微软雅黑" w:hAnsi="微软雅黑" w:hint="eastAsia"/>
          <w:sz w:val="18"/>
          <w:szCs w:val="18"/>
        </w:rPr>
        <w:t>、</w:t>
      </w:r>
      <w:r w:rsidR="00824A5A">
        <w:rPr>
          <w:rFonts w:ascii="微软雅黑" w:eastAsia="微软雅黑" w:hAnsi="微软雅黑"/>
          <w:sz w:val="18"/>
          <w:szCs w:val="18"/>
        </w:rPr>
        <w:t>单选框组</w:t>
      </w:r>
      <w:r w:rsidR="00824A5A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radio-group|radio</w:t>
      </w:r>
      <w:r w:rsidR="00824A5A">
        <w:rPr>
          <w:rFonts w:ascii="微软雅黑" w:eastAsia="微软雅黑" w:hAnsi="微软雅黑"/>
          <w:sz w:val="18"/>
          <w:szCs w:val="18"/>
        </w:rPr>
        <w:t>)</w:t>
      </w:r>
      <w:r w:rsidR="00907D8D">
        <w:rPr>
          <w:rFonts w:ascii="微软雅黑" w:eastAsia="微软雅黑" w:hAnsi="微软雅黑" w:hint="eastAsia"/>
          <w:sz w:val="18"/>
          <w:szCs w:val="18"/>
        </w:rPr>
        <w:t>、</w:t>
      </w:r>
      <w:r w:rsidR="00907D8D">
        <w:rPr>
          <w:rFonts w:ascii="微软雅黑" w:eastAsia="微软雅黑" w:hAnsi="微软雅黑"/>
          <w:sz w:val="18"/>
          <w:szCs w:val="18"/>
        </w:rPr>
        <w:t>复选框组</w:t>
      </w:r>
      <w:r w:rsidR="00907D8D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checkbox-group|checkbox</w:t>
      </w:r>
      <w:r w:rsidR="00907D8D">
        <w:rPr>
          <w:rFonts w:ascii="微软雅黑" w:eastAsia="微软雅黑" w:hAnsi="微软雅黑"/>
          <w:sz w:val="18"/>
          <w:szCs w:val="18"/>
        </w:rPr>
        <w:t>)</w:t>
      </w:r>
    </w:p>
    <w:p w:rsidR="0041143C" w:rsidRDefault="00C7082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②扩展组件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ui-ui)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74C2D">
        <w:rPr>
          <w:rFonts w:ascii="微软雅黑" w:eastAsia="微软雅黑" w:hAnsi="微软雅黑"/>
          <w:sz w:val="18"/>
          <w:szCs w:val="18"/>
        </w:rPr>
        <w:t>评分</w:t>
      </w:r>
      <w:r w:rsidR="00374C2D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uni-rate</w:t>
      </w:r>
      <w:r w:rsidR="00374C2D">
        <w:rPr>
          <w:rFonts w:ascii="微软雅黑" w:eastAsia="微软雅黑" w:hAnsi="微软雅黑"/>
          <w:sz w:val="18"/>
          <w:szCs w:val="18"/>
        </w:rPr>
        <w:t>)</w:t>
      </w:r>
      <w:r w:rsidR="00374C2D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 w:hint="eastAsia"/>
          <w:sz w:val="18"/>
          <w:szCs w:val="18"/>
        </w:rPr>
        <w:t>图标(</w:t>
      </w:r>
      <w:r w:rsidR="00116260">
        <w:rPr>
          <w:rFonts w:ascii="微软雅黑" w:eastAsia="微软雅黑" w:hAnsi="微软雅黑"/>
          <w:sz w:val="18"/>
          <w:szCs w:val="18"/>
        </w:rPr>
        <w:t>uni-icons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宫格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uni-grid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FD37B0">
        <w:rPr>
          <w:rFonts w:ascii="微软雅黑" w:eastAsia="微软雅黑" w:hAnsi="微软雅黑" w:hint="eastAsia"/>
          <w:sz w:val="18"/>
          <w:szCs w:val="18"/>
        </w:rPr>
        <w:t>卡片(</w:t>
      </w:r>
      <w:r w:rsidR="00116260">
        <w:rPr>
          <w:rFonts w:ascii="微软雅黑" w:eastAsia="微软雅黑" w:hAnsi="微软雅黑"/>
          <w:sz w:val="18"/>
          <w:szCs w:val="18"/>
        </w:rPr>
        <w:t>uni-card</w:t>
      </w:r>
      <w:r w:rsidR="00FD37B0">
        <w:rPr>
          <w:rFonts w:ascii="微软雅黑" w:eastAsia="微软雅黑" w:hAnsi="微软雅黑"/>
          <w:sz w:val="18"/>
          <w:szCs w:val="18"/>
        </w:rPr>
        <w:t>)</w:t>
      </w:r>
      <w:r w:rsidR="00FD37B0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列表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uni-list|uni-list-item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1D2823">
        <w:rPr>
          <w:rFonts w:ascii="微软雅黑" w:eastAsia="微软雅黑" w:hAnsi="微软雅黑"/>
          <w:sz w:val="18"/>
          <w:szCs w:val="18"/>
        </w:rPr>
        <w:t>导航条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uni-nav-bar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  <w:r w:rsidR="00824A5A">
        <w:rPr>
          <w:rFonts w:ascii="微软雅黑" w:eastAsia="微软雅黑" w:hAnsi="微软雅黑" w:hint="eastAsia"/>
          <w:sz w:val="18"/>
          <w:szCs w:val="18"/>
        </w:rPr>
        <w:t>弹出层(</w:t>
      </w:r>
      <w:r w:rsidR="00116260">
        <w:rPr>
          <w:rFonts w:ascii="微软雅黑" w:eastAsia="微软雅黑" w:hAnsi="微软雅黑"/>
          <w:sz w:val="18"/>
          <w:szCs w:val="18"/>
        </w:rPr>
        <w:t>uni-popup</w:t>
      </w:r>
      <w:r w:rsidR="00824A5A">
        <w:rPr>
          <w:rFonts w:ascii="微软雅黑" w:eastAsia="微软雅黑" w:hAnsi="微软雅黑"/>
          <w:sz w:val="18"/>
          <w:szCs w:val="18"/>
        </w:rPr>
        <w:t>)</w:t>
      </w:r>
    </w:p>
    <w:p w:rsidR="0041143C" w:rsidRDefault="0041143C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70826">
        <w:rPr>
          <w:rFonts w:ascii="微软雅黑" w:eastAsia="微软雅黑" w:hAnsi="微软雅黑"/>
          <w:sz w:val="18"/>
          <w:szCs w:val="18"/>
        </w:rPr>
        <w:t>③自定义组件</w:t>
      </w:r>
      <w:r w:rsidR="00C70826">
        <w:rPr>
          <w:rFonts w:ascii="微软雅黑" w:eastAsia="微软雅黑" w:hAnsi="微软雅黑" w:hint="eastAsia"/>
          <w:sz w:val="18"/>
          <w:szCs w:val="18"/>
        </w:rPr>
        <w:t>(</w:t>
      </w:r>
      <w:r w:rsidR="00C70826">
        <w:rPr>
          <w:rFonts w:ascii="微软雅黑" w:eastAsia="微软雅黑" w:hAnsi="微软雅黑"/>
          <w:sz w:val="18"/>
          <w:szCs w:val="18"/>
        </w:rPr>
        <w:t>components)</w:t>
      </w:r>
      <w:r w:rsidR="00C70826">
        <w:rPr>
          <w:rFonts w:ascii="微软雅黑" w:eastAsia="微软雅黑" w:hAnsi="微软雅黑" w:hint="eastAsia"/>
          <w:sz w:val="18"/>
          <w:szCs w:val="18"/>
        </w:rPr>
        <w:t>：</w:t>
      </w:r>
      <w:r w:rsidR="001D2823">
        <w:rPr>
          <w:rFonts w:ascii="微软雅黑" w:eastAsia="微软雅黑" w:hAnsi="微软雅黑"/>
          <w:sz w:val="18"/>
          <w:szCs w:val="18"/>
        </w:rPr>
        <w:t>返回顶部</w:t>
      </w:r>
      <w:r w:rsidR="001D2823">
        <w:rPr>
          <w:rFonts w:ascii="微软雅黑" w:eastAsia="微软雅黑" w:hAnsi="微软雅黑" w:hint="eastAsia"/>
          <w:sz w:val="18"/>
          <w:szCs w:val="18"/>
        </w:rPr>
        <w:t>(</w:t>
      </w:r>
      <w:r w:rsidR="00116260">
        <w:rPr>
          <w:rFonts w:ascii="微软雅黑" w:eastAsia="微软雅黑" w:hAnsi="微软雅黑"/>
          <w:sz w:val="18"/>
          <w:szCs w:val="18"/>
        </w:rPr>
        <w:t>zh-go-top</w:t>
      </w:r>
      <w:r w:rsidR="001D2823">
        <w:rPr>
          <w:rFonts w:ascii="微软雅黑" w:eastAsia="微软雅黑" w:hAnsi="微软雅黑"/>
          <w:sz w:val="18"/>
          <w:szCs w:val="18"/>
        </w:rPr>
        <w:t>)</w:t>
      </w:r>
      <w:r w:rsidR="001D2823">
        <w:rPr>
          <w:rFonts w:ascii="微软雅黑" w:eastAsia="微软雅黑" w:hAnsi="微软雅黑" w:hint="eastAsia"/>
          <w:sz w:val="18"/>
          <w:szCs w:val="18"/>
        </w:rPr>
        <w:t>、</w:t>
      </w:r>
    </w:p>
    <w:p w:rsidR="00B46117" w:rsidRDefault="00B46117" w:rsidP="0041143C">
      <w:pPr>
        <w:rPr>
          <w:rFonts w:ascii="微软雅黑" w:eastAsia="微软雅黑" w:hAnsi="微软雅黑"/>
          <w:sz w:val="18"/>
          <w:szCs w:val="18"/>
        </w:rPr>
      </w:pPr>
    </w:p>
    <w:p w:rsidR="00570AC2" w:rsidRDefault="0041143C" w:rsidP="00570A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 w:rsidR="00570AC2">
        <w:rPr>
          <w:rFonts w:ascii="微软雅黑" w:eastAsia="微软雅黑" w:hAnsi="微软雅黑"/>
          <w:sz w:val="18"/>
          <w:szCs w:val="18"/>
        </w:rPr>
        <w:t>uni-app中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 w:rsidR="00B46117">
        <w:rPr>
          <w:rFonts w:ascii="微软雅黑" w:eastAsia="微软雅黑" w:hAnsi="微软雅黑" w:hint="eastAsia"/>
          <w:sz w:val="18"/>
          <w:szCs w:val="18"/>
        </w:rPr>
        <w:t>J</w:t>
      </w:r>
      <w:r w:rsidR="00B46117">
        <w:rPr>
          <w:rFonts w:ascii="微软雅黑" w:eastAsia="微软雅黑" w:hAnsi="微软雅黑"/>
          <w:sz w:val="18"/>
          <w:szCs w:val="18"/>
        </w:rPr>
        <w:t xml:space="preserve">S 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374C2D" w:rsidRDefault="00520B2E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①返回页面顶部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116260">
        <w:rPr>
          <w:rFonts w:ascii="微软雅黑" w:eastAsia="微软雅黑" w:hAnsi="微软雅黑" w:hint="eastAsia"/>
          <w:sz w:val="18"/>
          <w:szCs w:val="18"/>
        </w:rPr>
        <w:t>u</w:t>
      </w:r>
      <w:r w:rsidR="00116260">
        <w:rPr>
          <w:rFonts w:ascii="微软雅黑" w:eastAsia="微软雅黑" w:hAnsi="微软雅黑"/>
          <w:sz w:val="18"/>
          <w:szCs w:val="18"/>
        </w:rPr>
        <w:t>ni.pageScrollTo()</w:t>
      </w:r>
      <w:r w:rsidR="0059258B">
        <w:rPr>
          <w:rFonts w:ascii="微软雅黑" w:eastAsia="微软雅黑" w:hAnsi="微软雅黑"/>
          <w:sz w:val="18"/>
          <w:szCs w:val="18"/>
        </w:rPr>
        <w:tab/>
      </w:r>
    </w:p>
    <w:p w:rsidR="0059258B" w:rsidRDefault="00374C2D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9258B">
        <w:rPr>
          <w:rFonts w:ascii="微软雅黑" w:eastAsia="微软雅黑" w:hAnsi="微软雅黑"/>
          <w:sz w:val="18"/>
          <w:szCs w:val="18"/>
        </w:rPr>
        <w:t>②页面跳转五种方法</w:t>
      </w:r>
      <w:r w:rsidR="0059258B">
        <w:rPr>
          <w:rFonts w:ascii="微软雅黑" w:eastAsia="微软雅黑" w:hAnsi="微软雅黑" w:hint="eastAsia"/>
          <w:sz w:val="18"/>
          <w:szCs w:val="18"/>
        </w:rPr>
        <w:t>：</w:t>
      </w:r>
      <w:r w:rsidR="00116260">
        <w:rPr>
          <w:rFonts w:ascii="微软雅黑" w:eastAsia="微软雅黑" w:hAnsi="微软雅黑" w:hint="eastAsia"/>
          <w:sz w:val="18"/>
          <w:szCs w:val="18"/>
        </w:rPr>
        <w:t>u</w:t>
      </w:r>
      <w:r w:rsidR="00116260">
        <w:rPr>
          <w:rFonts w:ascii="微软雅黑" w:eastAsia="微软雅黑" w:hAnsi="微软雅黑"/>
          <w:sz w:val="18"/>
          <w:szCs w:val="18"/>
        </w:rPr>
        <w:t>ni.navigateTo() / uni.navigateBack() / uni.redirectTo() / uni.switchTab() / uni.reLaunch()</w:t>
      </w:r>
    </w:p>
    <w:p w:rsidR="0059258B" w:rsidRDefault="0059258B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③异步请求</w:t>
      </w:r>
      <w:r w:rsidR="00374C2D">
        <w:rPr>
          <w:rFonts w:ascii="微软雅黑" w:eastAsia="微软雅黑" w:hAnsi="微软雅黑" w:hint="eastAsia"/>
          <w:sz w:val="18"/>
          <w:szCs w:val="18"/>
        </w:rPr>
        <w:t>服务器端接口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16260">
        <w:rPr>
          <w:rFonts w:ascii="微软雅黑" w:eastAsia="微软雅黑" w:hAnsi="微软雅黑" w:hint="eastAsia"/>
          <w:sz w:val="18"/>
          <w:szCs w:val="18"/>
        </w:rPr>
        <w:t>u</w:t>
      </w:r>
      <w:r w:rsidR="00116260">
        <w:rPr>
          <w:rFonts w:ascii="微软雅黑" w:eastAsia="微软雅黑" w:hAnsi="微软雅黑"/>
          <w:sz w:val="18"/>
          <w:szCs w:val="18"/>
        </w:rPr>
        <w:t>ni.request()</w:t>
      </w:r>
    </w:p>
    <w:p w:rsidR="0059258B" w:rsidRDefault="0059258B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④四种对话框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16260">
        <w:rPr>
          <w:rFonts w:ascii="微软雅黑" w:eastAsia="微软雅黑" w:hAnsi="微软雅黑" w:hint="eastAsia"/>
          <w:sz w:val="18"/>
          <w:szCs w:val="18"/>
        </w:rPr>
        <w:t>u</w:t>
      </w:r>
      <w:r w:rsidR="00116260">
        <w:rPr>
          <w:rFonts w:ascii="微软雅黑" w:eastAsia="微软雅黑" w:hAnsi="微软雅黑"/>
          <w:sz w:val="18"/>
          <w:szCs w:val="18"/>
        </w:rPr>
        <w:t>ni.showToast() / uni.showModal() / uni.showLoading() / uni.showActionSheet()</w:t>
      </w:r>
    </w:p>
    <w:p w:rsidR="0059258B" w:rsidRDefault="0059258B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⑤客户端存储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16260">
        <w:rPr>
          <w:rFonts w:ascii="微软雅黑" w:eastAsia="微软雅黑" w:hAnsi="微软雅黑" w:hint="eastAsia"/>
          <w:sz w:val="18"/>
          <w:szCs w:val="18"/>
        </w:rPr>
        <w:t>u</w:t>
      </w:r>
      <w:r w:rsidR="00116260">
        <w:rPr>
          <w:rFonts w:ascii="微软雅黑" w:eastAsia="微软雅黑" w:hAnsi="微软雅黑"/>
          <w:sz w:val="18"/>
          <w:szCs w:val="18"/>
        </w:rPr>
        <w:t>ni</w:t>
      </w:r>
      <w:r w:rsidR="00977EE0">
        <w:rPr>
          <w:rFonts w:ascii="微软雅黑" w:eastAsia="微软雅黑" w:hAnsi="微软雅黑"/>
          <w:sz w:val="18"/>
          <w:szCs w:val="18"/>
        </w:rPr>
        <w:t>.setStorageSync() / uni.getStorageSync() / uni.removeStorageSync() / uni.clearStorageSync()</w:t>
      </w:r>
    </w:p>
    <w:p w:rsidR="00FD37B0" w:rsidRDefault="00FD37B0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⑥获取系统信息</w:t>
      </w:r>
      <w:r w:rsidR="00B46117">
        <w:rPr>
          <w:rFonts w:ascii="微软雅黑" w:eastAsia="微软雅黑" w:hAnsi="微软雅黑" w:hint="eastAsia"/>
          <w:sz w:val="18"/>
          <w:szCs w:val="18"/>
        </w:rPr>
        <w:t>：</w:t>
      </w:r>
      <w:r w:rsidR="00977EE0">
        <w:rPr>
          <w:rFonts w:ascii="微软雅黑" w:eastAsia="微软雅黑" w:hAnsi="微软雅黑" w:hint="eastAsia"/>
          <w:sz w:val="18"/>
          <w:szCs w:val="18"/>
        </w:rPr>
        <w:t>u</w:t>
      </w:r>
      <w:r w:rsidR="00977EE0">
        <w:rPr>
          <w:rFonts w:ascii="微软雅黑" w:eastAsia="微软雅黑" w:hAnsi="微软雅黑"/>
          <w:sz w:val="18"/>
          <w:szCs w:val="18"/>
        </w:rPr>
        <w:t>ni.getSystemInfoSync()</w:t>
      </w:r>
    </w:p>
    <w:p w:rsidR="000C078D" w:rsidRDefault="000C078D" w:rsidP="00DE7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⑦获取全局App对象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77EE0">
        <w:rPr>
          <w:rFonts w:ascii="微软雅黑" w:eastAsia="微软雅黑" w:hAnsi="微软雅黑"/>
          <w:sz w:val="18"/>
          <w:szCs w:val="18"/>
        </w:rPr>
        <w:t>getApp()  &lt;=&gt; 可以在App对象中保存全局数据</w:t>
      </w:r>
      <w:r w:rsidR="00977EE0">
        <w:rPr>
          <w:rFonts w:ascii="微软雅黑" w:eastAsia="微软雅黑" w:hAnsi="微软雅黑" w:hint="eastAsia"/>
          <w:sz w:val="18"/>
          <w:szCs w:val="18"/>
        </w:rPr>
        <w:t>，</w:t>
      </w:r>
      <w:r w:rsidR="00977EE0">
        <w:rPr>
          <w:rFonts w:ascii="微软雅黑" w:eastAsia="微软雅黑" w:hAnsi="微软雅黑"/>
          <w:sz w:val="18"/>
          <w:szCs w:val="18"/>
        </w:rPr>
        <w:t>功能类似于</w:t>
      </w:r>
      <w:r w:rsidR="00977EE0">
        <w:rPr>
          <w:rFonts w:ascii="微软雅黑" w:eastAsia="微软雅黑" w:hAnsi="微软雅黑" w:hint="eastAsia"/>
          <w:sz w:val="18"/>
          <w:szCs w:val="18"/>
        </w:rPr>
        <w:t>s</w:t>
      </w:r>
      <w:r w:rsidR="00977EE0">
        <w:rPr>
          <w:rFonts w:ascii="微软雅黑" w:eastAsia="微软雅黑" w:hAnsi="微软雅黑"/>
          <w:sz w:val="18"/>
          <w:szCs w:val="18"/>
        </w:rPr>
        <w:t>essionStorage</w:t>
      </w:r>
    </w:p>
    <w:p w:rsidR="00B46117" w:rsidRDefault="00B46117" w:rsidP="00DE7117">
      <w:pPr>
        <w:rPr>
          <w:rFonts w:ascii="微软雅黑" w:eastAsia="微软雅黑" w:hAnsi="微软雅黑"/>
          <w:sz w:val="18"/>
          <w:szCs w:val="18"/>
        </w:rPr>
      </w:pPr>
    </w:p>
    <w:p w:rsidR="00F317F3" w:rsidRDefault="00F317F3" w:rsidP="00570A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uni-app中的生命周期方法</w:t>
      </w:r>
    </w:p>
    <w:p w:rsidR="0022212E" w:rsidRDefault="00C362A6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025C4">
        <w:rPr>
          <w:rFonts w:ascii="微软雅黑" w:eastAsia="微软雅黑" w:hAnsi="微软雅黑"/>
          <w:sz w:val="18"/>
          <w:szCs w:val="18"/>
        </w:rPr>
        <w:t>第一组</w:t>
      </w:r>
      <w:r w:rsidR="00D025C4">
        <w:rPr>
          <w:rFonts w:ascii="微软雅黑" w:eastAsia="微软雅黑" w:hAnsi="微软雅黑" w:hint="eastAsia"/>
          <w:sz w:val="18"/>
          <w:szCs w:val="18"/>
        </w:rPr>
        <w:t>：</w:t>
      </w:r>
      <w:r w:rsidR="00D025C4">
        <w:rPr>
          <w:rFonts w:ascii="微软雅黑" w:eastAsia="微软雅黑" w:hAnsi="微软雅黑"/>
          <w:sz w:val="18"/>
          <w:szCs w:val="18"/>
        </w:rPr>
        <w:t>整个应用级生命周期方法</w:t>
      </w:r>
      <w:r w:rsidR="00D025C4">
        <w:rPr>
          <w:rFonts w:ascii="微软雅黑" w:eastAsia="微软雅黑" w:hAnsi="微软雅黑" w:hint="eastAsia"/>
          <w:sz w:val="18"/>
          <w:szCs w:val="18"/>
        </w:rPr>
        <w:t>(</w:t>
      </w:r>
      <w:r w:rsidR="00D025C4">
        <w:rPr>
          <w:rFonts w:ascii="微软雅黑" w:eastAsia="微软雅黑" w:hAnsi="微软雅黑"/>
          <w:sz w:val="18"/>
          <w:szCs w:val="18"/>
        </w:rPr>
        <w:t>App.vue)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onLaunch() / onShow() / onHide()</w:t>
      </w:r>
    </w:p>
    <w:p w:rsidR="000C078D" w:rsidRDefault="00D62A71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025C4">
        <w:rPr>
          <w:rFonts w:ascii="微软雅黑" w:eastAsia="微软雅黑" w:hAnsi="微软雅黑"/>
          <w:sz w:val="18"/>
          <w:szCs w:val="18"/>
        </w:rPr>
        <w:t>第二组</w:t>
      </w:r>
      <w:r w:rsidR="00D025C4">
        <w:rPr>
          <w:rFonts w:ascii="微软雅黑" w:eastAsia="微软雅黑" w:hAnsi="微软雅黑" w:hint="eastAsia"/>
          <w:sz w:val="18"/>
          <w:szCs w:val="18"/>
        </w:rPr>
        <w:t>：</w:t>
      </w:r>
      <w:r w:rsidR="00D025C4">
        <w:rPr>
          <w:rFonts w:ascii="微软雅黑" w:eastAsia="微软雅黑" w:hAnsi="微软雅黑"/>
          <w:sz w:val="18"/>
          <w:szCs w:val="18"/>
        </w:rPr>
        <w:t>页面级生命周期方法</w:t>
      </w:r>
      <w:r w:rsidR="00D025C4">
        <w:rPr>
          <w:rFonts w:ascii="微软雅黑" w:eastAsia="微软雅黑" w:hAnsi="微软雅黑" w:hint="eastAsia"/>
          <w:sz w:val="18"/>
          <w:szCs w:val="18"/>
        </w:rPr>
        <w:t>(</w:t>
      </w:r>
      <w:r w:rsidR="00D025C4">
        <w:rPr>
          <w:rFonts w:ascii="微软雅黑" w:eastAsia="微软雅黑" w:hAnsi="微软雅黑"/>
          <w:sz w:val="18"/>
          <w:szCs w:val="18"/>
        </w:rPr>
        <w:t>pages)</w:t>
      </w:r>
      <w:r w:rsidR="000C078D">
        <w:rPr>
          <w:rFonts w:ascii="微软雅黑" w:eastAsia="微软雅黑" w:hAnsi="微软雅黑"/>
          <w:sz w:val="18"/>
          <w:szCs w:val="18"/>
        </w:rPr>
        <w:t xml:space="preserve"> 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onLoad(</w:t>
      </w:r>
      <w:r w:rsidRPr="00977EE0">
        <w:rPr>
          <w:rFonts w:ascii="微软雅黑" w:eastAsia="微软雅黑" w:hAnsi="微软雅黑"/>
          <w:color w:val="FF0000"/>
          <w:sz w:val="18"/>
          <w:szCs w:val="18"/>
        </w:rPr>
        <w:t>data</w:t>
      </w:r>
      <w:r>
        <w:rPr>
          <w:rFonts w:ascii="微软雅黑" w:eastAsia="微软雅黑" w:hAnsi="微软雅黑"/>
          <w:sz w:val="18"/>
          <w:szCs w:val="18"/>
        </w:rPr>
        <w:t>) / onShow() / onReady() / onHide() / onUnload()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onPageScroll() / onReachBottom() / onPullDownRefresh()</w:t>
      </w:r>
    </w:p>
    <w:p w:rsidR="00D025C4" w:rsidRDefault="00D025C4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第三组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组件级生命周期方法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components)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beforeCreate() / created()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beforeMount() / mounted()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beforeUpdate() / updated()</w:t>
      </w:r>
    </w:p>
    <w:p w:rsidR="00977EE0" w:rsidRDefault="00977EE0" w:rsidP="004114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beforeDestroy() / destroyed()</w:t>
      </w:r>
    </w:p>
    <w:p w:rsidR="0041143C" w:rsidRDefault="0041143C" w:rsidP="0041143C">
      <w:pPr>
        <w:rPr>
          <w:rFonts w:ascii="微软雅黑" w:eastAsia="微软雅黑" w:hAnsi="微软雅黑"/>
          <w:sz w:val="18"/>
          <w:szCs w:val="18"/>
        </w:rPr>
      </w:pPr>
    </w:p>
    <w:p w:rsidR="00374C2D" w:rsidRDefault="00374C2D" w:rsidP="0041143C">
      <w:pPr>
        <w:rPr>
          <w:rFonts w:ascii="微软雅黑" w:eastAsia="微软雅黑" w:hAnsi="微软雅黑"/>
          <w:sz w:val="18"/>
          <w:szCs w:val="18"/>
        </w:rPr>
      </w:pPr>
    </w:p>
    <w:p w:rsidR="00374C2D" w:rsidRDefault="00374C2D" w:rsidP="0041143C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22212E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22212E">
      <w:pPr>
        <w:rPr>
          <w:rFonts w:ascii="微软雅黑" w:eastAsia="微软雅黑" w:hAnsi="微软雅黑"/>
          <w:sz w:val="18"/>
          <w:szCs w:val="18"/>
        </w:rPr>
      </w:pPr>
    </w:p>
    <w:p w:rsidR="00517140" w:rsidRPr="00F9495B" w:rsidRDefault="00F9495B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</w:t>
      </w:r>
      <w:r w:rsidRPr="003F6D51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570AC2">
        <w:rPr>
          <w:rFonts w:ascii="微软雅黑" w:eastAsia="微软雅黑" w:hAnsi="微软雅黑" w:hint="eastAsia"/>
          <w:b/>
          <w:sz w:val="18"/>
          <w:szCs w:val="18"/>
        </w:rPr>
        <w:t>u</w:t>
      </w:r>
      <w:r w:rsidRPr="00F9495B">
        <w:rPr>
          <w:rFonts w:ascii="微软雅黑" w:eastAsia="微软雅黑" w:hAnsi="微软雅黑" w:hint="eastAsia"/>
          <w:b/>
          <w:sz w:val="18"/>
          <w:szCs w:val="18"/>
        </w:rPr>
        <w:t>ni-app中的模板</w:t>
      </w:r>
    </w:p>
    <w:p w:rsidR="00140CBF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0AC2">
        <w:rPr>
          <w:rFonts w:ascii="微软雅黑" w:eastAsia="微软雅黑" w:hAnsi="微软雅黑"/>
          <w:sz w:val="18"/>
          <w:szCs w:val="18"/>
        </w:rPr>
        <w:t xml:space="preserve"> 1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最简单的容器组件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TML中的div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最简单的文本组件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TML中的span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image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用于展示图片的组件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TML中的img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①默认image的尺寸都是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240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②默认情况下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修改图片的宽度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高度不会自动等比例缩放</w:t>
      </w:r>
    </w:p>
    <w:p w:rsidR="00327D9D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③可以指定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ode="widthFix"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“宽度固定，高度自动等比例缩放”</w:t>
      </w:r>
    </w:p>
    <w:p w:rsidR="00140CBF" w:rsidRDefault="00302C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单行文本输入域</w:t>
      </w:r>
    </w:p>
    <w:p w:rsidR="00196355" w:rsidRDefault="0019635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&lt;input  type="</w:t>
      </w:r>
      <w:r>
        <w:rPr>
          <w:rFonts w:ascii="微软雅黑" w:eastAsia="微软雅黑" w:hAnsi="微软雅黑" w:hint="eastAsia"/>
          <w:sz w:val="18"/>
          <w:szCs w:val="18"/>
        </w:rPr>
        <w:t>键盘</w:t>
      </w:r>
      <w:r>
        <w:rPr>
          <w:rFonts w:ascii="微软雅黑" w:eastAsia="微软雅黑" w:hAnsi="微软雅黑"/>
          <w:sz w:val="18"/>
          <w:szCs w:val="18"/>
        </w:rPr>
        <w:t>类型" password="是否显示密码"/&gt;</w:t>
      </w:r>
    </w:p>
    <w:p w:rsidR="00DF0DBF" w:rsidRDefault="00DF0D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button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按钮</w:t>
      </w:r>
    </w:p>
    <w:p w:rsidR="00FB0719" w:rsidRDefault="00FB071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6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navigator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导航器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超链接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用于实现页面跳转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相对地址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url="../findpwd/findpwd"&gt;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绝对地址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pages/findpwd/findpwd"&gt;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9E3ADF" w:rsidRPr="00F63016" w:rsidRDefault="000E3F5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7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picker</w:t>
      </w:r>
      <w:r>
        <w:rPr>
          <w:rFonts w:ascii="微软雅黑" w:eastAsia="微软雅黑" w:hAnsi="微软雅黑" w:hint="eastAsia"/>
          <w:sz w:val="18"/>
          <w:szCs w:val="18"/>
        </w:rPr>
        <w:t>：数据拾取器，类似于H</w:t>
      </w:r>
      <w:r>
        <w:rPr>
          <w:rFonts w:ascii="微软雅黑" w:eastAsia="微软雅黑" w:hAnsi="微软雅黑"/>
          <w:sz w:val="18"/>
          <w:szCs w:val="18"/>
        </w:rPr>
        <w:t>TML中的</w:t>
      </w:r>
      <w:r>
        <w:rPr>
          <w:rFonts w:ascii="微软雅黑" w:eastAsia="微软雅黑" w:hAnsi="微软雅黑" w:hint="eastAsia"/>
          <w:sz w:val="18"/>
          <w:szCs w:val="18"/>
        </w:rPr>
        <w:t>下拉菜单</w:t>
      </w:r>
      <w:r w:rsidR="009E3ADF">
        <w:rPr>
          <w:rFonts w:ascii="微软雅黑" w:eastAsia="微软雅黑" w:hAnsi="微软雅黑" w:hint="eastAsia"/>
          <w:sz w:val="18"/>
          <w:szCs w:val="18"/>
        </w:rPr>
        <w:t>，可以有五种选择：</w:t>
      </w:r>
      <w:r w:rsidR="009E3ADF">
        <w:rPr>
          <w:rFonts w:ascii="微软雅黑" w:eastAsia="微软雅黑" w:hAnsi="微软雅黑"/>
          <w:sz w:val="18"/>
          <w:szCs w:val="18"/>
        </w:rPr>
        <w:t>普通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多列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日期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时间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省市区</w:t>
      </w:r>
      <w:r w:rsidR="009E3ADF">
        <w:rPr>
          <w:rFonts w:ascii="微软雅黑" w:eastAsia="微软雅黑" w:hAnsi="微软雅黑" w:hint="eastAsia"/>
          <w:sz w:val="18"/>
          <w:szCs w:val="18"/>
        </w:rPr>
        <w:t>(中国</w:t>
      </w:r>
      <w:r w:rsidR="009E3ADF">
        <w:rPr>
          <w:rFonts w:ascii="微软雅黑" w:eastAsia="微软雅黑" w:hAnsi="微软雅黑"/>
          <w:sz w:val="18"/>
          <w:szCs w:val="18"/>
        </w:rPr>
        <w:t>)</w:t>
      </w:r>
    </w:p>
    <w:p w:rsidR="00302C48" w:rsidRDefault="00302C48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Default="00570AC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模板中实现数据绑定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①内容绑定：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&lt;text&gt;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{{表达式}}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&lt;/text&gt;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②属性绑定：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v-bind:属性名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③样式绑定：</w:t>
            </w:r>
          </w:p>
          <w:p w:rsidR="00125F1B" w:rsidRDefault="00125F1B" w:rsidP="00125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style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{样式属性: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表达式}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class="{类名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:布尔表达式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④事件绑定：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v-on:click="处理方法"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click="处理方法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(实参列表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⑤双向数据绑定：</w:t>
            </w:r>
          </w:p>
          <w:p w:rsidR="004A4BD3" w:rsidRDefault="004A4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input </w:t>
            </w:r>
            <w:r w:rsidRPr="004A4BD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v-model="模型变量名"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⑥条件渲染：</w:t>
            </w:r>
          </w:p>
          <w:p w:rsidR="005202C1" w:rsidRDefault="005202C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v-show="表达式"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：d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isplay: none/block</w:t>
            </w:r>
          </w:p>
          <w:p w:rsidR="005202C1" w:rsidRDefault="005202C1" w:rsidP="005202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：删除/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添加节点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⑦列表渲染：</w:t>
            </w:r>
          </w:p>
          <w:p w:rsidR="00644747" w:rsidRDefault="0064474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 </w:t>
            </w:r>
            <w:r w:rsidRPr="006447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v-for="(item, idx) in 数组"  :key="idx"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</w:tbl>
    <w:p w:rsidR="003F6D51" w:rsidRDefault="003F6D51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uni-app中的样式</w:t>
      </w:r>
    </w:p>
    <w:p w:rsidR="003F6D51" w:rsidRDefault="004B519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uni-app支持的尺寸单位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vw/vh</w:t>
      </w:r>
      <w:r>
        <w:rPr>
          <w:rFonts w:ascii="微软雅黑" w:eastAsia="微软雅黑" w:hAnsi="微软雅黑" w:hint="eastAsia"/>
          <w:sz w:val="18"/>
          <w:szCs w:val="18"/>
        </w:rPr>
        <w:t>、%、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rpx</w:t>
      </w:r>
    </w:p>
    <w:p w:rsidR="00327D9D" w:rsidRPr="00F9495B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</w:t>
      </w:r>
      <w:r w:rsidR="00F02E59">
        <w:rPr>
          <w:rFonts w:ascii="微软雅黑" w:eastAsia="微软雅黑" w:hAnsi="微软雅黑"/>
          <w:sz w:val="18"/>
          <w:szCs w:val="18"/>
        </w:rPr>
        <w:t>变量编写在</w:t>
      </w:r>
      <w:r w:rsidR="00F02E5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2E59">
        <w:rPr>
          <w:rFonts w:ascii="微软雅黑" w:eastAsia="微软雅黑" w:hAnsi="微软雅黑"/>
          <w:sz w:val="18"/>
          <w:szCs w:val="18"/>
        </w:rPr>
        <w:t>uni.scss</w:t>
      </w:r>
      <w:r w:rsidR="00F02E59">
        <w:rPr>
          <w:rFonts w:ascii="微软雅黑" w:eastAsia="微软雅黑" w:hAnsi="微软雅黑" w:hint="eastAsia"/>
          <w:sz w:val="18"/>
          <w:szCs w:val="18"/>
        </w:rPr>
        <w:t>；</w:t>
      </w:r>
    </w:p>
    <w:p w:rsidR="00F02E59" w:rsidRDefault="00F02E59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多个页面或组件共享的样式编写在</w:t>
      </w:r>
      <w:r>
        <w:rPr>
          <w:rFonts w:ascii="微软雅黑" w:eastAsia="微软雅黑" w:hAnsi="微软雅黑" w:hint="eastAsia"/>
          <w:sz w:val="18"/>
          <w:szCs w:val="18"/>
        </w:rPr>
        <w:t xml:space="preserve"> App.vue；</w:t>
      </w:r>
    </w:p>
    <w:p w:rsidR="00125F1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一些特殊选择器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:not(not){ }</w:t>
      </w:r>
      <w:r>
        <w:rPr>
          <w:rFonts w:ascii="微软雅黑" w:eastAsia="微软雅黑" w:hAnsi="微软雅黑" w:hint="eastAsia"/>
          <w:sz w:val="18"/>
          <w:szCs w:val="18"/>
        </w:rPr>
        <w:t xml:space="preserve">、 </w:t>
      </w:r>
      <w:r>
        <w:rPr>
          <w:rFonts w:ascii="微软雅黑" w:eastAsia="微软雅黑" w:hAnsi="微软雅黑"/>
          <w:sz w:val="18"/>
          <w:szCs w:val="18"/>
        </w:rPr>
        <w:t>page{ }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25F1B" w:rsidRPr="00F9495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组件中不支持标签选择器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但是页面中可以使用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P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uni-app中的脚本</w:t>
      </w:r>
    </w:p>
    <w:p w:rsidR="00F9495B" w:rsidRDefault="001A4CD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2A15">
        <w:rPr>
          <w:rFonts w:ascii="微软雅黑" w:eastAsia="微软雅黑" w:hAnsi="微软雅黑"/>
          <w:sz w:val="18"/>
          <w:szCs w:val="18"/>
        </w:rPr>
        <w:t>1</w:t>
      </w:r>
      <w:r w:rsidR="008E2A15">
        <w:rPr>
          <w:rFonts w:ascii="微软雅黑" w:eastAsia="微软雅黑" w:hAnsi="微软雅黑" w:hint="eastAsia"/>
          <w:sz w:val="18"/>
          <w:szCs w:val="18"/>
        </w:rPr>
        <w:t>、</w:t>
      </w:r>
      <w:r w:rsidR="008E2A15">
        <w:rPr>
          <w:rFonts w:ascii="微软雅黑" w:eastAsia="微软雅黑" w:hAnsi="微软雅黑"/>
          <w:sz w:val="18"/>
          <w:szCs w:val="18"/>
        </w:rPr>
        <w:t>五种路由跳转方法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、四</w:t>
      </w:r>
      <w:r>
        <w:rPr>
          <w:rFonts w:ascii="微软雅黑" w:eastAsia="微软雅黑" w:hAnsi="微软雅黑"/>
          <w:sz w:val="18"/>
          <w:szCs w:val="18"/>
        </w:rPr>
        <w:t>种提示框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2A15">
        <w:rPr>
          <w:rFonts w:ascii="微软雅黑" w:eastAsia="微软雅黑" w:hAnsi="微软雅黑"/>
          <w:b/>
          <w:sz w:val="18"/>
          <w:szCs w:val="18"/>
        </w:rPr>
        <w:t>①吐司对话框</w:t>
      </w:r>
      <w:r w:rsidRPr="008E2A1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用于简单的提醒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非重要事件的提示</w:t>
      </w:r>
      <w:r w:rsidR="00987F59">
        <w:rPr>
          <w:rFonts w:ascii="微软雅黑" w:eastAsia="微软雅黑" w:hAnsi="微软雅黑"/>
          <w:sz w:val="18"/>
          <w:szCs w:val="18"/>
        </w:rPr>
        <w:tab/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uni.showToast( ) 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85C1D">
        <w:rPr>
          <w:rFonts w:ascii="微软雅黑" w:eastAsia="微软雅黑" w:hAnsi="微软雅黑"/>
          <w:b/>
          <w:sz w:val="18"/>
          <w:szCs w:val="18"/>
        </w:rPr>
        <w:t>②模态对话框</w:t>
      </w:r>
      <w:r w:rsidR="00D85C1D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D85C1D">
        <w:rPr>
          <w:rFonts w:ascii="微软雅黑" w:eastAsia="微软雅黑" w:hAnsi="微软雅黑"/>
          <w:sz w:val="18"/>
          <w:szCs w:val="18"/>
        </w:rPr>
        <w:t xml:space="preserve"> 用于严重的提示</w:t>
      </w:r>
      <w:r w:rsidR="00D85C1D">
        <w:rPr>
          <w:rFonts w:ascii="微软雅黑" w:eastAsia="微软雅黑" w:hAnsi="微软雅黑" w:hint="eastAsia"/>
          <w:sz w:val="18"/>
          <w:szCs w:val="18"/>
        </w:rPr>
        <w:t>，</w:t>
      </w:r>
      <w:r w:rsidR="00D85C1D">
        <w:rPr>
          <w:rFonts w:ascii="微软雅黑" w:eastAsia="微软雅黑" w:hAnsi="微软雅黑"/>
          <w:sz w:val="18"/>
          <w:szCs w:val="18"/>
        </w:rPr>
        <w:t>甚至必须作出选择的提示</w:t>
      </w:r>
    </w:p>
    <w:p w:rsidR="00D85C1D" w:rsidRDefault="00D85C1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uni.showModal( )</w:t>
      </w:r>
    </w:p>
    <w:p w:rsidR="008E2A15" w:rsidRPr="00F64969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③加载中对话框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F64969" w:rsidRPr="00F64969">
        <w:rPr>
          <w:rFonts w:ascii="微软雅黑" w:eastAsia="微软雅黑" w:hAnsi="微软雅黑"/>
          <w:sz w:val="18"/>
          <w:szCs w:val="18"/>
        </w:rPr>
        <w:t>提示操作正在进行中</w:t>
      </w:r>
    </w:p>
    <w:p w:rsidR="00700FDC" w:rsidRPr="00F9495B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uni.showLoading( )</w:t>
      </w:r>
      <w:r w:rsidR="00435CFC">
        <w:rPr>
          <w:rFonts w:ascii="微软雅黑" w:eastAsia="微软雅黑" w:hAnsi="微软雅黑"/>
          <w:sz w:val="18"/>
          <w:szCs w:val="18"/>
        </w:rPr>
        <w:t xml:space="preserve"> / uni.hideLoading()</w:t>
      </w:r>
    </w:p>
    <w:p w:rsidR="00F9495B" w:rsidRPr="00700FDC" w:rsidRDefault="008E2A15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④动作清单对话框</w:t>
      </w:r>
      <w:r w:rsidR="00F6496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>—— 让用户选择要执行的动作</w:t>
      </w:r>
    </w:p>
    <w:p w:rsidR="00700FDC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</w:t>
      </w:r>
      <w:r w:rsidR="008A16E9">
        <w:rPr>
          <w:rFonts w:ascii="微软雅黑" w:eastAsia="微软雅黑" w:hAnsi="微软雅黑"/>
          <w:sz w:val="18"/>
          <w:szCs w:val="18"/>
        </w:rPr>
        <w:t>showA</w:t>
      </w:r>
      <w:r>
        <w:rPr>
          <w:rFonts w:ascii="微软雅黑" w:eastAsia="微软雅黑" w:hAnsi="微软雅黑"/>
          <w:sz w:val="18"/>
          <w:szCs w:val="18"/>
        </w:rPr>
        <w:t>ctionSheet( )</w:t>
      </w:r>
    </w:p>
    <w:p w:rsidR="00F9495B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3、读写客户端数据存储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在客户端存储数据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126FEB">
        <w:rPr>
          <w:rFonts w:ascii="微软雅黑" w:eastAsia="微软雅黑" w:hAnsi="微软雅黑"/>
          <w:sz w:val="18"/>
          <w:szCs w:val="18"/>
        </w:rPr>
        <w:t>类似于</w:t>
      </w:r>
      <w:r w:rsidR="00126FEB">
        <w:rPr>
          <w:rFonts w:ascii="微软雅黑" w:eastAsia="微软雅黑" w:hAnsi="微软雅黑" w:hint="eastAsia"/>
          <w:sz w:val="18"/>
          <w:szCs w:val="18"/>
        </w:rPr>
        <w:t>l</w:t>
      </w:r>
      <w:r w:rsidR="00126FEB">
        <w:rPr>
          <w:rFonts w:ascii="微软雅黑" w:eastAsia="微软雅黑" w:hAnsi="微软雅黑"/>
          <w:sz w:val="18"/>
          <w:szCs w:val="18"/>
        </w:rPr>
        <w:t>ocalStorage.setItem(k, v)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uni.setStorage( key,  value,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异步保存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uni.setStorageSync( key,  value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同步保存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读取</w:t>
      </w:r>
      <w:r w:rsidRPr="00C03336">
        <w:rPr>
          <w:rFonts w:ascii="微软雅黑" w:eastAsia="微软雅黑" w:hAnsi="微软雅黑"/>
          <w:b/>
          <w:sz w:val="18"/>
          <w:szCs w:val="18"/>
        </w:rPr>
        <w:t>客户端存储</w:t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C03336">
        <w:rPr>
          <w:rFonts w:ascii="微软雅黑" w:eastAsia="微软雅黑" w:hAnsi="微软雅黑"/>
          <w:b/>
          <w:sz w:val="18"/>
          <w:szCs w:val="18"/>
        </w:rPr>
        <w:t>数据</w:t>
      </w:r>
      <w:r w:rsidR="00126FEB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26FEB">
        <w:rPr>
          <w:rFonts w:ascii="微软雅黑" w:eastAsia="微软雅黑" w:hAnsi="微软雅黑" w:hint="eastAsia"/>
          <w:sz w:val="18"/>
          <w:szCs w:val="18"/>
        </w:rPr>
        <w:t>——</w:t>
      </w:r>
      <w:r w:rsidR="00126FEB">
        <w:rPr>
          <w:rFonts w:ascii="微软雅黑" w:eastAsia="微软雅黑" w:hAnsi="微软雅黑"/>
          <w:sz w:val="18"/>
          <w:szCs w:val="18"/>
        </w:rPr>
        <w:t xml:space="preserve"> 类似于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let v = localStorage.getItem(k)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uni.getStorage( key, success(</w:t>
      </w:r>
      <w:r w:rsidR="00126FEB">
        <w:rPr>
          <w:rFonts w:ascii="微软雅黑" w:eastAsia="微软雅黑" w:hAnsi="微软雅黑"/>
          <w:sz w:val="18"/>
          <w:szCs w:val="18"/>
        </w:rPr>
        <w:t>value</w:t>
      </w:r>
      <w:r>
        <w:rPr>
          <w:rFonts w:ascii="微软雅黑" w:eastAsia="微软雅黑" w:hAnsi="微软雅黑"/>
          <w:sz w:val="18"/>
          <w:szCs w:val="18"/>
        </w:rPr>
        <w:t xml:space="preserve">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异步读取</w:t>
      </w:r>
    </w:p>
    <w:p w:rsidR="00435CFC" w:rsidRDefault="00126FEB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value = uni.g</w:t>
      </w:r>
      <w:r w:rsidR="00435CFC">
        <w:rPr>
          <w:rFonts w:ascii="微软雅黑" w:eastAsia="微软雅黑" w:hAnsi="微软雅黑"/>
          <w:sz w:val="18"/>
          <w:szCs w:val="18"/>
        </w:rPr>
        <w:t xml:space="preserve">etStorageSync( key )  </w:t>
      </w:r>
      <w:r w:rsidR="00435CFC">
        <w:rPr>
          <w:rFonts w:ascii="微软雅黑" w:eastAsia="微软雅黑" w:hAnsi="微软雅黑" w:hint="eastAsia"/>
          <w:sz w:val="18"/>
          <w:szCs w:val="18"/>
        </w:rPr>
        <w:t>——</w:t>
      </w:r>
      <w:r w:rsidR="00435CF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删除客户端存储的一个数据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C03336">
        <w:rPr>
          <w:rFonts w:ascii="微软雅黑" w:eastAsia="微软雅黑" w:hAnsi="微软雅黑"/>
          <w:sz w:val="18"/>
          <w:szCs w:val="18"/>
        </w:rPr>
        <w:t>类似于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3336">
        <w:rPr>
          <w:rFonts w:ascii="微软雅黑" w:eastAsia="微软雅黑" w:hAnsi="微软雅黑"/>
          <w:sz w:val="18"/>
          <w:szCs w:val="18"/>
        </w:rPr>
        <w:t>localStorage.removeItem(k)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uni.removeStorage( key,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uni.removeStorageSync( key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删除客户端存储的所有数据</w:t>
      </w:r>
      <w:r w:rsidR="00C03336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C03336">
        <w:rPr>
          <w:rFonts w:ascii="微软雅黑" w:eastAsia="微软雅黑" w:hAnsi="微软雅黑" w:hint="eastAsia"/>
          <w:sz w:val="18"/>
          <w:szCs w:val="18"/>
        </w:rPr>
        <w:t>——</w:t>
      </w:r>
      <w:r w:rsidR="00C03336">
        <w:rPr>
          <w:rFonts w:ascii="微软雅黑" w:eastAsia="微软雅黑" w:hAnsi="微软雅黑"/>
          <w:sz w:val="18"/>
          <w:szCs w:val="18"/>
        </w:rPr>
        <w:t xml:space="preserve"> 类似于localStorage.clear()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uni.clearStorage( success( 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uni.clearStorageSync(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</w:p>
    <w:p w:rsidR="00435CFC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getApp(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返回App.vue创建的全局App实例对象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</w:p>
    <w:p w:rsidR="00E65B4D" w:rsidRDefault="00E65B4D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373" w:rsidTr="000C0373">
        <w:tc>
          <w:tcPr>
            <w:tcW w:w="8296" w:type="dxa"/>
          </w:tcPr>
          <w:p w:rsidR="000C0373" w:rsidRDefault="000C037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S基础小知识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C0373" w:rsidRDefault="000C037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Date(</w:t>
            </w:r>
            <w:r w:rsidRPr="00844F2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'2022-09'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创建的时间对象表示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2022/09/01 00:00:00</w:t>
            </w:r>
          </w:p>
          <w:p w:rsidR="000C0373" w:rsidRDefault="000C0373" w:rsidP="000C03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Date(</w:t>
            </w:r>
            <w:r w:rsidRPr="00844F2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'2022', '09'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创建的时间对象表示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2022/10/01 00:00:00</w:t>
            </w:r>
          </w:p>
        </w:tc>
      </w:tr>
      <w:tr w:rsidR="000C0373" w:rsidTr="000C0373">
        <w:tc>
          <w:tcPr>
            <w:tcW w:w="8296" w:type="dxa"/>
          </w:tcPr>
          <w:p w:rsidR="000C0373" w:rsidRDefault="00C4510C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获取某个月份的第一天第一毫秒</w:t>
            </w:r>
            <w:r w:rsidR="000C0373">
              <w:rPr>
                <w:rFonts w:ascii="微软雅黑" w:eastAsia="微软雅黑" w:hAnsi="微软雅黑" w:hint="eastAsia"/>
                <w:sz w:val="18"/>
                <w:szCs w:val="18"/>
              </w:rPr>
              <w:t>的时间戳：</w:t>
            </w:r>
          </w:p>
          <w:p w:rsidR="000C0373" w:rsidRDefault="000C037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Date('2022-09').getTime( )</w:t>
            </w:r>
          </w:p>
          <w:p w:rsidR="000C0373" w:rsidRDefault="000C0373" w:rsidP="000C03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获取某个月份的最后一天最后一</w:t>
            </w:r>
            <w:r w:rsidR="00C4510C">
              <w:rPr>
                <w:rFonts w:ascii="微软雅黑" w:eastAsia="微软雅黑" w:hAnsi="微软雅黑" w:hint="eastAsia"/>
                <w:sz w:val="18"/>
                <w:szCs w:val="18"/>
              </w:rPr>
              <w:t>毫秒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的时间戳：</w:t>
            </w:r>
          </w:p>
          <w:p w:rsidR="000C0373" w:rsidRDefault="000C0373" w:rsidP="000C03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Date('2022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'09').getTime( ) - 1</w:t>
            </w:r>
          </w:p>
        </w:tc>
      </w:tr>
    </w:tbl>
    <w:p w:rsidR="00E65B4D" w:rsidRDefault="00E65B4D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Pr="00570AC2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70AC2">
        <w:rPr>
          <w:rFonts w:ascii="微软雅黑" w:eastAsia="微软雅黑" w:hAnsi="微软雅黑"/>
          <w:b/>
          <w:sz w:val="18"/>
          <w:szCs w:val="18"/>
        </w:rPr>
        <w:t>四</w:t>
      </w:r>
      <w:r w:rsidRPr="00570AC2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70AC2">
        <w:rPr>
          <w:rFonts w:ascii="微软雅黑" w:eastAsia="微软雅黑" w:hAnsi="微软雅黑"/>
          <w:b/>
          <w:sz w:val="18"/>
          <w:szCs w:val="18"/>
        </w:rPr>
        <w:t>uni-app应用中请求服务器端接口数据</w:t>
      </w:r>
    </w:p>
    <w:p w:rsidR="00570AC2" w:rsidRDefault="009D21E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uni-app使用uni.request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)可以实现服务器端数据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PI的异步请求</w:t>
      </w:r>
      <w:r>
        <w:rPr>
          <w:rFonts w:ascii="微软雅黑" w:eastAsia="微软雅黑" w:hAnsi="微软雅黑" w:hint="eastAsia"/>
          <w:sz w:val="18"/>
          <w:szCs w:val="18"/>
        </w:rPr>
        <w:t>，编译后会转换为各平台的专有技术。u</w:t>
      </w:r>
      <w:r>
        <w:rPr>
          <w:rFonts w:ascii="微软雅黑" w:eastAsia="微软雅黑" w:hAnsi="微软雅黑"/>
          <w:sz w:val="18"/>
          <w:szCs w:val="18"/>
        </w:rPr>
        <w:t>ni.request( )的使用方法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21EA" w:rsidTr="00170339">
        <w:tc>
          <w:tcPr>
            <w:tcW w:w="4148" w:type="dxa"/>
          </w:tcPr>
          <w:p w:rsidR="009D21EA" w:rsidRDefault="009D21E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/没有请求主体的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ET请求</w:t>
            </w:r>
          </w:p>
          <w:p w:rsidR="009D21EA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E51BD3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url 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E51BD3" w:rsidRDefault="00E51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  <w:tc>
          <w:tcPr>
            <w:tcW w:w="4148" w:type="dxa"/>
          </w:tcPr>
          <w:p w:rsidR="009D21EA" w:rsidRDefault="009D21EA" w:rsidP="009D2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/有请求主体的POST请求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method: 'POST',   //请求方法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data: {k:v, ....}      //请求主体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9D21EA" w:rsidRPr="009D21EA" w:rsidRDefault="00170339" w:rsidP="001703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</w:tr>
    </w:tbl>
    <w:p w:rsidR="009D21EA" w:rsidRDefault="009D21EA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P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Pr="00BD6BC7" w:rsidRDefault="0041143C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五</w:t>
      </w:r>
      <w:r w:rsidR="00BD6BC7" w:rsidRPr="00BD6BC7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>重点面试题：</w:t>
      </w:r>
      <w:r w:rsidR="00BD6BC7" w:rsidRPr="00BD6BC7">
        <w:rPr>
          <w:rFonts w:ascii="微软雅黑" w:eastAsia="微软雅黑" w:hAnsi="微软雅黑"/>
          <w:b/>
          <w:sz w:val="18"/>
          <w:szCs w:val="18"/>
        </w:rPr>
        <w:t>uni-app中的生命周期方法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第一组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应用程序级生命周期方法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App.vue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E4E36">
        <w:rPr>
          <w:rFonts w:ascii="微软雅黑" w:eastAsia="微软雅黑" w:hAnsi="微软雅黑"/>
          <w:sz w:val="18"/>
          <w:szCs w:val="18"/>
        </w:rPr>
        <w:tab/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B75BF">
        <w:rPr>
          <w:rFonts w:ascii="微软雅黑" w:eastAsia="微软雅黑" w:hAnsi="微软雅黑"/>
          <w:sz w:val="18"/>
          <w:szCs w:val="18"/>
        </w:rPr>
        <w:t>onLaunch()</w:t>
      </w:r>
      <w:r w:rsidR="003B75BF">
        <w:rPr>
          <w:rFonts w:ascii="微软雅黑" w:eastAsia="微软雅黑" w:hAnsi="微软雅黑" w:hint="eastAsia"/>
          <w:sz w:val="18"/>
          <w:szCs w:val="18"/>
        </w:rPr>
        <w:t>：</w:t>
      </w:r>
      <w:r w:rsidR="003B75BF">
        <w:rPr>
          <w:rFonts w:ascii="微软雅黑" w:eastAsia="微软雅黑" w:hAnsi="微软雅黑"/>
          <w:sz w:val="18"/>
          <w:szCs w:val="18"/>
        </w:rPr>
        <w:t>应用程序启动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每个应用此方法只能调用一次</w:t>
      </w:r>
    </w:p>
    <w:p w:rsidR="003B75BF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应用程序显示出来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3B75BF" w:rsidRPr="00BD6BC7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应用程序隐藏起来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第二组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页面级生命周期方法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pages</w:t>
      </w:r>
    </w:p>
    <w:p w:rsidR="00BD6BC7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页面加载完成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类似于组件的mounted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每个组件只挂载一次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一般用于异步请求页面需要的数据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页面显示出来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onReady()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页面准备就绪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第一次挂载完成后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进场动画执行完成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可供用户使用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页面隐藏起来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onUnload()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页面卸载了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类似于组件的destroyed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一般用于释放页面所占用的资源</w:t>
      </w:r>
      <w:r w:rsidR="0039674C">
        <w:rPr>
          <w:rFonts w:ascii="微软雅黑" w:eastAsia="微软雅黑" w:hAnsi="微软雅黑" w:hint="eastAsia"/>
          <w:sz w:val="18"/>
          <w:szCs w:val="18"/>
        </w:rPr>
        <w:t>，</w:t>
      </w:r>
      <w:r w:rsidR="0039674C">
        <w:rPr>
          <w:rFonts w:ascii="微软雅黑" w:eastAsia="微软雅黑" w:hAnsi="微软雅黑"/>
          <w:sz w:val="18"/>
          <w:szCs w:val="18"/>
        </w:rPr>
        <w:t>例如</w:t>
      </w:r>
      <w:r w:rsidR="0039674C">
        <w:rPr>
          <w:rFonts w:ascii="微软雅黑" w:eastAsia="微软雅黑" w:hAnsi="微软雅黑" w:hint="eastAsia"/>
          <w:sz w:val="18"/>
          <w:szCs w:val="18"/>
        </w:rPr>
        <w:t>：</w:t>
      </w:r>
      <w:r w:rsidR="0039674C">
        <w:rPr>
          <w:rFonts w:ascii="微软雅黑" w:eastAsia="微软雅黑" w:hAnsi="微软雅黑"/>
          <w:sz w:val="18"/>
          <w:szCs w:val="18"/>
        </w:rPr>
        <w:t>定时器</w:t>
      </w:r>
      <w:r w:rsidR="0039674C">
        <w:rPr>
          <w:rFonts w:ascii="微软雅黑" w:eastAsia="微软雅黑" w:hAnsi="微软雅黑" w:hint="eastAsia"/>
          <w:sz w:val="18"/>
          <w:szCs w:val="18"/>
        </w:rPr>
        <w:t>、</w:t>
      </w:r>
      <w:r w:rsidR="0039674C">
        <w:rPr>
          <w:rFonts w:ascii="微软雅黑" w:eastAsia="微软雅黑" w:hAnsi="微软雅黑"/>
          <w:sz w:val="18"/>
          <w:szCs w:val="18"/>
        </w:rPr>
        <w:t>WebSocket....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onPageScroll()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onReachBottom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页面滚动到底部了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onPullDownRefresh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页面在顶部下拉刷新了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D6BC7">
        <w:rPr>
          <w:rFonts w:ascii="微软雅黑" w:eastAsia="微软雅黑" w:hAnsi="微软雅黑"/>
          <w:b/>
          <w:sz w:val="18"/>
          <w:szCs w:val="18"/>
        </w:rPr>
        <w:t>第三组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组件级生命周期方法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components</w:t>
      </w:r>
    </w:p>
    <w:p w:rsidR="00BD6BC7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beforeCreate() / created()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beforeMount() /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 xml:space="preserve"> mounted()</w:t>
      </w:r>
    </w:p>
    <w:p w:rsidR="00DE4E36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beforeUpdate() / updated()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beforeDestroy() / 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destroyed()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3C0A72" w:rsidRDefault="003C0A72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Pr="006D2893" w:rsidRDefault="006D2893" w:rsidP="009E214C">
      <w:pPr>
        <w:rPr>
          <w:rFonts w:ascii="微软雅黑" w:eastAsia="微软雅黑" w:hAnsi="微软雅黑" w:hint="eastAsia"/>
          <w:b/>
          <w:sz w:val="18"/>
          <w:szCs w:val="18"/>
        </w:rPr>
      </w:pPr>
      <w:r w:rsidRPr="006D2893">
        <w:rPr>
          <w:rFonts w:ascii="微软雅黑" w:eastAsia="微软雅黑" w:hAnsi="微软雅黑"/>
          <w:b/>
          <w:sz w:val="18"/>
          <w:szCs w:val="18"/>
        </w:rPr>
        <w:t>六</w:t>
      </w:r>
      <w:r w:rsidRPr="006D2893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6D2893">
        <w:rPr>
          <w:rFonts w:ascii="微软雅黑" w:eastAsia="微软雅黑" w:hAnsi="微软雅黑"/>
          <w:b/>
          <w:sz w:val="18"/>
          <w:szCs w:val="18"/>
        </w:rPr>
        <w:t>uni-app中的页面跳转传参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0"/>
      </w:tblGrid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“查询字符串/搜索参数”来传递数据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&lt;navigator  url="/pages/page2/page2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282842" w:rsidRDefault="00282842" w:rsidP="009E214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uni.navigateTo({ url: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})</w:t>
            </w:r>
          </w:p>
        </w:tc>
      </w:tr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/page2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nLoad()生命周期方法来读取路由参数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onLoad( data ){</w:t>
            </w:r>
          </w:p>
          <w:p w:rsidR="00282842" w:rsidRPr="00282842" w:rsidRDefault="0028284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2828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{pno: "5", kw: "dell"}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282842" w:rsidRDefault="00282842" w:rsidP="002828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onLoad(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{pno, kw}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282842" w:rsidRPr="00282842" w:rsidRDefault="00282842" w:rsidP="00282842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对上个页面传递来的查询参数进行解构</w:t>
            </w:r>
          </w:p>
          <w:p w:rsidR="00282842" w:rsidRDefault="00282842" w:rsidP="002828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P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A4575" w:rsidRDefault="008B1E39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FC3F2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C09C6">
        <w:rPr>
          <w:rFonts w:ascii="微软雅黑" w:eastAsia="微软雅黑" w:hAnsi="微软雅黑"/>
          <w:sz w:val="18"/>
          <w:szCs w:val="18"/>
        </w:rPr>
        <w:t>继续完成</w:t>
      </w:r>
      <w:r w:rsidR="009C09C6">
        <w:rPr>
          <w:rFonts w:ascii="微软雅黑" w:eastAsia="微软雅黑" w:hAnsi="微软雅黑" w:hint="eastAsia"/>
          <w:sz w:val="18"/>
          <w:szCs w:val="18"/>
        </w:rPr>
        <w:t>“缴费支付”页面剩余的功能：</w:t>
      </w:r>
    </w:p>
    <w:p w:rsidR="009C09C6" w:rsidRDefault="009C09C6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1)随着用户输入</w:t>
      </w:r>
      <w:r>
        <w:rPr>
          <w:rFonts w:ascii="微软雅黑" w:eastAsia="微软雅黑" w:hAnsi="微软雅黑" w:hint="eastAsia"/>
          <w:sz w:val="18"/>
          <w:szCs w:val="18"/>
        </w:rPr>
        <w:t>“户主编号”，下面显示出该户主信息</w:t>
      </w:r>
    </w:p>
    <w:p w:rsidR="009C09C6" w:rsidRDefault="009C09C6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2)点击</w:t>
      </w:r>
      <w:r>
        <w:rPr>
          <w:rFonts w:ascii="微软雅黑" w:eastAsia="微软雅黑" w:hAnsi="微软雅黑" w:hint="eastAsia"/>
          <w:sz w:val="18"/>
          <w:szCs w:val="18"/>
        </w:rPr>
        <w:t>“提交缴费”时，异步添加缴费记录</w:t>
      </w:r>
    </w:p>
    <w:p w:rsidR="009C09C6" w:rsidRDefault="009C09C6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 注册“高德地图开发者账号”，使用&lt;</w:t>
      </w:r>
      <w:r>
        <w:rPr>
          <w:rFonts w:ascii="微软雅黑" w:eastAsia="微软雅黑" w:hAnsi="微软雅黑"/>
          <w:sz w:val="18"/>
          <w:szCs w:val="18"/>
        </w:rPr>
        <w:t>map&gt;组件显示所有的停车区以及空闲车位</w:t>
      </w:r>
    </w:p>
    <w:p w:rsidR="009C09C6" w:rsidRDefault="009C09C6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 独立完成“社区医疗”模块 —— 接口需要自己编写</w:t>
      </w:r>
    </w:p>
    <w:p w:rsidR="009C09C6" w:rsidRDefault="009C09C6" w:rsidP="00374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 试着完成“邻里互动”模块 —— 接口已完成</w:t>
      </w:r>
    </w:p>
    <w:p w:rsidR="00547B00" w:rsidRPr="00FC3F2A" w:rsidRDefault="00547B00" w:rsidP="00374C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 剩余模块留到“R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”课程继续完成，也可以</w:t>
      </w:r>
      <w:r w:rsidR="00251933">
        <w:rPr>
          <w:rFonts w:ascii="微软雅黑" w:eastAsia="微软雅黑" w:hAnsi="微软雅黑" w:hint="eastAsia"/>
          <w:sz w:val="18"/>
          <w:szCs w:val="18"/>
        </w:rPr>
        <w:t>假期中</w:t>
      </w:r>
      <w:r>
        <w:rPr>
          <w:rFonts w:ascii="微软雅黑" w:eastAsia="微软雅黑" w:hAnsi="微软雅黑" w:hint="eastAsia"/>
          <w:sz w:val="18"/>
          <w:szCs w:val="18"/>
        </w:rPr>
        <w:t>自行用uni-app完成</w:t>
      </w:r>
    </w:p>
    <w:bookmarkEnd w:id="0"/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FC3F2A" w:rsidRDefault="00FC3F2A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Pr="009E214C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sectPr w:rsidR="00827E6B" w:rsidRPr="0082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0A" w:rsidRDefault="00FE350A" w:rsidP="00517140">
      <w:r>
        <w:separator/>
      </w:r>
    </w:p>
  </w:endnote>
  <w:endnote w:type="continuationSeparator" w:id="0">
    <w:p w:rsidR="00FE350A" w:rsidRDefault="00FE350A" w:rsidP="0051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0A" w:rsidRDefault="00FE350A" w:rsidP="00517140">
      <w:r>
        <w:separator/>
      </w:r>
    </w:p>
  </w:footnote>
  <w:footnote w:type="continuationSeparator" w:id="0">
    <w:p w:rsidR="00FE350A" w:rsidRDefault="00FE350A" w:rsidP="0051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E"/>
    <w:rsid w:val="000245FB"/>
    <w:rsid w:val="00032E11"/>
    <w:rsid w:val="0003388A"/>
    <w:rsid w:val="000345C7"/>
    <w:rsid w:val="00037596"/>
    <w:rsid w:val="00051CFC"/>
    <w:rsid w:val="000657A0"/>
    <w:rsid w:val="000678D9"/>
    <w:rsid w:val="00073F58"/>
    <w:rsid w:val="000919E7"/>
    <w:rsid w:val="000A517F"/>
    <w:rsid w:val="000C0373"/>
    <w:rsid w:val="000C078D"/>
    <w:rsid w:val="000C2A01"/>
    <w:rsid w:val="000E3F52"/>
    <w:rsid w:val="000E526D"/>
    <w:rsid w:val="000E70BD"/>
    <w:rsid w:val="000F3E19"/>
    <w:rsid w:val="00100318"/>
    <w:rsid w:val="001028E0"/>
    <w:rsid w:val="00116260"/>
    <w:rsid w:val="00123564"/>
    <w:rsid w:val="00125F1B"/>
    <w:rsid w:val="00126FEB"/>
    <w:rsid w:val="00140CBF"/>
    <w:rsid w:val="00150B3F"/>
    <w:rsid w:val="00162A99"/>
    <w:rsid w:val="00170339"/>
    <w:rsid w:val="00191396"/>
    <w:rsid w:val="00195F0A"/>
    <w:rsid w:val="00196355"/>
    <w:rsid w:val="001A4CD5"/>
    <w:rsid w:val="001D2823"/>
    <w:rsid w:val="001E1B89"/>
    <w:rsid w:val="002036E8"/>
    <w:rsid w:val="00211993"/>
    <w:rsid w:val="0022212E"/>
    <w:rsid w:val="00237110"/>
    <w:rsid w:val="00251933"/>
    <w:rsid w:val="00254FAF"/>
    <w:rsid w:val="00266BAF"/>
    <w:rsid w:val="00281606"/>
    <w:rsid w:val="00282842"/>
    <w:rsid w:val="002D3E26"/>
    <w:rsid w:val="002F247F"/>
    <w:rsid w:val="00302C48"/>
    <w:rsid w:val="00327D9D"/>
    <w:rsid w:val="00330962"/>
    <w:rsid w:val="0035327B"/>
    <w:rsid w:val="00374C2D"/>
    <w:rsid w:val="00381BC2"/>
    <w:rsid w:val="00383F1F"/>
    <w:rsid w:val="00390B92"/>
    <w:rsid w:val="00393E1E"/>
    <w:rsid w:val="0039674C"/>
    <w:rsid w:val="003B75BF"/>
    <w:rsid w:val="003C0A72"/>
    <w:rsid w:val="003D2C53"/>
    <w:rsid w:val="003D39B7"/>
    <w:rsid w:val="003E4327"/>
    <w:rsid w:val="003F64A0"/>
    <w:rsid w:val="003F6D51"/>
    <w:rsid w:val="003F7C0F"/>
    <w:rsid w:val="0041143C"/>
    <w:rsid w:val="00412E8C"/>
    <w:rsid w:val="00420002"/>
    <w:rsid w:val="00435CFC"/>
    <w:rsid w:val="00441614"/>
    <w:rsid w:val="00450BAF"/>
    <w:rsid w:val="00451BE6"/>
    <w:rsid w:val="00452F0A"/>
    <w:rsid w:val="00456C7C"/>
    <w:rsid w:val="00477364"/>
    <w:rsid w:val="004A4BD3"/>
    <w:rsid w:val="004B1924"/>
    <w:rsid w:val="004B519F"/>
    <w:rsid w:val="004B5879"/>
    <w:rsid w:val="004B5B43"/>
    <w:rsid w:val="004D43DA"/>
    <w:rsid w:val="00517140"/>
    <w:rsid w:val="005202C1"/>
    <w:rsid w:val="005208AD"/>
    <w:rsid w:val="00520B2E"/>
    <w:rsid w:val="00521407"/>
    <w:rsid w:val="00525BDA"/>
    <w:rsid w:val="00547B00"/>
    <w:rsid w:val="00562096"/>
    <w:rsid w:val="005628D3"/>
    <w:rsid w:val="0057053A"/>
    <w:rsid w:val="00570AC2"/>
    <w:rsid w:val="00583402"/>
    <w:rsid w:val="0059258B"/>
    <w:rsid w:val="005C4E58"/>
    <w:rsid w:val="005D1798"/>
    <w:rsid w:val="005E4C51"/>
    <w:rsid w:val="00614774"/>
    <w:rsid w:val="006403D1"/>
    <w:rsid w:val="00644747"/>
    <w:rsid w:val="006562B4"/>
    <w:rsid w:val="00676BAB"/>
    <w:rsid w:val="006A4575"/>
    <w:rsid w:val="006A6297"/>
    <w:rsid w:val="006B19E4"/>
    <w:rsid w:val="006C0357"/>
    <w:rsid w:val="006D2893"/>
    <w:rsid w:val="006D7289"/>
    <w:rsid w:val="00700FDC"/>
    <w:rsid w:val="00724EA6"/>
    <w:rsid w:val="0075300B"/>
    <w:rsid w:val="00753854"/>
    <w:rsid w:val="00761473"/>
    <w:rsid w:val="00765658"/>
    <w:rsid w:val="00774CCE"/>
    <w:rsid w:val="00797352"/>
    <w:rsid w:val="007C3749"/>
    <w:rsid w:val="007D0D38"/>
    <w:rsid w:val="007F4F1E"/>
    <w:rsid w:val="00811B3E"/>
    <w:rsid w:val="00817C41"/>
    <w:rsid w:val="00824A5A"/>
    <w:rsid w:val="00827E6B"/>
    <w:rsid w:val="00844F2F"/>
    <w:rsid w:val="00867ECB"/>
    <w:rsid w:val="008946BC"/>
    <w:rsid w:val="008A16E9"/>
    <w:rsid w:val="008A1F9D"/>
    <w:rsid w:val="008B1E39"/>
    <w:rsid w:val="008E1376"/>
    <w:rsid w:val="008E2A15"/>
    <w:rsid w:val="00907D8D"/>
    <w:rsid w:val="0091301A"/>
    <w:rsid w:val="00913383"/>
    <w:rsid w:val="009328E4"/>
    <w:rsid w:val="00962CEC"/>
    <w:rsid w:val="00971F21"/>
    <w:rsid w:val="00977EE0"/>
    <w:rsid w:val="009803F5"/>
    <w:rsid w:val="00987F59"/>
    <w:rsid w:val="009B221D"/>
    <w:rsid w:val="009C09C6"/>
    <w:rsid w:val="009C55EE"/>
    <w:rsid w:val="009D21EA"/>
    <w:rsid w:val="009E214C"/>
    <w:rsid w:val="009E31CF"/>
    <w:rsid w:val="009E3ADF"/>
    <w:rsid w:val="009E4D57"/>
    <w:rsid w:val="00A0647B"/>
    <w:rsid w:val="00A127E7"/>
    <w:rsid w:val="00A30DD5"/>
    <w:rsid w:val="00A32131"/>
    <w:rsid w:val="00A35D3C"/>
    <w:rsid w:val="00A41628"/>
    <w:rsid w:val="00A7169E"/>
    <w:rsid w:val="00A723BF"/>
    <w:rsid w:val="00A83537"/>
    <w:rsid w:val="00A87A7D"/>
    <w:rsid w:val="00A93F73"/>
    <w:rsid w:val="00AB010B"/>
    <w:rsid w:val="00AC0B64"/>
    <w:rsid w:val="00AC200F"/>
    <w:rsid w:val="00AC6007"/>
    <w:rsid w:val="00AD7274"/>
    <w:rsid w:val="00B03A1B"/>
    <w:rsid w:val="00B31367"/>
    <w:rsid w:val="00B32686"/>
    <w:rsid w:val="00B46117"/>
    <w:rsid w:val="00B76948"/>
    <w:rsid w:val="00BB3FDB"/>
    <w:rsid w:val="00BD29F5"/>
    <w:rsid w:val="00BD6A29"/>
    <w:rsid w:val="00BD6BC7"/>
    <w:rsid w:val="00BE375F"/>
    <w:rsid w:val="00C03336"/>
    <w:rsid w:val="00C1058D"/>
    <w:rsid w:val="00C21EAA"/>
    <w:rsid w:val="00C362A6"/>
    <w:rsid w:val="00C41685"/>
    <w:rsid w:val="00C4510C"/>
    <w:rsid w:val="00C51817"/>
    <w:rsid w:val="00C657CE"/>
    <w:rsid w:val="00C70826"/>
    <w:rsid w:val="00CA1F44"/>
    <w:rsid w:val="00CA50A7"/>
    <w:rsid w:val="00CC414F"/>
    <w:rsid w:val="00CD35B4"/>
    <w:rsid w:val="00D025C4"/>
    <w:rsid w:val="00D14260"/>
    <w:rsid w:val="00D45467"/>
    <w:rsid w:val="00D62A71"/>
    <w:rsid w:val="00D62A8F"/>
    <w:rsid w:val="00D64149"/>
    <w:rsid w:val="00D85C1D"/>
    <w:rsid w:val="00D91A72"/>
    <w:rsid w:val="00D945B3"/>
    <w:rsid w:val="00DB1D76"/>
    <w:rsid w:val="00DE4E36"/>
    <w:rsid w:val="00DE50E7"/>
    <w:rsid w:val="00DE7117"/>
    <w:rsid w:val="00DF0DBF"/>
    <w:rsid w:val="00DF250E"/>
    <w:rsid w:val="00DF4942"/>
    <w:rsid w:val="00DF61D5"/>
    <w:rsid w:val="00E02F3C"/>
    <w:rsid w:val="00E51BD3"/>
    <w:rsid w:val="00E65B4D"/>
    <w:rsid w:val="00E7037B"/>
    <w:rsid w:val="00E71B86"/>
    <w:rsid w:val="00EA32EC"/>
    <w:rsid w:val="00ED0182"/>
    <w:rsid w:val="00EE0B75"/>
    <w:rsid w:val="00F02E59"/>
    <w:rsid w:val="00F0435F"/>
    <w:rsid w:val="00F1344E"/>
    <w:rsid w:val="00F14E56"/>
    <w:rsid w:val="00F317F3"/>
    <w:rsid w:val="00F53D93"/>
    <w:rsid w:val="00F548CE"/>
    <w:rsid w:val="00F63016"/>
    <w:rsid w:val="00F64969"/>
    <w:rsid w:val="00F651FB"/>
    <w:rsid w:val="00F8015F"/>
    <w:rsid w:val="00F80E87"/>
    <w:rsid w:val="00F91275"/>
    <w:rsid w:val="00F9495B"/>
    <w:rsid w:val="00FA0997"/>
    <w:rsid w:val="00FA0E63"/>
    <w:rsid w:val="00FB0719"/>
    <w:rsid w:val="00FC2667"/>
    <w:rsid w:val="00FC3F2A"/>
    <w:rsid w:val="00FD37B0"/>
    <w:rsid w:val="00FD532D"/>
    <w:rsid w:val="00FE350A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A79EE-FFF0-421F-8C65-3A6B704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1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1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124</cp:revision>
  <dcterms:created xsi:type="dcterms:W3CDTF">2022-11-29T14:42:00Z</dcterms:created>
  <dcterms:modified xsi:type="dcterms:W3CDTF">2023-01-06T10:20:00Z</dcterms:modified>
</cp:coreProperties>
</file>