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98F07" w14:textId="2070753C" w:rsidR="005748B5" w:rsidRPr="005748B5" w:rsidRDefault="005748B5" w:rsidP="005748B5">
      <w:pPr>
        <w:ind w:left="720" w:hanging="360"/>
        <w:jc w:val="center"/>
        <w:rPr>
          <w:b/>
          <w:bCs/>
          <w:sz w:val="30"/>
          <w:szCs w:val="30"/>
        </w:rPr>
      </w:pPr>
      <w:r w:rsidRPr="005748B5">
        <w:rPr>
          <w:b/>
          <w:bCs/>
          <w:sz w:val="30"/>
          <w:szCs w:val="30"/>
        </w:rPr>
        <w:t>COVID-19 Data Analysis</w:t>
      </w:r>
    </w:p>
    <w:p w14:paraId="7655BABE" w14:textId="77777777" w:rsidR="005748B5" w:rsidRDefault="005748B5" w:rsidP="005748B5">
      <w:pPr>
        <w:pStyle w:val="ListParagraph"/>
        <w:rPr>
          <w:rFonts w:ascii="Arial" w:hAnsi="Arial" w:cs="Arial"/>
        </w:rPr>
      </w:pPr>
    </w:p>
    <w:p w14:paraId="169BB169" w14:textId="77777777" w:rsidR="005748B5" w:rsidRDefault="005748B5" w:rsidP="005748B5">
      <w:pPr>
        <w:pStyle w:val="ListParagraph"/>
        <w:rPr>
          <w:rFonts w:ascii="Arial" w:hAnsi="Arial" w:cs="Arial"/>
        </w:rPr>
      </w:pPr>
    </w:p>
    <w:p w14:paraId="6394FEFA" w14:textId="6CAA9654" w:rsidR="005748B5" w:rsidRPr="005748B5" w:rsidRDefault="00DB34BA" w:rsidP="001A7D56">
      <w:pPr>
        <w:pStyle w:val="ListParagraph"/>
        <w:numPr>
          <w:ilvl w:val="0"/>
          <w:numId w:val="2"/>
        </w:numPr>
        <w:jc w:val="both"/>
        <w:rPr>
          <w:rFonts w:ascii="Arial" w:hAnsi="Arial" w:cs="Arial"/>
        </w:rPr>
      </w:pPr>
      <w:r w:rsidRPr="005748B5">
        <w:rPr>
          <w:rFonts w:ascii="Arial" w:hAnsi="Arial" w:cs="Arial"/>
        </w:rPr>
        <w:t>Hypothesis:</w:t>
      </w:r>
      <w:r w:rsidR="005748B5">
        <w:rPr>
          <w:rFonts w:ascii="Arial" w:hAnsi="Arial" w:cs="Arial"/>
        </w:rPr>
        <w:t xml:space="preserve"> The r</w:t>
      </w:r>
      <w:r w:rsidRPr="005748B5">
        <w:rPr>
          <w:rFonts w:ascii="Arial" w:hAnsi="Arial" w:cs="Arial"/>
        </w:rPr>
        <w:t xml:space="preserve">isk factor of COVID-19 can be predicted </w:t>
      </w:r>
      <w:r w:rsidR="005748B5" w:rsidRPr="005748B5">
        <w:rPr>
          <w:rFonts w:ascii="Arial" w:hAnsi="Arial" w:cs="Arial"/>
        </w:rPr>
        <w:t>by statistical learning algorithm.</w:t>
      </w:r>
    </w:p>
    <w:p w14:paraId="0E055219" w14:textId="16BFFF5C" w:rsidR="005748B5" w:rsidRPr="005748B5" w:rsidRDefault="005748B5" w:rsidP="001A7D56">
      <w:pPr>
        <w:pStyle w:val="ListParagraph"/>
        <w:numPr>
          <w:ilvl w:val="0"/>
          <w:numId w:val="2"/>
        </w:numPr>
        <w:jc w:val="both"/>
        <w:rPr>
          <w:rFonts w:ascii="Arial" w:hAnsi="Arial" w:cs="Arial"/>
        </w:rPr>
      </w:pPr>
      <w:r w:rsidRPr="005748B5">
        <w:rPr>
          <w:rFonts w:ascii="Arial" w:hAnsi="Arial" w:cs="Arial"/>
        </w:rPr>
        <w:t xml:space="preserve">Data set source: </w:t>
      </w:r>
      <w:r w:rsidR="00DB34BA" w:rsidRPr="005748B5">
        <w:rPr>
          <w:rFonts w:ascii="Arial" w:hAnsi="Arial" w:cs="Arial"/>
        </w:rPr>
        <w:t xml:space="preserve">COVID-19 data </w:t>
      </w:r>
      <w:r w:rsidRPr="005748B5">
        <w:rPr>
          <w:rFonts w:ascii="Arial" w:hAnsi="Arial" w:cs="Arial"/>
        </w:rPr>
        <w:t>set (</w:t>
      </w:r>
      <w:r w:rsidR="00DB34BA" w:rsidRPr="005748B5">
        <w:rPr>
          <w:rFonts w:ascii="Arial" w:hAnsi="Arial" w:cs="Arial"/>
        </w:rPr>
        <w:t>from 2020-01-22 to 2020-05-14</w:t>
      </w:r>
      <w:r w:rsidRPr="005748B5">
        <w:rPr>
          <w:rFonts w:ascii="Arial" w:hAnsi="Arial" w:cs="Arial"/>
        </w:rPr>
        <w:t>)</w:t>
      </w:r>
      <w:r w:rsidR="00DB34BA" w:rsidRPr="005748B5">
        <w:rPr>
          <w:rFonts w:ascii="Arial" w:hAnsi="Arial" w:cs="Arial"/>
        </w:rPr>
        <w:t xml:space="preserve"> provided by data.gov</w:t>
      </w:r>
    </w:p>
    <w:p w14:paraId="4CFDC42B" w14:textId="77777777" w:rsidR="005748B5" w:rsidRDefault="005748B5" w:rsidP="001A7D56">
      <w:pPr>
        <w:pStyle w:val="ListParagraph"/>
        <w:numPr>
          <w:ilvl w:val="0"/>
          <w:numId w:val="2"/>
        </w:numPr>
        <w:jc w:val="both"/>
        <w:rPr>
          <w:rFonts w:ascii="Arial" w:hAnsi="Arial" w:cs="Arial"/>
        </w:rPr>
      </w:pPr>
      <w:r w:rsidRPr="005748B5">
        <w:rPr>
          <w:rFonts w:ascii="Arial" w:hAnsi="Arial" w:cs="Arial"/>
        </w:rPr>
        <w:t xml:space="preserve">Source URL: </w:t>
      </w:r>
    </w:p>
    <w:p w14:paraId="4CED07CB" w14:textId="7D993DA8" w:rsidR="005748B5" w:rsidRDefault="005748B5" w:rsidP="001A7D56">
      <w:pPr>
        <w:pStyle w:val="ListParagraph"/>
        <w:jc w:val="both"/>
        <w:rPr>
          <w:rFonts w:ascii="Arial" w:hAnsi="Arial" w:cs="Arial"/>
        </w:rPr>
      </w:pPr>
      <w:hyperlink r:id="rId7" w:history="1">
        <w:r w:rsidRPr="00DF3DC4">
          <w:rPr>
            <w:rStyle w:val="Hyperlink"/>
            <w:rFonts w:ascii="Arial" w:hAnsi="Arial" w:cs="Arial"/>
          </w:rPr>
          <w:t>https://data.cdc.gov/api/views/vbim-akqf/rows.csv?accessType=DOWNLOAD</w:t>
        </w:r>
      </w:hyperlink>
    </w:p>
    <w:p w14:paraId="6B8B326B" w14:textId="396DC33C" w:rsidR="005748B5" w:rsidRDefault="005748B5" w:rsidP="001A7D56">
      <w:pPr>
        <w:pStyle w:val="ListParagraph"/>
        <w:jc w:val="both"/>
        <w:rPr>
          <w:rFonts w:ascii="Arial" w:hAnsi="Arial" w:cs="Arial"/>
        </w:rPr>
      </w:pPr>
    </w:p>
    <w:p w14:paraId="218D37BC" w14:textId="77777777" w:rsidR="00754D9E" w:rsidRDefault="001A7D56" w:rsidP="001A7D56">
      <w:pPr>
        <w:pStyle w:val="ListParagraph"/>
        <w:numPr>
          <w:ilvl w:val="0"/>
          <w:numId w:val="2"/>
        </w:numPr>
        <w:jc w:val="both"/>
        <w:rPr>
          <w:rFonts w:ascii="Arial" w:hAnsi="Arial" w:cs="Arial"/>
        </w:rPr>
      </w:pPr>
      <w:r w:rsidRPr="001A7D56">
        <w:rPr>
          <w:rFonts w:ascii="Arial" w:hAnsi="Arial" w:cs="Arial"/>
        </w:rPr>
        <w:t>Raw data set:</w:t>
      </w:r>
      <w:r>
        <w:rPr>
          <w:rFonts w:ascii="Arial" w:hAnsi="Arial" w:cs="Arial"/>
        </w:rPr>
        <w:t xml:space="preserve"> T</w:t>
      </w:r>
      <w:r w:rsidR="005748B5" w:rsidRPr="001A7D56">
        <w:rPr>
          <w:rFonts w:ascii="Arial" w:hAnsi="Arial" w:cs="Arial"/>
        </w:rPr>
        <w:t>he size of the data set was extremely large (</w:t>
      </w:r>
      <w:r>
        <w:rPr>
          <w:rFonts w:ascii="Arial" w:hAnsi="Arial" w:cs="Arial"/>
        </w:rPr>
        <w:t>1111016</w:t>
      </w:r>
      <w:r w:rsidR="005748B5" w:rsidRPr="001A7D56">
        <w:rPr>
          <w:rFonts w:ascii="Arial" w:hAnsi="Arial" w:cs="Arial"/>
        </w:rPr>
        <w:t xml:space="preserve"> obs. Of 10 variables)</w:t>
      </w:r>
      <w:r w:rsidRPr="001A7D56">
        <w:rPr>
          <w:rFonts w:ascii="Arial" w:hAnsi="Arial" w:cs="Arial"/>
        </w:rPr>
        <w:t>,</w:t>
      </w:r>
      <w:r w:rsidR="005748B5" w:rsidRPr="001A7D56">
        <w:rPr>
          <w:rFonts w:ascii="Arial" w:hAnsi="Arial" w:cs="Arial"/>
        </w:rPr>
        <w:t xml:space="preserve"> and there were lots of unknown values that cannot be described</w:t>
      </w:r>
      <w:r w:rsidRPr="001A7D56">
        <w:rPr>
          <w:rFonts w:ascii="Arial" w:hAnsi="Arial" w:cs="Arial"/>
        </w:rPr>
        <w:t xml:space="preserve"> (</w:t>
      </w:r>
      <w:r>
        <w:rPr>
          <w:rFonts w:ascii="Arial" w:hAnsi="Arial" w:cs="Arial"/>
        </w:rPr>
        <w:t>1066688</w:t>
      </w:r>
      <w:r w:rsidRPr="001A7D56">
        <w:rPr>
          <w:rFonts w:ascii="Arial" w:hAnsi="Arial" w:cs="Arial"/>
        </w:rPr>
        <w:t xml:space="preserve"> unknowns)</w:t>
      </w:r>
      <w:r w:rsidR="005748B5" w:rsidRPr="001A7D56">
        <w:rPr>
          <w:rFonts w:ascii="Arial" w:hAnsi="Arial" w:cs="Arial"/>
        </w:rPr>
        <w:t xml:space="preserve">. I </w:t>
      </w:r>
      <w:r w:rsidRPr="001A7D56">
        <w:rPr>
          <w:rFonts w:ascii="Arial" w:hAnsi="Arial" w:cs="Arial"/>
        </w:rPr>
        <w:t>r</w:t>
      </w:r>
      <w:r w:rsidR="005748B5" w:rsidRPr="001A7D56">
        <w:rPr>
          <w:rFonts w:ascii="Arial" w:hAnsi="Arial" w:cs="Arial"/>
        </w:rPr>
        <w:t>emove</w:t>
      </w:r>
      <w:r w:rsidRPr="001A7D56">
        <w:rPr>
          <w:rFonts w:ascii="Arial" w:hAnsi="Arial" w:cs="Arial"/>
        </w:rPr>
        <w:t>d</w:t>
      </w:r>
      <w:r w:rsidR="005748B5" w:rsidRPr="001A7D56">
        <w:rPr>
          <w:rFonts w:ascii="Arial" w:hAnsi="Arial" w:cs="Arial"/>
        </w:rPr>
        <w:t xml:space="preserve"> all rows of the data </w:t>
      </w:r>
      <w:r>
        <w:rPr>
          <w:rFonts w:ascii="Arial" w:hAnsi="Arial" w:cs="Arial"/>
        </w:rPr>
        <w:t xml:space="preserve">of the data </w:t>
      </w:r>
      <w:r w:rsidR="005748B5" w:rsidRPr="001A7D56">
        <w:rPr>
          <w:rFonts w:ascii="Arial" w:hAnsi="Arial" w:cs="Arial"/>
        </w:rPr>
        <w:t xml:space="preserve">if there </w:t>
      </w:r>
      <w:r w:rsidRPr="001A7D56">
        <w:rPr>
          <w:rFonts w:ascii="Arial" w:hAnsi="Arial" w:cs="Arial"/>
        </w:rPr>
        <w:t>is</w:t>
      </w:r>
      <w:r w:rsidR="005748B5" w:rsidRPr="001A7D56">
        <w:rPr>
          <w:rFonts w:ascii="Arial" w:hAnsi="Arial" w:cs="Arial"/>
        </w:rPr>
        <w:t xml:space="preserve"> at least one missing value.</w:t>
      </w:r>
      <w:r w:rsidRPr="001A7D56">
        <w:rPr>
          <w:rFonts w:ascii="Arial" w:hAnsi="Arial" w:cs="Arial"/>
        </w:rPr>
        <w:t xml:space="preserve"> The size of the raw data set was able to reduce to</w:t>
      </w:r>
      <w:r>
        <w:rPr>
          <w:rFonts w:ascii="Arial" w:hAnsi="Arial" w:cs="Arial"/>
        </w:rPr>
        <w:t xml:space="preserve"> 44328 rows. In addition, non-laboratory confirmed cases were </w:t>
      </w:r>
      <w:r w:rsidR="00754D9E">
        <w:rPr>
          <w:rFonts w:ascii="Arial" w:hAnsi="Arial" w:cs="Arial"/>
        </w:rPr>
        <w:t>excluded from this analysis. Total amount of data set was reduced to 44138 objects with 10 variables.</w:t>
      </w:r>
    </w:p>
    <w:p w14:paraId="2A5BD3D1" w14:textId="77777777" w:rsidR="00754D9E" w:rsidRDefault="00754D9E" w:rsidP="00754D9E">
      <w:pPr>
        <w:pStyle w:val="ListParagraph"/>
        <w:jc w:val="both"/>
        <w:rPr>
          <w:rFonts w:ascii="Arial" w:hAnsi="Arial" w:cs="Arial"/>
        </w:rPr>
      </w:pPr>
    </w:p>
    <w:p w14:paraId="5B7B7A20" w14:textId="3299FB6D" w:rsidR="005748B5" w:rsidRDefault="00754D9E" w:rsidP="001A7D56">
      <w:pPr>
        <w:pStyle w:val="ListParagraph"/>
        <w:numPr>
          <w:ilvl w:val="0"/>
          <w:numId w:val="2"/>
        </w:numPr>
        <w:jc w:val="both"/>
        <w:rPr>
          <w:rFonts w:ascii="Arial" w:hAnsi="Arial" w:cs="Arial"/>
        </w:rPr>
      </w:pPr>
      <w:r>
        <w:rPr>
          <w:rFonts w:ascii="Arial" w:hAnsi="Arial" w:cs="Arial"/>
        </w:rPr>
        <w:t xml:space="preserve">Time data format: Time data such as </w:t>
      </w:r>
      <w:r w:rsidR="00580EB7">
        <w:rPr>
          <w:rFonts w:ascii="Arial" w:hAnsi="Arial" w:cs="Arial"/>
        </w:rPr>
        <w:t>“</w:t>
      </w:r>
      <w:r>
        <w:rPr>
          <w:rFonts w:ascii="Arial" w:hAnsi="Arial" w:cs="Arial"/>
        </w:rPr>
        <w:t>cdc_report_date</w:t>
      </w:r>
      <w:r w:rsidR="00580EB7">
        <w:rPr>
          <w:rFonts w:ascii="Arial" w:hAnsi="Arial" w:cs="Arial"/>
        </w:rPr>
        <w:t>”</w:t>
      </w:r>
      <w:r>
        <w:rPr>
          <w:rFonts w:ascii="Arial" w:hAnsi="Arial" w:cs="Arial"/>
        </w:rPr>
        <w:t xml:space="preserve">, </w:t>
      </w:r>
      <w:r w:rsidR="00580EB7">
        <w:rPr>
          <w:rFonts w:ascii="Arial" w:hAnsi="Arial" w:cs="Arial"/>
        </w:rPr>
        <w:t>“</w:t>
      </w:r>
      <w:r>
        <w:rPr>
          <w:rFonts w:ascii="Arial" w:hAnsi="Arial" w:cs="Arial"/>
        </w:rPr>
        <w:t>positive_specimen_collection_date</w:t>
      </w:r>
      <w:r w:rsidR="00580EB7">
        <w:rPr>
          <w:rFonts w:ascii="Arial" w:hAnsi="Arial" w:cs="Arial"/>
        </w:rPr>
        <w:t>”</w:t>
      </w:r>
      <w:r>
        <w:rPr>
          <w:rFonts w:ascii="Arial" w:hAnsi="Arial" w:cs="Arial"/>
        </w:rPr>
        <w:t xml:space="preserve">, and </w:t>
      </w:r>
      <w:r w:rsidR="00580EB7">
        <w:rPr>
          <w:rFonts w:ascii="Arial" w:hAnsi="Arial" w:cs="Arial"/>
        </w:rPr>
        <w:t>“</w:t>
      </w:r>
      <w:r>
        <w:rPr>
          <w:rFonts w:ascii="Arial" w:hAnsi="Arial" w:cs="Arial"/>
        </w:rPr>
        <w:t>onset_dat</w:t>
      </w:r>
      <w:r w:rsidR="00580EB7">
        <w:rPr>
          <w:rFonts w:ascii="Arial" w:hAnsi="Arial" w:cs="Arial"/>
        </w:rPr>
        <w:t>e”</w:t>
      </w:r>
      <w:r>
        <w:rPr>
          <w:rFonts w:ascii="Arial" w:hAnsi="Arial" w:cs="Arial"/>
        </w:rPr>
        <w:t xml:space="preserve"> were formatted into POSIXct.</w:t>
      </w:r>
    </w:p>
    <w:p w14:paraId="0CEE238D" w14:textId="63290C91" w:rsidR="00754D9E" w:rsidRPr="00754D9E" w:rsidRDefault="00754D9E" w:rsidP="00754D9E">
      <w:pPr>
        <w:pStyle w:val="ListParagraph"/>
        <w:rPr>
          <w:rFonts w:ascii="Arial" w:hAnsi="Arial" w:cs="Arial"/>
        </w:rPr>
      </w:pPr>
    </w:p>
    <w:p w14:paraId="22042EB0" w14:textId="38D3F2EA" w:rsidR="00754D9E" w:rsidRDefault="00580EB7" w:rsidP="00754D9E">
      <w:pPr>
        <w:pStyle w:val="ListParagraph"/>
        <w:numPr>
          <w:ilvl w:val="0"/>
          <w:numId w:val="2"/>
        </w:numPr>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AB30D0A" wp14:editId="6910721C">
                <wp:simplePos x="0" y="0"/>
                <wp:positionH relativeFrom="column">
                  <wp:posOffset>3855828</wp:posOffset>
                </wp:positionH>
                <wp:positionV relativeFrom="paragraph">
                  <wp:posOffset>9896</wp:posOffset>
                </wp:positionV>
                <wp:extent cx="2070100" cy="1562735"/>
                <wp:effectExtent l="0" t="0" r="6350" b="0"/>
                <wp:wrapSquare wrapText="bothSides"/>
                <wp:docPr id="3" name="Group 3"/>
                <wp:cNvGraphicFramePr/>
                <a:graphic xmlns:a="http://schemas.openxmlformats.org/drawingml/2006/main">
                  <a:graphicData uri="http://schemas.microsoft.com/office/word/2010/wordprocessingGroup">
                    <wpg:wgp>
                      <wpg:cNvGrpSpPr/>
                      <wpg:grpSpPr>
                        <a:xfrm>
                          <a:off x="0" y="0"/>
                          <a:ext cx="2070100" cy="1562735"/>
                          <a:chOff x="0" y="0"/>
                          <a:chExt cx="2468245" cy="186354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t="4972" b="89586"/>
                          <a:stretch/>
                        </pic:blipFill>
                        <pic:spPr bwMode="auto">
                          <a:xfrm>
                            <a:off x="0" y="0"/>
                            <a:ext cx="2468245" cy="2070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8">
                            <a:extLst>
                              <a:ext uri="{28A0092B-C50C-407E-A947-70E740481C1C}">
                                <a14:useLocalDpi xmlns:a14="http://schemas.microsoft.com/office/drawing/2010/main" val="0"/>
                              </a:ext>
                            </a:extLst>
                          </a:blip>
                          <a:srcRect l="28659" t="27876" r="17169" b="30390"/>
                          <a:stretch/>
                        </pic:blipFill>
                        <pic:spPr bwMode="auto">
                          <a:xfrm>
                            <a:off x="707366" y="276045"/>
                            <a:ext cx="1336675" cy="15875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F3B1C8B" id="Group 3" o:spid="_x0000_s1026" style="position:absolute;margin-left:303.6pt;margin-top:.8pt;width:163pt;height:123.05pt;z-index:251660288;mso-width-relative:margin;mso-height-relative:margin" coordsize="24682,18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4682;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">
                  <v:imagedata r:id="rId9" o:title="" croptop="3258f" cropbottom="58711f"/>
                </v:shape>
                <v:shape id="Picture 2" o:spid="_x0000_s1028" type="#_x0000_t75" style="position:absolute;left:7073;top:2760;width:13367;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">
                  <v:imagedata r:id="rId9" o:title="" croptop="18269f" cropbottom="19916f" cropleft="18782f" cropright="11252f"/>
                </v:shape>
                <w10:wrap type="square"/>
              </v:group>
            </w:pict>
          </mc:Fallback>
        </mc:AlternateContent>
      </w:r>
      <w:r w:rsidR="00754D9E">
        <w:rPr>
          <w:rFonts w:ascii="Arial" w:hAnsi="Arial" w:cs="Arial"/>
        </w:rPr>
        <w:t xml:space="preserve">Data Analysis: </w:t>
      </w:r>
    </w:p>
    <w:p w14:paraId="1CBD76E8" w14:textId="30A5857F" w:rsidR="00754D9E" w:rsidRPr="00754D9E" w:rsidRDefault="00754D9E" w:rsidP="00754D9E">
      <w:pPr>
        <w:pStyle w:val="ListParagraph"/>
        <w:rPr>
          <w:rFonts w:ascii="Arial" w:hAnsi="Arial" w:cs="Arial"/>
        </w:rPr>
      </w:pPr>
    </w:p>
    <w:p w14:paraId="6E9B5647" w14:textId="5C8EB457" w:rsidR="00580EB7" w:rsidRDefault="00580EB7" w:rsidP="00580EB7">
      <w:pPr>
        <w:pStyle w:val="ListParagraph"/>
        <w:numPr>
          <w:ilvl w:val="0"/>
          <w:numId w:val="5"/>
        </w:numPr>
        <w:jc w:val="both"/>
        <w:rPr>
          <w:rFonts w:ascii="Arial" w:hAnsi="Arial" w:cs="Arial"/>
        </w:rPr>
      </w:pPr>
      <w:r w:rsidRPr="00580EB7">
        <w:rPr>
          <w:rFonts w:ascii="Arial" w:hAnsi="Arial" w:cs="Arial"/>
        </w:rPr>
        <w:t xml:space="preserve">The gender distribution of COVID-19 was </w:t>
      </w:r>
      <w:r>
        <w:rPr>
          <w:rFonts w:ascii="Arial" w:hAnsi="Arial" w:cs="Arial"/>
        </w:rPr>
        <w:t xml:space="preserve">very </w:t>
      </w:r>
      <w:r w:rsidRPr="00580EB7">
        <w:rPr>
          <w:rFonts w:ascii="Arial" w:hAnsi="Arial" w:cs="Arial"/>
        </w:rPr>
        <w:t>similar to each other. Number of the female group was slightly larger but we can conclude that there is no difference</w:t>
      </w:r>
      <w:r>
        <w:rPr>
          <w:rFonts w:ascii="Arial" w:hAnsi="Arial" w:cs="Arial"/>
        </w:rPr>
        <w:t>.</w:t>
      </w:r>
    </w:p>
    <w:tbl>
      <w:tblPr>
        <w:tblStyle w:val="TableGrid"/>
        <w:tblpPr w:leftFromText="180" w:rightFromText="180" w:vertAnchor="text" w:horzAnchor="page" w:tblpX="3574" w:tblpY="49"/>
        <w:tblW w:w="0" w:type="auto"/>
        <w:tblLook w:val="04A0" w:firstRow="1" w:lastRow="0" w:firstColumn="1" w:lastColumn="0" w:noHBand="0" w:noVBand="1"/>
      </w:tblPr>
      <w:tblGrid>
        <w:gridCol w:w="1360"/>
        <w:gridCol w:w="1351"/>
      </w:tblGrid>
      <w:tr w:rsidR="008A5BB9" w14:paraId="1A2FE237" w14:textId="77777777" w:rsidTr="008A5BB9">
        <w:trPr>
          <w:trHeight w:val="261"/>
        </w:trPr>
        <w:tc>
          <w:tcPr>
            <w:tcW w:w="1360" w:type="dxa"/>
          </w:tcPr>
          <w:p w14:paraId="68CB3E4A" w14:textId="77777777" w:rsidR="008A5BB9" w:rsidRDefault="008A5BB9" w:rsidP="008A5BB9">
            <w:pPr>
              <w:pStyle w:val="ListParagraph"/>
              <w:ind w:left="0"/>
              <w:jc w:val="both"/>
              <w:rPr>
                <w:rFonts w:ascii="Arial" w:hAnsi="Arial" w:cs="Arial"/>
              </w:rPr>
            </w:pPr>
            <w:r>
              <w:rPr>
                <w:rFonts w:ascii="Arial" w:hAnsi="Arial" w:cs="Arial"/>
              </w:rPr>
              <w:t>Female</w:t>
            </w:r>
          </w:p>
        </w:tc>
        <w:tc>
          <w:tcPr>
            <w:tcW w:w="1351" w:type="dxa"/>
          </w:tcPr>
          <w:p w14:paraId="58218D20" w14:textId="77777777" w:rsidR="008A5BB9" w:rsidRDefault="008A5BB9" w:rsidP="008A5BB9">
            <w:pPr>
              <w:pStyle w:val="ListParagraph"/>
              <w:ind w:left="0"/>
              <w:jc w:val="both"/>
              <w:rPr>
                <w:rFonts w:ascii="Arial" w:hAnsi="Arial" w:cs="Arial"/>
              </w:rPr>
            </w:pPr>
            <w:r>
              <w:rPr>
                <w:rFonts w:ascii="Arial" w:hAnsi="Arial" w:cs="Arial"/>
              </w:rPr>
              <w:t>Male</w:t>
            </w:r>
          </w:p>
        </w:tc>
      </w:tr>
      <w:tr w:rsidR="008A5BB9" w14:paraId="53E63610" w14:textId="77777777" w:rsidTr="008A5BB9">
        <w:trPr>
          <w:trHeight w:val="246"/>
        </w:trPr>
        <w:tc>
          <w:tcPr>
            <w:tcW w:w="1360" w:type="dxa"/>
          </w:tcPr>
          <w:p w14:paraId="3A060670" w14:textId="77777777" w:rsidR="008A5BB9" w:rsidRDefault="008A5BB9" w:rsidP="008A5BB9">
            <w:pPr>
              <w:pStyle w:val="ListParagraph"/>
              <w:ind w:left="0"/>
              <w:jc w:val="both"/>
              <w:rPr>
                <w:rFonts w:ascii="Arial" w:hAnsi="Arial" w:cs="Arial"/>
              </w:rPr>
            </w:pPr>
            <w:r>
              <w:rPr>
                <w:rFonts w:ascii="Arial" w:hAnsi="Arial" w:cs="Arial"/>
              </w:rPr>
              <w:t>22690</w:t>
            </w:r>
          </w:p>
        </w:tc>
        <w:tc>
          <w:tcPr>
            <w:tcW w:w="1351" w:type="dxa"/>
          </w:tcPr>
          <w:p w14:paraId="1431C1D8" w14:textId="77777777" w:rsidR="008A5BB9" w:rsidRDefault="008A5BB9" w:rsidP="008A5BB9">
            <w:pPr>
              <w:pStyle w:val="ListParagraph"/>
              <w:ind w:left="0"/>
              <w:jc w:val="both"/>
              <w:rPr>
                <w:rFonts w:ascii="Arial" w:hAnsi="Arial" w:cs="Arial"/>
              </w:rPr>
            </w:pPr>
            <w:r>
              <w:rPr>
                <w:rFonts w:ascii="Arial" w:hAnsi="Arial" w:cs="Arial"/>
              </w:rPr>
              <w:t>21448</w:t>
            </w:r>
          </w:p>
        </w:tc>
      </w:tr>
    </w:tbl>
    <w:p w14:paraId="2C5AF5FE" w14:textId="7843CE6A" w:rsidR="00580EB7" w:rsidRPr="00580EB7" w:rsidRDefault="00580EB7" w:rsidP="00580EB7">
      <w:pPr>
        <w:pStyle w:val="ListParagraph"/>
        <w:ind w:left="1500"/>
        <w:jc w:val="both"/>
        <w:rPr>
          <w:rFonts w:ascii="Arial" w:hAnsi="Arial" w:cs="Arial"/>
        </w:rPr>
      </w:pPr>
      <w:r w:rsidRPr="00580EB7">
        <w:rPr>
          <w:rFonts w:ascii="Arial" w:hAnsi="Arial" w:cs="Arial"/>
        </w:rPr>
        <w:t xml:space="preserve"> </w:t>
      </w:r>
    </w:p>
    <w:p w14:paraId="7021344D" w14:textId="0F419C3C" w:rsidR="00754D9E" w:rsidRPr="00754D9E" w:rsidRDefault="00754D9E" w:rsidP="00754D9E">
      <w:pPr>
        <w:pStyle w:val="ListParagraph"/>
        <w:ind w:left="1500"/>
        <w:jc w:val="both"/>
        <w:rPr>
          <w:rFonts w:ascii="Arial" w:hAnsi="Arial" w:cs="Arial"/>
        </w:rPr>
      </w:pPr>
    </w:p>
    <w:p w14:paraId="446E9BD1" w14:textId="77777777" w:rsidR="008A5BB9" w:rsidRDefault="00580EB7" w:rsidP="008A5BB9">
      <w:pPr>
        <w:pStyle w:val="ListParagraph"/>
        <w:numPr>
          <w:ilvl w:val="0"/>
          <w:numId w:val="5"/>
        </w:numPr>
        <w:jc w:val="both"/>
        <w:rPr>
          <w:rFonts w:ascii="Arial" w:hAnsi="Arial" w:cs="Arial"/>
        </w:rPr>
      </w:pPr>
      <w:r w:rsidRPr="008A5BB9">
        <w:rPr>
          <w:rFonts w:ascii="Arial" w:hAnsi="Arial" w:cs="Arial"/>
        </w:rPr>
        <w:t>Hospitalization rate of COVID-19 subjects was 33%</w:t>
      </w:r>
      <w:r w:rsidR="00F40A05" w:rsidRPr="008A5BB9">
        <w:rPr>
          <w:rFonts w:ascii="Arial" w:hAnsi="Arial" w:cs="Arial"/>
        </w:rPr>
        <w:t>.</w:t>
      </w:r>
    </w:p>
    <w:p w14:paraId="0E666560" w14:textId="77777777" w:rsidR="008A5BB9" w:rsidRDefault="00F40A05" w:rsidP="008A5BB9">
      <w:pPr>
        <w:pStyle w:val="ListParagraph"/>
        <w:numPr>
          <w:ilvl w:val="0"/>
          <w:numId w:val="5"/>
        </w:numPr>
        <w:jc w:val="both"/>
        <w:rPr>
          <w:rFonts w:ascii="Arial" w:hAnsi="Arial" w:cs="Arial"/>
        </w:rPr>
      </w:pPr>
      <w:r w:rsidRPr="008A5BB9">
        <w:rPr>
          <w:rFonts w:ascii="Arial" w:hAnsi="Arial" w:cs="Arial"/>
        </w:rPr>
        <w:t xml:space="preserve">The death rate of COVID-19 from this data set was 14.1%. </w:t>
      </w:r>
      <w:r w:rsidRPr="008A5BB9">
        <w:rPr>
          <w:rFonts w:ascii="Arial" w:hAnsi="Arial" w:cs="Arial" w:hint="eastAsia"/>
        </w:rPr>
        <w:t>T</w:t>
      </w:r>
      <w:r w:rsidRPr="008A5BB9">
        <w:rPr>
          <w:rFonts w:ascii="Arial" w:hAnsi="Arial" w:cs="Arial"/>
        </w:rPr>
        <w:t>he death rate seems too large comparing to the CDC’s report. This is because unknown data was excluded from the analysis.</w:t>
      </w:r>
    </w:p>
    <w:tbl>
      <w:tblPr>
        <w:tblStyle w:val="TableGrid"/>
        <w:tblpPr w:leftFromText="180" w:rightFromText="180" w:vertAnchor="text" w:horzAnchor="margin" w:tblpXSpec="right" w:tblpY="211"/>
        <w:tblW w:w="0" w:type="auto"/>
        <w:tblLook w:val="04A0" w:firstRow="1" w:lastRow="0" w:firstColumn="1" w:lastColumn="0" w:noHBand="0" w:noVBand="1"/>
      </w:tblPr>
      <w:tblGrid>
        <w:gridCol w:w="2112"/>
        <w:gridCol w:w="1191"/>
        <w:gridCol w:w="1192"/>
      </w:tblGrid>
      <w:tr w:rsidR="00077302" w14:paraId="6AF0126C" w14:textId="77777777" w:rsidTr="00077302">
        <w:trPr>
          <w:trHeight w:val="248"/>
        </w:trPr>
        <w:tc>
          <w:tcPr>
            <w:tcW w:w="2112" w:type="dxa"/>
            <w:vMerge w:val="restart"/>
            <w:vAlign w:val="center"/>
          </w:tcPr>
          <w:p w14:paraId="7036E773" w14:textId="77777777" w:rsidR="00077302" w:rsidRPr="008A5BB9" w:rsidRDefault="00077302" w:rsidP="00077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Age_Group</w:t>
            </w:r>
          </w:p>
        </w:tc>
        <w:tc>
          <w:tcPr>
            <w:tcW w:w="2383" w:type="dxa"/>
            <w:gridSpan w:val="2"/>
            <w:vAlign w:val="center"/>
          </w:tcPr>
          <w:p w14:paraId="055A0EA2" w14:textId="77777777" w:rsidR="00077302" w:rsidRDefault="00077302" w:rsidP="00077302">
            <w:pPr>
              <w:jc w:val="center"/>
              <w:rPr>
                <w:rFonts w:ascii="Arial" w:hAnsi="Arial" w:cs="Arial"/>
              </w:rPr>
            </w:pPr>
            <w:r>
              <w:rPr>
                <w:rFonts w:ascii="Arial" w:hAnsi="Arial" w:cs="Arial"/>
              </w:rPr>
              <w:t>Death</w:t>
            </w:r>
          </w:p>
        </w:tc>
      </w:tr>
      <w:tr w:rsidR="00077302" w14:paraId="2F87D164" w14:textId="77777777" w:rsidTr="00077302">
        <w:trPr>
          <w:trHeight w:val="261"/>
        </w:trPr>
        <w:tc>
          <w:tcPr>
            <w:tcW w:w="2112" w:type="dxa"/>
            <w:vMerge/>
            <w:vAlign w:val="center"/>
          </w:tcPr>
          <w:p w14:paraId="16FFB492" w14:textId="77777777" w:rsidR="00077302" w:rsidRPr="008A5BB9" w:rsidRDefault="00077302" w:rsidP="00077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
        </w:tc>
        <w:tc>
          <w:tcPr>
            <w:tcW w:w="1191" w:type="dxa"/>
            <w:vAlign w:val="center"/>
          </w:tcPr>
          <w:p w14:paraId="6ABEF7EA" w14:textId="77777777" w:rsidR="00077302" w:rsidRDefault="00077302" w:rsidP="00077302">
            <w:pPr>
              <w:jc w:val="center"/>
              <w:rPr>
                <w:rFonts w:ascii="Arial" w:hAnsi="Arial" w:cs="Arial"/>
              </w:rPr>
            </w:pPr>
            <w:r>
              <w:rPr>
                <w:rFonts w:ascii="Arial" w:hAnsi="Arial" w:cs="Arial"/>
              </w:rPr>
              <w:t>No</w:t>
            </w:r>
          </w:p>
        </w:tc>
        <w:tc>
          <w:tcPr>
            <w:tcW w:w="1192" w:type="dxa"/>
            <w:vAlign w:val="center"/>
          </w:tcPr>
          <w:p w14:paraId="3B39B2A9" w14:textId="77777777" w:rsidR="00077302" w:rsidRDefault="00077302" w:rsidP="00077302">
            <w:pPr>
              <w:jc w:val="center"/>
              <w:rPr>
                <w:rFonts w:ascii="Arial" w:hAnsi="Arial" w:cs="Arial"/>
              </w:rPr>
            </w:pPr>
            <w:r>
              <w:rPr>
                <w:rFonts w:ascii="Arial" w:hAnsi="Arial" w:cs="Arial"/>
              </w:rPr>
              <w:t>Yes</w:t>
            </w:r>
          </w:p>
        </w:tc>
      </w:tr>
      <w:tr w:rsidR="00077302" w14:paraId="36528BE7" w14:textId="77777777" w:rsidTr="00077302">
        <w:trPr>
          <w:trHeight w:val="248"/>
        </w:trPr>
        <w:tc>
          <w:tcPr>
            <w:tcW w:w="2112" w:type="dxa"/>
            <w:vAlign w:val="center"/>
          </w:tcPr>
          <w:p w14:paraId="0878B48F" w14:textId="77777777" w:rsidR="00077302" w:rsidRPr="008A5BB9" w:rsidRDefault="00077302" w:rsidP="00077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rPr>
            </w:pPr>
            <w:r w:rsidRPr="008A5BB9">
              <w:rPr>
                <w:rFonts w:ascii="Lucida Console" w:eastAsia="Times New Roman" w:hAnsi="Lucida Console" w:cs="Courier New"/>
                <w:color w:val="000000"/>
                <w:sz w:val="20"/>
                <w:szCs w:val="20"/>
                <w:bdr w:val="none" w:sz="0" w:space="0" w:color="auto" w:frame="1"/>
              </w:rPr>
              <w:t>0 - 9 Years</w:t>
            </w:r>
          </w:p>
        </w:tc>
        <w:tc>
          <w:tcPr>
            <w:tcW w:w="1191" w:type="dxa"/>
            <w:vAlign w:val="center"/>
          </w:tcPr>
          <w:p w14:paraId="19B39384" w14:textId="77777777" w:rsidR="00077302" w:rsidRDefault="00077302" w:rsidP="00077302">
            <w:pPr>
              <w:jc w:val="center"/>
              <w:rPr>
                <w:rFonts w:ascii="Arial" w:hAnsi="Arial" w:cs="Arial"/>
              </w:rPr>
            </w:pPr>
            <w:r>
              <w:rPr>
                <w:rFonts w:ascii="Arial" w:hAnsi="Arial" w:cs="Arial"/>
              </w:rPr>
              <w:t>435</w:t>
            </w:r>
          </w:p>
        </w:tc>
        <w:tc>
          <w:tcPr>
            <w:tcW w:w="1192" w:type="dxa"/>
            <w:vAlign w:val="center"/>
          </w:tcPr>
          <w:p w14:paraId="192EDFF5" w14:textId="77777777" w:rsidR="00077302" w:rsidRDefault="00077302" w:rsidP="00077302">
            <w:pPr>
              <w:jc w:val="center"/>
              <w:rPr>
                <w:rFonts w:ascii="Arial" w:hAnsi="Arial" w:cs="Arial"/>
              </w:rPr>
            </w:pPr>
            <w:r>
              <w:rPr>
                <w:rFonts w:ascii="Arial" w:hAnsi="Arial" w:cs="Arial"/>
              </w:rPr>
              <w:t>6</w:t>
            </w:r>
          </w:p>
        </w:tc>
      </w:tr>
      <w:tr w:rsidR="00077302" w14:paraId="1BA1BCEE" w14:textId="77777777" w:rsidTr="00077302">
        <w:trPr>
          <w:trHeight w:val="248"/>
        </w:trPr>
        <w:tc>
          <w:tcPr>
            <w:tcW w:w="2112" w:type="dxa"/>
            <w:vAlign w:val="center"/>
          </w:tcPr>
          <w:p w14:paraId="17CDE4DA" w14:textId="77777777" w:rsidR="00077302" w:rsidRPr="008A5BB9" w:rsidRDefault="00077302" w:rsidP="00077302">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10 - 19 Years</w:t>
            </w:r>
          </w:p>
        </w:tc>
        <w:tc>
          <w:tcPr>
            <w:tcW w:w="1191" w:type="dxa"/>
            <w:vAlign w:val="center"/>
          </w:tcPr>
          <w:p w14:paraId="50D1410E" w14:textId="77777777" w:rsidR="00077302" w:rsidRDefault="00077302" w:rsidP="00077302">
            <w:pPr>
              <w:jc w:val="center"/>
              <w:rPr>
                <w:rFonts w:ascii="Arial" w:hAnsi="Arial" w:cs="Arial"/>
              </w:rPr>
            </w:pPr>
            <w:r>
              <w:rPr>
                <w:rFonts w:ascii="Arial" w:hAnsi="Arial" w:cs="Arial"/>
              </w:rPr>
              <w:t>117</w:t>
            </w:r>
          </w:p>
        </w:tc>
        <w:tc>
          <w:tcPr>
            <w:tcW w:w="1192" w:type="dxa"/>
            <w:vAlign w:val="center"/>
          </w:tcPr>
          <w:p w14:paraId="06B9A954" w14:textId="77777777" w:rsidR="00077302" w:rsidRDefault="00077302" w:rsidP="00077302">
            <w:pPr>
              <w:jc w:val="center"/>
              <w:rPr>
                <w:rFonts w:ascii="Arial" w:hAnsi="Arial" w:cs="Arial"/>
              </w:rPr>
            </w:pPr>
            <w:r>
              <w:rPr>
                <w:rFonts w:ascii="Arial" w:hAnsi="Arial" w:cs="Arial"/>
              </w:rPr>
              <w:t>5</w:t>
            </w:r>
          </w:p>
        </w:tc>
      </w:tr>
      <w:tr w:rsidR="00077302" w14:paraId="3C58D8B3" w14:textId="77777777" w:rsidTr="00077302">
        <w:trPr>
          <w:trHeight w:val="261"/>
        </w:trPr>
        <w:tc>
          <w:tcPr>
            <w:tcW w:w="2112" w:type="dxa"/>
            <w:vAlign w:val="center"/>
          </w:tcPr>
          <w:p w14:paraId="26D9BFE4" w14:textId="77777777" w:rsidR="00077302" w:rsidRPr="008A5BB9" w:rsidRDefault="00077302" w:rsidP="00077302">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20 - 29 Years</w:t>
            </w:r>
          </w:p>
        </w:tc>
        <w:tc>
          <w:tcPr>
            <w:tcW w:w="1191" w:type="dxa"/>
            <w:vAlign w:val="center"/>
          </w:tcPr>
          <w:p w14:paraId="0AA367F8" w14:textId="77777777" w:rsidR="00077302" w:rsidRDefault="00077302" w:rsidP="00077302">
            <w:pPr>
              <w:jc w:val="center"/>
              <w:rPr>
                <w:rFonts w:ascii="Arial" w:hAnsi="Arial" w:cs="Arial"/>
              </w:rPr>
            </w:pPr>
            <w:r>
              <w:rPr>
                <w:rFonts w:ascii="Arial" w:hAnsi="Arial" w:cs="Arial"/>
              </w:rPr>
              <w:t>5251</w:t>
            </w:r>
          </w:p>
        </w:tc>
        <w:tc>
          <w:tcPr>
            <w:tcW w:w="1192" w:type="dxa"/>
            <w:vAlign w:val="center"/>
          </w:tcPr>
          <w:p w14:paraId="39D85C47" w14:textId="77777777" w:rsidR="00077302" w:rsidRDefault="00077302" w:rsidP="00077302">
            <w:pPr>
              <w:jc w:val="center"/>
              <w:rPr>
                <w:rFonts w:ascii="Arial" w:hAnsi="Arial" w:cs="Arial"/>
              </w:rPr>
            </w:pPr>
            <w:r>
              <w:rPr>
                <w:rFonts w:ascii="Arial" w:hAnsi="Arial" w:cs="Arial"/>
              </w:rPr>
              <w:t>45</w:t>
            </w:r>
          </w:p>
        </w:tc>
      </w:tr>
      <w:tr w:rsidR="00077302" w14:paraId="062D18B7" w14:textId="77777777" w:rsidTr="00077302">
        <w:trPr>
          <w:trHeight w:val="248"/>
        </w:trPr>
        <w:tc>
          <w:tcPr>
            <w:tcW w:w="2112" w:type="dxa"/>
            <w:vAlign w:val="center"/>
          </w:tcPr>
          <w:p w14:paraId="377E1AC0" w14:textId="77777777" w:rsidR="00077302" w:rsidRPr="008A5BB9" w:rsidRDefault="00077302" w:rsidP="00077302">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30 - 39 Years</w:t>
            </w:r>
          </w:p>
        </w:tc>
        <w:tc>
          <w:tcPr>
            <w:tcW w:w="1191" w:type="dxa"/>
            <w:vAlign w:val="center"/>
          </w:tcPr>
          <w:p w14:paraId="7BD51BC7" w14:textId="77777777" w:rsidR="00077302" w:rsidRDefault="00077302" w:rsidP="00077302">
            <w:pPr>
              <w:jc w:val="center"/>
              <w:rPr>
                <w:rFonts w:ascii="Arial" w:hAnsi="Arial" w:cs="Arial"/>
              </w:rPr>
            </w:pPr>
            <w:r>
              <w:rPr>
                <w:rFonts w:ascii="Arial" w:hAnsi="Arial" w:cs="Arial"/>
              </w:rPr>
              <w:t>6032</w:t>
            </w:r>
          </w:p>
        </w:tc>
        <w:tc>
          <w:tcPr>
            <w:tcW w:w="1192" w:type="dxa"/>
            <w:vAlign w:val="center"/>
          </w:tcPr>
          <w:p w14:paraId="39978DF1" w14:textId="77777777" w:rsidR="00077302" w:rsidRDefault="00077302" w:rsidP="00077302">
            <w:pPr>
              <w:jc w:val="center"/>
              <w:rPr>
                <w:rFonts w:ascii="Arial" w:hAnsi="Arial" w:cs="Arial"/>
              </w:rPr>
            </w:pPr>
            <w:r>
              <w:rPr>
                <w:rFonts w:ascii="Arial" w:hAnsi="Arial" w:cs="Arial"/>
              </w:rPr>
              <w:t>135</w:t>
            </w:r>
          </w:p>
        </w:tc>
      </w:tr>
      <w:tr w:rsidR="00077302" w14:paraId="49A733BC" w14:textId="77777777" w:rsidTr="00077302">
        <w:trPr>
          <w:trHeight w:val="261"/>
        </w:trPr>
        <w:tc>
          <w:tcPr>
            <w:tcW w:w="2112" w:type="dxa"/>
            <w:vAlign w:val="center"/>
          </w:tcPr>
          <w:p w14:paraId="0B19E6DF" w14:textId="77777777" w:rsidR="00077302" w:rsidRPr="008A5BB9" w:rsidRDefault="00077302" w:rsidP="00077302">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40 - 49 Years</w:t>
            </w:r>
          </w:p>
        </w:tc>
        <w:tc>
          <w:tcPr>
            <w:tcW w:w="1191" w:type="dxa"/>
            <w:vAlign w:val="center"/>
          </w:tcPr>
          <w:p w14:paraId="7BBAA9F0" w14:textId="77777777" w:rsidR="00077302" w:rsidRDefault="00077302" w:rsidP="00077302">
            <w:pPr>
              <w:jc w:val="center"/>
              <w:rPr>
                <w:rFonts w:ascii="Arial" w:hAnsi="Arial" w:cs="Arial"/>
              </w:rPr>
            </w:pPr>
            <w:r>
              <w:rPr>
                <w:rFonts w:ascii="Arial" w:hAnsi="Arial" w:cs="Arial"/>
              </w:rPr>
              <w:t>6661</w:t>
            </w:r>
          </w:p>
        </w:tc>
        <w:tc>
          <w:tcPr>
            <w:tcW w:w="1192" w:type="dxa"/>
            <w:vAlign w:val="center"/>
          </w:tcPr>
          <w:p w14:paraId="43164D7B" w14:textId="77777777" w:rsidR="00077302" w:rsidRDefault="00077302" w:rsidP="00077302">
            <w:pPr>
              <w:jc w:val="center"/>
              <w:rPr>
                <w:rFonts w:ascii="Arial" w:hAnsi="Arial" w:cs="Arial"/>
              </w:rPr>
            </w:pPr>
            <w:r>
              <w:rPr>
                <w:rFonts w:ascii="Arial" w:hAnsi="Arial" w:cs="Arial"/>
              </w:rPr>
              <w:t>356</w:t>
            </w:r>
          </w:p>
        </w:tc>
      </w:tr>
      <w:tr w:rsidR="00077302" w14:paraId="4D62EB33" w14:textId="77777777" w:rsidTr="00077302">
        <w:trPr>
          <w:trHeight w:val="248"/>
        </w:trPr>
        <w:tc>
          <w:tcPr>
            <w:tcW w:w="2112" w:type="dxa"/>
            <w:vAlign w:val="center"/>
          </w:tcPr>
          <w:p w14:paraId="2E789B26" w14:textId="77777777" w:rsidR="00077302" w:rsidRDefault="00077302" w:rsidP="00077302">
            <w:pPr>
              <w:pStyle w:val="HTMLPreformatted"/>
              <w:shd w:val="clear" w:color="auto" w:fill="FFFFFF"/>
              <w:wordWrap w:val="0"/>
              <w:jc w:val="center"/>
              <w:rPr>
                <w:rFonts w:ascii="Arial" w:hAnsi="Arial" w:cs="Arial"/>
              </w:rPr>
            </w:pPr>
            <w:r>
              <w:rPr>
                <w:rStyle w:val="gd15mcfceub"/>
                <w:rFonts w:ascii="Lucida Console" w:hAnsi="Lucida Console"/>
                <w:color w:val="000000"/>
                <w:bdr w:val="none" w:sz="0" w:space="0" w:color="auto" w:frame="1"/>
              </w:rPr>
              <w:t>50 - 59 Years</w:t>
            </w:r>
          </w:p>
        </w:tc>
        <w:tc>
          <w:tcPr>
            <w:tcW w:w="1191" w:type="dxa"/>
            <w:vAlign w:val="center"/>
          </w:tcPr>
          <w:p w14:paraId="63E4D133" w14:textId="77777777" w:rsidR="00077302" w:rsidRDefault="00077302" w:rsidP="00077302">
            <w:pPr>
              <w:jc w:val="center"/>
              <w:rPr>
                <w:rFonts w:ascii="Arial" w:hAnsi="Arial" w:cs="Arial"/>
              </w:rPr>
            </w:pPr>
            <w:r>
              <w:rPr>
                <w:rFonts w:ascii="Arial" w:hAnsi="Arial" w:cs="Arial"/>
              </w:rPr>
              <w:t>7781</w:t>
            </w:r>
          </w:p>
        </w:tc>
        <w:tc>
          <w:tcPr>
            <w:tcW w:w="1192" w:type="dxa"/>
            <w:vAlign w:val="center"/>
          </w:tcPr>
          <w:p w14:paraId="5C3A8DE8" w14:textId="77777777" w:rsidR="00077302" w:rsidRDefault="00077302" w:rsidP="00077302">
            <w:pPr>
              <w:jc w:val="center"/>
              <w:rPr>
                <w:rFonts w:ascii="Arial" w:hAnsi="Arial" w:cs="Arial"/>
              </w:rPr>
            </w:pPr>
            <w:r>
              <w:rPr>
                <w:rFonts w:ascii="Arial" w:hAnsi="Arial" w:cs="Arial"/>
              </w:rPr>
              <w:t>891</w:t>
            </w:r>
          </w:p>
        </w:tc>
      </w:tr>
      <w:tr w:rsidR="00077302" w14:paraId="5E54DEE5" w14:textId="77777777" w:rsidTr="00077302">
        <w:trPr>
          <w:trHeight w:val="248"/>
        </w:trPr>
        <w:tc>
          <w:tcPr>
            <w:tcW w:w="2112" w:type="dxa"/>
            <w:vAlign w:val="center"/>
          </w:tcPr>
          <w:p w14:paraId="66E5EF46" w14:textId="77777777" w:rsidR="00077302" w:rsidRPr="008A5BB9" w:rsidRDefault="00077302" w:rsidP="00077302">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60 - 69 Years</w:t>
            </w:r>
          </w:p>
        </w:tc>
        <w:tc>
          <w:tcPr>
            <w:tcW w:w="1191" w:type="dxa"/>
            <w:vAlign w:val="center"/>
          </w:tcPr>
          <w:p w14:paraId="1E1931EA" w14:textId="77777777" w:rsidR="00077302" w:rsidRDefault="00077302" w:rsidP="00077302">
            <w:pPr>
              <w:jc w:val="center"/>
              <w:rPr>
                <w:rFonts w:ascii="Arial" w:hAnsi="Arial" w:cs="Arial"/>
              </w:rPr>
            </w:pPr>
            <w:r>
              <w:rPr>
                <w:rFonts w:ascii="Arial" w:hAnsi="Arial" w:cs="Arial"/>
              </w:rPr>
              <w:t>5748</w:t>
            </w:r>
          </w:p>
        </w:tc>
        <w:tc>
          <w:tcPr>
            <w:tcW w:w="1192" w:type="dxa"/>
            <w:vAlign w:val="center"/>
          </w:tcPr>
          <w:p w14:paraId="479C9D8C" w14:textId="77777777" w:rsidR="00077302" w:rsidRDefault="00077302" w:rsidP="00077302">
            <w:pPr>
              <w:jc w:val="center"/>
              <w:rPr>
                <w:rFonts w:ascii="Arial" w:hAnsi="Arial" w:cs="Arial"/>
              </w:rPr>
            </w:pPr>
            <w:r>
              <w:rPr>
                <w:rFonts w:ascii="Arial" w:hAnsi="Arial" w:cs="Arial"/>
              </w:rPr>
              <w:t>1347</w:t>
            </w:r>
          </w:p>
        </w:tc>
      </w:tr>
      <w:tr w:rsidR="00077302" w14:paraId="0AC0A89D" w14:textId="77777777" w:rsidTr="00077302">
        <w:trPr>
          <w:trHeight w:val="261"/>
        </w:trPr>
        <w:tc>
          <w:tcPr>
            <w:tcW w:w="2112" w:type="dxa"/>
            <w:vAlign w:val="center"/>
          </w:tcPr>
          <w:p w14:paraId="78F7EBA0" w14:textId="77777777" w:rsidR="00077302" w:rsidRDefault="00077302" w:rsidP="00077302">
            <w:pPr>
              <w:pStyle w:val="HTMLPreformatted"/>
              <w:shd w:val="clear" w:color="auto" w:fill="FFFFFF"/>
              <w:wordWrap w:val="0"/>
              <w:jc w:val="center"/>
              <w:rPr>
                <w:rFonts w:ascii="Arial" w:hAnsi="Arial" w:cs="Arial"/>
              </w:rPr>
            </w:pPr>
            <w:r>
              <w:rPr>
                <w:rStyle w:val="gd15mcfceub"/>
                <w:rFonts w:ascii="Lucida Console" w:hAnsi="Lucida Console"/>
                <w:color w:val="000000"/>
                <w:bdr w:val="none" w:sz="0" w:space="0" w:color="auto" w:frame="1"/>
              </w:rPr>
              <w:t>70 - 79 Years</w:t>
            </w:r>
          </w:p>
        </w:tc>
        <w:tc>
          <w:tcPr>
            <w:tcW w:w="1191" w:type="dxa"/>
            <w:vAlign w:val="center"/>
          </w:tcPr>
          <w:p w14:paraId="5A1763AB" w14:textId="77777777" w:rsidR="00077302" w:rsidRDefault="00077302" w:rsidP="00077302">
            <w:pPr>
              <w:jc w:val="center"/>
              <w:rPr>
                <w:rFonts w:ascii="Arial" w:hAnsi="Arial" w:cs="Arial"/>
              </w:rPr>
            </w:pPr>
            <w:r>
              <w:rPr>
                <w:rFonts w:ascii="Arial" w:hAnsi="Arial" w:cs="Arial"/>
              </w:rPr>
              <w:t>2761</w:t>
            </w:r>
          </w:p>
        </w:tc>
        <w:tc>
          <w:tcPr>
            <w:tcW w:w="1192" w:type="dxa"/>
            <w:vAlign w:val="center"/>
          </w:tcPr>
          <w:p w14:paraId="4E576B6A" w14:textId="77777777" w:rsidR="00077302" w:rsidRDefault="00077302" w:rsidP="00077302">
            <w:pPr>
              <w:jc w:val="center"/>
              <w:rPr>
                <w:rFonts w:ascii="Arial" w:hAnsi="Arial" w:cs="Arial"/>
              </w:rPr>
            </w:pPr>
            <w:r>
              <w:rPr>
                <w:rFonts w:ascii="Arial" w:hAnsi="Arial" w:cs="Arial"/>
              </w:rPr>
              <w:t>1278</w:t>
            </w:r>
          </w:p>
        </w:tc>
      </w:tr>
      <w:tr w:rsidR="00077302" w14:paraId="6AE8D9AB" w14:textId="77777777" w:rsidTr="00077302">
        <w:trPr>
          <w:trHeight w:val="248"/>
        </w:trPr>
        <w:tc>
          <w:tcPr>
            <w:tcW w:w="2112" w:type="dxa"/>
            <w:vAlign w:val="center"/>
          </w:tcPr>
          <w:p w14:paraId="1C11401E" w14:textId="77777777" w:rsidR="00077302" w:rsidRDefault="00077302" w:rsidP="00077302">
            <w:pPr>
              <w:pStyle w:val="HTMLPreformatted"/>
              <w:shd w:val="clear" w:color="auto" w:fill="FFFFFF"/>
              <w:wordWrap w:val="0"/>
              <w:jc w:val="center"/>
              <w:rPr>
                <w:rFonts w:ascii="Arial" w:hAnsi="Arial" w:cs="Arial"/>
              </w:rPr>
            </w:pPr>
            <w:r>
              <w:rPr>
                <w:rStyle w:val="gd15mcfceub"/>
                <w:rFonts w:ascii="Lucida Console" w:hAnsi="Lucida Console"/>
                <w:color w:val="000000"/>
                <w:bdr w:val="none" w:sz="0" w:space="0" w:color="auto" w:frame="1"/>
              </w:rPr>
              <w:t>80+ Years</w:t>
            </w:r>
          </w:p>
        </w:tc>
        <w:tc>
          <w:tcPr>
            <w:tcW w:w="1191" w:type="dxa"/>
            <w:vAlign w:val="center"/>
          </w:tcPr>
          <w:p w14:paraId="5CD57166" w14:textId="77777777" w:rsidR="00077302" w:rsidRDefault="00077302" w:rsidP="00077302">
            <w:pPr>
              <w:jc w:val="center"/>
              <w:rPr>
                <w:rFonts w:ascii="Arial" w:hAnsi="Arial" w:cs="Arial"/>
              </w:rPr>
            </w:pPr>
            <w:r>
              <w:rPr>
                <w:rFonts w:ascii="Arial" w:hAnsi="Arial" w:cs="Arial"/>
              </w:rPr>
              <w:t>2119</w:t>
            </w:r>
          </w:p>
        </w:tc>
        <w:tc>
          <w:tcPr>
            <w:tcW w:w="1192" w:type="dxa"/>
            <w:vAlign w:val="center"/>
          </w:tcPr>
          <w:p w14:paraId="036C403B" w14:textId="77777777" w:rsidR="00077302" w:rsidRDefault="00077302" w:rsidP="00077302">
            <w:pPr>
              <w:jc w:val="center"/>
              <w:rPr>
                <w:rFonts w:ascii="Arial" w:hAnsi="Arial" w:cs="Arial"/>
              </w:rPr>
            </w:pPr>
            <w:r>
              <w:rPr>
                <w:rFonts w:ascii="Arial" w:hAnsi="Arial" w:cs="Arial"/>
              </w:rPr>
              <w:t>2170</w:t>
            </w:r>
          </w:p>
        </w:tc>
      </w:tr>
    </w:tbl>
    <w:p w14:paraId="1120F998" w14:textId="56282644" w:rsidR="008A5BB9" w:rsidRPr="00077302" w:rsidRDefault="00F40A05" w:rsidP="001C7C03">
      <w:pPr>
        <w:pStyle w:val="ListParagraph"/>
        <w:numPr>
          <w:ilvl w:val="0"/>
          <w:numId w:val="5"/>
        </w:numPr>
        <w:jc w:val="both"/>
        <w:rPr>
          <w:rFonts w:ascii="Arial" w:hAnsi="Arial" w:cs="Arial"/>
        </w:rPr>
      </w:pPr>
      <w:r w:rsidRPr="00077302">
        <w:rPr>
          <w:rFonts w:ascii="Arial" w:hAnsi="Arial" w:cs="Arial"/>
        </w:rPr>
        <w:t xml:space="preserve">Age group versus number of </w:t>
      </w:r>
      <w:r w:rsidR="008A5BB9" w:rsidRPr="00077302">
        <w:rPr>
          <w:rFonts w:ascii="Arial" w:hAnsi="Arial" w:cs="Arial"/>
        </w:rPr>
        <w:t xml:space="preserve">the </w:t>
      </w:r>
      <w:r w:rsidRPr="00077302">
        <w:rPr>
          <w:rFonts w:ascii="Arial" w:hAnsi="Arial" w:cs="Arial"/>
        </w:rPr>
        <w:t>death was calculated as shown</w:t>
      </w:r>
      <w:r w:rsidR="008A5BB9" w:rsidRPr="00077302">
        <w:rPr>
          <w:rFonts w:ascii="Arial" w:hAnsi="Arial" w:cs="Arial"/>
        </w:rPr>
        <w:t xml:space="preserve"> in the table. Maximum number of death occurred in the group of 80+ years. Overall, number of death mostly increased as the age group gets older.</w:t>
      </w:r>
      <w:r w:rsidR="00077302" w:rsidRPr="00077302">
        <w:rPr>
          <w:rFonts w:ascii="Arial" w:hAnsi="Arial" w:cs="Arial"/>
        </w:rPr>
        <w:t xml:space="preserve"> This tendency can be easily seen from the </w:t>
      </w:r>
      <w:r w:rsidR="00077302">
        <w:rPr>
          <w:rFonts w:ascii="Arial" w:hAnsi="Arial" w:cs="Arial"/>
        </w:rPr>
        <w:t>histogram drawn by ggplot and geom_bar functions.</w:t>
      </w:r>
    </w:p>
    <w:p w14:paraId="21259C22" w14:textId="268EC573" w:rsidR="00DB34BA" w:rsidRDefault="00DB34BA" w:rsidP="001A7D56">
      <w:pPr>
        <w:jc w:val="both"/>
        <w:rPr>
          <w:rFonts w:ascii="Arial" w:hAnsi="Arial" w:cs="Arial"/>
        </w:rPr>
      </w:pPr>
    </w:p>
    <w:p w14:paraId="4DF4F778" w14:textId="77777777" w:rsidR="00195F31" w:rsidRDefault="00077302" w:rsidP="00077302">
      <w:pPr>
        <w:pStyle w:val="ListParagraph"/>
        <w:numPr>
          <w:ilvl w:val="0"/>
          <w:numId w:val="5"/>
        </w:numPr>
        <w:rPr>
          <w:rFonts w:ascii="Arial" w:hAnsi="Arial" w:cs="Arial"/>
        </w:rPr>
      </w:pPr>
      <w:r>
        <w:rPr>
          <w:noProof/>
        </w:rPr>
        <w:lastRenderedPageBreak/>
        <w:drawing>
          <wp:anchor distT="0" distB="0" distL="114300" distR="114300" simplePos="0" relativeHeight="251661312" behindDoc="0" locked="0" layoutInCell="1" allowOverlap="1" wp14:anchorId="29CDAC4E" wp14:editId="1C629B21">
            <wp:simplePos x="0" y="0"/>
            <wp:positionH relativeFrom="margin">
              <wp:align>center</wp:align>
            </wp:positionH>
            <wp:positionV relativeFrom="paragraph">
              <wp:posOffset>4673</wp:posOffset>
            </wp:positionV>
            <wp:extent cx="5908675" cy="25038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675" cy="250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4BA" w:rsidRPr="00077302">
        <w:rPr>
          <w:rFonts w:ascii="Arial" w:hAnsi="Arial" w:cs="Arial"/>
        </w:rPr>
        <w:t xml:space="preserve">   </w:t>
      </w:r>
      <w:r>
        <w:rPr>
          <w:rFonts w:ascii="Arial" w:hAnsi="Arial" w:cs="Arial"/>
        </w:rPr>
        <w:t xml:space="preserve">To use age group as a numerical value, we converted group names into corresponding number </w:t>
      </w:r>
      <w:r w:rsidR="00195F31">
        <w:rPr>
          <w:rFonts w:ascii="Arial" w:hAnsi="Arial" w:cs="Arial"/>
        </w:rPr>
        <w:t xml:space="preserve">(age_group_number) </w:t>
      </w:r>
      <w:r>
        <w:rPr>
          <w:rFonts w:ascii="Arial" w:hAnsi="Arial" w:cs="Arial"/>
        </w:rPr>
        <w:t xml:space="preserve">such as </w:t>
      </w:r>
      <w:r w:rsidRPr="00077302">
        <w:rPr>
          <w:rFonts w:ascii="Arial" w:hAnsi="Arial" w:cs="Arial"/>
        </w:rPr>
        <w:t>"10 - 19 Years"</w:t>
      </w:r>
      <w:r>
        <w:rPr>
          <w:rFonts w:ascii="Arial" w:hAnsi="Arial" w:cs="Arial"/>
        </w:rPr>
        <w:t xml:space="preserve"> into 1 and </w:t>
      </w:r>
      <w:r w:rsidRPr="00077302">
        <w:rPr>
          <w:rFonts w:ascii="Arial" w:hAnsi="Arial" w:cs="Arial"/>
        </w:rPr>
        <w:t>"</w:t>
      </w:r>
      <w:r>
        <w:rPr>
          <w:rFonts w:ascii="Arial" w:hAnsi="Arial" w:cs="Arial"/>
        </w:rPr>
        <w:t>2</w:t>
      </w:r>
      <w:r w:rsidRPr="00077302">
        <w:rPr>
          <w:rFonts w:ascii="Arial" w:hAnsi="Arial" w:cs="Arial"/>
        </w:rPr>
        <w:t xml:space="preserve">0 - </w:t>
      </w:r>
      <w:r>
        <w:rPr>
          <w:rFonts w:ascii="Arial" w:hAnsi="Arial" w:cs="Arial"/>
        </w:rPr>
        <w:t>2</w:t>
      </w:r>
      <w:r w:rsidRPr="00077302">
        <w:rPr>
          <w:rFonts w:ascii="Arial" w:hAnsi="Arial" w:cs="Arial"/>
        </w:rPr>
        <w:t>9 Years"</w:t>
      </w:r>
      <w:r>
        <w:rPr>
          <w:rFonts w:ascii="Arial" w:hAnsi="Arial" w:cs="Arial"/>
        </w:rPr>
        <w:t xml:space="preserve"> into 2. Also, “Yes” and “No” binary logics were converted into 1 and 0 to find a tendency that leads to the death. Then, summations of those converted variables </w:t>
      </w:r>
      <w:r w:rsidR="00195F31">
        <w:rPr>
          <w:rFonts w:ascii="Arial" w:hAnsi="Arial" w:cs="Arial"/>
        </w:rPr>
        <w:t xml:space="preserve">(hosp_yn, icu_yn, medcond_yn, age_group_number) </w:t>
      </w:r>
      <w:r>
        <w:rPr>
          <w:rFonts w:ascii="Arial" w:hAnsi="Arial" w:cs="Arial"/>
        </w:rPr>
        <w:t xml:space="preserve">were </w:t>
      </w:r>
      <w:r w:rsidR="00195F31">
        <w:rPr>
          <w:rFonts w:ascii="Arial" w:hAnsi="Arial" w:cs="Arial"/>
        </w:rPr>
        <w:t>calculated as scores</w:t>
      </w:r>
      <w:r>
        <w:rPr>
          <w:rFonts w:ascii="Arial" w:hAnsi="Arial" w:cs="Arial"/>
        </w:rPr>
        <w:t xml:space="preserve"> </w:t>
      </w:r>
      <w:r w:rsidR="00195F31">
        <w:rPr>
          <w:rFonts w:ascii="Arial" w:hAnsi="Arial" w:cs="Arial"/>
        </w:rPr>
        <w:t xml:space="preserve">that can predict the death risk. </w:t>
      </w:r>
    </w:p>
    <w:p w14:paraId="49C68D36" w14:textId="78281D27" w:rsidR="00195F31" w:rsidRPr="00195F31" w:rsidRDefault="00195F31" w:rsidP="00195F31">
      <w:pPr>
        <w:pStyle w:val="ListParagraph"/>
        <w:rPr>
          <w:rFonts w:ascii="Arial" w:hAnsi="Arial" w:cs="Arial"/>
        </w:rPr>
      </w:pPr>
      <w:r>
        <w:rPr>
          <w:rFonts w:ascii="Arial" w:hAnsi="Arial" w:cs="Arial"/>
          <w:noProof/>
        </w:rPr>
        <w:drawing>
          <wp:anchor distT="0" distB="0" distL="114300" distR="114300" simplePos="0" relativeHeight="251662336" behindDoc="0" locked="0" layoutInCell="1" allowOverlap="1" wp14:anchorId="1AE5226E" wp14:editId="221E734B">
            <wp:simplePos x="0" y="0"/>
            <wp:positionH relativeFrom="column">
              <wp:posOffset>3490595</wp:posOffset>
            </wp:positionH>
            <wp:positionV relativeFrom="paragraph">
              <wp:posOffset>5080</wp:posOffset>
            </wp:positionV>
            <wp:extent cx="2313305" cy="22256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305" cy="222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44DF1" w14:textId="4C6F85F7" w:rsidR="00195F31" w:rsidRDefault="00195F31" w:rsidP="00195F31">
      <w:pPr>
        <w:pStyle w:val="ListParagraph"/>
        <w:numPr>
          <w:ilvl w:val="0"/>
          <w:numId w:val="5"/>
        </w:numPr>
        <w:rPr>
          <w:rFonts w:ascii="Arial" w:hAnsi="Arial" w:cs="Arial"/>
        </w:rPr>
      </w:pPr>
      <w:r>
        <w:rPr>
          <w:rFonts w:ascii="Arial" w:hAnsi="Arial" w:cs="Arial"/>
        </w:rPr>
        <w:t>The graph of risk score vs. death shows the good threshold around 8 that can predict the death of the subject.</w:t>
      </w:r>
    </w:p>
    <w:p w14:paraId="7724A4D4" w14:textId="77777777" w:rsidR="00195F31" w:rsidRPr="00195F31" w:rsidRDefault="00195F31" w:rsidP="00195F31">
      <w:pPr>
        <w:pStyle w:val="ListParagraph"/>
        <w:rPr>
          <w:rFonts w:ascii="Arial" w:hAnsi="Arial" w:cs="Arial"/>
        </w:rPr>
      </w:pPr>
    </w:p>
    <w:p w14:paraId="6D7330D1" w14:textId="77A3C9D7" w:rsidR="00195F31" w:rsidRDefault="00195F31" w:rsidP="00195F31">
      <w:pPr>
        <w:rPr>
          <w:rFonts w:ascii="Arial" w:hAnsi="Arial" w:cs="Arial"/>
        </w:rPr>
      </w:pPr>
    </w:p>
    <w:p w14:paraId="61833E6E" w14:textId="02FEEF96" w:rsidR="00195F31" w:rsidRDefault="00195F31" w:rsidP="00195F31">
      <w:pPr>
        <w:rPr>
          <w:rFonts w:ascii="Arial" w:hAnsi="Arial" w:cs="Arial"/>
        </w:rPr>
      </w:pPr>
    </w:p>
    <w:p w14:paraId="0939F702" w14:textId="0FC5ACF9" w:rsidR="00195F31" w:rsidRDefault="00195F31" w:rsidP="00195F31">
      <w:pPr>
        <w:rPr>
          <w:rFonts w:ascii="Arial" w:hAnsi="Arial" w:cs="Arial"/>
        </w:rPr>
      </w:pPr>
    </w:p>
    <w:p w14:paraId="2D897B21" w14:textId="77777777" w:rsidR="00195F31" w:rsidRPr="00195F31" w:rsidRDefault="00195F31" w:rsidP="00195F31">
      <w:pPr>
        <w:rPr>
          <w:rFonts w:ascii="Arial" w:hAnsi="Arial" w:cs="Arial"/>
        </w:rPr>
      </w:pPr>
    </w:p>
    <w:p w14:paraId="4339F0FC" w14:textId="17063715" w:rsidR="00077302" w:rsidRDefault="00195F31" w:rsidP="00E6233E">
      <w:pPr>
        <w:pStyle w:val="ListParagraph"/>
        <w:numPr>
          <w:ilvl w:val="0"/>
          <w:numId w:val="5"/>
        </w:numPr>
        <w:jc w:val="both"/>
        <w:rPr>
          <w:rFonts w:ascii="Arial" w:hAnsi="Arial" w:cs="Arial"/>
        </w:rPr>
      </w:pPr>
      <w:r>
        <w:rPr>
          <w:rFonts w:ascii="Arial" w:hAnsi="Arial" w:cs="Arial"/>
        </w:rPr>
        <w:t xml:space="preserve">  Logistic regression </w:t>
      </w:r>
      <w:r w:rsidR="00E6233E">
        <w:rPr>
          <w:rFonts w:ascii="Arial" w:hAnsi="Arial" w:cs="Arial"/>
        </w:rPr>
        <w:t xml:space="preserve">with multiple predictors were used to predict the probability of death. Data set was randomly divided into two group to create training and test set to perform regression. All variables that have binary logic </w:t>
      </w:r>
      <w:r w:rsidR="00E6233E">
        <w:rPr>
          <w:rFonts w:ascii="Arial" w:hAnsi="Arial" w:cs="Arial"/>
        </w:rPr>
        <w:t xml:space="preserve">(hosp_yn, icu_yn, medcond_yn, age_group_number) </w:t>
      </w:r>
      <w:r w:rsidR="00E6233E">
        <w:rPr>
          <w:rFonts w:ascii="Arial" w:hAnsi="Arial" w:cs="Arial"/>
        </w:rPr>
        <w:t>were used to predict the death probability model. For all variables, P-values to death were less than 2e-16 which indicate strong correlations between individual variables to the death.</w:t>
      </w:r>
    </w:p>
    <w:p w14:paraId="647BD7B3" w14:textId="31932292" w:rsidR="00E6233E" w:rsidRDefault="00E6233E" w:rsidP="00E6233E">
      <w:pPr>
        <w:pStyle w:val="ListParagraph"/>
        <w:numPr>
          <w:ilvl w:val="0"/>
          <w:numId w:val="5"/>
        </w:numPr>
        <w:jc w:val="both"/>
        <w:rPr>
          <w:rFonts w:ascii="Arial" w:hAnsi="Arial" w:cs="Arial"/>
        </w:rPr>
      </w:pPr>
      <w:r>
        <w:rPr>
          <w:rFonts w:ascii="Arial" w:hAnsi="Arial" w:cs="Arial"/>
        </w:rPr>
        <w:t xml:space="preserve">Using test data set, regression coefficients were tested to predict the probability of death.  </w:t>
      </w:r>
    </w:p>
    <w:p w14:paraId="74A2122E" w14:textId="77777777" w:rsidR="00836605" w:rsidRDefault="00836605" w:rsidP="00836605">
      <w:pPr>
        <w:pStyle w:val="ListParagraph"/>
        <w:ind w:left="1500"/>
        <w:jc w:val="both"/>
        <w:rPr>
          <w:rFonts w:ascii="Arial" w:hAnsi="Arial" w:cs="Arial"/>
        </w:rPr>
      </w:pPr>
    </w:p>
    <w:p w14:paraId="3FFB0633" w14:textId="60525BAA" w:rsidR="00E6233E" w:rsidRPr="00E6233E" w:rsidRDefault="00E6233E" w:rsidP="00E6233E">
      <w:pPr>
        <w:pStyle w:val="ListParagraph"/>
        <w:numPr>
          <w:ilvl w:val="0"/>
          <w:numId w:val="2"/>
        </w:numPr>
        <w:jc w:val="both"/>
        <w:rPr>
          <w:rFonts w:ascii="Arial" w:hAnsi="Arial" w:cs="Arial"/>
        </w:rPr>
      </w:pPr>
      <w:r>
        <w:rPr>
          <w:rFonts w:ascii="Arial" w:hAnsi="Arial" w:cs="Arial"/>
        </w:rPr>
        <w:t xml:space="preserve">Conclusion: </w:t>
      </w:r>
      <w:r w:rsidR="00836605">
        <w:rPr>
          <w:rFonts w:ascii="Arial" w:hAnsi="Arial" w:cs="Arial"/>
        </w:rPr>
        <w:t>L</w:t>
      </w:r>
      <w:r>
        <w:rPr>
          <w:rFonts w:ascii="Arial" w:hAnsi="Arial" w:cs="Arial"/>
        </w:rPr>
        <w:t xml:space="preserve">ogistic regression </w:t>
      </w:r>
      <w:r w:rsidR="00836605">
        <w:rPr>
          <w:rFonts w:ascii="Arial" w:hAnsi="Arial" w:cs="Arial"/>
        </w:rPr>
        <w:t>using 4 medical records was able to predict t</w:t>
      </w:r>
      <w:r w:rsidR="00836605">
        <w:rPr>
          <w:rFonts w:ascii="Arial" w:hAnsi="Arial" w:cs="Arial"/>
        </w:rPr>
        <w:t>he probability</w:t>
      </w:r>
      <w:r w:rsidR="00836605">
        <w:rPr>
          <w:rFonts w:ascii="Arial" w:hAnsi="Arial" w:cs="Arial"/>
        </w:rPr>
        <w:t xml:space="preserve"> of death</w:t>
      </w:r>
      <w:r w:rsidR="00836605">
        <w:rPr>
          <w:rFonts w:ascii="Arial" w:hAnsi="Arial" w:cs="Arial"/>
        </w:rPr>
        <w:t xml:space="preserve"> of COVID-19</w:t>
      </w:r>
      <w:r w:rsidR="00836605">
        <w:rPr>
          <w:rFonts w:ascii="Arial" w:hAnsi="Arial" w:cs="Arial"/>
        </w:rPr>
        <w:t xml:space="preserve">. </w:t>
      </w:r>
    </w:p>
    <w:p w14:paraId="36853350" w14:textId="77777777" w:rsidR="00E6233E" w:rsidRPr="00077302" w:rsidRDefault="00E6233E" w:rsidP="00E6233E">
      <w:pPr>
        <w:pStyle w:val="ListParagraph"/>
        <w:ind w:left="1500"/>
        <w:jc w:val="both"/>
        <w:rPr>
          <w:rFonts w:ascii="Arial" w:hAnsi="Arial" w:cs="Arial"/>
        </w:rPr>
      </w:pPr>
    </w:p>
    <w:sectPr w:rsidR="00E6233E" w:rsidRPr="00077302">
      <w:headerReference w:type="default" r:id="rId1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D32F6" w14:textId="77777777" w:rsidR="00137B32" w:rsidRDefault="00137B32" w:rsidP="00DB34BA">
      <w:pPr>
        <w:spacing w:after="0" w:line="240" w:lineRule="auto"/>
      </w:pPr>
      <w:r>
        <w:separator/>
      </w:r>
    </w:p>
  </w:endnote>
  <w:endnote w:type="continuationSeparator" w:id="0">
    <w:p w14:paraId="39FA24B6" w14:textId="77777777" w:rsidR="00137B32" w:rsidRDefault="00137B32" w:rsidP="00DB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AA696" w14:textId="77777777" w:rsidR="00137B32" w:rsidRDefault="00137B32" w:rsidP="00DB34BA">
      <w:pPr>
        <w:spacing w:after="0" w:line="240" w:lineRule="auto"/>
      </w:pPr>
      <w:r>
        <w:separator/>
      </w:r>
    </w:p>
  </w:footnote>
  <w:footnote w:type="continuationSeparator" w:id="0">
    <w:p w14:paraId="7B7E1B07" w14:textId="77777777" w:rsidR="00137B32" w:rsidRDefault="00137B32" w:rsidP="00DB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F92A" w14:textId="77777777" w:rsidR="00DB34BA" w:rsidRPr="00DB34BA" w:rsidRDefault="00DB34BA" w:rsidP="00DB34BA">
    <w:pPr>
      <w:pStyle w:val="Header"/>
      <w:rPr>
        <w:b/>
        <w:bCs/>
      </w:rPr>
    </w:pPr>
    <w:r w:rsidRPr="00DB34BA">
      <w:rPr>
        <w:b/>
        <w:bCs/>
      </w:rPr>
      <w:t>UCLA Extension</w:t>
    </w:r>
  </w:p>
  <w:p w14:paraId="735A754D" w14:textId="15E6EB30" w:rsidR="00DB34BA" w:rsidRPr="00DB34BA" w:rsidRDefault="00DB34BA" w:rsidP="00DB34BA">
    <w:pPr>
      <w:pStyle w:val="Header"/>
      <w:rPr>
        <w:b/>
        <w:bCs/>
      </w:rPr>
    </w:pPr>
    <w:r w:rsidRPr="00DB34BA">
      <w:rPr>
        <w:b/>
        <w:bCs/>
      </w:rPr>
      <w:t>373290: Introduction to Data Science</w:t>
    </w:r>
  </w:p>
  <w:p w14:paraId="3AD3E26A" w14:textId="4987A1E4" w:rsidR="00DB34BA" w:rsidRPr="00DB34BA" w:rsidRDefault="00DB34BA" w:rsidP="00DB34BA">
    <w:pPr>
      <w:pStyle w:val="Header"/>
      <w:jc w:val="right"/>
      <w:rPr>
        <w:b/>
        <w:bCs/>
      </w:rPr>
    </w:pPr>
    <w:r w:rsidRPr="00DB34BA">
      <w:rPr>
        <w:b/>
        <w:bCs/>
      </w:rPr>
      <w:t>Joseph Park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4E9"/>
    <w:multiLevelType w:val="hybridMultilevel"/>
    <w:tmpl w:val="FB5E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36D9B"/>
    <w:multiLevelType w:val="hybridMultilevel"/>
    <w:tmpl w:val="957ACFA6"/>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A775AFD"/>
    <w:multiLevelType w:val="hybridMultilevel"/>
    <w:tmpl w:val="8BE097B2"/>
    <w:lvl w:ilvl="0" w:tplc="8612D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EB1D7C"/>
    <w:multiLevelType w:val="hybridMultilevel"/>
    <w:tmpl w:val="B246AB92"/>
    <w:lvl w:ilvl="0" w:tplc="37B0A8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32ACA"/>
    <w:multiLevelType w:val="hybridMultilevel"/>
    <w:tmpl w:val="5E50779A"/>
    <w:lvl w:ilvl="0" w:tplc="37B0A8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BA"/>
    <w:rsid w:val="00077302"/>
    <w:rsid w:val="00096EC8"/>
    <w:rsid w:val="00137B32"/>
    <w:rsid w:val="00195F31"/>
    <w:rsid w:val="001A7D56"/>
    <w:rsid w:val="005748B5"/>
    <w:rsid w:val="00580EB7"/>
    <w:rsid w:val="00754D9E"/>
    <w:rsid w:val="00836605"/>
    <w:rsid w:val="008A5BB9"/>
    <w:rsid w:val="00DB34BA"/>
    <w:rsid w:val="00E6233E"/>
    <w:rsid w:val="00F40A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FA15"/>
  <w15:chartTrackingRefBased/>
  <w15:docId w15:val="{ADC96587-BE22-4EF1-93E6-59202FA0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BA"/>
  </w:style>
  <w:style w:type="paragraph" w:styleId="Footer">
    <w:name w:val="footer"/>
    <w:basedOn w:val="Normal"/>
    <w:link w:val="FooterChar"/>
    <w:uiPriority w:val="99"/>
    <w:unhideWhenUsed/>
    <w:rsid w:val="00DB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4BA"/>
  </w:style>
  <w:style w:type="paragraph" w:styleId="ListParagraph">
    <w:name w:val="List Paragraph"/>
    <w:basedOn w:val="Normal"/>
    <w:uiPriority w:val="34"/>
    <w:qFormat/>
    <w:rsid w:val="005748B5"/>
    <w:pPr>
      <w:ind w:left="720"/>
      <w:contextualSpacing/>
    </w:pPr>
  </w:style>
  <w:style w:type="character" w:styleId="Hyperlink">
    <w:name w:val="Hyperlink"/>
    <w:basedOn w:val="DefaultParagraphFont"/>
    <w:uiPriority w:val="99"/>
    <w:unhideWhenUsed/>
    <w:rsid w:val="005748B5"/>
    <w:rPr>
      <w:color w:val="0563C1" w:themeColor="hyperlink"/>
      <w:u w:val="single"/>
    </w:rPr>
  </w:style>
  <w:style w:type="character" w:styleId="UnresolvedMention">
    <w:name w:val="Unresolved Mention"/>
    <w:basedOn w:val="DefaultParagraphFont"/>
    <w:uiPriority w:val="99"/>
    <w:semiHidden/>
    <w:unhideWhenUsed/>
    <w:rsid w:val="005748B5"/>
    <w:rPr>
      <w:color w:val="605E5C"/>
      <w:shd w:val="clear" w:color="auto" w:fill="E1DFDD"/>
    </w:rPr>
  </w:style>
  <w:style w:type="table" w:styleId="TableGrid">
    <w:name w:val="Table Grid"/>
    <w:basedOn w:val="TableNormal"/>
    <w:uiPriority w:val="39"/>
    <w:rsid w:val="00754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A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BB9"/>
    <w:rPr>
      <w:rFonts w:ascii="Courier New" w:eastAsia="Times New Roman" w:hAnsi="Courier New" w:cs="Courier New"/>
      <w:sz w:val="20"/>
      <w:szCs w:val="20"/>
    </w:rPr>
  </w:style>
  <w:style w:type="character" w:customStyle="1" w:styleId="gd15mcfceub">
    <w:name w:val="gd15mcfceub"/>
    <w:basedOn w:val="DefaultParagraphFont"/>
    <w:rsid w:val="008A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1026">
      <w:bodyDiv w:val="1"/>
      <w:marLeft w:val="0"/>
      <w:marRight w:val="0"/>
      <w:marTop w:val="0"/>
      <w:marBottom w:val="0"/>
      <w:divBdr>
        <w:top w:val="none" w:sz="0" w:space="0" w:color="auto"/>
        <w:left w:val="none" w:sz="0" w:space="0" w:color="auto"/>
        <w:bottom w:val="none" w:sz="0" w:space="0" w:color="auto"/>
        <w:right w:val="none" w:sz="0" w:space="0" w:color="auto"/>
      </w:divBdr>
    </w:div>
    <w:div w:id="170066523">
      <w:bodyDiv w:val="1"/>
      <w:marLeft w:val="0"/>
      <w:marRight w:val="0"/>
      <w:marTop w:val="0"/>
      <w:marBottom w:val="0"/>
      <w:divBdr>
        <w:top w:val="none" w:sz="0" w:space="0" w:color="auto"/>
        <w:left w:val="none" w:sz="0" w:space="0" w:color="auto"/>
        <w:bottom w:val="none" w:sz="0" w:space="0" w:color="auto"/>
        <w:right w:val="none" w:sz="0" w:space="0" w:color="auto"/>
      </w:divBdr>
    </w:div>
    <w:div w:id="301154605">
      <w:bodyDiv w:val="1"/>
      <w:marLeft w:val="0"/>
      <w:marRight w:val="0"/>
      <w:marTop w:val="0"/>
      <w:marBottom w:val="0"/>
      <w:divBdr>
        <w:top w:val="none" w:sz="0" w:space="0" w:color="auto"/>
        <w:left w:val="none" w:sz="0" w:space="0" w:color="auto"/>
        <w:bottom w:val="none" w:sz="0" w:space="0" w:color="auto"/>
        <w:right w:val="none" w:sz="0" w:space="0" w:color="auto"/>
      </w:divBdr>
    </w:div>
    <w:div w:id="332799213">
      <w:bodyDiv w:val="1"/>
      <w:marLeft w:val="0"/>
      <w:marRight w:val="0"/>
      <w:marTop w:val="0"/>
      <w:marBottom w:val="0"/>
      <w:divBdr>
        <w:top w:val="none" w:sz="0" w:space="0" w:color="auto"/>
        <w:left w:val="none" w:sz="0" w:space="0" w:color="auto"/>
        <w:bottom w:val="none" w:sz="0" w:space="0" w:color="auto"/>
        <w:right w:val="none" w:sz="0" w:space="0" w:color="auto"/>
      </w:divBdr>
    </w:div>
    <w:div w:id="1185246929">
      <w:bodyDiv w:val="1"/>
      <w:marLeft w:val="0"/>
      <w:marRight w:val="0"/>
      <w:marTop w:val="0"/>
      <w:marBottom w:val="0"/>
      <w:divBdr>
        <w:top w:val="none" w:sz="0" w:space="0" w:color="auto"/>
        <w:left w:val="none" w:sz="0" w:space="0" w:color="auto"/>
        <w:bottom w:val="none" w:sz="0" w:space="0" w:color="auto"/>
        <w:right w:val="none" w:sz="0" w:space="0" w:color="auto"/>
      </w:divBdr>
    </w:div>
    <w:div w:id="1424304342">
      <w:bodyDiv w:val="1"/>
      <w:marLeft w:val="0"/>
      <w:marRight w:val="0"/>
      <w:marTop w:val="0"/>
      <w:marBottom w:val="0"/>
      <w:divBdr>
        <w:top w:val="none" w:sz="0" w:space="0" w:color="auto"/>
        <w:left w:val="none" w:sz="0" w:space="0" w:color="auto"/>
        <w:bottom w:val="none" w:sz="0" w:space="0" w:color="auto"/>
        <w:right w:val="none" w:sz="0" w:space="0" w:color="auto"/>
      </w:divBdr>
    </w:div>
    <w:div w:id="1489250708">
      <w:bodyDiv w:val="1"/>
      <w:marLeft w:val="0"/>
      <w:marRight w:val="0"/>
      <w:marTop w:val="0"/>
      <w:marBottom w:val="0"/>
      <w:divBdr>
        <w:top w:val="none" w:sz="0" w:space="0" w:color="auto"/>
        <w:left w:val="none" w:sz="0" w:space="0" w:color="auto"/>
        <w:bottom w:val="none" w:sz="0" w:space="0" w:color="auto"/>
        <w:right w:val="none" w:sz="0" w:space="0" w:color="auto"/>
      </w:divBdr>
    </w:div>
    <w:div w:id="1541549484">
      <w:bodyDiv w:val="1"/>
      <w:marLeft w:val="0"/>
      <w:marRight w:val="0"/>
      <w:marTop w:val="0"/>
      <w:marBottom w:val="0"/>
      <w:divBdr>
        <w:top w:val="none" w:sz="0" w:space="0" w:color="auto"/>
        <w:left w:val="none" w:sz="0" w:space="0" w:color="auto"/>
        <w:bottom w:val="none" w:sz="0" w:space="0" w:color="auto"/>
        <w:right w:val="none" w:sz="0" w:space="0" w:color="auto"/>
      </w:divBdr>
    </w:div>
    <w:div w:id="1751151785">
      <w:bodyDiv w:val="1"/>
      <w:marLeft w:val="0"/>
      <w:marRight w:val="0"/>
      <w:marTop w:val="0"/>
      <w:marBottom w:val="0"/>
      <w:divBdr>
        <w:top w:val="none" w:sz="0" w:space="0" w:color="auto"/>
        <w:left w:val="none" w:sz="0" w:space="0" w:color="auto"/>
        <w:bottom w:val="none" w:sz="0" w:space="0" w:color="auto"/>
        <w:right w:val="none" w:sz="0" w:space="0" w:color="auto"/>
      </w:divBdr>
    </w:div>
    <w:div w:id="1901592747">
      <w:bodyDiv w:val="1"/>
      <w:marLeft w:val="0"/>
      <w:marRight w:val="0"/>
      <w:marTop w:val="0"/>
      <w:marBottom w:val="0"/>
      <w:divBdr>
        <w:top w:val="none" w:sz="0" w:space="0" w:color="auto"/>
        <w:left w:val="none" w:sz="0" w:space="0" w:color="auto"/>
        <w:bottom w:val="none" w:sz="0" w:space="0" w:color="auto"/>
        <w:right w:val="none" w:sz="0" w:space="0" w:color="auto"/>
      </w:divBdr>
    </w:div>
    <w:div w:id="20788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dc.gov/api/views/vbim-akqf/rows.csv?accessType=DOWNLOA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Joseph (Student)</dc:creator>
  <cp:keywords/>
  <dc:description/>
  <cp:lastModifiedBy>Park, Joseph (Student)</cp:lastModifiedBy>
  <cp:revision>2</cp:revision>
  <dcterms:created xsi:type="dcterms:W3CDTF">2020-06-16T05:13:00Z</dcterms:created>
  <dcterms:modified xsi:type="dcterms:W3CDTF">2020-06-16T06:57:00Z</dcterms:modified>
</cp:coreProperties>
</file>