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text" w:horzAnchor="page" w:tblpX="2222" w:tblpY="306"/>
        <w:tblOverlap w:val="never"/>
        <w:tblW w:w="78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6"/>
        <w:gridCol w:w="934"/>
        <w:gridCol w:w="4181"/>
        <w:gridCol w:w="1798"/>
      </w:tblGrid>
      <w:tr w14:paraId="056CC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1900" w:type="dxa"/>
            <w:gridSpan w:val="2"/>
            <w:noWrap w:val="0"/>
            <w:vAlign w:val="center"/>
          </w:tcPr>
          <w:p w14:paraId="787C3961">
            <w:pPr>
              <w:rPr>
                <w:rFonts w:hint="eastAsia" w:ascii="宋体" w:hAnsi="宋体" w:eastAsia="宋体" w:cs="宋体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24"/>
                <w:lang w:val="en-US" w:eastAsia="zh-CN"/>
              </w:rPr>
              <w:t>日期：{checkDate}</w:t>
            </w:r>
          </w:p>
        </w:tc>
        <w:tc>
          <w:tcPr>
            <w:tcW w:w="5979" w:type="dxa"/>
            <w:gridSpan w:val="2"/>
            <w:noWrap w:val="0"/>
            <w:vAlign w:val="center"/>
          </w:tcPr>
          <w:p w14:paraId="65C72D17">
            <w:pPr>
              <w:rPr>
                <w:rFonts w:hint="eastAsia" w:ascii="宋体" w:hAnsi="宋体" w:eastAsia="宋体" w:cs="宋体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24"/>
                <w:lang w:val="en-US" w:eastAsia="zh-CN"/>
              </w:rPr>
              <w:t>受检查人员：{instructor}（教员</w:t>
            </w:r>
            <w:r>
              <w:rPr>
                <w:rFonts w:hint="eastAsia" w:ascii="宋体" w:hAnsi="宋体" w:cs="宋体"/>
                <w:b/>
                <w:sz w:val="24"/>
                <w:lang w:val="en-US"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4"/>
                <w:lang w:val="en-US" w:eastAsia="zh-CN"/>
              </w:rPr>
              <w:t>{student1}（学员）{student2}（学员）</w:t>
            </w:r>
          </w:p>
        </w:tc>
      </w:tr>
      <w:tr w14:paraId="2DC51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1900" w:type="dxa"/>
            <w:gridSpan w:val="2"/>
            <w:noWrap w:val="0"/>
            <w:vAlign w:val="center"/>
          </w:tcPr>
          <w:p w14:paraId="2994D765">
            <w:pPr>
              <w:rPr>
                <w:rFonts w:hint="eastAsia" w:ascii="宋体" w:hAnsi="宋体" w:eastAsia="宋体" w:cs="宋体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检查场所：</w:t>
            </w:r>
            <w:r>
              <w:rPr>
                <w:rFonts w:hint="eastAsia" w:ascii="宋体" w:hAnsi="宋体" w:eastAsia="宋体" w:cs="宋体"/>
                <w:b/>
                <w:sz w:val="24"/>
                <w:lang w:eastAsia="zh-CN"/>
              </w:rPr>
              <w:t>美华</w:t>
            </w:r>
          </w:p>
        </w:tc>
        <w:tc>
          <w:tcPr>
            <w:tcW w:w="5979" w:type="dxa"/>
            <w:gridSpan w:val="2"/>
            <w:noWrap w:val="0"/>
            <w:vAlign w:val="center"/>
          </w:tcPr>
          <w:p w14:paraId="0F4F4E93">
            <w:pPr>
              <w:rPr>
                <w:rFonts w:hint="eastAsia" w:ascii="宋体" w:hAnsi="宋体" w:eastAsia="宋体" w:cs="宋体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检查方式：{methodFile}</w:t>
            </w:r>
            <w:r>
              <w:rPr>
                <w:rFonts w:hint="eastAsia" w:ascii="宋体" w:hAnsi="宋体" w:eastAsia="宋体" w:cs="宋体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sz w:val="24"/>
              </w:rPr>
              <w:t>{methodField}{methodVideo}</w:t>
            </w:r>
          </w:p>
        </w:tc>
      </w:tr>
      <w:tr w14:paraId="3BA62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7879" w:type="dxa"/>
            <w:gridSpan w:val="4"/>
            <w:noWrap w:val="0"/>
            <w:vAlign w:val="center"/>
          </w:tcPr>
          <w:p w14:paraId="6A8F0063">
            <w:pPr>
              <w:jc w:val="both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检查形式：{typeSingle}</w:t>
            </w:r>
            <w:r>
              <w:rPr>
                <w:rFonts w:hint="eastAsia" w:ascii="宋体" w:hAnsi="宋体" w:eastAsia="宋体" w:cs="宋体"/>
                <w:b/>
                <w:sz w:val="24"/>
                <w:lang w:val="en-US" w:eastAsia="zh-CN"/>
              </w:rPr>
              <w:t xml:space="preserve"> {typeJoint} {typeCross}</w:t>
            </w:r>
          </w:p>
        </w:tc>
      </w:tr>
      <w:tr w14:paraId="2B52E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5" w:hRule="atLeast"/>
        </w:trPr>
        <w:tc>
          <w:tcPr>
            <w:tcW w:w="966" w:type="dxa"/>
            <w:noWrap w:val="0"/>
            <w:vAlign w:val="center"/>
          </w:tcPr>
          <w:p w14:paraId="00B4D12F">
            <w:pPr>
              <w:jc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t>维度</w:t>
            </w:r>
          </w:p>
        </w:tc>
        <w:tc>
          <w:tcPr>
            <w:tcW w:w="934" w:type="dxa"/>
            <w:noWrap w:val="0"/>
            <w:vAlign w:val="center"/>
          </w:tcPr>
          <w:p w14:paraId="70DAE96A">
            <w:pPr>
              <w:jc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t>序号</w:t>
            </w:r>
          </w:p>
        </w:tc>
        <w:tc>
          <w:tcPr>
            <w:tcW w:w="4181" w:type="dxa"/>
            <w:noWrap w:val="0"/>
            <w:vAlign w:val="center"/>
          </w:tcPr>
          <w:p w14:paraId="3B2A60EF">
            <w:pPr>
              <w:jc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t>检查项目</w:t>
            </w:r>
          </w:p>
        </w:tc>
        <w:tc>
          <w:tcPr>
            <w:tcW w:w="1798" w:type="dxa"/>
            <w:noWrap w:val="0"/>
            <w:vAlign w:val="center"/>
          </w:tcPr>
          <w:p w14:paraId="0CFDA24B">
            <w:pPr>
              <w:jc w:val="both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t>符合性（符合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/不符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）</w:t>
            </w:r>
          </w:p>
        </w:tc>
      </w:tr>
      <w:tr w14:paraId="00234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966" w:type="dxa"/>
            <w:vMerge w:val="restart"/>
            <w:noWrap w:val="0"/>
            <w:vAlign w:val="center"/>
          </w:tcPr>
          <w:p w14:paraId="2FE2B6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Style w:val="12"/>
                <w:rFonts w:hint="eastAsia" w:ascii="宋体" w:hAnsi="宋体" w:eastAsia="宋体" w:cs="宋体"/>
                <w:lang w:val="en-US" w:eastAsia="zh-CN" w:bidi="ar"/>
              </w:rPr>
              <w:t>飞行作风类监控指标</w:t>
            </w:r>
          </w:p>
        </w:tc>
        <w:tc>
          <w:tcPr>
            <w:tcW w:w="934" w:type="dxa"/>
            <w:noWrap w:val="0"/>
            <w:vAlign w:val="top"/>
          </w:tcPr>
          <w:p w14:paraId="4383C90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2.1</w:t>
            </w:r>
          </w:p>
        </w:tc>
        <w:tc>
          <w:tcPr>
            <w:tcW w:w="4181" w:type="dxa"/>
            <w:noWrap w:val="0"/>
            <w:vAlign w:val="top"/>
          </w:tcPr>
          <w:p w14:paraId="2BF6A1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Style w:val="12"/>
                <w:rFonts w:hint="eastAsia" w:ascii="宋体" w:hAnsi="宋体" w:eastAsia="宋体" w:cs="宋体"/>
                <w:lang w:val="en-US" w:eastAsia="zh-CN" w:bidi="ar"/>
              </w:rPr>
              <w:t>未按照规定使用安全带</w:t>
            </w:r>
          </w:p>
        </w:tc>
        <w:tc>
          <w:tcPr>
            <w:tcW w:w="1798" w:type="dxa"/>
            <w:noWrap w:val="0"/>
            <w:vAlign w:val="center"/>
          </w:tcPr>
          <w:p w14:paraId="550629D7">
            <w:pPr>
              <w:jc w:val="center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lang w:val="en-US" w:eastAsia="zh-CN"/>
              </w:rPr>
              <w:t>{item_2_1}</w:t>
            </w:r>
          </w:p>
        </w:tc>
      </w:tr>
      <w:tr w14:paraId="4BB2A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966" w:type="dxa"/>
            <w:vMerge w:val="continue"/>
            <w:noWrap w:val="0"/>
            <w:vAlign w:val="center"/>
          </w:tcPr>
          <w:p w14:paraId="0D3F0F1E">
            <w:pPr>
              <w:keepNext w:val="0"/>
              <w:keepLines w:val="0"/>
              <w:widowControl/>
              <w:suppressLineNumbers w:val="0"/>
              <w:ind w:firstLine="240" w:firstLineChars="100"/>
              <w:jc w:val="left"/>
              <w:textAlignment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</w:p>
        </w:tc>
        <w:tc>
          <w:tcPr>
            <w:tcW w:w="934" w:type="dxa"/>
            <w:noWrap w:val="0"/>
            <w:vAlign w:val="top"/>
          </w:tcPr>
          <w:p w14:paraId="0FC4B76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2.3</w:t>
            </w:r>
          </w:p>
        </w:tc>
        <w:tc>
          <w:tcPr>
            <w:tcW w:w="4181" w:type="dxa"/>
            <w:noWrap w:val="0"/>
            <w:vAlign w:val="top"/>
          </w:tcPr>
          <w:p w14:paraId="3DC3AD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Style w:val="12"/>
                <w:rFonts w:hint="eastAsia" w:ascii="宋体" w:hAnsi="宋体" w:eastAsia="宋体" w:cs="宋体"/>
                <w:lang w:val="en-US" w:eastAsia="zh-CN" w:bidi="ar"/>
              </w:rPr>
              <w:t>未按公司运行规定佩戴耳机</w:t>
            </w:r>
          </w:p>
        </w:tc>
        <w:tc>
          <w:tcPr>
            <w:tcW w:w="1798" w:type="dxa"/>
            <w:noWrap w:val="0"/>
            <w:vAlign w:val="center"/>
          </w:tcPr>
          <w:p w14:paraId="4A19AEAD">
            <w:pPr>
              <w:jc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t>{item_2_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}</w:t>
            </w:r>
          </w:p>
        </w:tc>
      </w:tr>
      <w:tr w14:paraId="6D3EF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5" w:hRule="atLeast"/>
        </w:trPr>
        <w:tc>
          <w:tcPr>
            <w:tcW w:w="966" w:type="dxa"/>
            <w:vMerge w:val="continue"/>
            <w:noWrap w:val="0"/>
            <w:vAlign w:val="center"/>
          </w:tcPr>
          <w:p w14:paraId="3CDFDF46">
            <w:pPr>
              <w:keepNext w:val="0"/>
              <w:keepLines w:val="0"/>
              <w:widowControl/>
              <w:suppressLineNumbers w:val="0"/>
              <w:ind w:firstLine="240" w:firstLineChars="100"/>
              <w:jc w:val="left"/>
              <w:textAlignment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</w:p>
        </w:tc>
        <w:tc>
          <w:tcPr>
            <w:tcW w:w="934" w:type="dxa"/>
            <w:noWrap w:val="0"/>
            <w:vAlign w:val="top"/>
          </w:tcPr>
          <w:p w14:paraId="5E439AE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2.11</w:t>
            </w:r>
          </w:p>
        </w:tc>
        <w:tc>
          <w:tcPr>
            <w:tcW w:w="4181" w:type="dxa"/>
            <w:noWrap w:val="0"/>
            <w:vAlign w:val="top"/>
          </w:tcPr>
          <w:p w14:paraId="1A54DC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违反训练作风纪律及管理规定，使用便携式电子设备娱乐功能</w:t>
            </w:r>
          </w:p>
        </w:tc>
        <w:tc>
          <w:tcPr>
            <w:tcW w:w="1798" w:type="dxa"/>
            <w:noWrap w:val="0"/>
            <w:vAlign w:val="center"/>
          </w:tcPr>
          <w:p w14:paraId="0639FD8A">
            <w:pPr>
              <w:jc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t>{item_2_1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}</w:t>
            </w:r>
          </w:p>
        </w:tc>
      </w:tr>
      <w:tr w14:paraId="4A29F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5" w:hRule="atLeast"/>
        </w:trPr>
        <w:tc>
          <w:tcPr>
            <w:tcW w:w="966" w:type="dxa"/>
            <w:vMerge w:val="restart"/>
            <w:noWrap w:val="0"/>
            <w:vAlign w:val="center"/>
          </w:tcPr>
          <w:p w14:paraId="64FD57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Style w:val="12"/>
                <w:rFonts w:hint="eastAsia" w:ascii="宋体" w:hAnsi="宋体" w:eastAsia="宋体" w:cs="宋体"/>
                <w:lang w:val="en-US" w:eastAsia="zh-CN" w:bidi="ar"/>
              </w:rPr>
              <w:t>运行作风监控指标</w:t>
            </w:r>
          </w:p>
        </w:tc>
        <w:tc>
          <w:tcPr>
            <w:tcW w:w="934" w:type="dxa"/>
            <w:noWrap w:val="0"/>
            <w:vAlign w:val="top"/>
          </w:tcPr>
          <w:p w14:paraId="56FD05F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11.4</w:t>
            </w:r>
          </w:p>
        </w:tc>
        <w:tc>
          <w:tcPr>
            <w:tcW w:w="4181" w:type="dxa"/>
            <w:noWrap w:val="0"/>
            <w:vAlign w:val="top"/>
          </w:tcPr>
          <w:p w14:paraId="21AC9A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Style w:val="12"/>
                <w:rFonts w:hint="eastAsia" w:ascii="宋体" w:hAnsi="宋体" w:eastAsia="宋体" w:cs="宋体"/>
                <w:lang w:val="en-US" w:eastAsia="zh-CN" w:bidi="ar"/>
              </w:rPr>
              <w:t>穿衣戴帽等仪容仪表不符合公司要求包含未着统一制服、皮鞋、箱包，发型不规范等</w:t>
            </w:r>
          </w:p>
        </w:tc>
        <w:tc>
          <w:tcPr>
            <w:tcW w:w="1798" w:type="dxa"/>
            <w:noWrap w:val="0"/>
            <w:vAlign w:val="center"/>
          </w:tcPr>
          <w:p w14:paraId="076CF00E">
            <w:pPr>
              <w:jc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t>{item_11_4}</w:t>
            </w:r>
          </w:p>
        </w:tc>
      </w:tr>
      <w:tr w14:paraId="12EC2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966" w:type="dxa"/>
            <w:vMerge w:val="continue"/>
            <w:noWrap w:val="0"/>
            <w:vAlign w:val="center"/>
          </w:tcPr>
          <w:p w14:paraId="7B7571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</w:p>
        </w:tc>
        <w:tc>
          <w:tcPr>
            <w:tcW w:w="934" w:type="dxa"/>
            <w:noWrap w:val="0"/>
            <w:vAlign w:val="top"/>
          </w:tcPr>
          <w:p w14:paraId="6DB3CD1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13.9</w:t>
            </w:r>
          </w:p>
        </w:tc>
        <w:tc>
          <w:tcPr>
            <w:tcW w:w="4181" w:type="dxa"/>
            <w:noWrap w:val="0"/>
            <w:vAlign w:val="top"/>
          </w:tcPr>
          <w:p w14:paraId="2D5061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训练讲评结束后未清理卫生，遗留餐食、垃圾等</w:t>
            </w:r>
          </w:p>
        </w:tc>
        <w:tc>
          <w:tcPr>
            <w:tcW w:w="1798" w:type="dxa"/>
            <w:noWrap w:val="0"/>
            <w:vAlign w:val="center"/>
          </w:tcPr>
          <w:p w14:paraId="341D81D6">
            <w:pPr>
              <w:jc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t>{item_1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_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9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}</w:t>
            </w:r>
          </w:p>
        </w:tc>
      </w:tr>
      <w:tr w14:paraId="0DFF7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966" w:type="dxa"/>
            <w:vMerge w:val="continue"/>
            <w:noWrap w:val="0"/>
            <w:vAlign w:val="center"/>
          </w:tcPr>
          <w:p w14:paraId="196422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</w:p>
        </w:tc>
        <w:tc>
          <w:tcPr>
            <w:tcW w:w="934" w:type="dxa"/>
            <w:noWrap w:val="0"/>
            <w:vAlign w:val="top"/>
          </w:tcPr>
          <w:p w14:paraId="51E04A1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14.1</w:t>
            </w:r>
          </w:p>
        </w:tc>
        <w:tc>
          <w:tcPr>
            <w:tcW w:w="4181" w:type="dxa"/>
            <w:noWrap w:val="0"/>
            <w:vAlign w:val="top"/>
          </w:tcPr>
          <w:p w14:paraId="22698F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Style w:val="12"/>
                <w:rFonts w:hint="eastAsia" w:ascii="宋体" w:hAnsi="宋体" w:eastAsia="宋体" w:cs="宋体"/>
                <w:lang w:val="en-US" w:eastAsia="zh-CN" w:bidi="ar"/>
              </w:rPr>
              <w:t>违规饮酒</w:t>
            </w:r>
          </w:p>
        </w:tc>
        <w:tc>
          <w:tcPr>
            <w:tcW w:w="1798" w:type="dxa"/>
            <w:noWrap w:val="0"/>
            <w:vAlign w:val="center"/>
          </w:tcPr>
          <w:p w14:paraId="386973A6">
            <w:pPr>
              <w:jc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t>{item_14_1}</w:t>
            </w:r>
          </w:p>
        </w:tc>
      </w:tr>
      <w:tr w14:paraId="4459F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966" w:type="dxa"/>
            <w:vMerge w:val="continue"/>
            <w:noWrap w:val="0"/>
            <w:vAlign w:val="center"/>
          </w:tcPr>
          <w:p w14:paraId="715DCC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</w:p>
        </w:tc>
        <w:tc>
          <w:tcPr>
            <w:tcW w:w="934" w:type="dxa"/>
            <w:noWrap w:val="0"/>
            <w:vAlign w:val="top"/>
          </w:tcPr>
          <w:p w14:paraId="4D99115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14.4</w:t>
            </w:r>
          </w:p>
        </w:tc>
        <w:tc>
          <w:tcPr>
            <w:tcW w:w="4181" w:type="dxa"/>
            <w:noWrap w:val="0"/>
            <w:vAlign w:val="top"/>
          </w:tcPr>
          <w:p w14:paraId="2E2344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Style w:val="12"/>
                <w:rFonts w:hint="eastAsia" w:ascii="宋体" w:hAnsi="宋体" w:eastAsia="宋体" w:cs="宋体"/>
                <w:lang w:val="en-US" w:eastAsia="zh-CN" w:bidi="ar"/>
              </w:rPr>
              <w:t>未严格履行请、销假制度</w:t>
            </w:r>
          </w:p>
        </w:tc>
        <w:tc>
          <w:tcPr>
            <w:tcW w:w="1798" w:type="dxa"/>
            <w:noWrap w:val="0"/>
            <w:vAlign w:val="center"/>
          </w:tcPr>
          <w:p w14:paraId="1AF3AD12">
            <w:pPr>
              <w:jc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t>{item_14_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}</w:t>
            </w:r>
          </w:p>
        </w:tc>
      </w:tr>
      <w:tr w14:paraId="12AEE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5" w:hRule="atLeast"/>
        </w:trPr>
        <w:tc>
          <w:tcPr>
            <w:tcW w:w="966" w:type="dxa"/>
            <w:vMerge w:val="continue"/>
            <w:noWrap w:val="0"/>
            <w:vAlign w:val="center"/>
          </w:tcPr>
          <w:p w14:paraId="3970E4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</w:p>
        </w:tc>
        <w:tc>
          <w:tcPr>
            <w:tcW w:w="934" w:type="dxa"/>
            <w:noWrap w:val="0"/>
            <w:vAlign w:val="top"/>
          </w:tcPr>
          <w:p w14:paraId="48775F2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14.5</w:t>
            </w:r>
          </w:p>
        </w:tc>
        <w:tc>
          <w:tcPr>
            <w:tcW w:w="4181" w:type="dxa"/>
            <w:noWrap w:val="0"/>
            <w:vAlign w:val="top"/>
          </w:tcPr>
          <w:p w14:paraId="5A5ED1E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Style w:val="12"/>
                <w:rFonts w:hint="eastAsia" w:ascii="宋体" w:hAnsi="宋体" w:eastAsia="宋体" w:cs="宋体"/>
                <w:lang w:val="en-US" w:eastAsia="zh-CN" w:bidi="ar"/>
              </w:rPr>
              <w:t>违反酒店住宿管理规定被判定为有效投诉，包括酒店抽烟、大声喧哗等</w:t>
            </w:r>
          </w:p>
        </w:tc>
        <w:tc>
          <w:tcPr>
            <w:tcW w:w="1798" w:type="dxa"/>
            <w:noWrap w:val="0"/>
            <w:vAlign w:val="center"/>
          </w:tcPr>
          <w:p w14:paraId="7A773476">
            <w:pPr>
              <w:jc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t>{item_14_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}</w:t>
            </w:r>
          </w:p>
        </w:tc>
      </w:tr>
      <w:tr w14:paraId="264B1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966" w:type="dxa"/>
            <w:vMerge w:val="continue"/>
            <w:noWrap w:val="0"/>
            <w:vAlign w:val="center"/>
          </w:tcPr>
          <w:p w14:paraId="222630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</w:p>
        </w:tc>
        <w:tc>
          <w:tcPr>
            <w:tcW w:w="934" w:type="dxa"/>
            <w:noWrap w:val="0"/>
            <w:vAlign w:val="top"/>
          </w:tcPr>
          <w:p w14:paraId="075535D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14.8</w:t>
            </w:r>
          </w:p>
        </w:tc>
        <w:tc>
          <w:tcPr>
            <w:tcW w:w="4181" w:type="dxa"/>
            <w:noWrap w:val="0"/>
            <w:vAlign w:val="top"/>
          </w:tcPr>
          <w:p w14:paraId="04B60D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训练期间不当娱乐、不当着装造成不良影响的</w:t>
            </w:r>
          </w:p>
        </w:tc>
        <w:tc>
          <w:tcPr>
            <w:tcW w:w="1798" w:type="dxa"/>
            <w:noWrap w:val="0"/>
            <w:vAlign w:val="center"/>
          </w:tcPr>
          <w:p w14:paraId="77B80A3B">
            <w:pPr>
              <w:jc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t>{item_14_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}</w:t>
            </w:r>
          </w:p>
        </w:tc>
      </w:tr>
      <w:tr w14:paraId="5D030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966" w:type="dxa"/>
            <w:vMerge w:val="restart"/>
            <w:noWrap w:val="0"/>
            <w:vAlign w:val="center"/>
          </w:tcPr>
          <w:p w14:paraId="04A455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训练作风类指标</w:t>
            </w:r>
          </w:p>
        </w:tc>
        <w:tc>
          <w:tcPr>
            <w:tcW w:w="934" w:type="dxa"/>
            <w:noWrap w:val="0"/>
            <w:vAlign w:val="top"/>
          </w:tcPr>
          <w:p w14:paraId="36542C1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21.1</w:t>
            </w:r>
          </w:p>
        </w:tc>
        <w:tc>
          <w:tcPr>
            <w:tcW w:w="4181" w:type="dxa"/>
            <w:noWrap w:val="0"/>
            <w:vAlign w:val="top"/>
          </w:tcPr>
          <w:p w14:paraId="659C209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lang w:val="en-US" w:eastAsia="zh-CN" w:bidi="ar"/>
              </w:rPr>
              <w:t>未按要求完成模拟机训练前准备</w:t>
            </w:r>
          </w:p>
        </w:tc>
        <w:tc>
          <w:tcPr>
            <w:tcW w:w="1798" w:type="dxa"/>
            <w:noWrap w:val="0"/>
            <w:vAlign w:val="center"/>
          </w:tcPr>
          <w:p w14:paraId="2BADA98E">
            <w:pPr>
              <w:jc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t>{item_21_1}</w:t>
            </w:r>
          </w:p>
        </w:tc>
      </w:tr>
      <w:tr w14:paraId="7B5D8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966" w:type="dxa"/>
            <w:vMerge w:val="continue"/>
            <w:noWrap w:val="0"/>
            <w:vAlign w:val="center"/>
          </w:tcPr>
          <w:p w14:paraId="3EBC66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</w:p>
        </w:tc>
        <w:tc>
          <w:tcPr>
            <w:tcW w:w="934" w:type="dxa"/>
            <w:noWrap w:val="0"/>
            <w:vAlign w:val="top"/>
          </w:tcPr>
          <w:p w14:paraId="2642229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21.2</w:t>
            </w:r>
          </w:p>
        </w:tc>
        <w:tc>
          <w:tcPr>
            <w:tcW w:w="4181" w:type="dxa"/>
            <w:noWrap w:val="0"/>
            <w:vAlign w:val="top"/>
          </w:tcPr>
          <w:p w14:paraId="79211A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lang w:val="en-US" w:eastAsia="zh-CN" w:bidi="ar"/>
              </w:rPr>
              <w:t>未按计划时间、课程实施训练包括迟到、早退等</w:t>
            </w:r>
          </w:p>
        </w:tc>
        <w:tc>
          <w:tcPr>
            <w:tcW w:w="1798" w:type="dxa"/>
            <w:noWrap w:val="0"/>
            <w:vAlign w:val="center"/>
          </w:tcPr>
          <w:p w14:paraId="77A20689">
            <w:pPr>
              <w:jc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t>{item_21_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}</w:t>
            </w:r>
          </w:p>
        </w:tc>
      </w:tr>
      <w:tr w14:paraId="44AF4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966" w:type="dxa"/>
            <w:vMerge w:val="continue"/>
            <w:noWrap w:val="0"/>
            <w:vAlign w:val="center"/>
          </w:tcPr>
          <w:p w14:paraId="48127E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</w:p>
        </w:tc>
        <w:tc>
          <w:tcPr>
            <w:tcW w:w="934" w:type="dxa"/>
            <w:noWrap w:val="0"/>
            <w:vAlign w:val="top"/>
          </w:tcPr>
          <w:p w14:paraId="2175B7D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21.3</w:t>
            </w:r>
          </w:p>
        </w:tc>
        <w:tc>
          <w:tcPr>
            <w:tcW w:w="4181" w:type="dxa"/>
            <w:noWrap w:val="0"/>
            <w:vAlign w:val="top"/>
          </w:tcPr>
          <w:p w14:paraId="1A2827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lang w:val="en-US" w:eastAsia="zh-CN" w:bidi="ar"/>
              </w:rPr>
              <w:t>未按规定参加训练后讲评</w:t>
            </w:r>
          </w:p>
        </w:tc>
        <w:tc>
          <w:tcPr>
            <w:tcW w:w="1798" w:type="dxa"/>
            <w:noWrap w:val="0"/>
            <w:vAlign w:val="center"/>
          </w:tcPr>
          <w:p w14:paraId="7ED809F8">
            <w:pPr>
              <w:jc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t>{item_21_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}</w:t>
            </w:r>
          </w:p>
        </w:tc>
      </w:tr>
      <w:tr w14:paraId="39EA4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0" w:hRule="atLeast"/>
        </w:trPr>
        <w:tc>
          <w:tcPr>
            <w:tcW w:w="966" w:type="dxa"/>
            <w:vMerge w:val="continue"/>
            <w:noWrap w:val="0"/>
            <w:vAlign w:val="center"/>
          </w:tcPr>
          <w:p w14:paraId="4F0F77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</w:p>
        </w:tc>
        <w:tc>
          <w:tcPr>
            <w:tcW w:w="934" w:type="dxa"/>
            <w:noWrap w:val="0"/>
            <w:vAlign w:val="center"/>
          </w:tcPr>
          <w:p w14:paraId="793D3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21.4</w:t>
            </w:r>
          </w:p>
        </w:tc>
        <w:tc>
          <w:tcPr>
            <w:tcW w:w="4181" w:type="dxa"/>
            <w:noWrap w:val="0"/>
            <w:vAlign w:val="top"/>
          </w:tcPr>
          <w:p w14:paraId="7A0F3B3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lang w:val="en-US" w:eastAsia="zh-CN" w:bidi="ar"/>
              </w:rPr>
              <w:t>违反训练机构（美华模拟机单位）制定的相关管理规定包括未遵守训练机构管理规定被教员、检查员、训练中心投诉或记录未经允许擅自使用训练设施设备</w:t>
            </w:r>
          </w:p>
        </w:tc>
        <w:tc>
          <w:tcPr>
            <w:tcW w:w="1798" w:type="dxa"/>
            <w:noWrap w:val="0"/>
            <w:vAlign w:val="center"/>
          </w:tcPr>
          <w:p w14:paraId="2E3CDB35">
            <w:pPr>
              <w:jc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t>{item_21_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}</w:t>
            </w:r>
          </w:p>
        </w:tc>
      </w:tr>
      <w:tr w14:paraId="56CF3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7" w:hRule="atLeast"/>
        </w:trPr>
        <w:tc>
          <w:tcPr>
            <w:tcW w:w="966" w:type="dxa"/>
            <w:vMerge w:val="continue"/>
            <w:noWrap w:val="0"/>
            <w:vAlign w:val="center"/>
          </w:tcPr>
          <w:p w14:paraId="5BB15C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</w:p>
        </w:tc>
        <w:tc>
          <w:tcPr>
            <w:tcW w:w="934" w:type="dxa"/>
            <w:noWrap w:val="0"/>
            <w:vAlign w:val="center"/>
          </w:tcPr>
          <w:p w14:paraId="12C7D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21.5</w:t>
            </w:r>
          </w:p>
        </w:tc>
        <w:tc>
          <w:tcPr>
            <w:tcW w:w="4181" w:type="dxa"/>
            <w:noWrap w:val="0"/>
            <w:vAlign w:val="top"/>
          </w:tcPr>
          <w:p w14:paraId="2EC951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lang w:val="en-US" w:eastAsia="zh-CN" w:bidi="ar"/>
              </w:rPr>
              <w:t>违反公司制定的相关训练管理规定包括未按规定携带飞行箱、EFB、训练资料（不符合资质或者未携带有效证照、用具、文件参加训练）训练记录填写不规范、 不完整的（未按规定填写云执照、飞行记录、训练记录等行为</w:t>
            </w:r>
          </w:p>
        </w:tc>
        <w:tc>
          <w:tcPr>
            <w:tcW w:w="1798" w:type="dxa"/>
            <w:noWrap w:val="0"/>
            <w:vAlign w:val="center"/>
          </w:tcPr>
          <w:p w14:paraId="326848EE">
            <w:pPr>
              <w:jc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t>{item_21_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}</w:t>
            </w:r>
          </w:p>
        </w:tc>
      </w:tr>
      <w:tr w14:paraId="71324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966" w:type="dxa"/>
            <w:vMerge w:val="continue"/>
            <w:noWrap w:val="0"/>
            <w:vAlign w:val="center"/>
          </w:tcPr>
          <w:p w14:paraId="4817FE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</w:p>
        </w:tc>
        <w:tc>
          <w:tcPr>
            <w:tcW w:w="934" w:type="dxa"/>
            <w:noWrap w:val="0"/>
            <w:vAlign w:val="top"/>
          </w:tcPr>
          <w:p w14:paraId="36D6D49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21.6</w:t>
            </w:r>
          </w:p>
        </w:tc>
        <w:tc>
          <w:tcPr>
            <w:tcW w:w="4181" w:type="dxa"/>
            <w:noWrap w:val="0"/>
            <w:vAlign w:val="top"/>
          </w:tcPr>
          <w:p w14:paraId="4BB837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lang w:val="en-US" w:eastAsia="zh-CN" w:bidi="ar"/>
              </w:rPr>
              <w:t>理论训练中违反考勤纪律、教学纪律等</w:t>
            </w:r>
          </w:p>
        </w:tc>
        <w:tc>
          <w:tcPr>
            <w:tcW w:w="1798" w:type="dxa"/>
            <w:noWrap w:val="0"/>
            <w:vAlign w:val="center"/>
          </w:tcPr>
          <w:p w14:paraId="09A2140A">
            <w:pPr>
              <w:jc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t>{item_21_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}</w:t>
            </w:r>
          </w:p>
        </w:tc>
      </w:tr>
      <w:tr w14:paraId="7CADE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5" w:hRule="atLeast"/>
        </w:trPr>
        <w:tc>
          <w:tcPr>
            <w:tcW w:w="966" w:type="dxa"/>
            <w:vMerge w:val="restart"/>
            <w:noWrap w:val="0"/>
            <w:vAlign w:val="center"/>
          </w:tcPr>
          <w:p w14:paraId="4810E8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2"/>
                <w:rFonts w:hint="eastAsia" w:ascii="宋体" w:hAnsi="宋体" w:eastAsia="宋体" w:cs="宋体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lang w:val="en-US" w:eastAsia="zh-CN" w:bidi="ar"/>
              </w:rPr>
              <w:t>教学类作风监控指标</w:t>
            </w:r>
          </w:p>
          <w:p w14:paraId="4CD4FC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Style w:val="12"/>
                <w:rFonts w:hint="eastAsia" w:ascii="宋体" w:hAnsi="宋体" w:eastAsia="宋体" w:cs="宋体"/>
                <w:lang w:val="en-US" w:eastAsia="zh-CN" w:bidi="ar"/>
              </w:rPr>
              <w:t>教学类作风监控指标</w:t>
            </w:r>
          </w:p>
        </w:tc>
        <w:tc>
          <w:tcPr>
            <w:tcW w:w="934" w:type="dxa"/>
            <w:noWrap w:val="0"/>
            <w:vAlign w:val="top"/>
          </w:tcPr>
          <w:p w14:paraId="41192DA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51.1</w:t>
            </w:r>
          </w:p>
        </w:tc>
        <w:tc>
          <w:tcPr>
            <w:tcW w:w="4181" w:type="dxa"/>
            <w:noWrap w:val="0"/>
            <w:vAlign w:val="top"/>
          </w:tcPr>
          <w:p w14:paraId="259A61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lang w:val="en-US" w:eastAsia="zh-CN" w:bidi="ar"/>
              </w:rPr>
              <w:t>经核实的教学作风问题，查实存在“吃拿卡要”行为</w:t>
            </w:r>
          </w:p>
        </w:tc>
        <w:tc>
          <w:tcPr>
            <w:tcW w:w="1798" w:type="dxa"/>
            <w:noWrap w:val="0"/>
            <w:vAlign w:val="center"/>
          </w:tcPr>
          <w:p w14:paraId="7EC315B1">
            <w:pPr>
              <w:jc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t>{item_51_1}</w:t>
            </w:r>
          </w:p>
        </w:tc>
      </w:tr>
      <w:tr w14:paraId="4F814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0" w:hRule="atLeast"/>
        </w:trPr>
        <w:tc>
          <w:tcPr>
            <w:tcW w:w="966" w:type="dxa"/>
            <w:vMerge w:val="continue"/>
            <w:noWrap w:val="0"/>
            <w:vAlign w:val="center"/>
          </w:tcPr>
          <w:p w14:paraId="6557F7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</w:p>
        </w:tc>
        <w:tc>
          <w:tcPr>
            <w:tcW w:w="934" w:type="dxa"/>
            <w:noWrap w:val="0"/>
            <w:vAlign w:val="top"/>
          </w:tcPr>
          <w:p w14:paraId="579AE66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51.2</w:t>
            </w:r>
          </w:p>
        </w:tc>
        <w:tc>
          <w:tcPr>
            <w:tcW w:w="4181" w:type="dxa"/>
            <w:noWrap w:val="0"/>
            <w:vAlign w:val="top"/>
          </w:tcPr>
          <w:p w14:paraId="192BFF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lang w:val="en-US" w:eastAsia="zh-CN" w:bidi="ar"/>
              </w:rPr>
              <w:t>经核实存在教员不履职行为包括航线带飞率低于标准，未按规定实施教学与讲评，除病事假以外的个人原因调整模拟机教学计划，事假需要走流</w:t>
            </w:r>
            <w:r>
              <w:rPr>
                <w:rStyle w:val="12"/>
                <w:rFonts w:hint="eastAsia" w:ascii="宋体" w:hAnsi="宋体" w:eastAsia="宋体" w:cs="宋体"/>
                <w:lang w:val="en-US" w:eastAsia="zh-CN" w:bidi="ar"/>
              </w:rPr>
              <w:br w:type="textWrapping"/>
            </w:r>
            <w:r>
              <w:rPr>
                <w:rStyle w:val="12"/>
                <w:rFonts w:hint="eastAsia" w:ascii="宋体" w:hAnsi="宋体" w:eastAsia="宋体" w:cs="宋体"/>
                <w:lang w:val="en-US" w:eastAsia="zh-CN" w:bidi="ar"/>
              </w:rPr>
              <w:t>程批复</w:t>
            </w:r>
          </w:p>
        </w:tc>
        <w:tc>
          <w:tcPr>
            <w:tcW w:w="1798" w:type="dxa"/>
            <w:noWrap w:val="0"/>
            <w:vAlign w:val="center"/>
          </w:tcPr>
          <w:p w14:paraId="54F8575D">
            <w:pPr>
              <w:jc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t>{item_51_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}</w:t>
            </w:r>
          </w:p>
        </w:tc>
      </w:tr>
      <w:tr w14:paraId="6F159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966" w:type="dxa"/>
            <w:vMerge w:val="continue"/>
            <w:noWrap w:val="0"/>
            <w:vAlign w:val="center"/>
          </w:tcPr>
          <w:p w14:paraId="234BA7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</w:p>
        </w:tc>
        <w:tc>
          <w:tcPr>
            <w:tcW w:w="934" w:type="dxa"/>
            <w:noWrap w:val="0"/>
            <w:vAlign w:val="top"/>
          </w:tcPr>
          <w:p w14:paraId="1590C71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51.3</w:t>
            </w:r>
          </w:p>
        </w:tc>
        <w:tc>
          <w:tcPr>
            <w:tcW w:w="4181" w:type="dxa"/>
            <w:noWrap w:val="0"/>
            <w:vAlign w:val="top"/>
          </w:tcPr>
          <w:p w14:paraId="6A2B54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lang w:val="en-US" w:eastAsia="zh-CN" w:bidi="ar"/>
              </w:rPr>
              <w:t>对学员体罚或者带个人攻击性的严重不当语言</w:t>
            </w:r>
          </w:p>
        </w:tc>
        <w:tc>
          <w:tcPr>
            <w:tcW w:w="1798" w:type="dxa"/>
            <w:noWrap w:val="0"/>
            <w:vAlign w:val="center"/>
          </w:tcPr>
          <w:p w14:paraId="2A5A15FD">
            <w:pPr>
              <w:jc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t>{item_51_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}</w:t>
            </w:r>
          </w:p>
        </w:tc>
      </w:tr>
      <w:tr w14:paraId="17849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3" w:hRule="atLeast"/>
        </w:trPr>
        <w:tc>
          <w:tcPr>
            <w:tcW w:w="1900" w:type="dxa"/>
            <w:gridSpan w:val="2"/>
            <w:noWrap w:val="0"/>
            <w:vAlign w:val="center"/>
          </w:tcPr>
          <w:p w14:paraId="7057EA29">
            <w:pPr>
              <w:rPr>
                <w:rFonts w:hint="eastAsia" w:ascii="宋体" w:hAnsi="宋体" w:eastAsia="宋体" w:cs="宋体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t>个人情况判定</w:t>
            </w:r>
          </w:p>
        </w:tc>
        <w:tc>
          <w:tcPr>
            <w:tcW w:w="4181" w:type="dxa"/>
            <w:noWrap w:val="0"/>
            <w:vAlign w:val="top"/>
          </w:tcPr>
          <w:p w14:paraId="361882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Style w:val="12"/>
                <w:rFonts w:hint="default" w:ascii="宋体" w:hAnsi="宋体" w:eastAsia="宋体" w:cs="宋体"/>
                <w:lang w:val="en-US" w:eastAsia="zh-CN" w:bidi="ar"/>
              </w:rPr>
            </w:pPr>
            <w:r>
              <w:rPr>
                <w:rStyle w:val="12"/>
                <w:rFonts w:hint="default" w:ascii="宋体" w:hAnsi="宋体" w:eastAsia="宋体" w:cs="宋体"/>
                <w:lang w:val="en-US" w:eastAsia="zh-CN" w:bidi="ar"/>
              </w:rPr>
              <w:t>{judgment}</w:t>
            </w:r>
          </w:p>
        </w:tc>
        <w:tc>
          <w:tcPr>
            <w:tcW w:w="1798" w:type="dxa"/>
            <w:noWrap w:val="0"/>
            <w:vAlign w:val="center"/>
          </w:tcPr>
          <w:p w14:paraId="5266C9E3">
            <w:pPr>
              <w:rPr>
                <w:rFonts w:hint="eastAsia" w:ascii="宋体" w:hAnsi="宋体" w:eastAsia="宋体" w:cs="宋体"/>
                <w:sz w:val="24"/>
                <w:lang w:eastAsia="zh-CN"/>
              </w:rPr>
            </w:pPr>
          </w:p>
        </w:tc>
      </w:tr>
      <w:tr w14:paraId="13155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1900" w:type="dxa"/>
            <w:gridSpan w:val="2"/>
            <w:noWrap w:val="0"/>
            <w:vAlign w:val="center"/>
          </w:tcPr>
          <w:p w14:paraId="60DF3079">
            <w:pPr>
              <w:rPr>
                <w:rFonts w:hint="eastAsia" w:ascii="宋体" w:hAnsi="宋体" w:eastAsia="宋体" w:cs="宋体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4"/>
                <w:vertAlign w:val="baseline"/>
                <w:lang w:val="en-US" w:eastAsia="zh-CN" w:bidi="ar-SA"/>
              </w:rPr>
              <w:t>检查员签字：</w:t>
            </w:r>
          </w:p>
        </w:tc>
        <w:tc>
          <w:tcPr>
            <w:tcW w:w="4181" w:type="dxa"/>
            <w:noWrap w:val="0"/>
            <w:vAlign w:val="top"/>
          </w:tcPr>
          <w:p w14:paraId="685DDE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Style w:val="12"/>
                <w:rFonts w:hint="eastAsia" w:ascii="宋体" w:hAnsi="宋体" w:eastAsia="宋体" w:cs="宋体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lang w:val="en-US" w:eastAsia="zh-CN" w:bidi="ar"/>
              </w:rPr>
              <w:t>{inspector}</w:t>
            </w:r>
            <w:bookmarkStart w:id="0" w:name="_GoBack"/>
            <w:bookmarkEnd w:id="0"/>
          </w:p>
        </w:tc>
        <w:tc>
          <w:tcPr>
            <w:tcW w:w="1798" w:type="dxa"/>
            <w:noWrap w:val="0"/>
            <w:vAlign w:val="center"/>
          </w:tcPr>
          <w:p w14:paraId="531725DF">
            <w:pPr>
              <w:rPr>
                <w:rFonts w:hint="eastAsia" w:ascii="宋体" w:hAnsi="宋体" w:eastAsia="宋体" w:cs="宋体"/>
                <w:sz w:val="24"/>
                <w:lang w:eastAsia="zh-CN"/>
              </w:rPr>
            </w:pPr>
          </w:p>
        </w:tc>
      </w:tr>
    </w:tbl>
    <w:p w14:paraId="5DD8F63D">
      <w:pPr>
        <w:rPr>
          <w:rFonts w:hint="eastAsia"/>
        </w:rPr>
      </w:pPr>
    </w:p>
    <w:sectPr>
      <w:headerReference r:id="rId3" w:type="default"/>
      <w:footerReference r:id="rId4" w:type="default"/>
      <w:footerReference r:id="rId5" w:type="even"/>
      <w:pgSz w:w="11906" w:h="16838"/>
      <w:pgMar w:top="794" w:right="1644" w:bottom="850" w:left="1644" w:header="567" w:footer="56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1F1CBE">
    <w:pPr>
      <w:pStyle w:val="3"/>
      <w:framePr w:wrap="auto" w:vAnchor="text" w:hAnchor="margin" w:xAlign="right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 PAGE </w:instrText>
    </w:r>
    <w:r>
      <w:rPr>
        <w:rStyle w:val="8"/>
      </w:rPr>
      <w:fldChar w:fldCharType="separate"/>
    </w:r>
    <w:r>
      <w:rPr>
        <w:rStyle w:val="8"/>
      </w:rPr>
      <w:t>2</w:t>
    </w:r>
    <w:r>
      <w:rPr>
        <w:rStyle w:val="8"/>
      </w:rPr>
      <w:fldChar w:fldCharType="end"/>
    </w:r>
  </w:p>
  <w:p w14:paraId="0B1B5C6D">
    <w:pPr>
      <w:pStyle w:val="3"/>
      <w:tabs>
        <w:tab w:val="left" w:pos="3031"/>
        <w:tab w:val="center" w:pos="4369"/>
      </w:tabs>
      <w:ind w:right="360" w:firstLine="360"/>
      <w:rPr>
        <w:rFonts w:hint="eastAsia"/>
        <w:b/>
      </w:rPr>
    </w:pPr>
    <w:r>
      <w:rPr>
        <w:rFonts w:hint="eastAsia"/>
      </w:rPr>
      <w:tab/>
    </w:r>
    <w:r>
      <w:rPr>
        <w:rFonts w:hint="eastAsia"/>
      </w:rPr>
      <w:tab/>
    </w:r>
    <w:r>
      <w:rPr>
        <w:rFonts w:hint="eastAsia"/>
        <w:b/>
      </w:rPr>
      <w:t>南</w:t>
    </w:r>
    <w:r>
      <w:rPr>
        <w:rFonts w:hint="eastAsia"/>
        <w:b/>
        <w:lang w:val="en-US" w:eastAsia="zh-CN"/>
      </w:rPr>
      <w:t>货航飞行部训练管理室</w:t>
    </w:r>
    <w:r>
      <w:rPr>
        <w:rFonts w:hint="eastAsia"/>
        <w:b/>
      </w:rPr>
      <w:t>制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867812">
    <w:pPr>
      <w:pStyle w:val="3"/>
      <w:framePr w:wrap="auto" w:vAnchor="text" w:hAnchor="margin" w:xAlign="right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 PAGE </w:instrText>
    </w:r>
    <w:r>
      <w:rPr>
        <w:rStyle w:val="8"/>
      </w:rPr>
      <w:fldChar w:fldCharType="end"/>
    </w:r>
  </w:p>
  <w:p w14:paraId="23B6F0E7">
    <w:pPr>
      <w:pStyle w:val="3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6CF00D">
    <w:pPr>
      <w:pStyle w:val="4"/>
      <w:pBdr>
        <w:bottom w:val="none" w:color="auto" w:sz="0" w:space="0"/>
      </w:pBdr>
      <w:wordWrap w:val="0"/>
      <w:spacing w:line="240" w:lineRule="auto"/>
      <w:ind w:firstLine="420"/>
      <w:jc w:val="right"/>
      <w:rPr>
        <w:rFonts w:ascii="黑体"/>
        <w:sz w:val="21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37465</wp:posOffset>
          </wp:positionH>
          <wp:positionV relativeFrom="paragraph">
            <wp:posOffset>167005</wp:posOffset>
          </wp:positionV>
          <wp:extent cx="1771015" cy="374015"/>
          <wp:effectExtent l="0" t="0" r="12065" b="6985"/>
          <wp:wrapNone/>
          <wp:docPr id="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71015" cy="3740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26D2DDD2">
    <w:pPr>
      <w:pStyle w:val="4"/>
      <w:pBdr>
        <w:bottom w:val="none" w:color="auto" w:sz="0" w:space="1"/>
      </w:pBdr>
      <w:spacing w:line="240" w:lineRule="auto"/>
      <w:ind w:left="0" w:firstLine="360"/>
      <w:jc w:val="right"/>
      <w:rPr>
        <w:rFonts w:hint="eastAsia" w:ascii="黑体" w:hAnsi="Arial" w:eastAsia="黑体"/>
        <w:sz w:val="21"/>
        <w:lang w:val="en-US" w:eastAsia="zh-CN"/>
      </w:rPr>
    </w:pPr>
  </w:p>
  <w:p w14:paraId="25D50A17">
    <w:pPr>
      <w:pStyle w:val="4"/>
      <w:pBdr>
        <w:bottom w:val="none" w:color="auto" w:sz="0" w:space="1"/>
      </w:pBdr>
      <w:spacing w:line="240" w:lineRule="auto"/>
      <w:ind w:left="0" w:firstLine="360"/>
      <w:jc w:val="right"/>
      <w:rPr>
        <w:rFonts w:hint="eastAsia" w:ascii="Arial" w:hAnsi="Arial" w:cs="Arial"/>
        <w:lang w:val="en-US" w:eastAsia="zh-CN"/>
      </w:rPr>
    </w:pPr>
    <w:r>
      <w:rPr>
        <w:rFonts w:hint="eastAsia" w:ascii="黑体" w:hAnsi="Arial" w:eastAsia="黑体"/>
        <w:sz w:val="21"/>
        <w:lang w:val="en-US" w:eastAsia="zh-CN"/>
      </w:rPr>
      <w:t>美华模拟机训练作风检查单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EyMTViM2Q3NWM5YTQyNGFiZDYzOGM0ZTEzMGRkODIifQ=="/>
  </w:docVars>
  <w:rsids>
    <w:rsidRoot w:val="00033C13"/>
    <w:rsid w:val="0000549F"/>
    <w:rsid w:val="000105FD"/>
    <w:rsid w:val="00011E45"/>
    <w:rsid w:val="00022A8B"/>
    <w:rsid w:val="00030BFF"/>
    <w:rsid w:val="00033C13"/>
    <w:rsid w:val="00035A0B"/>
    <w:rsid w:val="000369B2"/>
    <w:rsid w:val="00036DA7"/>
    <w:rsid w:val="00041B59"/>
    <w:rsid w:val="00042813"/>
    <w:rsid w:val="0005786D"/>
    <w:rsid w:val="00060B20"/>
    <w:rsid w:val="00080A51"/>
    <w:rsid w:val="000A432E"/>
    <w:rsid w:val="000B627F"/>
    <w:rsid w:val="000D1E0D"/>
    <w:rsid w:val="000E1F98"/>
    <w:rsid w:val="000F4F83"/>
    <w:rsid w:val="00103985"/>
    <w:rsid w:val="001043EC"/>
    <w:rsid w:val="00112163"/>
    <w:rsid w:val="00115254"/>
    <w:rsid w:val="00125DDF"/>
    <w:rsid w:val="00135EE9"/>
    <w:rsid w:val="0014473F"/>
    <w:rsid w:val="001454BD"/>
    <w:rsid w:val="00150F0A"/>
    <w:rsid w:val="00151F02"/>
    <w:rsid w:val="001544E5"/>
    <w:rsid w:val="00154A77"/>
    <w:rsid w:val="001566C9"/>
    <w:rsid w:val="0015671C"/>
    <w:rsid w:val="0016045D"/>
    <w:rsid w:val="00160EF9"/>
    <w:rsid w:val="00195953"/>
    <w:rsid w:val="001962A2"/>
    <w:rsid w:val="001A2628"/>
    <w:rsid w:val="001A38DC"/>
    <w:rsid w:val="001A5A12"/>
    <w:rsid w:val="001A7740"/>
    <w:rsid w:val="001B089D"/>
    <w:rsid w:val="001B151F"/>
    <w:rsid w:val="001C6C4B"/>
    <w:rsid w:val="001D3603"/>
    <w:rsid w:val="001F02FA"/>
    <w:rsid w:val="001F17AD"/>
    <w:rsid w:val="001F42CD"/>
    <w:rsid w:val="001F6DB0"/>
    <w:rsid w:val="00205560"/>
    <w:rsid w:val="002145B7"/>
    <w:rsid w:val="0021560A"/>
    <w:rsid w:val="00236DCD"/>
    <w:rsid w:val="00240E9A"/>
    <w:rsid w:val="002412FD"/>
    <w:rsid w:val="0024154F"/>
    <w:rsid w:val="002523D6"/>
    <w:rsid w:val="00274D4A"/>
    <w:rsid w:val="002A45FB"/>
    <w:rsid w:val="002B27C1"/>
    <w:rsid w:val="002B2D5F"/>
    <w:rsid w:val="002B3949"/>
    <w:rsid w:val="002C3E90"/>
    <w:rsid w:val="002C6F1F"/>
    <w:rsid w:val="002D0DC4"/>
    <w:rsid w:val="002E3A69"/>
    <w:rsid w:val="002E7B9A"/>
    <w:rsid w:val="00325AF8"/>
    <w:rsid w:val="003368F3"/>
    <w:rsid w:val="003369DF"/>
    <w:rsid w:val="00340C95"/>
    <w:rsid w:val="00351F16"/>
    <w:rsid w:val="00352C98"/>
    <w:rsid w:val="0037042C"/>
    <w:rsid w:val="0037665C"/>
    <w:rsid w:val="003850E7"/>
    <w:rsid w:val="003868D2"/>
    <w:rsid w:val="00392583"/>
    <w:rsid w:val="00396F37"/>
    <w:rsid w:val="00397441"/>
    <w:rsid w:val="003A4069"/>
    <w:rsid w:val="003B063A"/>
    <w:rsid w:val="003B0F20"/>
    <w:rsid w:val="003C0DB8"/>
    <w:rsid w:val="003D3490"/>
    <w:rsid w:val="003F1685"/>
    <w:rsid w:val="00401762"/>
    <w:rsid w:val="004141CE"/>
    <w:rsid w:val="00423A3D"/>
    <w:rsid w:val="00425A0B"/>
    <w:rsid w:val="00431A76"/>
    <w:rsid w:val="00435AF0"/>
    <w:rsid w:val="00442EAC"/>
    <w:rsid w:val="00447A3A"/>
    <w:rsid w:val="004677F1"/>
    <w:rsid w:val="00480832"/>
    <w:rsid w:val="0048209B"/>
    <w:rsid w:val="00482D3C"/>
    <w:rsid w:val="004A1E92"/>
    <w:rsid w:val="004A565C"/>
    <w:rsid w:val="004C7180"/>
    <w:rsid w:val="004D1ADA"/>
    <w:rsid w:val="004D77D6"/>
    <w:rsid w:val="004E1803"/>
    <w:rsid w:val="004E3A99"/>
    <w:rsid w:val="004F7A21"/>
    <w:rsid w:val="005022C2"/>
    <w:rsid w:val="005079DA"/>
    <w:rsid w:val="00526DB3"/>
    <w:rsid w:val="00530BC5"/>
    <w:rsid w:val="005447D6"/>
    <w:rsid w:val="00551CFF"/>
    <w:rsid w:val="005537A9"/>
    <w:rsid w:val="00561723"/>
    <w:rsid w:val="00562DBB"/>
    <w:rsid w:val="0056433C"/>
    <w:rsid w:val="0056551D"/>
    <w:rsid w:val="00577D3F"/>
    <w:rsid w:val="00585057"/>
    <w:rsid w:val="0058576E"/>
    <w:rsid w:val="0059173D"/>
    <w:rsid w:val="005A063E"/>
    <w:rsid w:val="005C2B38"/>
    <w:rsid w:val="005D4D80"/>
    <w:rsid w:val="005F206F"/>
    <w:rsid w:val="005F7D39"/>
    <w:rsid w:val="00610D5B"/>
    <w:rsid w:val="00611467"/>
    <w:rsid w:val="00611E0E"/>
    <w:rsid w:val="00624427"/>
    <w:rsid w:val="00635146"/>
    <w:rsid w:val="00641E3D"/>
    <w:rsid w:val="00652A45"/>
    <w:rsid w:val="00652F28"/>
    <w:rsid w:val="00663AC7"/>
    <w:rsid w:val="00675CEE"/>
    <w:rsid w:val="006775A2"/>
    <w:rsid w:val="00681AC2"/>
    <w:rsid w:val="0068221B"/>
    <w:rsid w:val="006A3FED"/>
    <w:rsid w:val="006A6E4C"/>
    <w:rsid w:val="006B53F6"/>
    <w:rsid w:val="006E005E"/>
    <w:rsid w:val="006E31C6"/>
    <w:rsid w:val="006F7B42"/>
    <w:rsid w:val="007028E7"/>
    <w:rsid w:val="007079BB"/>
    <w:rsid w:val="00712214"/>
    <w:rsid w:val="007156DF"/>
    <w:rsid w:val="0072566C"/>
    <w:rsid w:val="00731F34"/>
    <w:rsid w:val="007419EE"/>
    <w:rsid w:val="00744C85"/>
    <w:rsid w:val="00754A88"/>
    <w:rsid w:val="007634AD"/>
    <w:rsid w:val="0076633B"/>
    <w:rsid w:val="00771DB3"/>
    <w:rsid w:val="007B601B"/>
    <w:rsid w:val="007B74BD"/>
    <w:rsid w:val="007C4332"/>
    <w:rsid w:val="007C506B"/>
    <w:rsid w:val="007D33AD"/>
    <w:rsid w:val="007D5F3E"/>
    <w:rsid w:val="007E5D10"/>
    <w:rsid w:val="008008F0"/>
    <w:rsid w:val="00806159"/>
    <w:rsid w:val="008107A8"/>
    <w:rsid w:val="00812463"/>
    <w:rsid w:val="00820436"/>
    <w:rsid w:val="00834B67"/>
    <w:rsid w:val="00844586"/>
    <w:rsid w:val="00850066"/>
    <w:rsid w:val="00865CAC"/>
    <w:rsid w:val="008751D7"/>
    <w:rsid w:val="008805A3"/>
    <w:rsid w:val="00890F93"/>
    <w:rsid w:val="008A0B37"/>
    <w:rsid w:val="008B4F3B"/>
    <w:rsid w:val="008B7246"/>
    <w:rsid w:val="008F56D0"/>
    <w:rsid w:val="008F7A25"/>
    <w:rsid w:val="00904928"/>
    <w:rsid w:val="009123DB"/>
    <w:rsid w:val="009160A7"/>
    <w:rsid w:val="009200AB"/>
    <w:rsid w:val="009239D1"/>
    <w:rsid w:val="009243AE"/>
    <w:rsid w:val="009244D9"/>
    <w:rsid w:val="00970A9E"/>
    <w:rsid w:val="009731FE"/>
    <w:rsid w:val="00982151"/>
    <w:rsid w:val="0098682A"/>
    <w:rsid w:val="009902F8"/>
    <w:rsid w:val="00993BF4"/>
    <w:rsid w:val="00996C2F"/>
    <w:rsid w:val="009A37B8"/>
    <w:rsid w:val="009B288D"/>
    <w:rsid w:val="009B64C2"/>
    <w:rsid w:val="009C54CA"/>
    <w:rsid w:val="009D411C"/>
    <w:rsid w:val="009D4F0F"/>
    <w:rsid w:val="009D5FFE"/>
    <w:rsid w:val="009E08BD"/>
    <w:rsid w:val="009F4A50"/>
    <w:rsid w:val="009F4F25"/>
    <w:rsid w:val="00A034AA"/>
    <w:rsid w:val="00A0383F"/>
    <w:rsid w:val="00A0509A"/>
    <w:rsid w:val="00A17045"/>
    <w:rsid w:val="00A24160"/>
    <w:rsid w:val="00A24716"/>
    <w:rsid w:val="00A308BF"/>
    <w:rsid w:val="00A30BB7"/>
    <w:rsid w:val="00A332E3"/>
    <w:rsid w:val="00A40BE3"/>
    <w:rsid w:val="00A4574C"/>
    <w:rsid w:val="00A50478"/>
    <w:rsid w:val="00A538E1"/>
    <w:rsid w:val="00A71D53"/>
    <w:rsid w:val="00A81858"/>
    <w:rsid w:val="00A8300B"/>
    <w:rsid w:val="00A84701"/>
    <w:rsid w:val="00A85021"/>
    <w:rsid w:val="00A90CEB"/>
    <w:rsid w:val="00AA23A9"/>
    <w:rsid w:val="00AA63B2"/>
    <w:rsid w:val="00AB6333"/>
    <w:rsid w:val="00AB68C4"/>
    <w:rsid w:val="00AC181F"/>
    <w:rsid w:val="00AC1E83"/>
    <w:rsid w:val="00AC2543"/>
    <w:rsid w:val="00AD032A"/>
    <w:rsid w:val="00AD03C8"/>
    <w:rsid w:val="00AD216D"/>
    <w:rsid w:val="00AD6931"/>
    <w:rsid w:val="00AD7F27"/>
    <w:rsid w:val="00AD7F9A"/>
    <w:rsid w:val="00AF21D5"/>
    <w:rsid w:val="00AF5282"/>
    <w:rsid w:val="00B01542"/>
    <w:rsid w:val="00B040BB"/>
    <w:rsid w:val="00B14644"/>
    <w:rsid w:val="00B21CF7"/>
    <w:rsid w:val="00B30995"/>
    <w:rsid w:val="00B368D5"/>
    <w:rsid w:val="00B36FC2"/>
    <w:rsid w:val="00B47F29"/>
    <w:rsid w:val="00B54756"/>
    <w:rsid w:val="00B5612A"/>
    <w:rsid w:val="00B65D0B"/>
    <w:rsid w:val="00B671C0"/>
    <w:rsid w:val="00B70CBA"/>
    <w:rsid w:val="00B979A5"/>
    <w:rsid w:val="00BA12FD"/>
    <w:rsid w:val="00BA2AC4"/>
    <w:rsid w:val="00BC49A1"/>
    <w:rsid w:val="00BD021C"/>
    <w:rsid w:val="00BE46B3"/>
    <w:rsid w:val="00C068A4"/>
    <w:rsid w:val="00C1372B"/>
    <w:rsid w:val="00C13F29"/>
    <w:rsid w:val="00C2295A"/>
    <w:rsid w:val="00C246C6"/>
    <w:rsid w:val="00C27B81"/>
    <w:rsid w:val="00C41C6D"/>
    <w:rsid w:val="00C52CDF"/>
    <w:rsid w:val="00C55247"/>
    <w:rsid w:val="00C56307"/>
    <w:rsid w:val="00C60E12"/>
    <w:rsid w:val="00C626C7"/>
    <w:rsid w:val="00C63A9C"/>
    <w:rsid w:val="00C64C22"/>
    <w:rsid w:val="00C82D7D"/>
    <w:rsid w:val="00C90FF3"/>
    <w:rsid w:val="00C95F7B"/>
    <w:rsid w:val="00CA18B4"/>
    <w:rsid w:val="00CA48BD"/>
    <w:rsid w:val="00CB0D87"/>
    <w:rsid w:val="00CB6AEC"/>
    <w:rsid w:val="00CB736E"/>
    <w:rsid w:val="00CD0A31"/>
    <w:rsid w:val="00CE73E0"/>
    <w:rsid w:val="00CF41D8"/>
    <w:rsid w:val="00CF5EB9"/>
    <w:rsid w:val="00CF7414"/>
    <w:rsid w:val="00CF7621"/>
    <w:rsid w:val="00D25E5D"/>
    <w:rsid w:val="00D30FA9"/>
    <w:rsid w:val="00D32044"/>
    <w:rsid w:val="00D3321D"/>
    <w:rsid w:val="00D33932"/>
    <w:rsid w:val="00D34D9B"/>
    <w:rsid w:val="00D41820"/>
    <w:rsid w:val="00D42B55"/>
    <w:rsid w:val="00D42E81"/>
    <w:rsid w:val="00D50D55"/>
    <w:rsid w:val="00D660C7"/>
    <w:rsid w:val="00D76AD4"/>
    <w:rsid w:val="00D862A9"/>
    <w:rsid w:val="00D95075"/>
    <w:rsid w:val="00D97D22"/>
    <w:rsid w:val="00DA0166"/>
    <w:rsid w:val="00DC22A1"/>
    <w:rsid w:val="00DC2802"/>
    <w:rsid w:val="00DE3356"/>
    <w:rsid w:val="00DE5D88"/>
    <w:rsid w:val="00DF681B"/>
    <w:rsid w:val="00E02113"/>
    <w:rsid w:val="00E21387"/>
    <w:rsid w:val="00E30AC0"/>
    <w:rsid w:val="00E319AB"/>
    <w:rsid w:val="00E319B5"/>
    <w:rsid w:val="00E320CB"/>
    <w:rsid w:val="00E35D09"/>
    <w:rsid w:val="00E41D97"/>
    <w:rsid w:val="00E42D2E"/>
    <w:rsid w:val="00E57A49"/>
    <w:rsid w:val="00E6106B"/>
    <w:rsid w:val="00E65B11"/>
    <w:rsid w:val="00E90B74"/>
    <w:rsid w:val="00E97A51"/>
    <w:rsid w:val="00EA1DE0"/>
    <w:rsid w:val="00EA7E4E"/>
    <w:rsid w:val="00EB08F6"/>
    <w:rsid w:val="00EB0947"/>
    <w:rsid w:val="00EB1FE4"/>
    <w:rsid w:val="00EB3F84"/>
    <w:rsid w:val="00EC2B1C"/>
    <w:rsid w:val="00ED0068"/>
    <w:rsid w:val="00EE05CF"/>
    <w:rsid w:val="00EE2251"/>
    <w:rsid w:val="00EE7392"/>
    <w:rsid w:val="00EF11B1"/>
    <w:rsid w:val="00EF1385"/>
    <w:rsid w:val="00F268F2"/>
    <w:rsid w:val="00F32042"/>
    <w:rsid w:val="00F40CCB"/>
    <w:rsid w:val="00F47658"/>
    <w:rsid w:val="00F67B27"/>
    <w:rsid w:val="00F71783"/>
    <w:rsid w:val="00F77846"/>
    <w:rsid w:val="00F82280"/>
    <w:rsid w:val="00F848EA"/>
    <w:rsid w:val="00F85686"/>
    <w:rsid w:val="00F861E8"/>
    <w:rsid w:val="00FA4969"/>
    <w:rsid w:val="00FC34AA"/>
    <w:rsid w:val="00FC376B"/>
    <w:rsid w:val="00FC6E2B"/>
    <w:rsid w:val="00FF5814"/>
    <w:rsid w:val="00FF6338"/>
    <w:rsid w:val="06870273"/>
    <w:rsid w:val="072B061C"/>
    <w:rsid w:val="0BA15316"/>
    <w:rsid w:val="0C3C1B89"/>
    <w:rsid w:val="10FA306B"/>
    <w:rsid w:val="136F3BA0"/>
    <w:rsid w:val="14832501"/>
    <w:rsid w:val="15B64BA1"/>
    <w:rsid w:val="1B2B55D1"/>
    <w:rsid w:val="1C553FD9"/>
    <w:rsid w:val="1CF912DC"/>
    <w:rsid w:val="1E563FA6"/>
    <w:rsid w:val="26BE0A21"/>
    <w:rsid w:val="2B960DEF"/>
    <w:rsid w:val="2BF75E3C"/>
    <w:rsid w:val="2C523EA6"/>
    <w:rsid w:val="2CA3082A"/>
    <w:rsid w:val="2DBF30BD"/>
    <w:rsid w:val="339A610C"/>
    <w:rsid w:val="36FF6347"/>
    <w:rsid w:val="3F7E8F7D"/>
    <w:rsid w:val="3FFF2A6E"/>
    <w:rsid w:val="42BC4ACD"/>
    <w:rsid w:val="46BD697D"/>
    <w:rsid w:val="4B8B0D7A"/>
    <w:rsid w:val="4EEFAD3A"/>
    <w:rsid w:val="520F7A47"/>
    <w:rsid w:val="53366DF1"/>
    <w:rsid w:val="55B401CE"/>
    <w:rsid w:val="57F75F51"/>
    <w:rsid w:val="59922310"/>
    <w:rsid w:val="59F59BE9"/>
    <w:rsid w:val="5DAE450E"/>
    <w:rsid w:val="5E8A5F34"/>
    <w:rsid w:val="5FE55A51"/>
    <w:rsid w:val="61535C28"/>
    <w:rsid w:val="64E43B9E"/>
    <w:rsid w:val="67F7BDDE"/>
    <w:rsid w:val="693707D5"/>
    <w:rsid w:val="6BB7F695"/>
    <w:rsid w:val="6D8C00A0"/>
    <w:rsid w:val="6DEDC280"/>
    <w:rsid w:val="6FFE2D38"/>
    <w:rsid w:val="6FFE9DD9"/>
    <w:rsid w:val="72D67B4C"/>
    <w:rsid w:val="779A57A8"/>
    <w:rsid w:val="77DF6E71"/>
    <w:rsid w:val="77FFA812"/>
    <w:rsid w:val="7AAF5288"/>
    <w:rsid w:val="7B590514"/>
    <w:rsid w:val="7B7193B5"/>
    <w:rsid w:val="7B865A71"/>
    <w:rsid w:val="7D423956"/>
    <w:rsid w:val="7D9E67D1"/>
    <w:rsid w:val="7DFD73A5"/>
    <w:rsid w:val="7E7EBB71"/>
    <w:rsid w:val="7FF7D021"/>
    <w:rsid w:val="8BF77E42"/>
    <w:rsid w:val="9779E359"/>
    <w:rsid w:val="9F73F0CD"/>
    <w:rsid w:val="A7DD892E"/>
    <w:rsid w:val="A7FFACA6"/>
    <w:rsid w:val="BF3D8DC3"/>
    <w:rsid w:val="BF9B8171"/>
    <w:rsid w:val="CF3F097F"/>
    <w:rsid w:val="D7FC2737"/>
    <w:rsid w:val="E47EEDF6"/>
    <w:rsid w:val="EBF9128D"/>
    <w:rsid w:val="EEF2D423"/>
    <w:rsid w:val="F3F789ED"/>
    <w:rsid w:val="F5BF27E9"/>
    <w:rsid w:val="F6D67121"/>
    <w:rsid w:val="F6EA268D"/>
    <w:rsid w:val="F6F7A5CD"/>
    <w:rsid w:val="F7F979FF"/>
    <w:rsid w:val="FCCE651F"/>
    <w:rsid w:val="FED7D62B"/>
    <w:rsid w:val="FEF6F694"/>
    <w:rsid w:val="FEF7A77F"/>
    <w:rsid w:val="FFDA58CF"/>
    <w:rsid w:val="FFF720E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等线" w:hAnsi="等线" w:eastAsia="等线"/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page number"/>
    <w:basedOn w:val="7"/>
    <w:uiPriority w:val="0"/>
  </w:style>
  <w:style w:type="character" w:customStyle="1" w:styleId="9">
    <w:name w:val="Header Char"/>
    <w:link w:val="4"/>
    <w:semiHidden/>
    <w:uiPriority w:val="0"/>
    <w:rPr>
      <w:rFonts w:ascii="等线" w:hAnsi="等线" w:eastAsia="等线"/>
      <w:kern w:val="2"/>
      <w:sz w:val="18"/>
      <w:szCs w:val="18"/>
      <w:lang w:val="en-US" w:eastAsia="zh-CN" w:bidi="ar-SA"/>
    </w:rPr>
  </w:style>
  <w:style w:type="paragraph" w:customStyle="1" w:styleId="10">
    <w:name w:val="样式1"/>
    <w:basedOn w:val="1"/>
    <w:qFormat/>
    <w:uiPriority w:val="0"/>
    <w:pPr>
      <w:spacing w:line="360" w:lineRule="auto"/>
    </w:pPr>
    <w:rPr>
      <w:rFonts w:ascii="宋体" w:hAnsi="宋体"/>
      <w:kern w:val="0"/>
      <w:sz w:val="24"/>
    </w:rPr>
  </w:style>
  <w:style w:type="paragraph" w:customStyle="1" w:styleId="11">
    <w:name w:val="1"/>
    <w:basedOn w:val="1"/>
    <w:uiPriority w:val="0"/>
    <w:rPr>
      <w:szCs w:val="20"/>
    </w:rPr>
  </w:style>
  <w:style w:type="character" w:customStyle="1" w:styleId="12">
    <w:name w:val="font21"/>
    <w:basedOn w:val="7"/>
    <w:qFormat/>
    <w:uiPriority w:val="0"/>
    <w:rPr>
      <w:rFonts w:hint="eastAsia" w:ascii="仿宋" w:hAnsi="仿宋" w:eastAsia="仿宋" w:cs="仿宋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665</Words>
  <Characters>1012</Characters>
  <Lines>15</Lines>
  <Paragraphs>4</Paragraphs>
  <TotalTime>20</TotalTime>
  <ScaleCrop>false</ScaleCrop>
  <LinksUpToDate>false</LinksUpToDate>
  <CharactersWithSpaces>1022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2018-01-06T05:47:00Z</dcterms:created>
  <dc:creator>蔣蒋</dc:creator>
  <cp:lastModifiedBy>大喷菇</cp:lastModifiedBy>
  <cp:lastPrinted>2019-05-17T06:02:00Z</cp:lastPrinted>
  <dcterms:modified xsi:type="dcterms:W3CDTF">2025-12-16T08:18:30Z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814BA5F16FB64973A2282B933AC52FA7_13</vt:lpwstr>
  </property>
  <property fmtid="{D5CDD505-2E9C-101B-9397-08002B2CF9AE}" pid="4" name="KSOTemplateDocerSaveRecord">
    <vt:lpwstr>eyJoZGlkIjoiMDRmYmI3YjFhYmIxZjRlYjUwNGVmODc4MDZlNWNmN2EiLCJ1c2VySWQiOiI1ODcxOTIyNzcifQ==</vt:lpwstr>
  </property>
</Properties>
</file>