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bidi w:val="0"/>
        <w:rPr>
          <w:rFonts w:hint="eastAsia"/>
          <w:lang w:val="en-US" w:eastAsia="zh-CN"/>
        </w:rPr>
      </w:pPr>
      <w:r>
        <w:rPr>
          <w:rFonts w:hint="eastAsia"/>
          <w:lang w:val="en-US" w:eastAsia="zh-CN"/>
        </w:rPr>
        <w:t>无人驾驶是如何实现的？</w:t>
      </w:r>
    </w:p>
    <w:p>
      <w:pPr>
        <w:bidi w:val="0"/>
        <w:ind w:firstLine="420" w:firstLineChars="0"/>
        <w:rPr>
          <w:rFonts w:hint="eastAsia"/>
          <w:lang w:val="en-US" w:eastAsia="zh-CN"/>
        </w:rPr>
      </w:pPr>
      <w:r>
        <w:rPr>
          <w:rFonts w:hint="eastAsia"/>
          <w:lang w:val="en-US" w:eastAsia="zh-CN"/>
        </w:rPr>
        <w:t>通常来说，无人驾驶是感知技术、智能计算、智能控制等相关技术的综合实现。感知技术，指的就是无人汽车上的各种传感器——摄像头、激光雷达、C-V2X等，用来实时收集汽车运行过程中复杂的路况信息；智能计算，则是汽车上的计算单元通过对各个传感器收集到的路况数据进行融合并进行智能分析，从而对汽车的各个控制系统下达控制指令；智能控制，则接受计算单元下达的命令，控制汽车的行进、转弯、变道和刹车等。就像我们开车要“眼观六路耳听八方”一样，感知技术相当于无人驾驶的“眼睛”，时刻观察周围的情况；智能计算则相当于“大脑”，需要根据观察到的情况快速地作出反应；智能控制则相当于“四肢”，根据“大脑”的指令来控制方向盘、油门和刹车，从而保证无人驾驶汽车沿着预定道路安全行驶。</w:t>
      </w:r>
    </w:p>
    <w:p>
      <w:pPr>
        <w:pStyle w:val="8"/>
        <w:numPr>
          <w:ilvl w:val="0"/>
          <w:numId w:val="1"/>
        </w:numPr>
        <w:bidi w:val="0"/>
        <w:rPr>
          <w:rFonts w:hint="eastAsia"/>
          <w:lang w:val="en-US" w:eastAsia="zh-CN"/>
        </w:rPr>
      </w:pPr>
      <w:r>
        <w:rPr>
          <w:rFonts w:hint="eastAsia"/>
          <w:lang w:val="en-US" w:eastAsia="zh-CN"/>
        </w:rPr>
        <w:t>列举特斯拉出现了哪些事故，其原因是什么？</w:t>
      </w:r>
    </w:p>
    <w:p>
      <w:pPr>
        <w:pStyle w:val="8"/>
        <w:numPr>
          <w:numId w:val="0"/>
        </w:numPr>
        <w:bidi w:val="0"/>
      </w:pPr>
      <w:r>
        <w:drawing>
          <wp:inline distT="0" distB="0" distL="114300" distR="114300">
            <wp:extent cx="5296535" cy="2378075"/>
            <wp:effectExtent l="0" t="0" r="698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2291" t="21934" r="7837" b="6814"/>
                    <a:stretch>
                      <a:fillRect/>
                    </a:stretch>
                  </pic:blipFill>
                  <pic:spPr>
                    <a:xfrm>
                      <a:off x="0" y="0"/>
                      <a:ext cx="5296535" cy="2378075"/>
                    </a:xfrm>
                    <a:prstGeom prst="rect">
                      <a:avLst/>
                    </a:prstGeom>
                    <a:noFill/>
                    <a:ln>
                      <a:noFill/>
                    </a:ln>
                  </pic:spPr>
                </pic:pic>
              </a:graphicData>
            </a:graphic>
          </wp:inline>
        </w:drawing>
      </w:r>
    </w:p>
    <w:p>
      <w:pPr>
        <w:rPr>
          <w:rFonts w:hint="eastAsia"/>
          <w:lang w:val="en-US" w:eastAsia="zh-CN"/>
        </w:rPr>
      </w:pPr>
      <w:r>
        <w:rPr>
          <w:rFonts w:hint="eastAsia"/>
          <w:lang w:val="en-US" w:eastAsia="zh-CN"/>
        </w:rPr>
        <w:t>原因总结：</w:t>
      </w:r>
    </w:p>
    <w:p>
      <w:pPr>
        <w:rPr>
          <w:rFonts w:hint="eastAsia"/>
          <w:lang w:val="en-US" w:eastAsia="zh-CN"/>
        </w:rPr>
      </w:pPr>
      <w:r>
        <w:rPr>
          <w:rFonts w:hint="eastAsia"/>
          <w:lang w:val="en-US" w:eastAsia="zh-CN"/>
        </w:rPr>
        <w:t>①设计问题：如制动组件安置在易损部位</w:t>
      </w:r>
    </w:p>
    <w:p>
      <w:pPr>
        <w:rPr>
          <w:rFonts w:hint="eastAsia"/>
          <w:lang w:val="en-US" w:eastAsia="zh-CN"/>
        </w:rPr>
      </w:pPr>
      <w:r>
        <w:rPr>
          <w:rFonts w:hint="eastAsia"/>
          <w:lang w:val="en-US" w:eastAsia="zh-CN"/>
        </w:rPr>
        <w:t>②操作不当：如刹车当油门导致事故发生</w:t>
      </w:r>
    </w:p>
    <w:p>
      <w:pPr>
        <w:rPr>
          <w:rFonts w:hint="eastAsia"/>
          <w:lang w:val="en-US" w:eastAsia="zh-CN"/>
        </w:rPr>
      </w:pPr>
      <w:r>
        <w:rPr>
          <w:rFonts w:hint="eastAsia"/>
          <w:lang w:val="en-US" w:eastAsia="zh-CN"/>
        </w:rPr>
        <w:t>③缺乏培训：驾驶员无法面对突然情况</w:t>
      </w:r>
    </w:p>
    <w:p>
      <w:pPr>
        <w:rPr>
          <w:rFonts w:hint="eastAsia"/>
          <w:lang w:val="en-US" w:eastAsia="zh-CN"/>
        </w:rPr>
      </w:pPr>
      <w:r>
        <w:rPr>
          <w:rFonts w:hint="eastAsia"/>
          <w:lang w:val="en-US" w:eastAsia="zh-CN"/>
        </w:rPr>
        <w:t>④软件问题：运行不稳定或导致系统出错</w:t>
      </w:r>
    </w:p>
    <w:p>
      <w:pPr>
        <w:rPr>
          <w:rFonts w:hint="default"/>
          <w:lang w:val="en-US" w:eastAsia="zh-CN"/>
        </w:rPr>
      </w:pPr>
      <w:r>
        <w:rPr>
          <w:rFonts w:hint="eastAsia"/>
          <w:lang w:val="en-US" w:eastAsia="zh-CN"/>
        </w:rPr>
        <w:t>⑤环境因素：周边环境突变导致错误识别</w:t>
      </w:r>
    </w:p>
    <w:p>
      <w:pPr>
        <w:pStyle w:val="8"/>
        <w:numPr>
          <w:ilvl w:val="0"/>
          <w:numId w:val="1"/>
        </w:numPr>
        <w:bidi w:val="0"/>
        <w:rPr>
          <w:rFonts w:hint="eastAsia"/>
          <w:lang w:val="en-US" w:eastAsia="zh-CN"/>
        </w:rPr>
      </w:pPr>
      <w:r>
        <w:rPr>
          <w:rFonts w:hint="eastAsia"/>
          <w:lang w:val="en-US" w:eastAsia="zh-CN"/>
        </w:rPr>
        <w:t>我国在无人驾驶领域的哪些技术位于世界前列（或哪些方面做得比较好）。</w:t>
      </w:r>
    </w:p>
    <w:p>
      <w:pPr>
        <w:ind w:firstLine="420" w:firstLineChars="0"/>
        <w:rPr>
          <w:rFonts w:hint="eastAsia"/>
          <w:lang w:val="en-US" w:eastAsia="zh-CN"/>
        </w:rPr>
      </w:pPr>
      <w:r>
        <w:rPr>
          <w:rFonts w:hint="eastAsia"/>
          <w:lang w:val="en-US" w:eastAsia="zh-CN"/>
        </w:rPr>
        <w:t>我国在车路协同的无人驾驶领域已走在世界前列。</w:t>
      </w:r>
    </w:p>
    <w:p>
      <w:pPr>
        <w:ind w:firstLine="420" w:firstLineChars="0"/>
        <w:rPr>
          <w:rFonts w:hint="eastAsia" w:ascii="宋体" w:hAnsi="宋体" w:eastAsia="宋体" w:cs="宋体"/>
          <w:b w:val="0"/>
          <w:bCs/>
          <w:color w:val="auto"/>
          <w:sz w:val="21"/>
          <w:szCs w:val="21"/>
          <w:lang w:val="en-US" w:eastAsia="zh-CN"/>
        </w:rPr>
      </w:pPr>
      <w:bookmarkStart w:id="0" w:name="_GoBack"/>
      <w:bookmarkEnd w:id="0"/>
      <w:r>
        <w:rPr>
          <w:rFonts w:hint="eastAsia" w:ascii="宋体" w:hAnsi="宋体" w:eastAsia="宋体" w:cs="宋体"/>
          <w:b w:val="0"/>
          <w:bCs/>
          <w:i w:val="0"/>
          <w:caps w:val="0"/>
          <w:color w:val="auto"/>
          <w:spacing w:val="0"/>
          <w:sz w:val="21"/>
          <w:szCs w:val="21"/>
          <w:shd w:val="clear" w:fill="FFFFFF"/>
        </w:rPr>
        <w:t>比如，长安汽车已经完成了全景辅助系统、并线辅助、车道偏离预警在</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"https://db.auto.sohu.com/changan-2010/2627?tag=article-web"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睿骋</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"https://db.auto.sohu.com/changan-2010/2627/trim.html?tag=article-web"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参数</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"https://db.auto.sohu.com/changan-2010/2627/picture.html?tag=article-web"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图片</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)以及</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"https://db.auto.sohu.com/changan-2010/4095?tag=article-web"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CS75</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"https://db.auto.sohu.com/changan-2010/4095/trim.html?tag=article-web"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参数</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"https://db.auto.sohu.com/changan-2010/4095/picture.html?tag=article-web"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图片</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)量产，并线辅助与全景辅助系统都做到了中国品牌首发；而全速自适应巡航系统、自动紧急制动系统、前防撞预警系统、自动泊车辅助系统即将（2016年）在睿骋、 CS75、</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"https://db.auto.sohu.com/changan-2010/3347?tag=article-web"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逸动</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"https://db.auto.sohu.com/changan-2010/3347/trim.html?tag=article-web"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参数</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"https://db.auto.sohu.com/changan-2010/3347/picture.html?tag=article-web"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图片</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"https://db.auto.sohu.com/changan-2010/3350?tag=article-web"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CS35</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"https://db.auto.sohu.com/changan-2010/3350/trim.html?tag=article-web"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参数</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begin"/>
      </w:r>
      <w:r>
        <w:rPr>
          <w:rFonts w:hint="eastAsia" w:ascii="宋体" w:hAnsi="宋体" w:eastAsia="宋体" w:cs="宋体"/>
          <w:b w:val="0"/>
          <w:bCs/>
          <w:i w:val="0"/>
          <w:caps w:val="0"/>
          <w:color w:val="auto"/>
          <w:spacing w:val="0"/>
          <w:sz w:val="21"/>
          <w:szCs w:val="21"/>
          <w:u w:val="none"/>
          <w:bdr w:val="none" w:color="auto" w:sz="0" w:space="0"/>
          <w:shd w:val="clear" w:fill="FFFFFF"/>
        </w:rPr>
        <w:instrText xml:space="preserve"> HYPERLINK "https://db.auto.sohu.com/changan-2010/3350/picture.html?tag=article-web" \t "https://www.sohu.com/a/_blank" </w:instrTex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separate"/>
      </w:r>
      <w:r>
        <w:rPr>
          <w:rStyle w:val="12"/>
          <w:rFonts w:hint="eastAsia" w:ascii="宋体" w:hAnsi="宋体" w:eastAsia="宋体" w:cs="宋体"/>
          <w:b w:val="0"/>
          <w:bCs/>
          <w:i w:val="0"/>
          <w:caps w:val="0"/>
          <w:color w:val="auto"/>
          <w:spacing w:val="0"/>
          <w:sz w:val="21"/>
          <w:szCs w:val="21"/>
          <w:u w:val="none"/>
          <w:bdr w:val="none" w:color="auto" w:sz="0" w:space="0"/>
          <w:shd w:val="clear" w:fill="FFFFFF"/>
        </w:rPr>
        <w:t>图片</w:t>
      </w:r>
      <w:r>
        <w:rPr>
          <w:rFonts w:hint="eastAsia" w:ascii="宋体" w:hAnsi="宋体" w:eastAsia="宋体" w:cs="宋体"/>
          <w:b w:val="0"/>
          <w:bCs/>
          <w:i w:val="0"/>
          <w:caps w:val="0"/>
          <w:color w:val="auto"/>
          <w:spacing w:val="0"/>
          <w:sz w:val="21"/>
          <w:szCs w:val="21"/>
          <w:u w:val="none"/>
          <w:bdr w:val="none" w:color="auto" w:sz="0" w:space="0"/>
          <w:shd w:val="clear" w:fill="FFFFFF"/>
        </w:rPr>
        <w:fldChar w:fldCharType="end"/>
      </w:r>
      <w:r>
        <w:rPr>
          <w:rFonts w:hint="eastAsia" w:ascii="宋体" w:hAnsi="宋体" w:eastAsia="宋体" w:cs="宋体"/>
          <w:b w:val="0"/>
          <w:bCs/>
          <w:i w:val="0"/>
          <w:caps w:val="0"/>
          <w:color w:val="auto"/>
          <w:spacing w:val="0"/>
          <w:sz w:val="21"/>
          <w:szCs w:val="21"/>
          <w:shd w:val="clear" w:fill="FFFFFF"/>
        </w:rPr>
        <w:t>)等车型量产，达到智能化一级水平。</w:t>
      </w:r>
    </w:p>
    <w:p>
      <w:pPr>
        <w:pStyle w:val="8"/>
        <w:numPr>
          <w:numId w:val="0"/>
        </w:num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64FCA"/>
    <w:multiLevelType w:val="singleLevel"/>
    <w:tmpl w:val="44A64FC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354C7"/>
    <w:rsid w:val="10972A77"/>
    <w:rsid w:val="193458D4"/>
    <w:rsid w:val="19CD5234"/>
    <w:rsid w:val="1E5A6F57"/>
    <w:rsid w:val="1E985C40"/>
    <w:rsid w:val="22463683"/>
    <w:rsid w:val="245A3330"/>
    <w:rsid w:val="30091872"/>
    <w:rsid w:val="3AF90A59"/>
    <w:rsid w:val="427D7869"/>
    <w:rsid w:val="4B967B00"/>
    <w:rsid w:val="4E8901C4"/>
    <w:rsid w:val="57A94DC0"/>
    <w:rsid w:val="694B4782"/>
    <w:rsid w:val="6DBA35D7"/>
    <w:rsid w:val="6FF74C5B"/>
    <w:rsid w:val="74BF0712"/>
    <w:rsid w:val="7A731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2022-03-03T19:01:15Z</dcterms:created>
  <dc:creator>HP</dc:creator>
  <cp:lastModifiedBy>HP</cp:lastModifiedBy>
  <dcterms:modified xsi:type="dcterms:W3CDTF">2022-03-03T19:41:38Z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