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22C7" w14:textId="71EF8788" w:rsidR="000C49E7" w:rsidRDefault="000C49E7" w:rsidP="000C49E7">
      <w:pPr>
        <w:jc w:val="center"/>
        <w:rPr>
          <w:b/>
          <w:bCs/>
        </w:rPr>
      </w:pPr>
      <w:r w:rsidRPr="000C49E7">
        <w:rPr>
          <w:b/>
          <w:bCs/>
        </w:rPr>
        <w:t>An enhancement of cyber security management for opportunistic systems</w:t>
      </w:r>
    </w:p>
    <w:p w14:paraId="21BCEF88" w14:textId="68AD8249" w:rsidR="000C49E7" w:rsidRDefault="000C49E7" w:rsidP="000C49E7">
      <w:r w:rsidRPr="000C49E7">
        <w:rPr>
          <w:rFonts w:hint="eastAsia"/>
          <w:b/>
          <w:bCs/>
        </w:rPr>
        <w:t>Abstract：</w:t>
      </w:r>
      <w:r>
        <w:t>Customers demonstrate the ability to share partnerships and information with far-flung suppliers. These suppliers can offer varying degrees of relationship, from programming-as-a-help to organizational models as-a-help. They may provide direct information by loading or supervising assistance. This reassignment arbitrariness applies to the general view of spread calculations. Blatant people use the term exhaustively, but this record uses “scattered illustrations” while proposing a revised direction and collection, such as program and stage affiliations. Passed Ranchmen provides vitality and an open door for making clear connections. In particular, proper adoption would allow the design of wealthy devices to perform serious computations. Instead of generic conventions aimed at moving or storing critical information in the clear, these frameworks monitor information in the cloud and make it accessible elsewhere as needed. With the advent of the data age, web applications permeate people’s lives and work, and electronic applications are increasingly used in various areas such as: Internet Administrator and Device Control. In the endless internet, web affiliation requires all data and information. With the proliferation of the WEB, errands and information about WEB applications have become the most unusual attack surface for network manufacturers. As related reports show, the Internet’s information security requirements are a vast technology for secure development. Tasks and web applications were hacked and 75% of internet threats were related to web applications. These security opportunities created fundamental challenges for the affected regions。</w:t>
      </w:r>
    </w:p>
    <w:p w14:paraId="7CB65E3C" w14:textId="2545EB6F" w:rsidR="000C49E7" w:rsidRDefault="000C49E7" w:rsidP="000C49E7">
      <w:r>
        <w:rPr>
          <w:b/>
          <w:bCs/>
        </w:rPr>
        <w:t>1.</w:t>
      </w:r>
      <w:r w:rsidRPr="000C49E7">
        <w:rPr>
          <w:b/>
          <w:bCs/>
        </w:rPr>
        <w:t>I</w:t>
      </w:r>
      <w:r w:rsidRPr="000C49E7">
        <w:rPr>
          <w:rFonts w:hint="eastAsia"/>
          <w:b/>
          <w:bCs/>
        </w:rPr>
        <w:t>ntroduction</w:t>
      </w:r>
      <w:r>
        <w:t xml:space="preserve">：As opposed to attempting to provide membership repair, backup and restore, and explicit PC programming support, a membership using cloud push is a service where the customer’s PC is connected to a network or terminal for remote computing, prevent access can turn it into a control location. These cloud-based plans can get you started in a number of ways. Terminal Services: Microsoft’s Remote Desktop, Virtual Network Computing (VNC), and Citrix Terminal Services clients benefit from the ability to access your entire workspace environment from a remote server. Electronic Performance Tools: Google’s Docs web application and Microsoft’s Office web application are two Software as Service events. These devices offer customers remote information shutdown and programming sent via a web program. Google’s Chrome working framework is basically intended to act as a web program, turning your PC into a terminal for online applications. Moving </w:t>
      </w:r>
      <w:proofErr w:type="spellStart"/>
      <w:r>
        <w:t>windows:Unix</w:t>
      </w:r>
      <w:proofErr w:type="spellEnd"/>
      <w:r>
        <w:t xml:space="preserve"> and Linux-based frameworks have long been able to move individual graphical windows to separate locations. This allows the client framework to broadcast windows and manage coordination points, but the application is still running on the server structure and may be close to the information. Remote Storage: Amazon’s Simple Storage Service and </w:t>
      </w:r>
      <w:proofErr w:type="spellStart"/>
      <w:r>
        <w:t>Mozy’se</w:t>
      </w:r>
      <w:proofErr w:type="spellEnd"/>
      <w:r>
        <w:t xml:space="preserve">-help relationship allows customers to store information about their plans remotely. These affiliations provide distinct </w:t>
      </w:r>
      <w:proofErr w:type="spellStart"/>
      <w:r>
        <w:t>dreadand</w:t>
      </w:r>
      <w:proofErr w:type="spellEnd"/>
      <w:r>
        <w:t xml:space="preserve"> extended customer consistency in the event of a circle or construction disappointment event. It rewards a plan and a relationship to alleviate the debt that was owed. Many of these partnerships are flexible in nature, allowing suppliers to take advantage of economies of scale and reduce costs while entering into express memberships (see Figs. 1–</w:t>
      </w:r>
      <w:r>
        <w:t>2.</w:t>
      </w:r>
      <w:r w:rsidRPr="000C49E7">
        <w:rPr>
          <w:b/>
          <w:bCs/>
        </w:rPr>
        <w:t>Related works：</w:t>
      </w:r>
      <w:r>
        <w:t xml:space="preserve">Advances in later inventions may better support hazy trading. For example, leading web designers have smoothed out </w:t>
      </w:r>
      <w:proofErr w:type="spellStart"/>
      <w:r>
        <w:t>Javascript</w:t>
      </w:r>
      <w:proofErr w:type="spellEnd"/>
      <w:r>
        <w:t xml:space="preserve"> engines to build and scale client speeds faster. These development license issues about using the really confusing client-side conveniences without breaking client-side execution. Web programs currently support local </w:t>
      </w:r>
      <w:r>
        <w:lastRenderedPageBreak/>
        <w:t>rules such as HTML5. This allows you to find a reasonable compromise between video and content without resorting to the rudiments of separate modules, attracting rich customer interactions to your website [1].</w:t>
      </w:r>
    </w:p>
    <w:p w14:paraId="7B4A1A68" w14:textId="77777777" w:rsidR="000C49E7" w:rsidRDefault="000C49E7" w:rsidP="000C49E7"/>
    <w:p w14:paraId="6C1B983A" w14:textId="64E3F64C" w:rsidR="00870F8D" w:rsidRDefault="000C49E7" w:rsidP="000C49E7">
      <w:r>
        <w:t>Not only are web programs constrained to run first, but samples in a single web program window do not affect other windows. This isolation allows programs to continue to work independently even when windows are not functioning. These web application upgrades create problems in providing clients with code that runs in an autonomous closed environment. This gives flexibility to electronic applications without putting the client at risk. Potential for advancement: A cross-country base of high-speed Internet will create highly complex cloud memberships for a variety of new customers and tiers. A unique update to the advancement of web programs may continue to drive the social convergence of large-scale electronic applications. Also, customers have fewer host-based applications to adopt or be aware of. Google Chrome OS is a very stupidly working development design aimed at supporting web programs in general. As connectivity becomes more available, client devices become endpoints for distant resources [2]. This approach combines seriously honest and light relationship points for the inevitable plan without sacrificing comfort. For example, another program featured a PDA performing display/monitoring of a large-scale serious game [3]. In this show, the PC architecture essentially compressed the pixels sent for display on his PDA, making the cell phone a viable data/income device. Certain management professionals have tools to determine which quotes need to be performed for customers and which quotes need to be performed in a reliable manner so that they can be run continuously across various devices is managed. Cross-Site Placement Attacks: XSS attacks usually come in two types: walking attacks and reflection attacks. Constant attacks basically suggest that the attacker is managing the disease with informative records that match her web applications and programs. Web applications present potential sickness to clients when they access them. When the client runs the program, it gives the attacker a wealth of information about the client. Reflection attacks generally suggest that the attacker does not control the pollution on the server side, but it is sent directly to the client. They essentially use harmful things sent by others, copy diseases into themselves, and get information about their clients as they team up … This attack is not productive [4]. Client Security Technologies Program and host operating system security must support operating system and program security by performing consistent security updates to program packages and operating systems will be fixed in time.</w:t>
      </w:r>
    </w:p>
    <w:p w14:paraId="0DA429E8" w14:textId="77777777" w:rsidR="000C49E7" w:rsidRDefault="000C49E7" w:rsidP="000C49E7">
      <w:r w:rsidRPr="000C49E7">
        <w:rPr>
          <w:b/>
          <w:bCs/>
        </w:rPr>
        <w:t>3. Management of cyber security risks</w:t>
      </w:r>
      <w:r>
        <w:t xml:space="preserve">：The risks related with any attack depend on three sections: bets (who is pursuing), deficiencies (how they are pursuing), and impacts (what the attack does). The relationship of hazard to information structures is seen as fundamental to strong robotized security。Those who carry out cyberattacks everywhere fall into one of roughly five classes. Espionage targets can benefit from targeted attackers without data being sporadically attributed to individuals. Attacks on membership denials can slow things down or keep clients away from reaching the structure. Botnet malware allows attackers to sell their systems to various schemes for use in cyberattacks [5]. Attacks on today’s control systems can destroy the equipment they control, as well as generators, siphons, and rotating devices. Most cyberattacks have limited impact, but useful attacks on unique parts of critical systems “CI” It </w:t>
      </w:r>
      <w:r>
        <w:lastRenderedPageBreak/>
        <w:t>is commonly believed that the safety of residents of After that, high-impact, attractive, solid attacks can deal with higher-profile bets than the usual low-impact, profitable attacks. Reducing the risk of cyberattacks definitely suggests: (2) look for deficiencies by providing ICT resources (</w:t>
      </w:r>
      <w:proofErr w:type="spellStart"/>
      <w:r>
        <w:t>eg</w:t>
      </w:r>
      <w:proofErr w:type="spellEnd"/>
      <w:r>
        <w:t>, by defining programs and providing expertise); (3) reduce impact by reducing injuries and restoring boundaries (</w:t>
      </w:r>
      <w:proofErr w:type="spellStart"/>
      <w:r>
        <w:t>eg</w:t>
      </w:r>
      <w:proofErr w:type="spellEnd"/>
      <w:r>
        <w:t>, by allowing reserve resources for combined training to consider attacks); The most well-known way to create and manage a protected cloud storage space is a poorly designed task rather than a critical hardened area of your IT environment. Given the power of this upgrade, the new resources and changes to the standard resources have not been fully tested and came with new hazards that are still being researched. The main risks are: Under normal circumstances, data security is absolutely data and connection generosity. If properly handled, the responsibilities are split between two service providers (cloud provider and customer). If the cloud provider does not disclose the number of security controls in place and the purchaser is aware of which controls were enforced in a different way than expected, there is a significant risk of fraudulent decisions by regulators. Different types of cloud associations, Acceptance of the IaaS affiliation model is welcome [6]. Vendors commit to true security, perimeter security, and virtualized programming security，while buyers are responsible for bringing a vast variety of real world developments, applications, data, and more beyond this level. Regardless, in the SaaS cloud partnership model, vendors can also rely on physical and routine security for all partnerships they integrate to give their customers a specific programming relationship. In this ongoing situation, the customer’s obligations in the field of prosperity are greatly reduced. Information Security Issues and Affirmations One of the most incredible security concerns people have when moving to the cloud relates to data retention issues.</w:t>
      </w:r>
    </w:p>
    <w:p w14:paraId="6DE86539" w14:textId="77777777" w:rsidR="000C49E7" w:rsidRDefault="000C49E7" w:rsidP="000C49E7"/>
    <w:p w14:paraId="0780218A" w14:textId="77777777" w:rsidR="000C49E7" w:rsidRDefault="000C49E7" w:rsidP="000C49E7">
      <w:r>
        <w:t xml:space="preserve">This lifecycle exists in a fully analyzed plan as well, but in a cloud environment its phases are more complete at a very basic level, offering greater security and more prudent requires connectivity. It’s worth remembering that it’s much more productive for cloud customers to actually review their cloud provider’s information policies to ensure their information is in control. To counter such bets, we propose to our customer’s procedures such as information encryption, placement of unique public keys, information distribution, and API normalization, in an effort to promote a culture of trust and security. Non-compliance with regulations: Progress is rapid and it is difficult to promote comprehensive and scalable standards [7]. Similarly, various improvement organizations have established criteria for reviewing and maintaining decisions. Affiliates such as the Cloud Security Alliance, European Network and Information Security Agency, and Cloud Standards Customer Council maintain best practice rules and ideas. Various bodies such as the Distributed Management Task Force, the European Telecommunications Standards Organization, the Open Grid Forum, the Open Cloud Consortium, the National Institute of Standards and Technology, and the Storage Networks Industry Association are focusing their efforts on achieving this goal [8]. The influence of the cloud has improved the rules and open source samples that have historically caused market problems. In this role, distinct working groups such as the Cloud Standards Coordination and TM Forum seek to do more than facilitate collaboration, coordination, and separation of data and resources among the assessment affiliates operating here increase. For example, interoperability issues cloud management development offers great adaptability of assets. </w:t>
      </w:r>
      <w:r>
        <w:lastRenderedPageBreak/>
        <w:t xml:space="preserve">Members can benefit from extra connectivity requirements, extra space, data transfer tasks, etc. Whenever they need it without having to convince them of the money they mainly need to solve their problems. In conclusion, if the arrangement drops, the additional restrictions can basically be mostly reduced, but sometimes things can quickly connect without sitting slowly. This nice advantage also comes with the absence of Goliath increase. There are stakes associated with managing information in a typical environment (number, limits, and relationships) with other cloud clients [9]. Additionally, enterprises can now have different cloud providers with different affiliations that need to be interoperable. For a long time, affiliates could choose to move their relationship to another cloud as different components were considered. In such cases, lack of interoperability compliance blocks or actually impacts such cycles. Cloud providers may be attracted to customer maintenance plans, but customer interoperability issues can lead to cost savings, connectivity type issues and end of cloud partnerships, etc., provider may have a dispute with your cloud </w:t>
      </w:r>
      <w:proofErr w:type="spellStart"/>
      <w:r>
        <w:t>provider.Another</w:t>
      </w:r>
      <w:proofErr w:type="spellEnd"/>
      <w:r>
        <w:t xml:space="preserve"> important part of acquired personality is the stability or acceptability of associations. The clutter of a basic property running in the cloud affects a wide variety of clients. For example, his Gmail outage in April 2012 made it difficult for the Gmail federation to locate him for nearly 60 min. The official kept saying he was under 2% of customers affected, but has since recovered to 10%. That’s about 35 million customers out of a total of 350 million customers. These cases are typical and show that customers have no control over their information. Out of nowhere, the cloud his provider sets ambitious quality guidelines that are rarely met under on-premises conditions. Regardless, these outages are impacting many buyers, leading IT leaders to question the potential of replacing workplace safety with cloud-enabled convenience [10]. A place of truth, even in this industry, giant partners are instigating quality partners. These levels don’t match the focus of other cloud pros that don’t have a cutting edge foundation. Unfortunately, these ghastly partnerships can come at a huge cost to the customer, and Pioneer, particularly encouraged by sane partnerships, may be hesitant to work with such suppliers. A disruptive insider is an individual who seeks to balance the core purpose of attribution by taking steps to undermine the mystery, honesty, and simplicity of data. Even when sensitive information is monitored externally, moderate first movers quickly lose information about the nature and scale of threats and lack the momentum and direct ability to control and counter those threats. Experienced security professionals are especially familiar with the trade-off between commitment and probability. Experts with a perceived affiliation can make mistakes or cheat, and while Untouchables are generally more upright than they are, Critical-Length Coalition operatives deserve more trust. This especially applies to decentralized registrations. Clear conditions are required for cloud structure [11]. For example, Cloud Pioneers, Cloud Assessors, and Cloud Security Authorities, we are seeing very high engagement.</w:t>
      </w:r>
    </w:p>
    <w:p w14:paraId="599358EA" w14:textId="77777777" w:rsidR="000C49E7" w:rsidRDefault="000C49E7" w:rsidP="000C49E7"/>
    <w:p w14:paraId="04C6E22D" w14:textId="77777777" w:rsidR="000C49E7" w:rsidRDefault="000C49E7" w:rsidP="000C49E7">
      <w:r>
        <w:t xml:space="preserve">Role of </w:t>
      </w:r>
      <w:proofErr w:type="spellStart"/>
      <w:r>
        <w:t>GovernmentPublic</w:t>
      </w:r>
      <w:proofErr w:type="spellEnd"/>
      <w:r>
        <w:t xml:space="preserve"> sector work in network security combines both protection of national framework conditions and support in the protection of non-state structures. Under current regulations, each office has network protection obligations associated with its own contract, and many offices have explicit local obligations related to CI. The National Cyber Security Policy is a policy structure enacted by the Department of Electronics and Information Technology (Deity), Ministry of Communications and Information Technology, Government </w:t>
      </w:r>
      <w:r>
        <w:lastRenderedPageBreak/>
        <w:t>of India. That means protecting the revealed mystery plan from cyberattacks. The strategy is also said to receive “data such as personal, cash, bank details, and government information” (from web customers). This is especially important. Disclosures by the U.S. National Security Agency (NSA) suggest that the U.S. government’s working conditions were on the lookout for Indian clients, and there was no valid or communicated confirmation [12]. India’s Ministry of Communications and Information Technology (India) considers the Internet to be a collaborative effort between people and program relationships illustrated through general evidence of restructuring of data and communications. It is depicted as a complex environment including India’s National Cyber Security Policy 2013 has different needs and requirements as indicated by different opinions and assessments. System description aside, India is not yet ready for cyberattacks. Furthermore, this procedure he did not take place until November 2014 (November 21, 2014). The network security movement continues in India, and prank shows like this are common.</w:t>
      </w:r>
    </w:p>
    <w:p w14:paraId="5CDF91AB" w14:textId="77777777" w:rsidR="000C49E7" w:rsidRDefault="000C49E7" w:rsidP="000C49E7"/>
    <w:p w14:paraId="07E4253E" w14:textId="77777777" w:rsidR="000C49E7" w:rsidRDefault="000C49E7" w:rsidP="000C49E7">
      <w:r>
        <w:t>Proposed initiatives such as India’s National Cyber Coordination Center and National Critical Information Infrastructure Protection Center (NCIIPC) could help support India’s alliance security and integration of key infrastructure.</w:t>
      </w:r>
    </w:p>
    <w:p w14:paraId="56756003" w14:textId="77777777" w:rsidR="000C49E7" w:rsidRDefault="000C49E7" w:rsidP="000C49E7"/>
    <w:p w14:paraId="6FF13E89" w14:textId="77777777" w:rsidR="000C49E7" w:rsidRDefault="000C49E7" w:rsidP="000C49E7">
      <w:r>
        <w:t>Indian Cyberspace: (a) Proximity (Things, Cycles, Improvements, and Individuals) disseminate certification structures to identify which security intents to work with and incorporate activities to adhere to general principles and best practices through proximity (things, cycles, improvements, and individuals) assessments; (b) strengthen management plans to ensure a secure web environment; The Board, which has been working all week at public and sectorial levels to obtain critical data on threats to ICT building and to create the conditions for responses, objectives and contingencies, is thoroughly, extremely disliked.</w:t>
      </w:r>
    </w:p>
    <w:p w14:paraId="14F8F9BF" w14:textId="77777777" w:rsidR="000C49E7" w:rsidRDefault="000C49E7" w:rsidP="000C49E7"/>
    <w:p w14:paraId="2E91BE20" w14:textId="77777777" w:rsidR="000C49E7" w:rsidRDefault="000C49E7" w:rsidP="000C49E7">
      <w:r>
        <w:t xml:space="preserve">To further promote the perceptual nature of the trustworthiness of ICT things and relationships, we deploy testing structures to truly consider the security of such things. Create a workforce of 500,000 qualified professionals in just 5 through the limit building. The rapid advancement of the Internet over the last decade seems to have spurred an increase in electronic attacks. In India, the National Computer Science Centers were fanned out in 1975, and various IT-related regulations severely affected public power [13]. At that time, three important affiliations were developed. (a) </w:t>
      </w:r>
      <w:proofErr w:type="spellStart"/>
      <w:r>
        <w:t>INDONET:Participation</w:t>
      </w:r>
      <w:proofErr w:type="spellEnd"/>
      <w:r>
        <w:t xml:space="preserve"> in mixed IBM servers with improved governance in India. (b) NIC NET: NIC network for public sector, linking central government with state and local social issues. (c) ERNET: A teaching and research network serving areas of focus and </w:t>
      </w:r>
      <w:proofErr w:type="spellStart"/>
      <w:r>
        <w:t>evaluation.Before</w:t>
      </w:r>
      <w:proofErr w:type="spellEnd"/>
      <w:r>
        <w:t xml:space="preserve"> 2013, India had no cyber security measures. In 2013, a Hindu newspaper, citing records released by NSA witness Edward Snowden, assured that much of the NSA’s frenzy was related to regulatory issues and their targets and spending in the Indian region. This leads to an annoying streak effect among people. Under pressure, the government released his 2013 National Cybersecurity Guidelines on July 2, 2013.</w:t>
      </w:r>
    </w:p>
    <w:p w14:paraId="28378BC5" w14:textId="77777777" w:rsidR="000C49E7" w:rsidRDefault="000C49E7" w:rsidP="000C49E7"/>
    <w:p w14:paraId="75F9DC9B" w14:textId="77777777" w:rsidR="000C49E7" w:rsidRDefault="000C49E7" w:rsidP="000C49E7">
      <w:r>
        <w:t xml:space="preserve">Continuously relying on IT planning and trading with the internet will update the meeting of IT in all parts of the economy [14].Mechanized security is in many ways a weapon challenge between attackers and defenders. ICT structures are staggeringly good and attackers are </w:t>
      </w:r>
      <w:r>
        <w:lastRenderedPageBreak/>
        <w:t>always looking for flaws. This can happen in many places.</w:t>
      </w:r>
    </w:p>
    <w:p w14:paraId="0D91108F" w14:textId="77777777" w:rsidR="000C49E7" w:rsidRDefault="000C49E7" w:rsidP="000C49E7"/>
    <w:p w14:paraId="4ACD33E6" w14:textId="1135074F" w:rsidR="000C49E7" w:rsidRDefault="000C49E7" w:rsidP="000C49E7">
      <w:r>
        <w:t xml:space="preserve">Insurance can protect against defects on a daily basis, but three are especially crooked. Following the ideas of the existing initiative ISTF to combat cyber security, the journey has begun. 1) The Indian Computer Emergency Response Team (CERT-In) will continue to be present to respond to successful connections and do whatever is necessary to prevent the fundamentally suspicious situation from happening again. 2) A public key infrastructure (PKI) was coordinated to support the implementation of information technology laws and facilitate the use of digital engraving. 3) The government has supported R&amp;D testing by major academic and public institutions in the country. Some of the different drives you can take: a. National Information Center (NIC). Significant alliances that provide the association’s backbone and electronic connectivity sponsorships to federal, state, federal territories, districts, and various government agencies. a. It provides an extensive collection of data and communications development affiliations that review </w:t>
      </w:r>
      <w:proofErr w:type="spellStart"/>
      <w:r>
        <w:t>crossborder</w:t>
      </w:r>
      <w:proofErr w:type="spellEnd"/>
      <w:r>
        <w:t xml:space="preserve"> communications networks for improved government affiliation and decentralized aggregation of public and neighboring countries for more recognizable candor. b. Indian Computer Emergency Response Team (Cert-In) Cert-In is a fundamental part of the modernized India district. The association will “ensure the safety of the domestic Internet by revitalizing security responses and data structures through active redevelopment and wise collaboration focused on security harmonization, response and security declarations.” I will.” c. National Information Security Assurance Program (NISAP). It is for governments and foundations and highlights include: (a) Governments and underlying foundations must have security procedures and structured resources; (b) Required for the relationship to perform security controls and report security incidents to Cert-In; (c) Cert-In creates a significant social gathering of passers-by for IT security. (d) All relationships are wholly dependent on unruly reports from this repository. (e) Cert-In to look for consistency in security with occasional explanations by affiliation [15].</w:t>
      </w:r>
    </w:p>
    <w:p w14:paraId="0B7358FF" w14:textId="1D7CDA45" w:rsidR="000C49E7" w:rsidRPr="000C49E7" w:rsidRDefault="000C49E7" w:rsidP="000C49E7">
      <w:pPr>
        <w:rPr>
          <w:b/>
          <w:bCs/>
        </w:rPr>
      </w:pPr>
      <w:r w:rsidRPr="000C49E7">
        <w:rPr>
          <w:b/>
          <w:bCs/>
        </w:rPr>
        <w:t>4.</w:t>
      </w:r>
      <w:r w:rsidRPr="000C49E7">
        <w:rPr>
          <w:b/>
          <w:bCs/>
        </w:rPr>
        <w:t>Methods and materials</w:t>
      </w:r>
      <w:r w:rsidRPr="000C49E7">
        <w:rPr>
          <w:rFonts w:hint="eastAsia"/>
          <w:b/>
          <w:bCs/>
        </w:rPr>
        <w:t>：</w:t>
      </w:r>
    </w:p>
    <w:p w14:paraId="7CDC908A" w14:textId="77777777" w:rsidR="000C49E7" w:rsidRDefault="000C49E7" w:rsidP="000C49E7">
      <w:r>
        <w:t>In general, power sector practices and proposed regulations are expected to address some basic short-term needs in network security.</w:t>
      </w:r>
    </w:p>
    <w:p w14:paraId="34A1E78F" w14:textId="77777777" w:rsidR="000C49E7" w:rsidRDefault="000C49E7" w:rsidP="000C49E7"/>
    <w:p w14:paraId="423D224E" w14:textId="77777777" w:rsidR="000C49E7" w:rsidRDefault="000C49E7" w:rsidP="000C49E7">
      <w:r>
        <w:t xml:space="preserve">Suppress mechanized debacles and inexplicable operations, reduce the impact of support attacks, strengthen inter- and intra-sectoral efforts, and take governmental coalitions. In any case, there is a need for a higher risk, longer term inconvenience that combines effort with planning, promotion, approach and culture (DICE). However, the reason for cash is usually down to highlights rather than security. Moreover, his future special security needs are unforeseen and risk being a severe test for the author. Overhaul: Money-related motivational strategies for network prosperity have been called confusing or even </w:t>
      </w:r>
      <w:proofErr w:type="spellStart"/>
      <w:r>
        <w:t>insane.Cybercrime</w:t>
      </w:r>
      <w:proofErr w:type="spellEnd"/>
      <w:r>
        <w:t xml:space="preserve"> is real, lucrative, and in all respects seen as pleasant to criminals. Clearly, the network’s prosperity is beyond ridiculous, may lack trend, and the financial gains of speculation remain imperfect.</w:t>
      </w:r>
    </w:p>
    <w:p w14:paraId="3E59DD82" w14:textId="77777777" w:rsidR="000C49E7" w:rsidRDefault="000C49E7" w:rsidP="000C49E7"/>
    <w:p w14:paraId="18938F88" w14:textId="77777777" w:rsidR="000C49E7" w:rsidRDefault="000C49E7" w:rsidP="000C49E7">
      <w:r>
        <w:t xml:space="preserve">Control different things to different accomplices using an intangible common rule of danger. Huge social expectations for configurations other than exist across locations, within regions, and within incredible affiliations [16]. Climate: Cyberspace is known to be the most rapidly </w:t>
      </w:r>
      <w:r>
        <w:lastRenderedPageBreak/>
        <w:t>advancing human experience program in both scope and character. New and emerging properties and applications (especially electronic redirection, rich presentation, vast information, decentralized governance, Internet of Things) continue to capture the unfolding threat landscape, but additional online authentication May introduce the expected door to creation. Federal Jobs: The work of public power in network security involves both obtaining trustworthy blueprints and assisting in the protection of non-governmental frameworks. Under current regulations, all affiliates have online approval obligations related to their own framework, and many affiliates have local explicit obligations related to CI.</w:t>
      </w:r>
    </w:p>
    <w:p w14:paraId="6FF61CEF" w14:textId="77777777" w:rsidR="000C49E7" w:rsidRDefault="000C49E7" w:rsidP="000C49E7"/>
    <w:p w14:paraId="4FC0F66F" w14:textId="77777777" w:rsidR="000C49E7" w:rsidRDefault="000C49E7" w:rsidP="000C49E7">
      <w:r>
        <w:t>The going with outline is a worked on schematic graph of enormous association commitments in network security. If all else fails, the National Institute of Standards and Technology (NIST) make reasons that apply to government non-military staff ICT under the Federal Information Security Modernization Act (FISMA), and the Office of Management and Budget (OMB) is responsible for controlling their execution. The Department of Defense (DOD) is answerable for military ICT, confirmation of the country in the web, and, through the National Security Agency (NSA), security of public thriving plans (NSS), which handle portrayed data. NSA is other than essential for the Intelligence Community (IC). The Department of Homeland Security (DHS) has utilitarian commitment concerning confirmation of government nonmilitary staff structures and is the lead partnership sorting out administrative endeavors helping the mysterious locale in safeguarding CI resources. It is comparatively the super government reason in relationship of data sharing for standard occupant frameworks through its National Cybersecurity and Communications Integration Center (NCCIC).</w:t>
      </w:r>
    </w:p>
    <w:p w14:paraId="38BAD2AC" w14:textId="77777777" w:rsidR="000C49E7" w:rsidRDefault="000C49E7" w:rsidP="000C49E7"/>
    <w:p w14:paraId="57E5AEF1" w14:textId="7230DBDC" w:rsidR="000C49E7" w:rsidRDefault="000C49E7" w:rsidP="000C49E7">
      <w:r>
        <w:t>The Department of Justice (DOJ) is the lead relationship for guaranteeing of fundamental rules.</w:t>
      </w:r>
    </w:p>
    <w:p w14:paraId="23FFE84B" w14:textId="77777777" w:rsidR="000C49E7" w:rsidRDefault="000C49E7" w:rsidP="000C49E7">
      <w:r>
        <w:t>Under current rule, all affiliation work environments have network attestation commitments team up with their own arrangements, and many have area unequivocal obligations concerning CI. In excess of 50 targets address different bits of alliance thriving.</w:t>
      </w:r>
    </w:p>
    <w:p w14:paraId="2B7F4145" w14:textId="77777777" w:rsidR="000C49E7" w:rsidRDefault="000C49E7" w:rsidP="000C49E7"/>
    <w:p w14:paraId="4BF7AB23" w14:textId="77777777" w:rsidR="000C49E7" w:rsidRDefault="000C49E7" w:rsidP="000C49E7">
      <w:r>
        <w:t xml:space="preserve">When in doubt, the National Institute of Standards and Technology (NIST) believes ICT applies to government nonmilitary personnel under the Federal Information Security Modernization Act (FISMA), and the Office of Management and Budget (OMB) There is a risk of adjusting the Department of Defense (DOD) is responsible for military ICT, which is the manager of the country’s Internet, and through the National Security Agency (NSA), is responsible for the Public Security Service (NSS), which handles information [17]. The NSA is also the foundation of the Intelligence Community (IC). The Department of Homeland Security (DHS) has reasonable responsibility for clarifying the government’s non-military work structure and is the primary alliance that gathers authoritative commitments to help in the chaotic field of protecting CI assets. It is also the government’s primary rationale for sharing information with non-military command structures through the National Cybersecurity and Communications Integration Center (NCCIC). The Department of Justice (DOJ) is the primary link in implementing a wide range of standards. Implications of Research and Recruitment Convergence and advancement of security structures for distributed adoption could drive the use of scoring, networking, and electronic verification. In particular, this change could impact </w:t>
      </w:r>
      <w:r>
        <w:lastRenderedPageBreak/>
        <w:t>malware use, moderate reputation and insider risk areas, social attacks, and regular ISP payment sources.</w:t>
      </w:r>
    </w:p>
    <w:p w14:paraId="776D4AF5" w14:textId="77777777" w:rsidR="000C49E7" w:rsidRDefault="000C49E7" w:rsidP="000C49E7"/>
    <w:p w14:paraId="36E192C3" w14:textId="77777777" w:rsidR="000C49E7" w:rsidRDefault="000C49E7" w:rsidP="000C49E7">
      <w:r>
        <w:t>We are currently fully evaluating the impact of this. A Malware obsolescence secure data/yield and protected relationships with remote targets allow compromised extensions to be safely exploited, greatly reducing the usefulness of malware to attackers. Data and Result Sheets Trusted in Stage Modules (TPM) and security pull-in interconnects such as HDMI allow client and remote resources to be used for sculpting transmissions before enhancement common resources (memory, processor, etc.) are used. It prevents standard malware from becoming powerful. An Intel Insider [18] actually revealed an improvement that allows mixed video content to be pushed via remote resources to the plan’s GPU where it can be decrypted and displayed. This approach should be far from the option of recording video content. Such systems can also be used to gain access for clients. A web page may prompt a check indiscriminately, allowing the client to tap it to enter a mysterious key. If the attacker can’t see the client’s screen, the game in action has no option to collect the client’s license, even though he has full control over the plan and data device.</w:t>
      </w:r>
    </w:p>
    <w:p w14:paraId="06C82320" w14:textId="77777777" w:rsidR="000C49E7" w:rsidRDefault="000C49E7" w:rsidP="000C49E7"/>
    <w:p w14:paraId="46F845C3" w14:textId="77777777" w:rsidR="000C49E7" w:rsidRDefault="000C49E7" w:rsidP="000C49E7">
      <w:r>
        <w:t xml:space="preserve">Obviously the attacker does not have the power to decide, but compromising the plan can be beneficial if the plan can be used in an attack. Applications take you far away from the options of looking for different applications. Web application malware </w:t>
      </w:r>
      <w:proofErr w:type="spellStart"/>
      <w:r>
        <w:t>doesn</w:t>
      </w:r>
      <w:proofErr w:type="spellEnd"/>
      <w:r>
        <w:rPr>
          <w:rFonts w:hint="eastAsia"/>
        </w:rPr>
        <w:t>’</w:t>
      </w:r>
      <w:r>
        <w:t>t tend to be a huge betting factor. Other malware attacks can come from external web applications. Irrespective of this, a work plan that only supports web programs does not require a new application. This allows for malware channeling. These plans require regular updates to the web program.</w:t>
      </w:r>
    </w:p>
    <w:p w14:paraId="3D991A17" w14:textId="77777777" w:rsidR="000C49E7" w:rsidRDefault="000C49E7" w:rsidP="000C49E7"/>
    <w:p w14:paraId="358AAC70" w14:textId="77777777" w:rsidR="000C49E7" w:rsidRDefault="000C49E7" w:rsidP="000C49E7">
      <w:r>
        <w:t xml:space="preserve">Proper code meandering practices keep these critical plan updates in mind and prevent the introduction of inaccessible applications. Additionally, these plans may broadly limit non-structural proximity as all data and applications are opened from cloud-based providers. Additionally, these plans do not have a record-based attack vector. Malware and exploits can target vulnerabilities in new development or web programs operating in a variety of structures. Whether or not a brained attacker is there, the customer data is in a remote location, so the attackers don’t make their way to the customer data. In general, an attacker could try to probe the communication between the client and her web server. An attacker trying to obtain a login or account license can go mad anywhere using a one-time private key token or the strategy because the information obtained is unusable. ISP as cloud provider Internet </w:t>
      </w:r>
      <w:proofErr w:type="spellStart"/>
      <w:r>
        <w:t>Serviceproviders</w:t>
      </w:r>
      <w:proofErr w:type="spellEnd"/>
      <w:r>
        <w:t xml:space="preserve"> (ISPs) continue to regret incidents involving critical data carrier advances. They continue to look for combat-ready parts given the partnerships they offer while reducing the aforementioned costs. This approach reduces costs because ISPs can provide faster assistance to their customers while reducing the traffic they carry from their peers. By leveraging the cloud, these ISPs are able to offer their customers a lethargic cloud experience, thus reducing apparent costs.</w:t>
      </w:r>
    </w:p>
    <w:p w14:paraId="2406147D" w14:textId="77777777" w:rsidR="000C49E7" w:rsidRDefault="000C49E7" w:rsidP="000C49E7"/>
    <w:p w14:paraId="184CC40C" w14:textId="77777777" w:rsidR="000C49E7" w:rsidRDefault="000C49E7" w:rsidP="000C49E7">
      <w:r>
        <w:t xml:space="preserve">ISPs can separate themselves from their enemies by providing a more recognizable relationship with Fog. Rather than responsible candor, these partnerships can blur the lines </w:t>
      </w:r>
      <w:r>
        <w:lastRenderedPageBreak/>
        <w:t>with content and program providers on an unprecedented scale. ISPs were, to some extent, early adopters of such models. Satellite TV providers have been looking at connecting to remote mechanized video recorders (DVRs) that allow customers to control his DVRs used by federated providers. This allows partner providers to reduce customer location overhead and costs while keeping customer roaming relationships pending. ISPs are similarly focused on offering programs to their customers. Some Impulse ISPs offer free security programs to their customers to reduce disease outbreaks most of the time.</w:t>
      </w:r>
    </w:p>
    <w:p w14:paraId="5409C285" w14:textId="77777777" w:rsidR="000C49E7" w:rsidRDefault="000C49E7" w:rsidP="000C49E7"/>
    <w:p w14:paraId="5B9BA823" w14:textId="15785112" w:rsidR="000C49E7" w:rsidRDefault="000C49E7" w:rsidP="000C49E7">
      <w:r>
        <w:t>By switching to a cloud provider, an ISP can become a co-provider for programming for the third gathering. Essentially, ISPs are not interested in improving their applications, but rather have programs that they can somehow build for their customers. ISPs can offer an undeniable level of support for the latest games and applications while demonstrating control over their customers’ computers while affiliated with the ISP</w:t>
      </w:r>
    </w:p>
    <w:p w14:paraId="56AC5685" w14:textId="360FCE05" w:rsidR="000C49E7" w:rsidRDefault="000C49E7" w:rsidP="000C49E7">
      <w:pPr>
        <w:rPr>
          <w:b/>
          <w:bCs/>
        </w:rPr>
      </w:pPr>
      <w:r w:rsidRPr="000C49E7">
        <w:rPr>
          <w:rFonts w:hint="eastAsia"/>
          <w:b/>
          <w:bCs/>
        </w:rPr>
        <w:t>5</w:t>
      </w:r>
      <w:r w:rsidRPr="000C49E7">
        <w:rPr>
          <w:b/>
          <w:bCs/>
        </w:rPr>
        <w:t xml:space="preserve">. </w:t>
      </w:r>
      <w:r w:rsidRPr="000C49E7">
        <w:rPr>
          <w:b/>
          <w:bCs/>
        </w:rPr>
        <w:t>Results and discussion</w:t>
      </w:r>
      <w:r w:rsidRPr="000C49E7">
        <w:rPr>
          <w:rFonts w:hint="eastAsia"/>
          <w:b/>
          <w:bCs/>
        </w:rPr>
        <w:t>：</w:t>
      </w:r>
    </w:p>
    <w:p w14:paraId="49E69ED8" w14:textId="23D41223" w:rsidR="000C49E7" w:rsidRPr="000C49E7" w:rsidRDefault="000C49E7" w:rsidP="000C49E7">
      <w:r>
        <w:t>1</w:t>
      </w:r>
      <w:r>
        <w:rPr>
          <w:rFonts w:hint="eastAsia"/>
        </w:rPr>
        <w:t>）</w:t>
      </w:r>
      <w:r w:rsidRPr="000C49E7">
        <w:t>Thin Clients: If ISPs decide to offer their own cloud ties as an advantage for improvement (sorry they actually used web and email ties to get endorsers in the new year), which ISPs can offer to vulnerable customers for free or for free. These insecure clients are required to perform key control and view information from your ISP’s cloud affiliation. Similarly, cloud affiliation can be viewed as a characteristic of the connection between the client and the rest of the Internet. Since the bulk of the evaluation is performed in the cloud, the data implied by the client can be retrieved from her ISP’s cloud and presented with minimal effort from the client’s sterile client.</w:t>
      </w:r>
    </w:p>
    <w:p w14:paraId="2F68B1B7" w14:textId="77777777" w:rsidR="000C49E7" w:rsidRPr="000C49E7" w:rsidRDefault="000C49E7" w:rsidP="000C49E7"/>
    <w:p w14:paraId="5E768CE0" w14:textId="77777777" w:rsidR="000C49E7" w:rsidRPr="000C49E7" w:rsidRDefault="000C49E7" w:rsidP="000C49E7">
      <w:r w:rsidRPr="000C49E7">
        <w:t>2) Opportunistic Systems: Cloud plans can provide additional benefits to your dedicated customers by keeping them happy during downtime. Customers generally put their phones, PDAs, and workstations second to hers, and will undoubtedly continue to do so, given low energy costs during off-peak hours. This reality can be used to rationally pre-stream content for versatile clients. It reminded me that pre-distributing content while the PDA doesn’t drain battery power can amazingly amplify the presence of the phone. For example, an ISP may offer assistance in retrieving data that is commonly requested by customers, such as: B. Listening to the morning news or music and quickly slamming into the customer’s phone before they have a chance to pay attention. In addition, the customer’s PDA can access her ISP’s cloud help whenever it’s plugged in, creatively using the benefits of the cloud to retrieve data and extend battery range.</w:t>
      </w:r>
    </w:p>
    <w:p w14:paraId="05074D96" w14:textId="77777777" w:rsidR="000C49E7" w:rsidRPr="000C49E7" w:rsidRDefault="000C49E7" w:rsidP="000C49E7"/>
    <w:p w14:paraId="04382FAA" w14:textId="77777777" w:rsidR="000C49E7" w:rsidRPr="000C49E7" w:rsidRDefault="000C49E7" w:rsidP="000C49E7">
      <w:r w:rsidRPr="000C49E7">
        <w:t>3) High level semantic logging Affiliations generally collect low-level methods to deal with the administration of systems to detect the presence of compromised connections and various attacks. Various plans use application-level visibility. This may prevent the samples from appearing outside of your application. Finally, insider risk local structures may rely on low-level improvement request assessments to profile customers and their activities. This course can be very dangerous. A test that associates structure calls with higher endpoints is done by default, as well as whether improvements are seen.</w:t>
      </w:r>
    </w:p>
    <w:p w14:paraId="7A893AC3" w14:textId="77777777" w:rsidR="000C49E7" w:rsidRPr="000C49E7" w:rsidRDefault="000C49E7" w:rsidP="000C49E7"/>
    <w:p w14:paraId="7DA038E8" w14:textId="77777777" w:rsidR="000C49E7" w:rsidRPr="000C49E7" w:rsidRDefault="000C49E7" w:rsidP="000C49E7">
      <w:r w:rsidRPr="000C49E7">
        <w:t xml:space="preserve">Cloud-based programming as a composite structure stores things and data in the cloud. </w:t>
      </w:r>
      <w:r w:rsidRPr="000C49E7">
        <w:lastRenderedPageBreak/>
        <w:t>Additionally, the client should always be in sync with the cloud. Cloud plans can use this sync to create a design log for everyone.</w:t>
      </w:r>
    </w:p>
    <w:p w14:paraId="06B4160B" w14:textId="77777777" w:rsidR="000C49E7" w:rsidRPr="000C49E7" w:rsidRDefault="000C49E7" w:rsidP="000C49E7"/>
    <w:p w14:paraId="45BE5DEA" w14:textId="77777777" w:rsidR="000C49E7" w:rsidRPr="000C49E7" w:rsidRDefault="000C49E7" w:rsidP="000C49E7">
      <w:r w:rsidRPr="000C49E7">
        <w:t>4) Rise in Social Engineering Aggressors as a rule pivot the most sensitive relationship in a design.</w:t>
      </w:r>
    </w:p>
    <w:p w14:paraId="3325C382" w14:textId="77777777" w:rsidR="000C49E7" w:rsidRPr="000C49E7" w:rsidRDefault="000C49E7" w:rsidP="000C49E7"/>
    <w:p w14:paraId="4ACA2279" w14:textId="77777777" w:rsidR="000C49E7" w:rsidRPr="000C49E7" w:rsidRDefault="000C49E7" w:rsidP="000C49E7">
      <w:r w:rsidRPr="000C49E7">
        <w:t>With express headways in PC and association security, aggressors have zeroed in on overpowering.</w:t>
      </w:r>
    </w:p>
    <w:p w14:paraId="47996A67" w14:textId="77777777" w:rsidR="000C49E7" w:rsidRPr="000C49E7" w:rsidRDefault="000C49E7" w:rsidP="000C49E7"/>
    <w:p w14:paraId="42D57701" w14:textId="6393C137" w:rsidR="000C49E7" w:rsidRDefault="000C49E7" w:rsidP="000C49E7">
      <w:r w:rsidRPr="000C49E7">
        <w:t>Security threats are the probability of the technical capabilities and security weaknesses of emergency personnel being exploited, which can be divided into two parts: the security threat level and the security vulnerability level. These two levels are expressed as “low”, “medium” and “high”, and are represented by 0, 1 and 2 respectively. In this way, a matrix relation table among accounting information influence and security vulnerability level and security threat level can be established, as shown in Table 1</w:t>
      </w:r>
    </w:p>
    <w:p w14:paraId="4840F485" w14:textId="77777777" w:rsidR="000C49E7" w:rsidRDefault="000C49E7" w:rsidP="000C49E7">
      <w:r>
        <w:t>The advantage of accounting information is used to sort out the effect of accounting information, and the advantage of accounting information can be isolated into three areas: the genuine worth of assets drew in with accounting information, the value of programming assets [13]. The value of genuine property still up in the air by the cost of replacement or entertainment, and these costs can be assessed at a particular measure.</w:t>
      </w:r>
    </w:p>
    <w:p w14:paraId="7EF17538" w14:textId="77777777" w:rsidR="000C49E7" w:rsidRDefault="000C49E7" w:rsidP="000C49E7"/>
    <w:p w14:paraId="102ADC8F" w14:textId="77777777" w:rsidR="000C49E7" w:rsidRDefault="000C49E7" w:rsidP="000C49E7">
      <w:r>
        <w:t>Like real assets, the value of a certifiable programming asset still up in the air and changed over into a specific extent of level by the cost of obtainment or propagation. The value of data assets is the impact of accounting information on the genuine endeavor. Also, the value of data assets is the primary piece of accounting information regard, and its evaluation should in any case hang out there by authentic capable clerks and attempt bosses. Through the evaluation of the effect of accounting information, the effect of accounting information is divided into 0–4 distinct worth levels. Numerical depiction makes the outpouring of huge worth more instinctual and all the more clear.</w:t>
      </w:r>
    </w:p>
    <w:p w14:paraId="575C0D20" w14:textId="77777777" w:rsidR="000C49E7" w:rsidRDefault="000C49E7" w:rsidP="000C49E7"/>
    <w:p w14:paraId="3ED4ECFE" w14:textId="4F3DE8E5" w:rsidR="000C49E7" w:rsidRDefault="000C49E7" w:rsidP="000C49E7">
      <w:r>
        <w:t>For accounting information, there are associated security inadequacies and looking at security risks. In case there are simply security deficiencies anyway no relating security risk, or there are security perils yet no security weaknesses, it can’t be seen as a bet, lines address the effect of accounting information, while records show the earnestness of wellbeing risks and the level of the security deficiencies related with them. For example, the impact of accounting information is 3, and the security peril level is high, but the security shortcoming is low, then, the relating risk level can be imparted in 5. Truly, the size of this table is associated with the level of security risk earnestness, the gathering of wellbeing deficiency and the division of the effect level of accounting information, which can be changed by the genuine necessities of the endeavor or affiliation [19]. In this table, various lines or areas can moreover be added to resolve the issues of other security risk level assessments</w:t>
      </w:r>
      <w:r>
        <w:rPr>
          <w:rFonts w:hint="eastAsia"/>
        </w:rPr>
        <w:t>。</w:t>
      </w:r>
    </w:p>
    <w:p w14:paraId="7D7ECDAC" w14:textId="25406AAA" w:rsidR="000C49E7" w:rsidRDefault="000C49E7" w:rsidP="000C49E7">
      <w:r>
        <w:rPr>
          <w:rFonts w:hint="eastAsia"/>
        </w:rPr>
        <w:t>6</w:t>
      </w:r>
      <w:r>
        <w:t>.</w:t>
      </w:r>
      <w:r w:rsidRPr="000C49E7">
        <w:t xml:space="preserve"> Conclusion</w:t>
      </w:r>
      <w:r>
        <w:rPr>
          <w:rFonts w:hint="eastAsia"/>
        </w:rPr>
        <w:t>：</w:t>
      </w:r>
    </w:p>
    <w:p w14:paraId="0740996B" w14:textId="3BBD4FDC" w:rsidR="000C49E7" w:rsidRPr="000C49E7" w:rsidRDefault="000C49E7" w:rsidP="000C49E7">
      <w:pPr>
        <w:rPr>
          <w:rFonts w:hint="eastAsia"/>
        </w:rPr>
      </w:pPr>
      <w:r w:rsidRPr="000C49E7">
        <w:t xml:space="preserve">The worth with progress towards conveyed figuring will clearly affect advanced security research. Since certain choosing has generally turned more around additional making </w:t>
      </w:r>
      <w:r w:rsidRPr="000C49E7">
        <w:lastRenderedPageBreak/>
        <w:t>strength and steady quality, we see an improvement to including a dispersed dealing with spine in specific systems as a potential opportunity to give more grounded security to unpreventable plans. Expecting mechanized assurance experts are gotten with the movement of this cycle, they can impact the joint exertion and change the nonstop affiliation security disaster area to one more manageable to the defenders. Levels of progress in virtual machine division, homomorphism client check, resource the pile up, and secure precarious choosing will work with the social gathering of surrounded selecting while simultaneously ensuring more detectable security and affirmation for clients.</w:t>
      </w:r>
    </w:p>
    <w:sectPr w:rsidR="000C49E7" w:rsidRPr="000C49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F401" w14:textId="77777777" w:rsidR="00752A75" w:rsidRDefault="00752A75" w:rsidP="000C49E7">
      <w:r>
        <w:separator/>
      </w:r>
    </w:p>
  </w:endnote>
  <w:endnote w:type="continuationSeparator" w:id="0">
    <w:p w14:paraId="61733E20" w14:textId="77777777" w:rsidR="00752A75" w:rsidRDefault="00752A75" w:rsidP="000C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8B9D" w14:textId="77777777" w:rsidR="00752A75" w:rsidRDefault="00752A75" w:rsidP="000C49E7">
      <w:r>
        <w:separator/>
      </w:r>
    </w:p>
  </w:footnote>
  <w:footnote w:type="continuationSeparator" w:id="0">
    <w:p w14:paraId="3CEA5350" w14:textId="77777777" w:rsidR="00752A75" w:rsidRDefault="00752A75" w:rsidP="000C49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E4"/>
    <w:rsid w:val="000C49E7"/>
    <w:rsid w:val="00752A75"/>
    <w:rsid w:val="00870F8D"/>
    <w:rsid w:val="00AA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CBED1"/>
  <w15:chartTrackingRefBased/>
  <w15:docId w15:val="{5D9D2D74-E150-46CD-8C01-2A058FFA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49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49E7"/>
    <w:rPr>
      <w:sz w:val="18"/>
      <w:szCs w:val="18"/>
    </w:rPr>
  </w:style>
  <w:style w:type="paragraph" w:styleId="a5">
    <w:name w:val="footer"/>
    <w:basedOn w:val="a"/>
    <w:link w:val="a6"/>
    <w:uiPriority w:val="99"/>
    <w:unhideWhenUsed/>
    <w:rsid w:val="000C49E7"/>
    <w:pPr>
      <w:tabs>
        <w:tab w:val="center" w:pos="4153"/>
        <w:tab w:val="right" w:pos="8306"/>
      </w:tabs>
      <w:snapToGrid w:val="0"/>
      <w:jc w:val="left"/>
    </w:pPr>
    <w:rPr>
      <w:sz w:val="18"/>
      <w:szCs w:val="18"/>
    </w:rPr>
  </w:style>
  <w:style w:type="character" w:customStyle="1" w:styleId="a6">
    <w:name w:val="页脚 字符"/>
    <w:basedOn w:val="a0"/>
    <w:link w:val="a5"/>
    <w:uiPriority w:val="99"/>
    <w:rsid w:val="000C49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5464</Words>
  <Characters>31151</Characters>
  <Application>Microsoft Office Word</Application>
  <DocSecurity>0</DocSecurity>
  <Lines>259</Lines>
  <Paragraphs>73</Paragraphs>
  <ScaleCrop>false</ScaleCrop>
  <Company/>
  <LinksUpToDate>false</LinksUpToDate>
  <CharactersWithSpaces>36542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Malisa Kalven</dc:creator>
  <cp:keywords/>
  <dc:description/>
  <cp:lastModifiedBy>Malisa Kalven</cp:lastModifiedBy>
  <cp:revision>2</cp:revision>
  <dcterms:created xsi:type="dcterms:W3CDTF">2023-05-19T07:32:00Z</dcterms:created>
  <dcterms:modified xsi:type="dcterms:W3CDTF">2023-05-19T07:40:00Z</dcterms:modified>
</cp:coreProperties>
</file>