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38CB" w:rsidRDefault="007F38CB">
      <w:pPr>
        <w:jc w:val="center"/>
        <w:rPr>
          <w:rFonts w:eastAsia="华文行楷"/>
          <w:sz w:val="52"/>
        </w:rPr>
      </w:pPr>
    </w:p>
    <w:p w:rsidR="007F38CB" w:rsidRDefault="007F38CB">
      <w:pPr>
        <w:jc w:val="center"/>
        <w:rPr>
          <w:rFonts w:eastAsia="华文行楷"/>
          <w:sz w:val="52"/>
        </w:rPr>
      </w:pPr>
    </w:p>
    <w:p w:rsidR="007305BF" w:rsidRDefault="007305BF">
      <w:pPr>
        <w:jc w:val="center"/>
        <w:rPr>
          <w:rFonts w:eastAsia="华文行楷"/>
          <w:sz w:val="52"/>
        </w:rPr>
      </w:pPr>
    </w:p>
    <w:p w:rsidR="007305BF" w:rsidRDefault="007305BF">
      <w:pPr>
        <w:jc w:val="center"/>
        <w:rPr>
          <w:rFonts w:eastAsia="华文行楷"/>
          <w:sz w:val="52"/>
        </w:rPr>
      </w:pPr>
    </w:p>
    <w:p w:rsidR="007305BF" w:rsidRDefault="007305BF">
      <w:pPr>
        <w:jc w:val="center"/>
        <w:rPr>
          <w:rFonts w:eastAsia="华文行楷"/>
          <w:sz w:val="52"/>
        </w:rPr>
      </w:pPr>
    </w:p>
    <w:p w:rsidR="007305BF" w:rsidRDefault="007305BF">
      <w:pPr>
        <w:jc w:val="center"/>
        <w:rPr>
          <w:rFonts w:eastAsia="华文行楷"/>
          <w:sz w:val="52"/>
        </w:rPr>
      </w:pPr>
    </w:p>
    <w:p w:rsidR="007305BF" w:rsidRPr="00E11CD3" w:rsidRDefault="007305BF" w:rsidP="00E11CD3">
      <w:pPr>
        <w:pStyle w:val="a9"/>
        <w:rPr>
          <w:sz w:val="44"/>
          <w:szCs w:val="44"/>
        </w:rPr>
      </w:pPr>
      <w:bookmarkStart w:id="0" w:name="_Toc437527172"/>
      <w:bookmarkStart w:id="1" w:name="_Toc437769595"/>
      <w:r w:rsidRPr="00E11CD3">
        <w:rPr>
          <w:rFonts w:hint="eastAsia"/>
          <w:sz w:val="44"/>
          <w:szCs w:val="44"/>
        </w:rPr>
        <w:t>《近红外光波长的光功率计设计》</w:t>
      </w:r>
      <w:bookmarkEnd w:id="0"/>
      <w:bookmarkEnd w:id="1"/>
    </w:p>
    <w:p w:rsidR="007F38CB" w:rsidRDefault="007F38CB">
      <w:pPr>
        <w:jc w:val="center"/>
        <w:rPr>
          <w:rFonts w:eastAsia="华文行楷"/>
          <w:sz w:val="72"/>
        </w:rPr>
      </w:pPr>
    </w:p>
    <w:p w:rsidR="007F38CB" w:rsidRPr="00963C21" w:rsidRDefault="007F38CB">
      <w:pPr>
        <w:jc w:val="center"/>
      </w:pPr>
    </w:p>
    <w:p w:rsidR="007F38CB" w:rsidRDefault="007F38CB">
      <w:pPr>
        <w:ind w:leftChars="200" w:left="420" w:rightChars="200" w:right="420"/>
        <w:jc w:val="center"/>
        <w:rPr>
          <w:rFonts w:eastAsia="方正姚体"/>
          <w:b/>
          <w:bCs/>
          <w:sz w:val="36"/>
          <w:szCs w:val="36"/>
        </w:rPr>
      </w:pPr>
    </w:p>
    <w:p w:rsidR="007F38CB" w:rsidRDefault="007F38CB">
      <w:pPr>
        <w:jc w:val="center"/>
      </w:pPr>
    </w:p>
    <w:p w:rsidR="007F38CB" w:rsidRDefault="007F38CB"/>
    <w:p w:rsidR="007F38CB" w:rsidRDefault="007F38CB"/>
    <w:p w:rsidR="007F38CB" w:rsidRDefault="007F38CB"/>
    <w:p w:rsidR="007F38CB" w:rsidRDefault="007F38CB"/>
    <w:p w:rsidR="007F38CB" w:rsidRDefault="007F38CB"/>
    <w:p w:rsidR="007F38CB" w:rsidRDefault="007F38CB"/>
    <w:tbl>
      <w:tblPr>
        <w:tblW w:w="0" w:type="auto"/>
        <w:jc w:val="center"/>
        <w:tblLayout w:type="fixed"/>
        <w:tblLook w:val="0000"/>
      </w:tblPr>
      <w:tblGrid>
        <w:gridCol w:w="1452"/>
        <w:gridCol w:w="5418"/>
      </w:tblGrid>
      <w:tr w:rsidR="00963C21" w:rsidTr="00BF1BFB">
        <w:trPr>
          <w:jc w:val="center"/>
        </w:trPr>
        <w:tc>
          <w:tcPr>
            <w:tcW w:w="1452" w:type="dxa"/>
            <w:vAlign w:val="center"/>
          </w:tcPr>
          <w:p w:rsidR="00963C21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姓 名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963C21" w:rsidRDefault="003F6FF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陈伟钿</w:t>
            </w:r>
          </w:p>
        </w:tc>
      </w:tr>
      <w:tr w:rsidR="007F38CB" w:rsidTr="00BF1BFB">
        <w:trPr>
          <w:jc w:val="center"/>
        </w:trPr>
        <w:tc>
          <w:tcPr>
            <w:tcW w:w="1452" w:type="dxa"/>
            <w:vAlign w:val="center"/>
          </w:tcPr>
          <w:p w:rsidR="007F38CB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学 号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7F38CB" w:rsidRDefault="00736377" w:rsidP="00946159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201211921404</w:t>
            </w:r>
            <w:r w:rsidR="00946159">
              <w:rPr>
                <w:rFonts w:ascii="仿宋_GB2312" w:hint="eastAsia"/>
                <w:sz w:val="30"/>
              </w:rPr>
              <w:t xml:space="preserve"> </w:t>
            </w:r>
          </w:p>
        </w:tc>
      </w:tr>
      <w:tr w:rsidR="00963C21" w:rsidTr="00BF1BFB">
        <w:trPr>
          <w:jc w:val="center"/>
        </w:trPr>
        <w:tc>
          <w:tcPr>
            <w:tcW w:w="1452" w:type="dxa"/>
            <w:vAlign w:val="center"/>
          </w:tcPr>
          <w:p w:rsidR="00963C21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pacing w:val="-8"/>
                <w:sz w:val="30"/>
                <w:szCs w:val="30"/>
              </w:rPr>
            </w:pPr>
            <w:r w:rsidRPr="00963C21">
              <w:rPr>
                <w:rFonts w:ascii="仿宋_GB2312" w:eastAsia="仿宋_GB2312" w:hint="eastAsia"/>
                <w:b/>
                <w:spacing w:val="-8"/>
                <w:sz w:val="30"/>
                <w:szCs w:val="30"/>
              </w:rPr>
              <w:t>专 业</w:t>
            </w:r>
          </w:p>
        </w:tc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电子科学与技术</w:t>
            </w:r>
          </w:p>
        </w:tc>
      </w:tr>
      <w:tr w:rsidR="007F38CB" w:rsidTr="00BF1BFB">
        <w:trPr>
          <w:jc w:val="center"/>
        </w:trPr>
        <w:tc>
          <w:tcPr>
            <w:tcW w:w="1452" w:type="dxa"/>
            <w:vAlign w:val="center"/>
          </w:tcPr>
          <w:p w:rsidR="007F38CB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班 级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7F38CB" w:rsidRDefault="003F6FF4" w:rsidP="00963C21">
            <w:pPr>
              <w:spacing w:line="660" w:lineRule="exact"/>
              <w:ind w:leftChars="-49" w:left="-103" w:rightChars="300" w:right="630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电科1124</w:t>
            </w:r>
            <w:r w:rsidR="00736377">
              <w:rPr>
                <w:rFonts w:ascii="仿宋_GB2312" w:eastAsia="仿宋_GB2312" w:hint="eastAsia"/>
                <w:sz w:val="30"/>
              </w:rPr>
              <w:t>（</w:t>
            </w:r>
            <w:r>
              <w:rPr>
                <w:rFonts w:ascii="仿宋_GB2312" w:eastAsia="仿宋_GB2312" w:hint="eastAsia"/>
                <w:sz w:val="30"/>
              </w:rPr>
              <w:t>伟钿）</w:t>
            </w:r>
            <w:r w:rsidR="00963C21">
              <w:rPr>
                <w:rFonts w:ascii="仿宋_GB2312" w:eastAsia="仿宋_GB2312" w:hint="eastAsia"/>
                <w:sz w:val="30"/>
              </w:rPr>
              <w:t xml:space="preserve">  </w:t>
            </w:r>
          </w:p>
        </w:tc>
      </w:tr>
    </w:tbl>
    <w:p w:rsidR="007F38CB" w:rsidRDefault="007F38CB">
      <w:pPr>
        <w:jc w:val="center"/>
      </w:pPr>
    </w:p>
    <w:p w:rsidR="007F38CB" w:rsidRDefault="007F38CB">
      <w:pPr>
        <w:spacing w:line="300" w:lineRule="auto"/>
        <w:rPr>
          <w:rFonts w:ascii="宋体" w:hAnsi="宋体"/>
          <w:sz w:val="24"/>
        </w:rPr>
      </w:pPr>
    </w:p>
    <w:p w:rsidR="007F38CB" w:rsidRDefault="007F38CB">
      <w:pPr>
        <w:spacing w:line="300" w:lineRule="auto"/>
        <w:rPr>
          <w:rFonts w:ascii="宋体" w:hAnsi="宋体"/>
          <w:sz w:val="24"/>
        </w:rPr>
      </w:pPr>
    </w:p>
    <w:p w:rsidR="007F38CB" w:rsidRDefault="007F38CB"/>
    <w:p w:rsidR="00DA405E" w:rsidRDefault="00DA405E">
      <w:pPr>
        <w:sectPr w:rsidR="00DA405E" w:rsidSect="00DA405E">
          <w:headerReference w:type="first" r:id="rId8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2112E8" w:rsidRDefault="002112E8" w:rsidP="002112E8">
      <w:pPr>
        <w:pStyle w:val="10"/>
        <w:tabs>
          <w:tab w:val="right" w:leader="dot" w:pos="8296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目录</w:t>
      </w:r>
    </w:p>
    <w:p w:rsidR="002112E8" w:rsidRDefault="002112E8" w:rsidP="002112E8"/>
    <w:p w:rsidR="002112E8" w:rsidRDefault="002112E8" w:rsidP="002112E8"/>
    <w:p w:rsidR="002112E8" w:rsidRDefault="002112E8" w:rsidP="002112E8"/>
    <w:p w:rsidR="002112E8" w:rsidRDefault="002112E8" w:rsidP="002112E8"/>
    <w:p w:rsidR="002112E8" w:rsidRDefault="002112E8" w:rsidP="002112E8"/>
    <w:p w:rsidR="002112E8" w:rsidRPr="002112E8" w:rsidRDefault="002112E8" w:rsidP="002112E8"/>
    <w:p w:rsidR="00F36A3B" w:rsidRDefault="001F139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sz w:val="30"/>
          <w:szCs w:val="30"/>
        </w:rPr>
        <w:fldChar w:fldCharType="begin"/>
      </w:r>
      <w:r w:rsidR="000E78F0">
        <w:rPr>
          <w:b/>
          <w:bCs/>
          <w:sz w:val="30"/>
          <w:szCs w:val="30"/>
        </w:rPr>
        <w:instrText xml:space="preserve"> </w:instrText>
      </w:r>
      <w:r w:rsidR="000E78F0">
        <w:rPr>
          <w:rFonts w:hint="eastAsia"/>
          <w:b/>
          <w:bCs/>
          <w:sz w:val="30"/>
          <w:szCs w:val="30"/>
        </w:rPr>
        <w:instrText>TOC \o "1-3" \h \z \u</w:instrText>
      </w:r>
      <w:r w:rsidR="000E78F0">
        <w:rPr>
          <w:b/>
          <w:bCs/>
          <w:sz w:val="30"/>
          <w:szCs w:val="30"/>
        </w:rPr>
        <w:instrText xml:space="preserve"> </w:instrText>
      </w:r>
      <w:r>
        <w:rPr>
          <w:b/>
          <w:bCs/>
          <w:sz w:val="30"/>
          <w:szCs w:val="30"/>
        </w:rPr>
        <w:fldChar w:fldCharType="separate"/>
      </w:r>
      <w:hyperlink w:anchor="_Toc437769595" w:history="1">
        <w:r w:rsidR="00F36A3B" w:rsidRPr="00CA7B43">
          <w:rPr>
            <w:rStyle w:val="a8"/>
            <w:rFonts w:hint="eastAsia"/>
            <w:noProof/>
          </w:rPr>
          <w:t>《近红外光波长的光功率计设计》</w:t>
        </w:r>
        <w:r w:rsidR="00F36A3B">
          <w:rPr>
            <w:noProof/>
            <w:webHidden/>
          </w:rPr>
          <w:tab/>
        </w:r>
        <w:r w:rsidR="00F36A3B">
          <w:rPr>
            <w:noProof/>
            <w:webHidden/>
          </w:rPr>
          <w:fldChar w:fldCharType="begin"/>
        </w:r>
        <w:r w:rsidR="00F36A3B">
          <w:rPr>
            <w:noProof/>
            <w:webHidden/>
          </w:rPr>
          <w:instrText xml:space="preserve"> PAGEREF _Toc437769595 \h </w:instrText>
        </w:r>
        <w:r w:rsidR="00F36A3B">
          <w:rPr>
            <w:noProof/>
            <w:webHidden/>
          </w:rPr>
        </w:r>
        <w:r w:rsidR="00F36A3B">
          <w:rPr>
            <w:noProof/>
            <w:webHidden/>
          </w:rPr>
          <w:fldChar w:fldCharType="separate"/>
        </w:r>
        <w:r w:rsidR="00F36A3B">
          <w:rPr>
            <w:noProof/>
            <w:webHidden/>
          </w:rPr>
          <w:t>1</w:t>
        </w:r>
        <w:r w:rsidR="00F36A3B"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596" w:history="1">
        <w:r w:rsidRPr="00CA7B43">
          <w:rPr>
            <w:rStyle w:val="a8"/>
            <w:rFonts w:hint="eastAsia"/>
            <w:b/>
            <w:bCs/>
            <w:noProof/>
          </w:rPr>
          <w:t>近红外光波长的光功率计设计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597" w:history="1">
        <w:r w:rsidRPr="00CA7B43">
          <w:rPr>
            <w:rStyle w:val="a8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系统总体设计方案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598" w:history="1">
        <w:r w:rsidRPr="00CA7B43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系统分析与各模块或单元电路的设计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599" w:history="1">
        <w:r w:rsidRPr="00CA7B43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光电转换电路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0" w:history="1">
        <w:r w:rsidRPr="00CA7B43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noProof/>
          </w:rPr>
          <w:t>I/V</w:t>
        </w:r>
        <w:r w:rsidRPr="00CA7B43">
          <w:rPr>
            <w:rStyle w:val="a8"/>
            <w:rFonts w:hint="eastAsia"/>
            <w:noProof/>
          </w:rPr>
          <w:t>变换与滤波放大电路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1" w:history="1">
        <w:r w:rsidRPr="00CA7B43">
          <w:rPr>
            <w:rStyle w:val="a8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noProof/>
          </w:rPr>
          <w:t>AD</w:t>
        </w:r>
        <w:r w:rsidRPr="00CA7B43">
          <w:rPr>
            <w:rStyle w:val="a8"/>
            <w:rFonts w:hint="eastAsia"/>
            <w:noProof/>
          </w:rPr>
          <w:t>转换模块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2" w:history="1">
        <w:r w:rsidRPr="00CA7B43">
          <w:rPr>
            <w:rStyle w:val="a8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单片机控制系统。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3" w:history="1">
        <w:r w:rsidRPr="00CA7B43">
          <w:rPr>
            <w:rStyle w:val="a8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noProof/>
          </w:rPr>
          <w:t>LCD</w:t>
        </w:r>
        <w:r w:rsidRPr="00CA7B43">
          <w:rPr>
            <w:rStyle w:val="a8"/>
            <w:rFonts w:hint="eastAsia"/>
            <w:noProof/>
          </w:rPr>
          <w:t>显示模块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4" w:history="1">
        <w:r w:rsidRPr="00CA7B43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参数计算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5" w:history="1">
        <w:r w:rsidRPr="00CA7B43">
          <w:rPr>
            <w:rStyle w:val="a8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光电转换电路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6" w:history="1">
        <w:r w:rsidRPr="00CA7B43">
          <w:rPr>
            <w:rStyle w:val="a8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noProof/>
          </w:rPr>
          <w:t xml:space="preserve">InGaAs-PIN </w:t>
        </w:r>
        <w:r w:rsidRPr="00CA7B43">
          <w:rPr>
            <w:rStyle w:val="a8"/>
            <w:rFonts w:hint="eastAsia"/>
            <w:noProof/>
          </w:rPr>
          <w:t>（微型封装）光电探测器的相关参数：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7" w:history="1">
        <w:r w:rsidRPr="00CA7B43">
          <w:rPr>
            <w:rStyle w:val="a8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涉及公式：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8" w:history="1">
        <w:r w:rsidRPr="00CA7B43">
          <w:rPr>
            <w:rStyle w:val="a8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noProof/>
          </w:rPr>
          <w:t>I/V</w:t>
        </w:r>
        <w:r w:rsidRPr="00CA7B43">
          <w:rPr>
            <w:rStyle w:val="a8"/>
            <w:rFonts w:hint="eastAsia"/>
            <w:noProof/>
          </w:rPr>
          <w:t>变换与滤波放大电路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09" w:history="1">
        <w:r w:rsidRPr="00CA7B43">
          <w:rPr>
            <w:rStyle w:val="a8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noProof/>
          </w:rPr>
          <w:t>LM741</w:t>
        </w:r>
        <w:r w:rsidRPr="00CA7B43">
          <w:rPr>
            <w:rStyle w:val="a8"/>
            <w:rFonts w:hint="eastAsia"/>
            <w:noProof/>
          </w:rPr>
          <w:t>的相关参数</w:t>
        </w:r>
        <w:r w:rsidRPr="00CA7B43">
          <w:rPr>
            <w:rStyle w:val="a8"/>
            <w:noProof/>
            <w:vertAlign w:val="superscript"/>
          </w:rPr>
          <w:t>[2]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0" w:history="1">
        <w:r w:rsidRPr="00CA7B43">
          <w:rPr>
            <w:rStyle w:val="a8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涉及公式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1" w:history="1">
        <w:r w:rsidRPr="00CA7B43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元器件选择等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2" w:history="1">
        <w:r w:rsidRPr="00CA7B43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完整的系统原理电路图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3" w:history="1">
        <w:r w:rsidRPr="00CA7B43">
          <w:rPr>
            <w:rStyle w:val="a8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所需的元器件清单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4" w:history="1">
        <w:r w:rsidRPr="00CA7B43">
          <w:rPr>
            <w:rStyle w:val="a8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仿真调试方案与步骤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5" w:history="1">
        <w:r w:rsidRPr="00CA7B43">
          <w:rPr>
            <w:rStyle w:val="a8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仿真准备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6" w:history="1">
        <w:r w:rsidRPr="00CA7B43">
          <w:rPr>
            <w:rStyle w:val="a8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开始仿真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7" w:history="1">
        <w:r w:rsidRPr="00CA7B43">
          <w:rPr>
            <w:rStyle w:val="a8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仿真总结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8" w:history="1">
        <w:r w:rsidRPr="00CA7B43">
          <w:rPr>
            <w:rStyle w:val="a8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相应测量表格与测量结论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19" w:history="1">
        <w:r w:rsidRPr="00CA7B43">
          <w:rPr>
            <w:rStyle w:val="a8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完整的系统印刷电路板布线设计图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20" w:history="1">
        <w:r w:rsidRPr="00CA7B43">
          <w:rPr>
            <w:rStyle w:val="a8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程序设计部分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21" w:history="1">
        <w:r w:rsidRPr="00CA7B43">
          <w:rPr>
            <w:rStyle w:val="a8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程序流程图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22" w:history="1">
        <w:r w:rsidRPr="00CA7B43">
          <w:rPr>
            <w:rStyle w:val="a8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程序源代码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23" w:history="1">
        <w:r w:rsidRPr="00CA7B43">
          <w:rPr>
            <w:rStyle w:val="a8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6A3B" w:rsidRDefault="00F36A3B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769624" w:history="1">
        <w:r w:rsidRPr="00CA7B43">
          <w:rPr>
            <w:rStyle w:val="a8"/>
            <w:noProof/>
          </w:rPr>
          <w:t>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A7B43">
          <w:rPr>
            <w:rStyle w:val="a8"/>
            <w:rFonts w:hint="eastAsia"/>
            <w:noProof/>
          </w:rPr>
          <w:t>任务分组情况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_Toc437769624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12E8" w:rsidRDefault="001F1392" w:rsidP="003F6FF4">
      <w:pPr>
        <w:jc w:val="center"/>
        <w:outlineLvl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fldChar w:fldCharType="end"/>
      </w:r>
    </w:p>
    <w:p w:rsidR="002112E8" w:rsidRDefault="002112E8" w:rsidP="003F6FF4">
      <w:pPr>
        <w:jc w:val="center"/>
        <w:outlineLvl w:val="0"/>
        <w:rPr>
          <w:b/>
          <w:bCs/>
          <w:sz w:val="30"/>
          <w:szCs w:val="30"/>
        </w:rPr>
      </w:pPr>
    </w:p>
    <w:p w:rsidR="002112E8" w:rsidRDefault="002112E8" w:rsidP="003F6FF4">
      <w:pPr>
        <w:jc w:val="center"/>
        <w:outlineLvl w:val="0"/>
        <w:rPr>
          <w:b/>
          <w:bCs/>
          <w:sz w:val="30"/>
          <w:szCs w:val="30"/>
        </w:rPr>
      </w:pPr>
    </w:p>
    <w:p w:rsidR="002112E8" w:rsidRDefault="002112E8" w:rsidP="003F6FF4">
      <w:pPr>
        <w:jc w:val="center"/>
        <w:outlineLvl w:val="0"/>
        <w:rPr>
          <w:b/>
          <w:bCs/>
          <w:sz w:val="30"/>
          <w:szCs w:val="30"/>
        </w:rPr>
      </w:pPr>
    </w:p>
    <w:p w:rsidR="00921F76" w:rsidRPr="00271BA0" w:rsidRDefault="00921F76" w:rsidP="003F6FF4">
      <w:pPr>
        <w:jc w:val="center"/>
        <w:outlineLvl w:val="0"/>
        <w:rPr>
          <w:b/>
          <w:bCs/>
          <w:sz w:val="30"/>
          <w:szCs w:val="30"/>
        </w:rPr>
      </w:pPr>
      <w:bookmarkStart w:id="2" w:name="_Toc437527173"/>
      <w:bookmarkStart w:id="3" w:name="_Toc437769596"/>
      <w:r w:rsidRPr="00921F76">
        <w:rPr>
          <w:rFonts w:hint="eastAsia"/>
          <w:b/>
          <w:bCs/>
          <w:sz w:val="30"/>
          <w:szCs w:val="30"/>
        </w:rPr>
        <w:t>近红外光波长的光功率计设计</w:t>
      </w:r>
      <w:bookmarkEnd w:id="2"/>
      <w:bookmarkEnd w:id="3"/>
    </w:p>
    <w:p w:rsidR="001D1A5E" w:rsidRDefault="001D1A5E">
      <w:pPr>
        <w:rPr>
          <w:rFonts w:ascii="宋体" w:hAnsi="宋体" w:cs="宋体"/>
          <w:b/>
          <w:sz w:val="24"/>
        </w:rPr>
      </w:pPr>
    </w:p>
    <w:p w:rsidR="001D1A5E" w:rsidRPr="001D1A5E" w:rsidRDefault="001D1A5E">
      <w:pPr>
        <w:rPr>
          <w:rFonts w:ascii="宋体" w:hAnsi="宋体" w:cs="宋体"/>
          <w:sz w:val="24"/>
        </w:rPr>
      </w:pPr>
      <w:r w:rsidRPr="001D1A5E">
        <w:rPr>
          <w:rFonts w:ascii="宋体" w:hAnsi="宋体" w:cs="宋体" w:hint="eastAsia"/>
          <w:b/>
          <w:sz w:val="24"/>
        </w:rPr>
        <w:t>摘要：</w:t>
      </w:r>
      <w:r w:rsidR="00E0013A">
        <w:rPr>
          <w:rFonts w:ascii="宋体" w:hAnsi="宋体" w:cs="宋体" w:hint="eastAsia"/>
          <w:sz w:val="24"/>
        </w:rPr>
        <w:t>这是一个简单的测近红外光功率的仪器，由光纤端口输入光信号至光电传感器</w:t>
      </w:r>
      <w:proofErr w:type="spellStart"/>
      <w:r w:rsidR="00E0013A">
        <w:rPr>
          <w:rFonts w:ascii="宋体" w:hAnsi="宋体" w:cs="宋体" w:hint="eastAsia"/>
          <w:sz w:val="24"/>
        </w:rPr>
        <w:t>InGaAs</w:t>
      </w:r>
      <w:proofErr w:type="spellEnd"/>
      <w:r w:rsidR="00E0013A">
        <w:rPr>
          <w:rFonts w:ascii="宋体" w:hAnsi="宋体" w:cs="宋体" w:hint="eastAsia"/>
          <w:sz w:val="24"/>
        </w:rPr>
        <w:t>-PIN</w:t>
      </w:r>
      <w:r w:rsidR="00E4613E">
        <w:rPr>
          <w:rFonts w:ascii="宋体" w:hAnsi="宋体" w:cs="宋体" w:hint="eastAsia"/>
          <w:sz w:val="24"/>
        </w:rPr>
        <w:t>光电二极管，然后通过放大滤波将噪声消除。再通过一个ADC0809数模转换芯片将模拟电压量转化为数字量。并且使用最经典的STC89C51单片机。使得开发成本降低。总得来说该设备具有成本低。效率高，误差较小等优点，可以满足普通情况下对精准度要求不高的场所。</w:t>
      </w:r>
    </w:p>
    <w:p w:rsidR="001D1A5E" w:rsidRPr="001D1A5E" w:rsidRDefault="001D1A5E">
      <w:pPr>
        <w:rPr>
          <w:rFonts w:ascii="宋体" w:hAnsi="宋体" w:cs="宋体"/>
          <w:sz w:val="24"/>
        </w:rPr>
      </w:pPr>
    </w:p>
    <w:p w:rsidR="009F4D1D" w:rsidRDefault="009F4D1D" w:rsidP="007B0682">
      <w:pPr>
        <w:pStyle w:val="1"/>
        <w:spacing w:before="156" w:after="156"/>
      </w:pPr>
      <w:bookmarkStart w:id="4" w:name="_Toc437527174"/>
      <w:bookmarkStart w:id="5" w:name="_Toc437769597"/>
      <w:r>
        <w:rPr>
          <w:rFonts w:hint="eastAsia"/>
        </w:rPr>
        <w:t>系统总体设计方案</w:t>
      </w:r>
      <w:bookmarkEnd w:id="4"/>
      <w:bookmarkEnd w:id="5"/>
    </w:p>
    <w:p w:rsidR="009F4D1D" w:rsidRDefault="009F4D1D" w:rsidP="009F4D1D">
      <w:pPr>
        <w:ind w:firstLine="720"/>
        <w:rPr>
          <w:sz w:val="24"/>
        </w:rPr>
      </w:pPr>
      <w:r>
        <w:rPr>
          <w:rFonts w:hint="eastAsia"/>
          <w:sz w:val="24"/>
        </w:rPr>
        <w:t>近红外光功率计的基本工作流程图如图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</w:t>
      </w:r>
      <w:r w:rsidR="00B65F47" w:rsidRPr="00B65F47">
        <w:rPr>
          <w:rFonts w:hint="eastAsia"/>
          <w:sz w:val="24"/>
          <w:vertAlign w:val="superscript"/>
        </w:rPr>
        <w:t>[1]</w:t>
      </w:r>
      <w:r>
        <w:rPr>
          <w:rFonts w:hint="eastAsia"/>
          <w:sz w:val="24"/>
        </w:rPr>
        <w:t>，它首先把传输过来的光信号投射在</w:t>
      </w:r>
      <w:proofErr w:type="spellStart"/>
      <w:r>
        <w:rPr>
          <w:rFonts w:hint="eastAsia"/>
          <w:sz w:val="24"/>
        </w:rPr>
        <w:t>InGaAs</w:t>
      </w:r>
      <w:proofErr w:type="spellEnd"/>
      <w:r>
        <w:rPr>
          <w:rFonts w:hint="eastAsia"/>
          <w:sz w:val="24"/>
        </w:rPr>
        <w:t>-PIN</w:t>
      </w:r>
      <w:r>
        <w:rPr>
          <w:rFonts w:hint="eastAsia"/>
          <w:sz w:val="24"/>
        </w:rPr>
        <w:t>光探测器的光敏面上以将其转变为电流，再经过</w:t>
      </w:r>
      <w:r>
        <w:rPr>
          <w:rFonts w:hint="eastAsia"/>
          <w:sz w:val="24"/>
        </w:rPr>
        <w:t>I/V</w:t>
      </w:r>
      <w:r>
        <w:rPr>
          <w:rFonts w:hint="eastAsia"/>
          <w:sz w:val="24"/>
        </w:rPr>
        <w:t>变换电路和放大电路得到电压信号。然后把这个信号送到低通滤波器进行滤波及响应度补偿放大，以得到与功率值相对应的直流电压，之后再将该电压经</w:t>
      </w:r>
      <w:r>
        <w:rPr>
          <w:rFonts w:hint="eastAsia"/>
          <w:sz w:val="24"/>
        </w:rPr>
        <w:t>A/D</w:t>
      </w:r>
      <w:r>
        <w:rPr>
          <w:rFonts w:hint="eastAsia"/>
          <w:sz w:val="24"/>
        </w:rPr>
        <w:t>转换，以得到表示功率大小的数字量，最后通过</w:t>
      </w:r>
      <w:r>
        <w:rPr>
          <w:rFonts w:hint="eastAsia"/>
          <w:sz w:val="24"/>
        </w:rPr>
        <w:t>STC89C516+</w:t>
      </w:r>
      <w:r>
        <w:rPr>
          <w:rFonts w:hint="eastAsia"/>
          <w:sz w:val="24"/>
        </w:rPr>
        <w:t>进行数据处理和判断后，将数据送入显示模块进行功率显示或指示。</w:t>
      </w:r>
    </w:p>
    <w:p w:rsidR="009F4D1D" w:rsidRDefault="001F1392" w:rsidP="009F4D1D">
      <w:pPr>
        <w:rPr>
          <w:sz w:val="24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0pt;margin-top:45.2pt;width:44.25pt;height:28.5pt;z-index:251661312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9F4D1D">
        <w:rPr>
          <w:rFonts w:hint="eastAsia"/>
          <w:noProof/>
          <w:sz w:val="24"/>
        </w:rPr>
        <w:drawing>
          <wp:inline distT="0" distB="0" distL="0" distR="0">
            <wp:extent cx="5229225" cy="695325"/>
            <wp:effectExtent l="19050" t="0" r="9525" b="0"/>
            <wp:docPr id="36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F4D1D" w:rsidRDefault="009F4D1D" w:rsidP="009F4D1D">
      <w:pPr>
        <w:rPr>
          <w:sz w:val="24"/>
        </w:rPr>
      </w:pPr>
    </w:p>
    <w:p w:rsidR="009F4D1D" w:rsidRDefault="009F4D1D" w:rsidP="007B0682">
      <w:pPr>
        <w:pStyle w:val="1"/>
        <w:spacing w:before="156" w:after="156"/>
      </w:pPr>
      <w:bookmarkStart w:id="6" w:name="_Toc437527175"/>
      <w:bookmarkStart w:id="7" w:name="_Toc437769598"/>
      <w:r>
        <w:rPr>
          <w:rFonts w:hint="eastAsia"/>
        </w:rPr>
        <w:t>系统分析与各模块或单元电路的设计</w:t>
      </w:r>
      <w:bookmarkEnd w:id="6"/>
      <w:bookmarkEnd w:id="7"/>
    </w:p>
    <w:p w:rsidR="009F4D1D" w:rsidRDefault="009F4D1D" w:rsidP="007B0682">
      <w:pPr>
        <w:pStyle w:val="2"/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97790</wp:posOffset>
            </wp:positionV>
            <wp:extent cx="1389380" cy="2009775"/>
            <wp:effectExtent l="19050" t="0" r="1270" b="0"/>
            <wp:wrapSquare wrapText="bothSides"/>
            <wp:docPr id="37" name="图片 2" descr="C:\Users\Administrator\Desktop\新建文件夹 (3)\光电转换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 (3)\光电转换电路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37527176"/>
      <w:bookmarkStart w:id="9" w:name="_Toc437769599"/>
      <w:r>
        <w:rPr>
          <w:rFonts w:hint="eastAsia"/>
        </w:rPr>
        <w:t>光电转换电路</w:t>
      </w:r>
      <w:bookmarkEnd w:id="8"/>
      <w:bookmarkEnd w:id="9"/>
    </w:p>
    <w:p w:rsidR="009F4D1D" w:rsidRPr="00414679" w:rsidRDefault="001F1392" w:rsidP="009F4D1D">
      <w:pPr>
        <w:ind w:firstLine="360"/>
        <w:rPr>
          <w:sz w:val="24"/>
        </w:rPr>
      </w:pPr>
      <w:r>
        <w:rPr>
          <w:sz w:val="24"/>
        </w:rPr>
        <w:pict>
          <v:shape id="_x0000_s1027" type="#_x0000_t202" style="position:absolute;left:0;text-align:left;margin-left:359.65pt;margin-top:138.45pt;width:39.4pt;height:26.5pt;z-index:251662336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9F4D1D" w:rsidRPr="00414679">
        <w:rPr>
          <w:rFonts w:hint="eastAsia"/>
          <w:sz w:val="24"/>
        </w:rPr>
        <w:t>首先选取一种适合近红外波段的光电检测器。</w:t>
      </w:r>
      <w:proofErr w:type="spellStart"/>
      <w:r w:rsidR="009F4D1D" w:rsidRPr="00414679">
        <w:rPr>
          <w:rFonts w:hint="eastAsia"/>
          <w:sz w:val="24"/>
        </w:rPr>
        <w:t>InGaAs</w:t>
      </w:r>
      <w:proofErr w:type="spellEnd"/>
      <w:r w:rsidR="009F4D1D" w:rsidRPr="00414679">
        <w:rPr>
          <w:rFonts w:hint="eastAsia"/>
          <w:sz w:val="24"/>
        </w:rPr>
        <w:t>-PIN</w:t>
      </w:r>
      <w:r w:rsidR="009F4D1D" w:rsidRPr="00414679">
        <w:rPr>
          <w:rFonts w:hint="eastAsia"/>
          <w:sz w:val="24"/>
        </w:rPr>
        <w:t>是一种比较好的材料，因为</w:t>
      </w:r>
      <w:proofErr w:type="spellStart"/>
      <w:r w:rsidR="009F4D1D" w:rsidRPr="00414679">
        <w:rPr>
          <w:rFonts w:hint="eastAsia"/>
          <w:sz w:val="24"/>
        </w:rPr>
        <w:t>InGaAs</w:t>
      </w:r>
      <w:proofErr w:type="spellEnd"/>
      <w:r w:rsidR="009F4D1D" w:rsidRPr="00414679">
        <w:rPr>
          <w:rFonts w:hint="eastAsia"/>
          <w:sz w:val="24"/>
        </w:rPr>
        <w:t>-PIN</w:t>
      </w:r>
      <w:r w:rsidR="009F4D1D" w:rsidRPr="00414679">
        <w:rPr>
          <w:rFonts w:hint="eastAsia"/>
          <w:sz w:val="24"/>
        </w:rPr>
        <w:t>是一种低噪声、高响应度的光电检测器，具有较高的测量灵敏度。</w:t>
      </w:r>
      <w:proofErr w:type="spellStart"/>
      <w:r w:rsidR="009F4D1D" w:rsidRPr="00414679">
        <w:rPr>
          <w:rFonts w:hint="eastAsia"/>
          <w:sz w:val="24"/>
        </w:rPr>
        <w:t>InGaAs</w:t>
      </w:r>
      <w:proofErr w:type="spellEnd"/>
      <w:r w:rsidR="009F4D1D" w:rsidRPr="00414679">
        <w:rPr>
          <w:rFonts w:hint="eastAsia"/>
          <w:sz w:val="24"/>
        </w:rPr>
        <w:t>-PIN</w:t>
      </w:r>
      <w:r w:rsidR="009F4D1D" w:rsidRPr="00414679">
        <w:rPr>
          <w:rFonts w:hint="eastAsia"/>
          <w:sz w:val="24"/>
        </w:rPr>
        <w:t>的光响应度可达</w:t>
      </w:r>
      <w:r w:rsidR="009F4D1D" w:rsidRPr="00414679">
        <w:rPr>
          <w:rFonts w:hint="eastAsia"/>
          <w:sz w:val="24"/>
        </w:rPr>
        <w:t>0.8</w:t>
      </w:r>
      <w:r w:rsidR="009F4D1D" w:rsidRPr="00414679">
        <w:rPr>
          <w:rFonts w:hint="eastAsia"/>
          <w:sz w:val="24"/>
        </w:rPr>
        <w:t>，波长范围为</w:t>
      </w:r>
      <w:r w:rsidR="009F4D1D" w:rsidRPr="00414679">
        <w:rPr>
          <w:rFonts w:hint="eastAsia"/>
          <w:sz w:val="24"/>
        </w:rPr>
        <w:t>1.3~1.6</w:t>
      </w:r>
      <w:r w:rsidR="009F4D1D" w:rsidRPr="00414679">
        <w:rPr>
          <w:rFonts w:hint="eastAsia"/>
          <w:sz w:val="24"/>
        </w:rPr>
        <w:t>μ</w:t>
      </w:r>
      <w:r w:rsidR="009F4D1D" w:rsidRPr="00414679">
        <w:rPr>
          <w:rFonts w:hint="eastAsia"/>
          <w:sz w:val="24"/>
        </w:rPr>
        <w:t>m</w:t>
      </w:r>
      <w:r w:rsidR="009F4D1D" w:rsidRPr="00414679">
        <w:rPr>
          <w:rFonts w:hint="eastAsia"/>
          <w:sz w:val="24"/>
        </w:rPr>
        <w:t>。此外，暗电流、上升时间、带宽、偏置电压等方面，</w:t>
      </w:r>
      <w:proofErr w:type="spellStart"/>
      <w:r w:rsidR="009F4D1D" w:rsidRPr="00414679">
        <w:rPr>
          <w:rFonts w:hint="eastAsia"/>
          <w:sz w:val="24"/>
        </w:rPr>
        <w:t>InGaAs</w:t>
      </w:r>
      <w:proofErr w:type="spellEnd"/>
      <w:r w:rsidR="009F4D1D" w:rsidRPr="00414679">
        <w:rPr>
          <w:rFonts w:hint="eastAsia"/>
          <w:sz w:val="24"/>
        </w:rPr>
        <w:t>-PIN</w:t>
      </w:r>
      <w:r w:rsidR="009F4D1D" w:rsidRPr="00414679">
        <w:rPr>
          <w:rFonts w:hint="eastAsia"/>
          <w:sz w:val="24"/>
        </w:rPr>
        <w:t>无疑是一种很好的选择。但是一般的</w:t>
      </w:r>
      <w:r w:rsidR="009F4D1D" w:rsidRPr="00414679">
        <w:rPr>
          <w:rFonts w:hint="eastAsia"/>
          <w:sz w:val="24"/>
        </w:rPr>
        <w:t>PIN</w:t>
      </w:r>
      <w:r w:rsidR="009F4D1D" w:rsidRPr="00414679">
        <w:rPr>
          <w:rFonts w:hint="eastAsia"/>
          <w:sz w:val="24"/>
        </w:rPr>
        <w:t>产生的光电流很小，不能直接用于测量，需要通过适当的低噪声放大后。才能进行处理。右边图</w:t>
      </w:r>
      <w:r w:rsidR="009F4D1D" w:rsidRPr="00414679">
        <w:rPr>
          <w:rFonts w:hint="eastAsia"/>
          <w:sz w:val="24"/>
        </w:rPr>
        <w:t>2</w:t>
      </w:r>
      <w:r w:rsidR="009F4D1D" w:rsidRPr="00414679">
        <w:rPr>
          <w:rFonts w:hint="eastAsia"/>
          <w:sz w:val="24"/>
        </w:rPr>
        <w:t>为原理图。</w:t>
      </w:r>
    </w:p>
    <w:p w:rsidR="009F4D1D" w:rsidRDefault="009F4D1D" w:rsidP="007B0682">
      <w:pPr>
        <w:pStyle w:val="2"/>
        <w:spacing w:before="156" w:after="156"/>
      </w:pPr>
      <w:bookmarkStart w:id="10" w:name="_Toc437527177"/>
      <w:bookmarkStart w:id="11" w:name="_Toc437769600"/>
      <w:r>
        <w:rPr>
          <w:rFonts w:hint="eastAsia"/>
        </w:rPr>
        <w:t>I/V</w:t>
      </w:r>
      <w:r>
        <w:rPr>
          <w:rFonts w:hint="eastAsia"/>
        </w:rPr>
        <w:t>变换与滤波放大电路</w:t>
      </w:r>
      <w:bookmarkEnd w:id="10"/>
      <w:bookmarkEnd w:id="11"/>
    </w:p>
    <w:p w:rsidR="009F4D1D" w:rsidRPr="00414679" w:rsidRDefault="009F4D1D" w:rsidP="00414679">
      <w:pPr>
        <w:ind w:firstLine="360"/>
        <w:rPr>
          <w:sz w:val="24"/>
        </w:rPr>
      </w:pPr>
      <w:r w:rsidRPr="00414679">
        <w:rPr>
          <w:rFonts w:hint="eastAsia"/>
          <w:sz w:val="24"/>
        </w:rPr>
        <w:t>I/V</w:t>
      </w:r>
      <w:r w:rsidRPr="00414679">
        <w:rPr>
          <w:rFonts w:hint="eastAsia"/>
          <w:sz w:val="24"/>
        </w:rPr>
        <w:t>变换可以使用基本的</w:t>
      </w:r>
      <w:r w:rsidRPr="00414679">
        <w:rPr>
          <w:rFonts w:hint="eastAsia"/>
          <w:sz w:val="24"/>
        </w:rPr>
        <w:t>LM741</w:t>
      </w:r>
      <w:r w:rsidRPr="00414679">
        <w:rPr>
          <w:rFonts w:hint="eastAsia"/>
          <w:sz w:val="24"/>
        </w:rPr>
        <w:t>进行放大，如下图所示</w:t>
      </w:r>
      <w:r w:rsidR="00B65F47" w:rsidRPr="00414679">
        <w:rPr>
          <w:rFonts w:hint="eastAsia"/>
          <w:sz w:val="24"/>
        </w:rPr>
        <w:t>[2]</w:t>
      </w:r>
      <w:r w:rsidRPr="00414679">
        <w:rPr>
          <w:rFonts w:hint="eastAsia"/>
          <w:sz w:val="24"/>
        </w:rPr>
        <w:t>。由于经过三级管放大后的光电流，存在着一定的噪声，所以在放大电路的输入端，通过一个低通滤波器，即前面一个</w:t>
      </w:r>
      <w:r w:rsidRPr="00414679">
        <w:rPr>
          <w:rFonts w:hint="eastAsia"/>
          <w:sz w:val="24"/>
        </w:rPr>
        <w:t>LM741</w:t>
      </w:r>
      <w:r w:rsidRPr="00414679">
        <w:rPr>
          <w:rFonts w:hint="eastAsia"/>
          <w:sz w:val="24"/>
        </w:rPr>
        <w:t>作为滤波器，滤除高频的信号，使有用的低频信号能够通过。之后再将放大后的信号通过一个</w:t>
      </w:r>
      <w:r w:rsidRPr="00414679">
        <w:rPr>
          <w:rFonts w:hint="eastAsia"/>
          <w:sz w:val="24"/>
        </w:rPr>
        <w:t>I/V</w:t>
      </w:r>
      <w:r w:rsidRPr="00414679">
        <w:rPr>
          <w:rFonts w:hint="eastAsia"/>
          <w:sz w:val="24"/>
        </w:rPr>
        <w:t>变换电路，对信号进行放大。放大倍数可以通过调节电压部分的多路开关进行调节。经过放大后的信号由第二片</w:t>
      </w:r>
      <w:r w:rsidRPr="00414679">
        <w:rPr>
          <w:rFonts w:hint="eastAsia"/>
          <w:sz w:val="24"/>
        </w:rPr>
        <w:lastRenderedPageBreak/>
        <w:t>LM741</w:t>
      </w:r>
      <w:r w:rsidRPr="00414679">
        <w:rPr>
          <w:rFonts w:hint="eastAsia"/>
          <w:sz w:val="24"/>
        </w:rPr>
        <w:t>的第六引脚输出。总体电路如三所示。</w:t>
      </w:r>
    </w:p>
    <w:p w:rsidR="009F4D1D" w:rsidRDefault="001F1392" w:rsidP="009F4D1D">
      <w:pPr>
        <w:pStyle w:val="11"/>
        <w:ind w:left="360" w:firstLineChars="0" w:firstLine="0"/>
        <w:rPr>
          <w:rFonts w:cs="Times New Roman"/>
        </w:rPr>
      </w:pPr>
      <w:r>
        <w:rPr>
          <w:rFonts w:cs="Times New Roman"/>
        </w:rPr>
        <w:pict>
          <v:shape id="_x0000_s1028" type="#_x0000_t202" style="position:absolute;left:0;text-align:left;margin-left:168.8pt;margin-top:147.4pt;width:1in;height:27.15pt;z-index:251663360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 w:rsidR="009F4D1D" w:rsidRPr="002C33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D0511"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5274310" cy="1876767"/>
            <wp:effectExtent l="19050" t="0" r="2540" b="0"/>
            <wp:docPr id="2" name="图片 1" descr="C:\Users\Administrator\Desktop\光电设计\张贤\DDA{~5~08%}YH4G6[2E)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光电设计\张贤\DDA{~5~08%}YH4G6[2E)TD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ind w:firstLine="360"/>
      </w:pPr>
    </w:p>
    <w:p w:rsidR="009F4D1D" w:rsidRDefault="009F4D1D" w:rsidP="007B0682">
      <w:pPr>
        <w:pStyle w:val="2"/>
        <w:spacing w:before="156" w:after="156"/>
      </w:pPr>
      <w:bookmarkStart w:id="12" w:name="_Toc437527178"/>
      <w:bookmarkStart w:id="13" w:name="_Toc437769601"/>
      <w:r>
        <w:rPr>
          <w:rFonts w:hint="eastAsia"/>
        </w:rPr>
        <w:t>AD</w:t>
      </w:r>
      <w:r>
        <w:rPr>
          <w:rFonts w:hint="eastAsia"/>
        </w:rPr>
        <w:t>转换模块</w:t>
      </w:r>
      <w:bookmarkEnd w:id="12"/>
      <w:bookmarkEnd w:id="13"/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>将模拟量转换成数字量是</w:t>
      </w:r>
      <w:r w:rsidRPr="000A07AB">
        <w:rPr>
          <w:rFonts w:hint="eastAsia"/>
          <w:sz w:val="24"/>
        </w:rPr>
        <w:t>A/D</w:t>
      </w:r>
      <w:r w:rsidRPr="000A07AB">
        <w:rPr>
          <w:rFonts w:hint="eastAsia"/>
          <w:sz w:val="24"/>
        </w:rPr>
        <w:t>模块的功能。将由放大滤波电路放大后的信号，输入数模转换模块，数模转换模块将模拟量转换成数字量，输入单片机。具体电路图如图</w:t>
      </w:r>
      <w:r w:rsidRPr="000A07AB">
        <w:rPr>
          <w:rFonts w:hint="eastAsia"/>
          <w:sz w:val="24"/>
        </w:rPr>
        <w:t>4</w:t>
      </w:r>
      <w:r w:rsidRPr="000A07AB">
        <w:rPr>
          <w:rFonts w:hint="eastAsia"/>
          <w:sz w:val="24"/>
        </w:rPr>
        <w:t>所示。图中，经过放大的信号由</w:t>
      </w:r>
      <w:r w:rsidRPr="000A07AB">
        <w:rPr>
          <w:rFonts w:hint="eastAsia"/>
          <w:sz w:val="24"/>
        </w:rPr>
        <w:t>26</w:t>
      </w:r>
      <w:r w:rsidRPr="000A07AB">
        <w:rPr>
          <w:rFonts w:hint="eastAsia"/>
          <w:sz w:val="24"/>
        </w:rPr>
        <w:t>口（</w:t>
      </w:r>
      <w:r w:rsidRPr="000A07AB">
        <w:rPr>
          <w:rFonts w:hint="eastAsia"/>
          <w:sz w:val="24"/>
        </w:rPr>
        <w:t>IN0</w:t>
      </w:r>
      <w:r w:rsidRPr="000A07AB">
        <w:rPr>
          <w:rFonts w:hint="eastAsia"/>
          <w:sz w:val="24"/>
        </w:rPr>
        <w:t>）输入，经过</w:t>
      </w:r>
      <w:r w:rsidRPr="000A07AB">
        <w:rPr>
          <w:rFonts w:hint="eastAsia"/>
          <w:sz w:val="24"/>
        </w:rPr>
        <w:t>ADC</w:t>
      </w:r>
      <w:r w:rsidRPr="000A07AB">
        <w:rPr>
          <w:rFonts w:hint="eastAsia"/>
          <w:sz w:val="24"/>
        </w:rPr>
        <w:t>由</w:t>
      </w:r>
      <w:r w:rsidRPr="000A07AB">
        <w:rPr>
          <w:rFonts w:hint="eastAsia"/>
          <w:sz w:val="24"/>
        </w:rPr>
        <w:t>OUT1~OUT8</w:t>
      </w:r>
      <w:r w:rsidRPr="000A07AB">
        <w:rPr>
          <w:rFonts w:hint="eastAsia"/>
          <w:sz w:val="24"/>
        </w:rPr>
        <w:t>输出。</w:t>
      </w:r>
      <w:r w:rsidRPr="000A07AB">
        <w:rPr>
          <w:rFonts w:hint="eastAsia"/>
          <w:sz w:val="24"/>
        </w:rPr>
        <w:t>EOC</w:t>
      </w:r>
      <w:r w:rsidRPr="000A07AB">
        <w:rPr>
          <w:rFonts w:hint="eastAsia"/>
          <w:sz w:val="24"/>
        </w:rPr>
        <w:t>是状态端，连接单片机。</w:t>
      </w:r>
      <w:r w:rsidRPr="000A07AB">
        <w:rPr>
          <w:rFonts w:hint="eastAsia"/>
          <w:sz w:val="24"/>
        </w:rPr>
        <w:t>START</w:t>
      </w:r>
      <w:r w:rsidRPr="000A07AB">
        <w:rPr>
          <w:rFonts w:hint="eastAsia"/>
          <w:sz w:val="24"/>
        </w:rPr>
        <w:t>是控制端，也是连接单片机，读取其状态。在</w:t>
      </w:r>
      <w:r w:rsidRPr="000A07AB">
        <w:rPr>
          <w:rFonts w:hint="eastAsia"/>
          <w:sz w:val="24"/>
        </w:rPr>
        <w:t>8</w:t>
      </w:r>
      <w:r w:rsidRPr="000A07AB">
        <w:rPr>
          <w:rFonts w:hint="eastAsia"/>
          <w:sz w:val="24"/>
        </w:rPr>
        <w:t>路模拟输入中，我们只用一路模拟输入。所以我们把地址线都接地了。</w:t>
      </w:r>
    </w:p>
    <w:p w:rsidR="009F4D1D" w:rsidRDefault="001F1392" w:rsidP="009F4D1D">
      <w:pPr>
        <w:pStyle w:val="11"/>
        <w:ind w:left="360" w:firstLineChars="0" w:firstLine="0"/>
      </w:pPr>
      <w:r>
        <w:pict>
          <v:shape id="_x0000_s1029" type="#_x0000_t202" style="position:absolute;left:0;text-align:left;margin-left:168.8pt;margin-top:255.05pt;width:44.15pt;height:23.1pt;z-index:251664384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5270500" cy="3243580"/>
            <wp:effectExtent l="19050" t="0" r="635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left="360" w:firstLineChars="0" w:firstLine="0"/>
      </w:pPr>
    </w:p>
    <w:p w:rsidR="009F4D1D" w:rsidRDefault="009F4D1D" w:rsidP="007B0682">
      <w:pPr>
        <w:pStyle w:val="2"/>
        <w:spacing w:before="156" w:after="156"/>
      </w:pPr>
      <w:bookmarkStart w:id="14" w:name="_Toc437527179"/>
      <w:bookmarkStart w:id="15" w:name="_Toc437769602"/>
      <w:r>
        <w:rPr>
          <w:rFonts w:hint="eastAsia"/>
        </w:rPr>
        <w:t>单片机控制系统。</w:t>
      </w:r>
      <w:bookmarkEnd w:id="14"/>
      <w:bookmarkEnd w:id="15"/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>单片机控制系统主要负责</w:t>
      </w:r>
      <w:r w:rsidRPr="000A07AB">
        <w:rPr>
          <w:rFonts w:hint="eastAsia"/>
          <w:sz w:val="24"/>
        </w:rPr>
        <w:t>ADC</w:t>
      </w:r>
      <w:r w:rsidRPr="000A07AB">
        <w:rPr>
          <w:rFonts w:hint="eastAsia"/>
          <w:sz w:val="24"/>
        </w:rPr>
        <w:t>输出的读取。将读取的数据（从</w:t>
      </w:r>
      <w:r w:rsidRPr="000A07AB">
        <w:rPr>
          <w:rFonts w:hint="eastAsia"/>
          <w:sz w:val="24"/>
        </w:rPr>
        <w:t>P1</w:t>
      </w:r>
      <w:r w:rsidRPr="000A07AB">
        <w:rPr>
          <w:rFonts w:hint="eastAsia"/>
          <w:sz w:val="24"/>
        </w:rPr>
        <w:t>口读取），然后内部将读取的数字量转换成</w:t>
      </w:r>
      <w:proofErr w:type="spellStart"/>
      <w:r w:rsidRPr="000A07AB">
        <w:rPr>
          <w:rFonts w:hint="eastAsia"/>
          <w:sz w:val="24"/>
        </w:rPr>
        <w:t>dbm</w:t>
      </w:r>
      <w:proofErr w:type="spellEnd"/>
      <w:r w:rsidRPr="000A07AB">
        <w:rPr>
          <w:rFonts w:hint="eastAsia"/>
          <w:sz w:val="24"/>
        </w:rPr>
        <w:t>分贝毫瓦。然后控制</w:t>
      </w:r>
      <w:r w:rsidRPr="000A07AB">
        <w:rPr>
          <w:rFonts w:hint="eastAsia"/>
          <w:sz w:val="24"/>
        </w:rPr>
        <w:t>LCD</w:t>
      </w:r>
      <w:r w:rsidRPr="000A07AB">
        <w:rPr>
          <w:rFonts w:hint="eastAsia"/>
          <w:sz w:val="24"/>
        </w:rPr>
        <w:t>模块进行显示。电图图如图</w:t>
      </w:r>
      <w:r w:rsidRPr="000A07AB">
        <w:rPr>
          <w:rFonts w:hint="eastAsia"/>
          <w:sz w:val="24"/>
        </w:rPr>
        <w:t>5</w:t>
      </w:r>
      <w:r w:rsidRPr="000A07AB">
        <w:rPr>
          <w:rFonts w:hint="eastAsia"/>
          <w:sz w:val="24"/>
        </w:rPr>
        <w:t>所示。</w:t>
      </w:r>
    </w:p>
    <w:p w:rsidR="009F4D1D" w:rsidRDefault="001F1392" w:rsidP="009F4D1D">
      <w:pPr>
        <w:pStyle w:val="11"/>
        <w:ind w:left="360" w:firstLineChars="0" w:firstLine="0"/>
      </w:pPr>
      <w:r>
        <w:lastRenderedPageBreak/>
        <w:pict>
          <v:shape id="_x0000_s1030" type="#_x0000_t202" style="position:absolute;left:0;text-align:left;margin-left:194.6pt;margin-top:258.75pt;width:40.1pt;height:22.45pt;z-index:251665408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</w:t>
                  </w:r>
                </w:p>
                <w:p w:rsidR="009F4D1D" w:rsidRDefault="009F4D1D" w:rsidP="009F4D1D"/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5262245" cy="323469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/>
    <w:p w:rsidR="009F4D1D" w:rsidRDefault="009F4D1D" w:rsidP="00C72B94">
      <w:pPr>
        <w:pStyle w:val="2"/>
        <w:spacing w:before="156" w:after="156"/>
      </w:pPr>
      <w:bookmarkStart w:id="16" w:name="_Toc437527180"/>
      <w:bookmarkStart w:id="17" w:name="_Toc437769603"/>
      <w:r>
        <w:rPr>
          <w:rFonts w:hint="eastAsia"/>
        </w:rPr>
        <w:t>LCD</w:t>
      </w:r>
      <w:r>
        <w:rPr>
          <w:rFonts w:hint="eastAsia"/>
        </w:rPr>
        <w:t>显示模块</w:t>
      </w:r>
      <w:bookmarkEnd w:id="16"/>
      <w:bookmarkEnd w:id="17"/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>其实</w:t>
      </w:r>
      <w:r w:rsidRPr="000A07AB">
        <w:rPr>
          <w:rFonts w:hint="eastAsia"/>
          <w:sz w:val="24"/>
        </w:rPr>
        <w:t>LCD</w:t>
      </w:r>
      <w:r w:rsidRPr="000A07AB">
        <w:rPr>
          <w:rFonts w:hint="eastAsia"/>
          <w:sz w:val="24"/>
        </w:rPr>
        <w:t>模块就是显示而已，主要功能还是由</w:t>
      </w:r>
      <w:r w:rsidRPr="000A07AB">
        <w:rPr>
          <w:rFonts w:hint="eastAsia"/>
          <w:sz w:val="24"/>
        </w:rPr>
        <w:t>80C51</w:t>
      </w:r>
      <w:r w:rsidRPr="000A07AB">
        <w:rPr>
          <w:rFonts w:hint="eastAsia"/>
          <w:sz w:val="24"/>
        </w:rPr>
        <w:t>来控制其显示。如图</w:t>
      </w:r>
      <w:r w:rsidRPr="000A07AB">
        <w:rPr>
          <w:rFonts w:hint="eastAsia"/>
          <w:sz w:val="24"/>
        </w:rPr>
        <w:t>6</w:t>
      </w:r>
      <w:r w:rsidRPr="000A07AB">
        <w:rPr>
          <w:rFonts w:hint="eastAsia"/>
          <w:sz w:val="24"/>
        </w:rPr>
        <w:t>所示。</w:t>
      </w:r>
    </w:p>
    <w:p w:rsidR="009F4D1D" w:rsidRDefault="001F1392" w:rsidP="009F4D1D">
      <w:pPr>
        <w:pStyle w:val="11"/>
        <w:ind w:left="360" w:firstLineChars="0" w:firstLine="0"/>
      </w:pPr>
      <w:r>
        <w:rPr>
          <w:noProof/>
        </w:rPr>
        <w:pict>
          <v:shape id="_x0000_s1031" type="#_x0000_t202" style="position:absolute;left:0;text-align:left;margin-left:145.5pt;margin-top:179.45pt;width:35.25pt;height:23.25pt;z-index:251668480" fillcolor="white [3201]" stroked="f" strokecolor="#8064a2 [3207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6</w:t>
                  </w:r>
                </w:p>
                <w:p w:rsidR="009F4D1D" w:rsidRDefault="009F4D1D"/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3342640" cy="2272665"/>
            <wp:effectExtent l="19050" t="0" r="0" b="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838" cy="227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left="360" w:firstLineChars="0" w:firstLine="0"/>
      </w:pPr>
    </w:p>
    <w:p w:rsidR="009F4D1D" w:rsidRDefault="009F4D1D" w:rsidP="00E87F7C">
      <w:pPr>
        <w:pStyle w:val="1"/>
        <w:spacing w:before="156" w:after="156"/>
      </w:pPr>
      <w:bookmarkStart w:id="18" w:name="_Toc437527181"/>
      <w:bookmarkStart w:id="19" w:name="_Toc437769604"/>
      <w:r>
        <w:rPr>
          <w:rFonts w:hint="eastAsia"/>
        </w:rPr>
        <w:t>参数计算</w:t>
      </w:r>
      <w:bookmarkEnd w:id="18"/>
      <w:bookmarkEnd w:id="19"/>
    </w:p>
    <w:p w:rsidR="001A47D1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>根据前面的相关电路，结合书本知识和相关硬件的参数，再结合相关公式以便于计算分析：</w:t>
      </w:r>
    </w:p>
    <w:p w:rsidR="009F4D1D" w:rsidRDefault="009F4D1D" w:rsidP="00C13C27">
      <w:pPr>
        <w:pStyle w:val="2"/>
        <w:numPr>
          <w:ilvl w:val="1"/>
          <w:numId w:val="7"/>
        </w:numPr>
        <w:spacing w:before="156" w:after="156"/>
      </w:pPr>
      <w:bookmarkStart w:id="20" w:name="_Toc437527182"/>
      <w:bookmarkStart w:id="21" w:name="_Toc437769605"/>
      <w:r>
        <w:rPr>
          <w:rFonts w:hint="eastAsia"/>
        </w:rPr>
        <w:t>光电转换电路</w:t>
      </w:r>
      <w:bookmarkEnd w:id="20"/>
      <w:bookmarkEnd w:id="21"/>
    </w:p>
    <w:p w:rsidR="009F4D1D" w:rsidRDefault="009F4D1D" w:rsidP="002854E8">
      <w:pPr>
        <w:pStyle w:val="3"/>
        <w:spacing w:before="156" w:after="156"/>
      </w:pPr>
      <w:bookmarkStart w:id="22" w:name="_Toc437527183"/>
      <w:bookmarkStart w:id="23" w:name="_Toc437769606"/>
      <w:proofErr w:type="spellStart"/>
      <w:r>
        <w:rPr>
          <w:rFonts w:hint="eastAsia"/>
        </w:rPr>
        <w:t>InGaAs</w:t>
      </w:r>
      <w:proofErr w:type="spellEnd"/>
      <w:r>
        <w:rPr>
          <w:rFonts w:hint="eastAsia"/>
        </w:rPr>
        <w:t xml:space="preserve">-PIN </w:t>
      </w:r>
      <w:r>
        <w:rPr>
          <w:rFonts w:hint="eastAsia"/>
        </w:rPr>
        <w:t>（微型封装）光电探测器的相关参数：</w:t>
      </w:r>
      <w:bookmarkEnd w:id="22"/>
      <w:bookmarkEnd w:id="23"/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>特点：</w:t>
      </w:r>
      <w:r w:rsidRPr="000A07AB">
        <w:rPr>
          <w:rFonts w:hint="eastAsia"/>
          <w:sz w:val="24"/>
        </w:rPr>
        <w:t xml:space="preserve">  </w:t>
      </w:r>
      <w:r w:rsidRPr="000A07AB">
        <w:rPr>
          <w:rFonts w:hint="eastAsia"/>
          <w:sz w:val="24"/>
        </w:rPr>
        <w:t>微型封装，封装尺寸≤</w:t>
      </w:r>
      <w:r w:rsidRPr="000A07AB">
        <w:rPr>
          <w:rFonts w:hint="eastAsia"/>
          <w:sz w:val="24"/>
        </w:rPr>
        <w:t xml:space="preserve">2.41 mm  </w:t>
      </w:r>
      <w:r w:rsidRPr="000A07AB">
        <w:rPr>
          <w:rFonts w:hint="eastAsia"/>
          <w:sz w:val="24"/>
        </w:rPr>
        <w:t>高响应</w:t>
      </w:r>
      <w:r w:rsidRPr="000A07AB">
        <w:rPr>
          <w:rFonts w:hint="eastAsia"/>
          <w:sz w:val="24"/>
        </w:rPr>
        <w:t xml:space="preserve">  </w:t>
      </w:r>
      <w:r w:rsidRPr="000A07AB">
        <w:rPr>
          <w:rFonts w:hint="eastAsia"/>
          <w:sz w:val="24"/>
        </w:rPr>
        <w:t>工作电压</w:t>
      </w:r>
      <w:r w:rsidRPr="000A07AB">
        <w:rPr>
          <w:rFonts w:hint="eastAsia"/>
          <w:sz w:val="24"/>
        </w:rPr>
        <w:t xml:space="preserve"> 5V  </w:t>
      </w:r>
      <w:r w:rsidRPr="000A07AB">
        <w:rPr>
          <w:rFonts w:hint="eastAsia"/>
          <w:sz w:val="24"/>
        </w:rPr>
        <w:t>超低暗电</w:t>
      </w:r>
      <w:r w:rsidRPr="000A07AB">
        <w:rPr>
          <w:rFonts w:hint="eastAsia"/>
          <w:sz w:val="24"/>
        </w:rPr>
        <w:lastRenderedPageBreak/>
        <w:t>流</w:t>
      </w:r>
      <w:r w:rsidRPr="000A07AB">
        <w:rPr>
          <w:rFonts w:hint="eastAsia"/>
          <w:sz w:val="24"/>
        </w:rPr>
        <w:t xml:space="preserve"> </w:t>
      </w:r>
      <w:r w:rsidRPr="000A07AB">
        <w:rPr>
          <w:rFonts w:hint="eastAsia"/>
          <w:sz w:val="24"/>
        </w:rPr>
        <w:t>单针脚密封</w:t>
      </w:r>
      <w:r w:rsidRPr="000A07AB">
        <w:rPr>
          <w:rFonts w:hint="eastAsia"/>
          <w:sz w:val="24"/>
        </w:rPr>
        <w:t xml:space="preserve">   </w:t>
      </w:r>
      <w:r w:rsidRPr="000A07AB">
        <w:rPr>
          <w:rFonts w:hint="eastAsia"/>
          <w:sz w:val="24"/>
        </w:rPr>
        <w:t>工作温度</w:t>
      </w:r>
      <w:r w:rsidRPr="000A07AB">
        <w:rPr>
          <w:rFonts w:hint="eastAsia"/>
          <w:sz w:val="24"/>
        </w:rPr>
        <w:t xml:space="preserve"> -40</w:t>
      </w:r>
      <w:r w:rsidRPr="000A07AB">
        <w:rPr>
          <w:rFonts w:hint="eastAsia"/>
          <w:sz w:val="24"/>
        </w:rPr>
        <w:t>～</w:t>
      </w:r>
      <w:r w:rsidRPr="000A07AB">
        <w:rPr>
          <w:rFonts w:hint="eastAsia"/>
          <w:sz w:val="24"/>
        </w:rPr>
        <w:t>+85</w:t>
      </w:r>
      <w:r w:rsidRPr="000A07AB">
        <w:rPr>
          <w:rFonts w:hint="eastAsia"/>
          <w:sz w:val="24"/>
        </w:rPr>
        <w:t>℃</w:t>
      </w:r>
      <w:r w:rsidRPr="000A07AB">
        <w:rPr>
          <w:rFonts w:hint="eastAsia"/>
          <w:sz w:val="24"/>
        </w:rPr>
        <w:t xml:space="preserve">    </w:t>
      </w:r>
      <w:r w:rsidRPr="000A07AB">
        <w:rPr>
          <w:rFonts w:hint="eastAsia"/>
          <w:sz w:val="24"/>
        </w:rPr>
        <w:t>应用：</w:t>
      </w:r>
      <w:r w:rsidRPr="000A07AB">
        <w:rPr>
          <w:rFonts w:hint="eastAsia"/>
          <w:sz w:val="24"/>
        </w:rPr>
        <w:t xml:space="preserve"> </w:t>
      </w:r>
      <w:r w:rsidRPr="000A07AB">
        <w:rPr>
          <w:rFonts w:hint="eastAsia"/>
          <w:sz w:val="24"/>
        </w:rPr>
        <w:t>光纤通信</w:t>
      </w:r>
      <w:r w:rsidRPr="000A07AB">
        <w:rPr>
          <w:rFonts w:hint="eastAsia"/>
          <w:sz w:val="24"/>
        </w:rPr>
        <w:t xml:space="preserve"> </w:t>
      </w:r>
      <w:r w:rsidRPr="000A07AB">
        <w:rPr>
          <w:rFonts w:hint="eastAsia"/>
          <w:sz w:val="24"/>
        </w:rPr>
        <w:t>数据</w:t>
      </w:r>
      <w:r w:rsidRPr="000A07AB">
        <w:rPr>
          <w:rFonts w:hint="eastAsia"/>
          <w:sz w:val="24"/>
        </w:rPr>
        <w:t>/</w:t>
      </w:r>
      <w:r w:rsidRPr="000A07AB">
        <w:rPr>
          <w:rFonts w:hint="eastAsia"/>
          <w:sz w:val="24"/>
        </w:rPr>
        <w:t>图像传输</w:t>
      </w:r>
      <w:r w:rsidRPr="000A07AB">
        <w:rPr>
          <w:rFonts w:hint="eastAsia"/>
          <w:sz w:val="24"/>
        </w:rPr>
        <w:t xml:space="preserve">  </w:t>
      </w:r>
      <w:r w:rsidRPr="000A07AB">
        <w:rPr>
          <w:rFonts w:hint="eastAsia"/>
          <w:sz w:val="24"/>
        </w:rPr>
        <w:t>光纤传感</w:t>
      </w:r>
      <w:r w:rsidRPr="000A07AB">
        <w:rPr>
          <w:rFonts w:hint="eastAsia"/>
          <w:sz w:val="24"/>
        </w:rPr>
        <w:t xml:space="preserve">  </w:t>
      </w:r>
      <w:r w:rsidRPr="000A07AB">
        <w:rPr>
          <w:rFonts w:hint="eastAsia"/>
          <w:sz w:val="24"/>
        </w:rPr>
        <w:t>光测量仪器仪表，如表</w:t>
      </w:r>
      <w:r w:rsidRPr="000A07AB">
        <w:rPr>
          <w:rFonts w:hint="eastAsia"/>
          <w:sz w:val="24"/>
        </w:rPr>
        <w:t xml:space="preserve">1 </w:t>
      </w:r>
      <w:r w:rsidR="00B65F47" w:rsidRPr="000A07AB">
        <w:rPr>
          <w:rFonts w:hint="eastAsia"/>
          <w:sz w:val="24"/>
        </w:rPr>
        <w:t>[2]</w:t>
      </w:r>
      <w:r w:rsidRPr="000A07AB">
        <w:rPr>
          <w:rFonts w:hint="eastAsia"/>
          <w:sz w:val="24"/>
        </w:rPr>
        <w:t>所示。</w:t>
      </w:r>
    </w:p>
    <w:p w:rsidR="009F4D1D" w:rsidRDefault="001F1392" w:rsidP="009F4D1D">
      <w:pPr>
        <w:pStyle w:val="11"/>
        <w:ind w:firstLineChars="0" w:firstLine="0"/>
      </w:pPr>
      <w:r>
        <w:rPr>
          <w:noProof/>
        </w:rPr>
        <w:pict>
          <v:shape id="_x0000_s1032" type="#_x0000_t202" style="position:absolute;margin-left:151.5pt;margin-top:239.4pt;width:51pt;height:23.25pt;z-index:251669504" fillcolor="white [3201]" stroked="f" strokecolor="#9bbb59 [3206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9F4D1D">
        <w:rPr>
          <w:noProof/>
        </w:rPr>
        <w:drawing>
          <wp:inline distT="0" distB="0" distL="114300" distR="114300">
            <wp:extent cx="5269230" cy="3097530"/>
            <wp:effectExtent l="0" t="0" r="7620" b="762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</w:t>
      </w:r>
    </w:p>
    <w:p w:rsidR="009F4D1D" w:rsidRDefault="009F4D1D" w:rsidP="009A68FF">
      <w:pPr>
        <w:pStyle w:val="3"/>
        <w:spacing w:before="156" w:after="156"/>
      </w:pPr>
      <w:bookmarkStart w:id="24" w:name="_Toc437527184"/>
      <w:bookmarkStart w:id="25" w:name="_Toc437769607"/>
      <w:r>
        <w:rPr>
          <w:rFonts w:hint="eastAsia"/>
        </w:rPr>
        <w:t>涉及公式：</w:t>
      </w:r>
      <w:bookmarkEnd w:id="24"/>
      <w:bookmarkEnd w:id="25"/>
    </w:p>
    <w:p w:rsidR="009F4D1D" w:rsidRDefault="009F4D1D" w:rsidP="009F4D1D">
      <w:pPr>
        <w:pStyle w:val="11"/>
        <w:numPr>
          <w:ilvl w:val="0"/>
          <w:numId w:val="5"/>
        </w:numPr>
        <w:ind w:firstLine="440"/>
      </w:pPr>
      <w:r>
        <w:rPr>
          <w:rFonts w:hint="eastAsia"/>
        </w:rPr>
        <w:t>噪声：光电探测器在光电探测时，要受到无用信号的干扰，称为光电探测器的噪声。</w:t>
      </w:r>
    </w:p>
    <w:p w:rsidR="009F4D1D" w:rsidRPr="000A07AB" w:rsidRDefault="009F4D1D" w:rsidP="000A07AB">
      <w:pPr>
        <w:ind w:firstLine="360"/>
        <w:rPr>
          <w:sz w:val="24"/>
        </w:rPr>
      </w:pPr>
      <w:r>
        <w:rPr>
          <w:rFonts w:hint="eastAsia"/>
        </w:rPr>
        <w:t xml:space="preserve">     </w:t>
      </w:r>
      <w:r w:rsidRPr="000A07AB">
        <w:rPr>
          <w:rFonts w:hint="eastAsia"/>
          <w:sz w:val="24"/>
        </w:rPr>
        <w:t xml:space="preserve"> Us</w:t>
      </w:r>
      <w:r w:rsidRPr="000A07AB">
        <w:rPr>
          <w:rFonts w:hint="eastAsia"/>
          <w:sz w:val="24"/>
        </w:rPr>
        <w:t>（</w:t>
      </w:r>
      <w:r w:rsidRPr="000A07AB">
        <w:rPr>
          <w:rFonts w:hint="eastAsia"/>
          <w:sz w:val="24"/>
        </w:rPr>
        <w:t>t</w:t>
      </w:r>
      <w:r w:rsidRPr="000A07AB">
        <w:rPr>
          <w:rFonts w:hint="eastAsia"/>
          <w:sz w:val="24"/>
        </w:rPr>
        <w:t>）表示信号</w:t>
      </w:r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 xml:space="preserve">      U (t ) </w:t>
      </w:r>
      <w:r w:rsidRPr="000A07AB">
        <w:rPr>
          <w:rFonts w:hint="eastAsia"/>
          <w:sz w:val="24"/>
        </w:rPr>
        <w:t>表示传输或变换后得到的信号。</w:t>
      </w:r>
    </w:p>
    <w:p w:rsidR="009F4D1D" w:rsidRPr="000A07AB" w:rsidRDefault="009F4D1D" w:rsidP="000A07AB">
      <w:pPr>
        <w:ind w:firstLine="360"/>
        <w:rPr>
          <w:sz w:val="24"/>
        </w:rPr>
      </w:pPr>
      <w:r w:rsidRPr="000A07AB">
        <w:rPr>
          <w:rFonts w:hint="eastAsia"/>
          <w:sz w:val="24"/>
        </w:rPr>
        <w:t xml:space="preserve">      </w:t>
      </w:r>
      <w:r w:rsidRPr="000A07AB">
        <w:rPr>
          <w:rFonts w:hint="eastAsia"/>
          <w:sz w:val="24"/>
        </w:rPr>
        <w:t>噪声信号：</w:t>
      </w:r>
      <w:r w:rsidRPr="000A07AB">
        <w:rPr>
          <w:rFonts w:hint="eastAsia"/>
          <w:sz w:val="24"/>
        </w:rPr>
        <w:t>Un</w:t>
      </w:r>
      <w:r w:rsidRPr="000A07AB">
        <w:rPr>
          <w:rFonts w:hint="eastAsia"/>
          <w:sz w:val="24"/>
        </w:rPr>
        <w:t>（</w:t>
      </w:r>
      <w:r w:rsidRPr="000A07AB">
        <w:rPr>
          <w:rFonts w:hint="eastAsia"/>
          <w:sz w:val="24"/>
        </w:rPr>
        <w:t>t</w:t>
      </w:r>
      <w:r w:rsidRPr="000A07AB">
        <w:rPr>
          <w:rFonts w:hint="eastAsia"/>
          <w:sz w:val="24"/>
        </w:rPr>
        <w:t>）</w:t>
      </w:r>
      <w:r w:rsidRPr="000A07AB">
        <w:rPr>
          <w:rFonts w:hint="eastAsia"/>
          <w:sz w:val="24"/>
        </w:rPr>
        <w:t>=U(t)-Us</w:t>
      </w:r>
      <w:r w:rsidRPr="000A07AB">
        <w:rPr>
          <w:rFonts w:hint="eastAsia"/>
          <w:sz w:val="24"/>
        </w:rPr>
        <w:t>（</w:t>
      </w:r>
      <w:r w:rsidRPr="000A07AB">
        <w:rPr>
          <w:rFonts w:hint="eastAsia"/>
          <w:sz w:val="24"/>
        </w:rPr>
        <w:t>t</w:t>
      </w:r>
      <w:r w:rsidRPr="000A07AB">
        <w:rPr>
          <w:rFonts w:hint="eastAsia"/>
          <w:sz w:val="24"/>
        </w:rPr>
        <w:t>）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、响应度</w:t>
      </w:r>
      <w:r>
        <w:rPr>
          <w:rFonts w:hint="eastAsia"/>
        </w:rPr>
        <w:t>R</w:t>
      </w:r>
    </w:p>
    <w:p w:rsidR="009F4D1D" w:rsidRPr="000A07AB" w:rsidRDefault="009F4D1D" w:rsidP="000A07AB">
      <w:pPr>
        <w:ind w:firstLine="420"/>
        <w:rPr>
          <w:sz w:val="24"/>
        </w:rPr>
      </w:pPr>
      <w:r w:rsidRPr="000A07AB">
        <w:rPr>
          <w:rFonts w:hint="eastAsia"/>
          <w:sz w:val="24"/>
        </w:rPr>
        <w:t>响应度</w:t>
      </w:r>
      <w:r w:rsidRPr="000A07AB">
        <w:rPr>
          <w:rFonts w:hint="eastAsia"/>
          <w:sz w:val="24"/>
        </w:rPr>
        <w:t>R</w:t>
      </w:r>
      <w:r w:rsidRPr="000A07AB">
        <w:rPr>
          <w:rFonts w:hint="eastAsia"/>
          <w:sz w:val="24"/>
        </w:rPr>
        <w:t>（和量子效率η）是描述器件光电转换能力的物理量，其大小为光电转换器（又称光检测器）的平均输出电流</w:t>
      </w:r>
      <w:proofErr w:type="spellStart"/>
      <w:r w:rsidRPr="000A07AB">
        <w:rPr>
          <w:rFonts w:hint="eastAsia"/>
          <w:sz w:val="24"/>
        </w:rPr>
        <w:t>Ip</w:t>
      </w:r>
      <w:proofErr w:type="spellEnd"/>
      <w:r w:rsidRPr="000A07AB">
        <w:rPr>
          <w:rFonts w:hint="eastAsia"/>
          <w:sz w:val="24"/>
        </w:rPr>
        <w:t>与光电转换器（又称光检测器）的平均输入功率</w:t>
      </w:r>
      <w:r w:rsidRPr="000A07AB">
        <w:rPr>
          <w:rFonts w:hint="eastAsia"/>
          <w:sz w:val="24"/>
        </w:rPr>
        <w:t>Po</w:t>
      </w:r>
      <w:r w:rsidRPr="000A07AB">
        <w:rPr>
          <w:rFonts w:hint="eastAsia"/>
          <w:sz w:val="24"/>
        </w:rPr>
        <w:t>的比值，即输出电信号电流大小与输入光信号功率大小之比。</w:t>
      </w:r>
    </w:p>
    <w:p w:rsidR="009F4D1D" w:rsidRPr="000A07AB" w:rsidRDefault="009F4D1D" w:rsidP="000A07AB">
      <w:pPr>
        <w:ind w:firstLine="420"/>
        <w:rPr>
          <w:sz w:val="24"/>
        </w:rPr>
      </w:pPr>
      <w:r w:rsidRPr="000A07AB">
        <w:rPr>
          <w:rFonts w:hint="eastAsia"/>
          <w:sz w:val="24"/>
        </w:rPr>
        <w:t>用公式表示为：</w:t>
      </w:r>
      <w:r w:rsidRPr="000A07AB">
        <w:rPr>
          <w:rFonts w:hint="eastAsia"/>
          <w:sz w:val="24"/>
        </w:rPr>
        <w:t>R=</w:t>
      </w:r>
      <w:proofErr w:type="spellStart"/>
      <w:r w:rsidRPr="000A07AB">
        <w:rPr>
          <w:rFonts w:hint="eastAsia"/>
          <w:sz w:val="24"/>
        </w:rPr>
        <w:t>Ip</w:t>
      </w:r>
      <w:proofErr w:type="spellEnd"/>
      <w:r w:rsidRPr="000A07AB">
        <w:rPr>
          <w:rFonts w:hint="eastAsia"/>
          <w:sz w:val="24"/>
        </w:rPr>
        <w:t>/Po</w:t>
      </w:r>
      <w:r w:rsidRPr="000A07AB">
        <w:rPr>
          <w:rFonts w:hint="eastAsia"/>
          <w:sz w:val="24"/>
        </w:rPr>
        <w:t>，单位为</w:t>
      </w:r>
      <w:r w:rsidRPr="000A07AB">
        <w:rPr>
          <w:rFonts w:hint="eastAsia"/>
          <w:sz w:val="24"/>
        </w:rPr>
        <w:t>A/W</w:t>
      </w:r>
      <w:r w:rsidRPr="000A07AB">
        <w:rPr>
          <w:rFonts w:hint="eastAsia"/>
          <w:sz w:val="24"/>
        </w:rPr>
        <w:t>。</w:t>
      </w:r>
      <w:r w:rsidRPr="000A07AB">
        <w:rPr>
          <w:rFonts w:hint="eastAsia"/>
          <w:sz w:val="24"/>
        </w:rPr>
        <w:t>PIN</w:t>
      </w:r>
      <w:r w:rsidRPr="000A07AB">
        <w:rPr>
          <w:rFonts w:hint="eastAsia"/>
          <w:sz w:val="24"/>
        </w:rPr>
        <w:t>管在光功率</w:t>
      </w:r>
      <w:r w:rsidRPr="000A07AB">
        <w:rPr>
          <w:rFonts w:hint="eastAsia"/>
          <w:sz w:val="24"/>
        </w:rPr>
        <w:t>Po</w:t>
      </w:r>
      <w:r w:rsidRPr="000A07AB">
        <w:rPr>
          <w:rFonts w:hint="eastAsia"/>
          <w:sz w:val="24"/>
        </w:rPr>
        <w:t>的照射下，产生的光电流为</w:t>
      </w:r>
      <w:proofErr w:type="spellStart"/>
      <w:r w:rsidRPr="000A07AB">
        <w:rPr>
          <w:rFonts w:hint="eastAsia"/>
          <w:sz w:val="24"/>
        </w:rPr>
        <w:t>Ip</w:t>
      </w:r>
      <w:proofErr w:type="spellEnd"/>
      <w:r w:rsidRPr="000A07AB">
        <w:rPr>
          <w:rFonts w:hint="eastAsia"/>
          <w:sz w:val="24"/>
        </w:rPr>
        <w:t>=(e*Po*</w:t>
      </w:r>
      <w:r w:rsidRPr="000A07AB">
        <w:rPr>
          <w:rFonts w:hint="eastAsia"/>
          <w:sz w:val="24"/>
        </w:rPr>
        <w:t>η</w:t>
      </w:r>
      <w:r w:rsidRPr="000A07AB">
        <w:rPr>
          <w:rFonts w:hint="eastAsia"/>
          <w:sz w:val="24"/>
        </w:rPr>
        <w:t>)/(h*f)</w:t>
      </w:r>
      <w:r w:rsidRPr="000A07AB">
        <w:rPr>
          <w:rFonts w:hint="eastAsia"/>
          <w:sz w:val="24"/>
        </w:rPr>
        <w:t>。式中</w:t>
      </w:r>
      <w:r w:rsidRPr="000A07AB">
        <w:rPr>
          <w:rFonts w:hint="eastAsia"/>
          <w:sz w:val="24"/>
        </w:rPr>
        <w:t>e</w:t>
      </w:r>
      <w:r w:rsidRPr="000A07AB">
        <w:rPr>
          <w:rFonts w:hint="eastAsia"/>
          <w:sz w:val="24"/>
        </w:rPr>
        <w:t>为电子电荷；</w:t>
      </w:r>
      <w:r w:rsidRPr="000A07AB">
        <w:rPr>
          <w:rFonts w:hint="eastAsia"/>
          <w:sz w:val="24"/>
        </w:rPr>
        <w:t>h</w:t>
      </w:r>
      <w:r w:rsidRPr="000A07AB">
        <w:rPr>
          <w:rFonts w:hint="eastAsia"/>
          <w:sz w:val="24"/>
        </w:rPr>
        <w:t>为普朗克常数；</w:t>
      </w:r>
      <w:r w:rsidRPr="000A07AB">
        <w:rPr>
          <w:rFonts w:hint="eastAsia"/>
          <w:sz w:val="24"/>
        </w:rPr>
        <w:t>f</w:t>
      </w:r>
      <w:r w:rsidRPr="000A07AB">
        <w:rPr>
          <w:rFonts w:hint="eastAsia"/>
          <w:sz w:val="24"/>
        </w:rPr>
        <w:t>为入射光频率；η为量子效率，其数值总是小于</w:t>
      </w:r>
      <w:r w:rsidRPr="000A07AB">
        <w:rPr>
          <w:rFonts w:hint="eastAsia"/>
          <w:sz w:val="24"/>
        </w:rPr>
        <w:t>1</w:t>
      </w:r>
      <w:r w:rsidRPr="000A07AB">
        <w:rPr>
          <w:rFonts w:hint="eastAsia"/>
          <w:sz w:val="24"/>
        </w:rPr>
        <w:t>。因此又可把响应度的公式写为：</w:t>
      </w:r>
      <w:r w:rsidRPr="000A07AB">
        <w:rPr>
          <w:rFonts w:hint="eastAsia"/>
          <w:sz w:val="24"/>
        </w:rPr>
        <w:t>R=</w:t>
      </w:r>
      <w:r w:rsidRPr="000A07AB">
        <w:rPr>
          <w:rFonts w:hint="eastAsia"/>
          <w:sz w:val="24"/>
        </w:rPr>
        <w:t>η</w:t>
      </w:r>
      <w:r w:rsidRPr="000A07AB">
        <w:rPr>
          <w:rFonts w:hint="eastAsia"/>
          <w:sz w:val="24"/>
        </w:rPr>
        <w:t>/(h*f/e)</w:t>
      </w:r>
      <w:r w:rsidRPr="000A07AB">
        <w:rPr>
          <w:rFonts w:hint="eastAsia"/>
          <w:sz w:val="24"/>
        </w:rPr>
        <w:t>。响应度与器件材料、光波长有关。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、暗电流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noProof/>
        </w:rPr>
        <w:drawing>
          <wp:inline distT="0" distB="0" distL="114300" distR="114300">
            <wp:extent cx="3637915" cy="609600"/>
            <wp:effectExtent l="0" t="0" r="635" b="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Pr="000A07AB" w:rsidRDefault="009F4D1D" w:rsidP="000A07AB">
      <w:pPr>
        <w:ind w:firstLine="420"/>
        <w:rPr>
          <w:sz w:val="24"/>
        </w:rPr>
      </w:pPr>
      <w:r w:rsidRPr="000A07AB">
        <w:rPr>
          <w:rFonts w:hint="eastAsia"/>
          <w:sz w:val="24"/>
        </w:rPr>
        <w:t>式中</w:t>
      </w:r>
      <w:r w:rsidRPr="000A07AB">
        <w:rPr>
          <w:rFonts w:hint="eastAsia"/>
          <w:sz w:val="24"/>
        </w:rPr>
        <w:t>:</w:t>
      </w:r>
      <w:proofErr w:type="spellStart"/>
      <w:r w:rsidRPr="000A07AB">
        <w:rPr>
          <w:rFonts w:hint="eastAsia"/>
          <w:sz w:val="24"/>
        </w:rPr>
        <w:t>ni</w:t>
      </w:r>
      <w:proofErr w:type="spellEnd"/>
      <w:r w:rsidRPr="000A07AB">
        <w:rPr>
          <w:rFonts w:hint="eastAsia"/>
          <w:sz w:val="24"/>
        </w:rPr>
        <w:t>为本征载流子浓度</w:t>
      </w:r>
      <w:r w:rsidRPr="000A07AB">
        <w:rPr>
          <w:rFonts w:hint="eastAsia"/>
          <w:sz w:val="24"/>
        </w:rPr>
        <w:t>,</w:t>
      </w:r>
      <w:proofErr w:type="spellStart"/>
      <w:r w:rsidRPr="000A07AB">
        <w:rPr>
          <w:rFonts w:hint="eastAsia"/>
          <w:sz w:val="24"/>
        </w:rPr>
        <w:t>Dp</w:t>
      </w:r>
      <w:proofErr w:type="spellEnd"/>
      <w:r w:rsidRPr="000A07AB">
        <w:rPr>
          <w:rFonts w:hint="eastAsia"/>
          <w:sz w:val="24"/>
        </w:rPr>
        <w:t>为</w:t>
      </w:r>
      <w:proofErr w:type="spellStart"/>
      <w:r w:rsidRPr="000A07AB">
        <w:rPr>
          <w:rFonts w:hint="eastAsia"/>
          <w:sz w:val="24"/>
        </w:rPr>
        <w:t>i</w:t>
      </w:r>
      <w:proofErr w:type="spellEnd"/>
      <w:r w:rsidRPr="000A07AB">
        <w:rPr>
          <w:rFonts w:hint="eastAsia"/>
          <w:sz w:val="24"/>
        </w:rPr>
        <w:t>区中空穴扩散系数</w:t>
      </w:r>
      <w:r w:rsidRPr="000A07AB">
        <w:rPr>
          <w:rFonts w:hint="eastAsia"/>
          <w:sz w:val="24"/>
        </w:rPr>
        <w:t>,Sp</w:t>
      </w:r>
      <w:r w:rsidRPr="000A07AB">
        <w:rPr>
          <w:rFonts w:hint="eastAsia"/>
          <w:sz w:val="24"/>
        </w:rPr>
        <w:t>为</w:t>
      </w:r>
      <w:proofErr w:type="spellStart"/>
      <w:r w:rsidRPr="000A07AB">
        <w:rPr>
          <w:rFonts w:hint="eastAsia"/>
          <w:sz w:val="24"/>
        </w:rPr>
        <w:t>i</w:t>
      </w:r>
      <w:proofErr w:type="spellEnd"/>
      <w:r w:rsidRPr="000A07AB">
        <w:rPr>
          <w:rFonts w:hint="eastAsia"/>
          <w:sz w:val="24"/>
        </w:rPr>
        <w:t>区中空穴的寿命</w:t>
      </w:r>
      <w:r w:rsidRPr="000A07AB">
        <w:rPr>
          <w:rFonts w:hint="eastAsia"/>
          <w:sz w:val="24"/>
        </w:rPr>
        <w:t>,</w:t>
      </w:r>
      <w:proofErr w:type="spellStart"/>
      <w:r w:rsidRPr="000A07AB">
        <w:rPr>
          <w:rFonts w:hint="eastAsia"/>
          <w:sz w:val="24"/>
        </w:rPr>
        <w:t>Nd</w:t>
      </w:r>
      <w:proofErr w:type="spellEnd"/>
      <w:r w:rsidRPr="000A07AB">
        <w:rPr>
          <w:rFonts w:hint="eastAsia"/>
          <w:sz w:val="24"/>
        </w:rPr>
        <w:t>为</w:t>
      </w:r>
      <w:proofErr w:type="spellStart"/>
      <w:r w:rsidRPr="000A07AB">
        <w:rPr>
          <w:rFonts w:hint="eastAsia"/>
          <w:sz w:val="24"/>
        </w:rPr>
        <w:t>i</w:t>
      </w:r>
      <w:proofErr w:type="spellEnd"/>
      <w:r w:rsidRPr="000A07AB">
        <w:rPr>
          <w:rFonts w:hint="eastAsia"/>
          <w:sz w:val="24"/>
        </w:rPr>
        <w:t>区的掺杂浓度</w:t>
      </w:r>
      <w:r w:rsidRPr="000A07AB">
        <w:rPr>
          <w:rFonts w:hint="eastAsia"/>
          <w:sz w:val="24"/>
        </w:rPr>
        <w:t>,A</w:t>
      </w:r>
      <w:r w:rsidRPr="000A07AB">
        <w:rPr>
          <w:rFonts w:hint="eastAsia"/>
          <w:sz w:val="24"/>
        </w:rPr>
        <w:t>是耗尽层与</w:t>
      </w:r>
      <w:r w:rsidRPr="000A07AB">
        <w:rPr>
          <w:rFonts w:hint="eastAsia"/>
          <w:sz w:val="24"/>
        </w:rPr>
        <w:t>p</w:t>
      </w:r>
      <w:r w:rsidRPr="000A07AB">
        <w:rPr>
          <w:rFonts w:hint="eastAsia"/>
          <w:sz w:val="24"/>
        </w:rPr>
        <w:t>区和</w:t>
      </w:r>
      <w:proofErr w:type="spellStart"/>
      <w:r w:rsidRPr="000A07AB">
        <w:rPr>
          <w:rFonts w:hint="eastAsia"/>
          <w:sz w:val="24"/>
        </w:rPr>
        <w:t>i</w:t>
      </w:r>
      <w:proofErr w:type="spellEnd"/>
      <w:r w:rsidRPr="000A07AB">
        <w:rPr>
          <w:rFonts w:hint="eastAsia"/>
          <w:sz w:val="24"/>
        </w:rPr>
        <w:t>区的接触面积</w:t>
      </w:r>
      <w:r w:rsidRPr="000A07AB">
        <w:rPr>
          <w:rFonts w:hint="eastAsia"/>
          <w:sz w:val="24"/>
        </w:rPr>
        <w:t>,V</w:t>
      </w:r>
      <w:r w:rsidRPr="000A07AB">
        <w:rPr>
          <w:rFonts w:hint="eastAsia"/>
          <w:sz w:val="24"/>
        </w:rPr>
        <w:t>为探测器所加偏</w:t>
      </w:r>
      <w:r w:rsidRPr="000A07AB">
        <w:rPr>
          <w:rFonts w:hint="eastAsia"/>
          <w:sz w:val="24"/>
        </w:rPr>
        <w:lastRenderedPageBreak/>
        <w:t>压。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D</w:t>
      </w:r>
      <w:r>
        <w:rPr>
          <w:rFonts w:hint="eastAsia"/>
        </w:rPr>
        <w:t>、上升时间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114300" distR="114300">
            <wp:extent cx="2685415" cy="514350"/>
            <wp:effectExtent l="0" t="0" r="635" b="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Pr="00B22B08" w:rsidRDefault="009F4D1D" w:rsidP="00B22B08">
      <w:pPr>
        <w:ind w:firstLine="420"/>
        <w:rPr>
          <w:sz w:val="24"/>
        </w:rPr>
      </w:pPr>
      <w:r w:rsidRPr="00B22B08">
        <w:rPr>
          <w:rFonts w:hint="eastAsia"/>
          <w:sz w:val="24"/>
        </w:rPr>
        <w:t>式中</w:t>
      </w:r>
      <w:r w:rsidRPr="00B22B08">
        <w:rPr>
          <w:rFonts w:hint="eastAsia"/>
          <w:sz w:val="24"/>
        </w:rPr>
        <w:t>,S(f)</w:t>
      </w:r>
      <w:r w:rsidRPr="00B22B08">
        <w:rPr>
          <w:rFonts w:hint="eastAsia"/>
          <w:sz w:val="24"/>
        </w:rPr>
        <w:t>为频率是</w:t>
      </w:r>
      <w:r w:rsidRPr="00B22B08">
        <w:rPr>
          <w:rFonts w:hint="eastAsia"/>
          <w:sz w:val="24"/>
        </w:rPr>
        <w:t>f</w:t>
      </w:r>
      <w:r w:rsidRPr="00B22B08">
        <w:rPr>
          <w:rFonts w:hint="eastAsia"/>
          <w:sz w:val="24"/>
        </w:rPr>
        <w:t>时的响应度</w:t>
      </w:r>
      <w:r w:rsidRPr="00B22B08">
        <w:rPr>
          <w:rFonts w:hint="eastAsia"/>
          <w:sz w:val="24"/>
        </w:rPr>
        <w:t>;S0</w:t>
      </w:r>
      <w:r w:rsidRPr="00B22B08">
        <w:rPr>
          <w:rFonts w:hint="eastAsia"/>
          <w:sz w:val="24"/>
        </w:rPr>
        <w:t>为频率是零时的响应度</w:t>
      </w: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FE2280" w:rsidRDefault="00FE2280" w:rsidP="009F4D1D">
      <w:pPr>
        <w:pStyle w:val="11"/>
        <w:ind w:firstLineChars="0" w:firstLine="0"/>
      </w:pPr>
    </w:p>
    <w:p w:rsidR="009F4D1D" w:rsidRDefault="00FE2280" w:rsidP="00E259B7">
      <w:pPr>
        <w:pStyle w:val="2"/>
        <w:spacing w:before="156" w:after="156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741680</wp:posOffset>
            </wp:positionV>
            <wp:extent cx="5277485" cy="3096260"/>
            <wp:effectExtent l="19050" t="0" r="0" b="0"/>
            <wp:wrapSquare wrapText="bothSides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bookmarkStart w:id="26" w:name="_Toc437527185"/>
      <w:bookmarkStart w:id="27" w:name="_Toc437769608"/>
      <w:r w:rsidR="009F4D1D">
        <w:rPr>
          <w:rFonts w:hint="eastAsia"/>
        </w:rPr>
        <w:t>I/V</w:t>
      </w:r>
      <w:r w:rsidR="009F4D1D">
        <w:rPr>
          <w:rFonts w:hint="eastAsia"/>
        </w:rPr>
        <w:t>变换与滤波放大电路</w:t>
      </w:r>
      <w:bookmarkEnd w:id="26"/>
      <w:bookmarkEnd w:id="27"/>
    </w:p>
    <w:p w:rsidR="00FE2280" w:rsidRDefault="001F1392" w:rsidP="00FE2280">
      <w:pPr>
        <w:pStyle w:val="3"/>
        <w:spacing w:before="156" w:after="156"/>
        <w:rPr>
          <w:vertAlign w:val="superscript"/>
        </w:rPr>
      </w:pPr>
      <w:r w:rsidRPr="001F1392">
        <w:rPr>
          <w:noProof/>
        </w:rPr>
        <w:pict>
          <v:shape id="_x0000_s1044" type="#_x0000_t202" style="position:absolute;left:0;text-align:left;margin-left:148.5pt;margin-top:477pt;width:54.75pt;height:21.75pt;z-index:251684864" fillcolor="white [3201]" stroked="f" strokecolor="black [3200]" strokeweight="1pt">
            <v:stroke dashstyle="dash"/>
            <v:shadow color="#868686"/>
            <v:textbox style="mso-next-textbox:#_x0000_s1044">
              <w:txbxContent>
                <w:p w:rsidR="00FE2280" w:rsidRDefault="00FE2280" w:rsidP="00FE2280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bookmarkStart w:id="28" w:name="_Toc437527186"/>
      <w:bookmarkStart w:id="29" w:name="_Toc437769609"/>
      <w:r w:rsidR="00FE2280">
        <w:rPr>
          <w:rFonts w:hint="eastAsia"/>
        </w:rPr>
        <w:t>LM741</w:t>
      </w:r>
      <w:r w:rsidR="00FE2280">
        <w:rPr>
          <w:rFonts w:hint="eastAsia"/>
        </w:rPr>
        <w:t>的相关参数</w:t>
      </w:r>
      <w:r w:rsidR="00FE2280" w:rsidRPr="00F6428D">
        <w:rPr>
          <w:rFonts w:hint="eastAsia"/>
          <w:vertAlign w:val="superscript"/>
        </w:rPr>
        <w:t>[2]</w:t>
      </w:r>
      <w:bookmarkEnd w:id="28"/>
      <w:bookmarkEnd w:id="29"/>
    </w:p>
    <w:p w:rsidR="00F86BB9" w:rsidRPr="00F86BB9" w:rsidRDefault="001F1392" w:rsidP="00F86BB9">
      <w:r>
        <w:rPr>
          <w:noProof/>
        </w:rPr>
        <w:pict>
          <v:shape id="_x0000_s1071" type="#_x0000_t202" style="position:absolute;left:0;text-align:left;margin-left:160.5pt;margin-top:214.6pt;width:54.75pt;height:21.75pt;z-index:251704320" fillcolor="white [3201]" stroked="f" strokecolor="black [3200]" strokeweight="1pt">
            <v:stroke dashstyle="dash"/>
            <v:shadow color="#868686"/>
            <v:textbox style="mso-next-textbox:#_x0000_s1071">
              <w:txbxContent>
                <w:p w:rsidR="00F86BB9" w:rsidRDefault="00F86BB9" w:rsidP="00F86BB9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F86BB9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3192780</wp:posOffset>
            </wp:positionV>
            <wp:extent cx="5277485" cy="2734310"/>
            <wp:effectExtent l="19050" t="0" r="0" b="0"/>
            <wp:wrapSquare wrapText="bothSides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9F4D1D" w:rsidRDefault="009F4D1D" w:rsidP="00A35934">
      <w:pPr>
        <w:pStyle w:val="3"/>
        <w:spacing w:before="156" w:after="156"/>
      </w:pPr>
      <w:bookmarkStart w:id="30" w:name="_Toc437527187"/>
      <w:bookmarkStart w:id="31" w:name="_Toc437769610"/>
      <w:r>
        <w:rPr>
          <w:rFonts w:hint="eastAsia"/>
        </w:rPr>
        <w:t>涉及公式</w:t>
      </w:r>
      <w:bookmarkEnd w:id="30"/>
      <w:bookmarkEnd w:id="31"/>
    </w:p>
    <w:p w:rsidR="009F4D1D" w:rsidRPr="00EA3C59" w:rsidRDefault="009F4D1D" w:rsidP="009F4D1D">
      <w:pPr>
        <w:pStyle w:val="11"/>
        <w:ind w:firstLineChars="0" w:firstLine="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下图是能够将两个输入电压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V1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、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V2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之间的电压差值放大的电路，同样是利用将输出电压引回反相输入端的负反馈电路，可以得到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R1/R2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倍的放大倍率。因为此电路之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b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点电位是由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V2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决定，所以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点与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b</w:t>
      </w:r>
      <w:r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点会有相同的输入电压，则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2266950" cy="533400"/>
            <wp:effectExtent l="0" t="0" r="0" b="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Pr="00EA3C59" w:rsidRDefault="009F4D1D" w:rsidP="00EA3C59">
      <w:pPr>
        <w:ind w:firstLine="420"/>
        <w:rPr>
          <w:sz w:val="24"/>
        </w:rPr>
      </w:pPr>
      <w:r w:rsidRPr="00EA3C59">
        <w:rPr>
          <w:rFonts w:hint="eastAsia"/>
          <w:sz w:val="24"/>
        </w:rPr>
        <w:lastRenderedPageBreak/>
        <w:t>通过反馈电阻</w:t>
      </w:r>
      <w:r w:rsidRPr="00EA3C59">
        <w:rPr>
          <w:rFonts w:hint="eastAsia"/>
          <w:sz w:val="24"/>
        </w:rPr>
        <w:t>R1</w:t>
      </w:r>
      <w:r w:rsidRPr="00EA3C59">
        <w:rPr>
          <w:rFonts w:hint="eastAsia"/>
          <w:sz w:val="24"/>
        </w:rPr>
        <w:t>上的电流为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4057015" cy="628650"/>
            <wp:effectExtent l="0" t="0" r="635" b="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Pr="00EA3C59" w:rsidRDefault="009F4D1D" w:rsidP="00EA3C59">
      <w:pPr>
        <w:ind w:firstLine="420"/>
        <w:rPr>
          <w:sz w:val="24"/>
        </w:rPr>
      </w:pPr>
      <w:r w:rsidRPr="00EA3C59">
        <w:rPr>
          <w:rFonts w:hint="eastAsia"/>
          <w:sz w:val="24"/>
        </w:rPr>
        <w:t>故通过电阻</w:t>
      </w:r>
      <w:r w:rsidRPr="00EA3C59">
        <w:rPr>
          <w:rFonts w:hint="eastAsia"/>
          <w:sz w:val="24"/>
        </w:rPr>
        <w:t>R1</w:t>
      </w:r>
      <w:r w:rsidRPr="00EA3C59">
        <w:rPr>
          <w:rFonts w:hint="eastAsia"/>
          <w:sz w:val="24"/>
        </w:rPr>
        <w:t>所产生的压降为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2990215" cy="590550"/>
            <wp:effectExtent l="0" t="0" r="635" b="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Pr="00EA3C59" w:rsidRDefault="009F4D1D" w:rsidP="00EA3C59">
      <w:pPr>
        <w:ind w:firstLine="420"/>
        <w:rPr>
          <w:sz w:val="24"/>
        </w:rPr>
      </w:pPr>
      <w:r w:rsidRPr="00EA3C59">
        <w:rPr>
          <w:rFonts w:hint="eastAsia"/>
          <w:sz w:val="24"/>
        </w:rPr>
        <w:t>因为输出电压</w:t>
      </w:r>
      <w:r w:rsidRPr="00EA3C59">
        <w:rPr>
          <w:rFonts w:hint="eastAsia"/>
          <w:sz w:val="24"/>
        </w:rPr>
        <w:t>Vo</w:t>
      </w:r>
      <w:r w:rsidRPr="00EA3C59">
        <w:rPr>
          <w:rFonts w:hint="eastAsia"/>
          <w:sz w:val="24"/>
        </w:rPr>
        <w:t>是</w:t>
      </w:r>
      <w:r w:rsidRPr="00EA3C59">
        <w:rPr>
          <w:rFonts w:hint="eastAsia"/>
          <w:sz w:val="24"/>
        </w:rPr>
        <w:t>VR1</w:t>
      </w:r>
      <w:r w:rsidRPr="00EA3C59">
        <w:rPr>
          <w:rFonts w:hint="eastAsia"/>
          <w:sz w:val="24"/>
        </w:rPr>
        <w:t>与</w:t>
      </w:r>
      <w:proofErr w:type="spellStart"/>
      <w:r w:rsidRPr="00EA3C59">
        <w:rPr>
          <w:rFonts w:hint="eastAsia"/>
          <w:sz w:val="24"/>
        </w:rPr>
        <w:t>Vb</w:t>
      </w:r>
      <w:proofErr w:type="spellEnd"/>
      <w:r w:rsidRPr="00EA3C59">
        <w:rPr>
          <w:rFonts w:hint="eastAsia"/>
          <w:sz w:val="24"/>
        </w:rPr>
        <w:t>之和，故整理得输出电压为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5200015" cy="1600200"/>
            <wp:effectExtent l="0" t="0" r="635" b="0"/>
            <wp:docPr id="5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533265" cy="1924050"/>
            <wp:effectExtent l="0" t="0" r="635" b="0"/>
            <wp:docPr id="5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1F1392" w:rsidP="009F4D1D">
      <w:pPr>
        <w:pStyle w:val="11"/>
        <w:ind w:firstLineChars="0" w:firstLine="0"/>
      </w:pPr>
      <w:r>
        <w:rPr>
          <w:noProof/>
        </w:rPr>
        <w:pict>
          <v:shape id="_x0000_s1034" type="#_x0000_t202" style="position:absolute;margin-left:125.25pt;margin-top:.75pt;width:49.5pt;height:20.25pt;z-index:251671552" fillcolor="white [3201]" stroked="f" strokecolor="#4bacc6 [3208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</w:p>
    <w:p w:rsidR="009F4D1D" w:rsidRPr="009A5F09" w:rsidRDefault="009F4D1D" w:rsidP="009F4D1D"/>
    <w:p w:rsidR="009F4D1D" w:rsidRDefault="009F4D1D" w:rsidP="0011051F">
      <w:pPr>
        <w:pStyle w:val="1"/>
        <w:spacing w:before="156" w:after="156"/>
      </w:pPr>
      <w:bookmarkStart w:id="32" w:name="_Toc437527188"/>
      <w:bookmarkStart w:id="33" w:name="_Toc437769611"/>
      <w:r>
        <w:rPr>
          <w:rFonts w:hint="eastAsia"/>
        </w:rPr>
        <w:t>元器件选择等</w:t>
      </w:r>
      <w:bookmarkEnd w:id="32"/>
      <w:bookmarkEnd w:id="33"/>
    </w:p>
    <w:p w:rsidR="009F4D1D" w:rsidRDefault="009F4D1D" w:rsidP="009F4D1D"/>
    <w:p w:rsidR="009B3001" w:rsidRDefault="009B3001" w:rsidP="009F4D1D"/>
    <w:p w:rsidR="009F4D1D" w:rsidRPr="00EA3C59" w:rsidRDefault="00EA3C59" w:rsidP="00EA3C59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EA3C59">
        <w:rPr>
          <w:rFonts w:ascii="Times New Roman" w:eastAsia="宋体" w:hAnsi="Times New Roman" w:cs="Times New Roman"/>
          <w:kern w:val="2"/>
          <w:sz w:val="24"/>
          <w:szCs w:val="24"/>
        </w:rPr>
        <w:drawing>
          <wp:anchor distT="0" distB="0" distL="114300" distR="114300" simplePos="0" relativeHeight="251660287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111125</wp:posOffset>
            </wp:positionV>
            <wp:extent cx="1894840" cy="1242060"/>
            <wp:effectExtent l="19050" t="0" r="0" b="0"/>
            <wp:wrapSquare wrapText="bothSides"/>
            <wp:docPr id="6" name="图片 4" descr="C:\Users\Administrator\Desktop\光电设计\接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光电设计\接口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3C59">
        <w:rPr>
          <w:rFonts w:ascii="Times New Roman" w:eastAsia="宋体" w:hAnsi="Times New Roman" w:cs="Times New Roman"/>
          <w:kern w:val="2"/>
          <w:sz w:val="24"/>
          <w:szCs w:val="24"/>
        </w:rPr>
        <w:pict>
          <v:shape id="_x0000_s1035" type="#_x0000_t202" style="position:absolute;left:0;text-align:left;margin-left:393.9pt;margin-top:95.05pt;width:51.75pt;height:27pt;z-index:251672576;mso-position-horizontal-relative:text;mso-position-vertical-relative:text" fillcolor="white [3201]" stroked="f" strokecolor="#8064a2 [3207]" strokeweight="1pt">
            <v:stroke dashstyle="dash"/>
            <v:shadow color="#868686"/>
            <v:textbox style="mso-next-textbox:#_x0000_s1035"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shape>
        </w:pic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光纤接口选择普通</w:t>
      </w:r>
      <w:r w:rsidR="009F4D1D" w:rsidRPr="00EA3C59">
        <w:rPr>
          <w:rFonts w:ascii="Times New Roman" w:eastAsia="宋体" w:hAnsi="Times New Roman" w:cs="Times New Roman"/>
          <w:kern w:val="2"/>
          <w:sz w:val="24"/>
          <w:szCs w:val="24"/>
        </w:rPr>
        <w:t>FC/SC/ST</w:t>
      </w:r>
      <w:r w:rsidR="009F4D1D" w:rsidRPr="00EA3C59">
        <w:rPr>
          <w:rFonts w:ascii="Times New Roman" w:eastAsia="宋体" w:hAnsi="Times New Roman" w:cs="Times New Roman"/>
          <w:kern w:val="2"/>
          <w:sz w:val="24"/>
          <w:szCs w:val="24"/>
        </w:rPr>
        <w:t>等接口</w:t>
      </w:r>
      <w:r w:rsidR="00F6428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[2]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如图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8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所示</w:t>
      </w:r>
      <w:r w:rsidR="009F4D1D" w:rsidRPr="00EA3C59">
        <w:rPr>
          <w:rFonts w:ascii="Times New Roman" w:eastAsia="宋体" w:hAnsi="Times New Roman" w:cs="Times New Roman"/>
          <w:kern w:val="2"/>
          <w:sz w:val="24"/>
          <w:szCs w:val="24"/>
        </w:rPr>
        <w:t>，无需复杂转换</w:t>
      </w:r>
      <w:r w:rsidR="009F4D1D" w:rsidRPr="00EA3C59">
        <w:rPr>
          <w:rFonts w:ascii="Times New Roman" w:eastAsia="宋体" w:hAnsi="Times New Roman" w:cs="Times New Roman"/>
          <w:kern w:val="2"/>
          <w:sz w:val="24"/>
          <w:szCs w:val="24"/>
        </w:rPr>
        <w:t> 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proofErr w:type="spellStart"/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GaAs</w:t>
      </w:r>
      <w:proofErr w:type="spellEnd"/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材料比较接近近红外。所以该光功率计采用</w:t>
      </w:r>
      <w:proofErr w:type="spellStart"/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InGaAs</w:t>
      </w:r>
      <w:proofErr w:type="spellEnd"/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-PIN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光电二极管、其波长响应范围是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1.3~1.6 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μ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m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（如图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9</w:t>
      </w:r>
      <w:r w:rsidR="009B3001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所示）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，刚好满足我们测量近红外的光功率的需求。放大部分使用的是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LM741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运算放大器</w:t>
      </w:r>
      <w:r w:rsidR="0027371A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LM741</w:t>
      </w:r>
      <w:r w:rsidR="0027371A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是一种高速度，高精度，高响应度的深度负反馈放大器价格低廉，适合于工作需要如图</w:t>
      </w:r>
      <w:r w:rsidR="0027371A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10</w:t>
      </w:r>
      <w:r w:rsidR="0027371A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所示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、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ADC0808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模数转换器和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STC89C516RD+</w:t>
      </w:r>
      <w:r w:rsidR="009F4D1D" w:rsidRPr="00EA3C59">
        <w:rPr>
          <w:rFonts w:ascii="Times New Roman" w:eastAsia="宋体" w:hAnsi="Times New Roman" w:cs="Times New Roman" w:hint="eastAsia"/>
          <w:kern w:val="2"/>
          <w:sz w:val="24"/>
          <w:szCs w:val="24"/>
        </w:rPr>
        <w:t>高速单片机。</w:t>
      </w:r>
    </w:p>
    <w:p w:rsidR="009B3001" w:rsidRDefault="00BB53B6" w:rsidP="009F4D1D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2248535</wp:posOffset>
            </wp:positionH>
            <wp:positionV relativeFrom="paragraph">
              <wp:posOffset>106680</wp:posOffset>
            </wp:positionV>
            <wp:extent cx="1257300" cy="1257300"/>
            <wp:effectExtent l="19050" t="0" r="0" b="0"/>
            <wp:wrapSquare wrapText="bothSides"/>
            <wp:docPr id="7" name="图片 7" descr="C:\Users\Administrator\Desktop\光电设计\Lm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光电设计\Lm741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001">
        <w:rPr>
          <w:rFonts w:hint="eastAsia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104775</wp:posOffset>
            </wp:positionV>
            <wp:extent cx="2105025" cy="1381125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1F1392" w:rsidP="009F4D1D">
      <w:pPr>
        <w:rPr>
          <w:sz w:val="24"/>
        </w:rPr>
      </w:pPr>
      <w:r>
        <w:rPr>
          <w:noProof/>
          <w:sz w:val="24"/>
        </w:rPr>
        <w:pict>
          <v:shape id="_x0000_s1036" type="#_x0000_t202" style="position:absolute;left:0;text-align:left;margin-left:-129.75pt;margin-top:10.05pt;width:52.5pt;height:23.25pt;z-index:251674624" fillcolor="white [3201]" stroked="f" strokecolor="#8064a2 [3207]" strokeweight="1pt">
            <v:stroke dashstyle="dash"/>
            <v:shadow color="#868686"/>
            <v:textbox>
              <w:txbxContent>
                <w:p w:rsidR="009B3001" w:rsidRDefault="009B300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shape>
        </w:pict>
      </w:r>
    </w:p>
    <w:p w:rsidR="009B3001" w:rsidRDefault="001F1392" w:rsidP="009F4D1D">
      <w:pPr>
        <w:rPr>
          <w:sz w:val="24"/>
        </w:rPr>
      </w:pPr>
      <w:r>
        <w:rPr>
          <w:noProof/>
          <w:sz w:val="24"/>
        </w:rPr>
        <w:pict>
          <v:shape id="_x0000_s1037" type="#_x0000_t202" style="position:absolute;left:0;text-align:left;margin-left:199.5pt;margin-top:.45pt;width:41.25pt;height:23.25pt;z-index:251676672" fillcolor="white [3201]" stroked="f" strokecolor="#8064a2 [3207]" strokeweight="1pt">
            <v:stroke dashstyle="dash"/>
            <v:shadow color="#868686"/>
            <v:textbox>
              <w:txbxContent>
                <w:p w:rsidR="00BB53B6" w:rsidRDefault="00BB53B6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shape>
        </w:pict>
      </w:r>
    </w:p>
    <w:p w:rsidR="009F4D1D" w:rsidRDefault="009F4D1D" w:rsidP="0011051F">
      <w:pPr>
        <w:pStyle w:val="1"/>
        <w:spacing w:before="156" w:after="156"/>
      </w:pPr>
      <w:bookmarkStart w:id="34" w:name="_Toc437527189"/>
      <w:bookmarkStart w:id="35" w:name="_Toc437769612"/>
      <w:r>
        <w:rPr>
          <w:rFonts w:hint="eastAsia"/>
        </w:rPr>
        <w:t>完整的系统原理电路图</w:t>
      </w:r>
      <w:bookmarkEnd w:id="34"/>
      <w:bookmarkEnd w:id="35"/>
    </w:p>
    <w:p w:rsidR="005B2328" w:rsidRPr="00920291" w:rsidRDefault="005B2328" w:rsidP="00920291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291">
        <w:rPr>
          <w:rFonts w:ascii="Times New Roman" w:eastAsia="宋体" w:hAnsi="Times New Roman" w:cs="Times New Roman" w:hint="eastAsia"/>
          <w:kern w:val="2"/>
          <w:sz w:val="24"/>
          <w:szCs w:val="24"/>
        </w:rPr>
        <w:t>系统完整的电路图如图</w:t>
      </w:r>
      <w:r w:rsidRPr="00920291">
        <w:rPr>
          <w:rFonts w:ascii="Times New Roman" w:eastAsia="宋体" w:hAnsi="Times New Roman" w:cs="Times New Roman" w:hint="eastAsia"/>
          <w:kern w:val="2"/>
          <w:sz w:val="24"/>
          <w:szCs w:val="24"/>
        </w:rPr>
        <w:t>11</w:t>
      </w:r>
      <w:r w:rsidRPr="00920291">
        <w:rPr>
          <w:rFonts w:ascii="Times New Roman" w:eastAsia="宋体" w:hAnsi="Times New Roman" w:cs="Times New Roman" w:hint="eastAsia"/>
          <w:kern w:val="2"/>
          <w:sz w:val="24"/>
          <w:szCs w:val="24"/>
        </w:rPr>
        <w:t>所示。</w:t>
      </w:r>
    </w:p>
    <w:p w:rsidR="009F4D1D" w:rsidRDefault="00457B03" w:rsidP="009F4D1D">
      <w:r>
        <w:rPr>
          <w:noProof/>
        </w:rPr>
        <w:drawing>
          <wp:inline distT="0" distB="0" distL="0" distR="0">
            <wp:extent cx="5274310" cy="3707426"/>
            <wp:effectExtent l="19050" t="0" r="2540" b="0"/>
            <wp:docPr id="4" name="图片 2" descr="C:\Users\Administrator\Desktop\光电设计\张贤\123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光电设计\张贤\123_看图王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28" w:rsidRDefault="001F1392" w:rsidP="009F4D1D">
      <w:r>
        <w:rPr>
          <w:noProof/>
        </w:rPr>
        <w:pict>
          <v:shape id="_x0000_s1038" type="#_x0000_t202" style="position:absolute;left:0;text-align:left;margin-left:158.25pt;margin-top:3.15pt;width:63pt;height:21pt;z-index:251677696" fillcolor="white [3201]" stroked="f" strokecolor="#8064a2 [3207]" strokeweight="1pt">
            <v:stroke dashstyle="dash"/>
            <v:shadow color="#868686"/>
            <v:textbox>
              <w:txbxContent>
                <w:p w:rsidR="005B2328" w:rsidRDefault="005B232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</w:pict>
      </w:r>
    </w:p>
    <w:p w:rsidR="009F4D1D" w:rsidRDefault="009F4D1D" w:rsidP="0011051F">
      <w:pPr>
        <w:pStyle w:val="1"/>
        <w:spacing w:before="156" w:after="156"/>
      </w:pPr>
      <w:bookmarkStart w:id="36" w:name="_Toc437527190"/>
      <w:bookmarkStart w:id="37" w:name="_Toc437769613"/>
      <w:r>
        <w:rPr>
          <w:rFonts w:hint="eastAsia"/>
        </w:rPr>
        <w:t>所需的元器件清单</w:t>
      </w:r>
      <w:bookmarkEnd w:id="36"/>
      <w:bookmarkEnd w:id="37"/>
    </w:p>
    <w:p w:rsidR="00A15818" w:rsidRPr="0077768E" w:rsidRDefault="009F4D1D" w:rsidP="0077768E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FC/SC/ST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光纤接口。</w:t>
      </w:r>
      <w:proofErr w:type="spellStart"/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InGaAs</w:t>
      </w:r>
      <w:proofErr w:type="spellEnd"/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-PIN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光电二极管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，三极管，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LM741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运算放大器、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ADC0808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模数转换器和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STC89C516RD+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高速单片机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单片机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,LCD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模块，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AT89C51</w:t>
      </w:r>
      <w:r w:rsidR="0010367E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，电解电容，晶振，陶瓷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电容，排阻，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ADC0808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，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LN741,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多路开关，开关，按钮，电阻，电线等。</w:t>
      </w:r>
      <w:r w:rsidR="00CA2B4F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详细清单如下图所示</w:t>
      </w:r>
    </w:p>
    <w:p w:rsidR="00D503BF" w:rsidRDefault="00D503BF" w:rsidP="00D503BF">
      <w:pPr>
        <w:ind w:firstLineChars="200" w:firstLine="420"/>
      </w:pPr>
    </w:p>
    <w:tbl>
      <w:tblPr>
        <w:tblStyle w:val="21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503BF" w:rsidTr="00D503BF">
        <w:trPr>
          <w:cnfStyle w:val="1000000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元件名称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数值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FC/SC/ST</w:t>
            </w:r>
            <w:r>
              <w:rPr>
                <w:rFonts w:hint="eastAsia"/>
              </w:rPr>
              <w:t>光纤接口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InGaAs</w:t>
            </w:r>
            <w:proofErr w:type="spellEnd"/>
            <w:r>
              <w:rPr>
                <w:rFonts w:hint="eastAsia"/>
              </w:rPr>
              <w:t>-PIN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lastRenderedPageBreak/>
              <w:t>LM741</w:t>
            </w:r>
            <w:r>
              <w:rPr>
                <w:rFonts w:hint="eastAsia"/>
              </w:rPr>
              <w:t>运算放大器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ADC0808</w:t>
            </w:r>
            <w:r>
              <w:rPr>
                <w:rFonts w:hint="eastAsia"/>
              </w:rPr>
              <w:t>模数转换器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STC89C516RD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模块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电解电容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BB0CCA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1uF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晶振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12MHz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陶瓷电容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22pf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排阻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BB0CCA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220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多路开关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0579C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开关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0579C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电阻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0579C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1k,220,10k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电线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</w:tbl>
    <w:p w:rsidR="00CA2E3A" w:rsidRDefault="001F1392" w:rsidP="00CA2E3A">
      <w:pPr>
        <w:ind w:firstLineChars="200" w:firstLine="420"/>
      </w:pPr>
      <w:r>
        <w:rPr>
          <w:noProof/>
        </w:rPr>
        <w:pict>
          <v:shape id="_x0000_s1072" type="#_x0000_t202" style="position:absolute;left:0;text-align:left;margin-left:163.8pt;margin-top:2.4pt;width:54.75pt;height:21.75pt;z-index:251705344;mso-position-horizontal-relative:text;mso-position-vertical-relative:text" fillcolor="white [3201]" stroked="f" strokecolor="black [3200]" strokeweight="1pt">
            <v:stroke dashstyle="dash"/>
            <v:shadow color="#868686"/>
            <v:textbox style="mso-next-textbox:#_x0000_s1072">
              <w:txbxContent>
                <w:p w:rsidR="00F86BB9" w:rsidRDefault="00F86BB9" w:rsidP="00F86BB9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A15818" w:rsidRDefault="00A15818" w:rsidP="00A15818">
      <w:pPr>
        <w:ind w:firstLineChars="200" w:firstLine="420"/>
      </w:pPr>
    </w:p>
    <w:p w:rsidR="009F4D1D" w:rsidRDefault="009F4D1D" w:rsidP="0011051F">
      <w:pPr>
        <w:pStyle w:val="1"/>
        <w:spacing w:before="156" w:after="156"/>
      </w:pPr>
      <w:bookmarkStart w:id="38" w:name="_Toc437527191"/>
      <w:bookmarkStart w:id="39" w:name="_Toc437769614"/>
      <w:r>
        <w:rPr>
          <w:rFonts w:hint="eastAsia"/>
        </w:rPr>
        <w:t>仿真调试方案与步骤</w:t>
      </w:r>
      <w:bookmarkEnd w:id="38"/>
      <w:bookmarkEnd w:id="39"/>
    </w:p>
    <w:p w:rsidR="00AD6087" w:rsidRPr="00AD6087" w:rsidRDefault="00AD6087" w:rsidP="00AD6087">
      <w:pPr>
        <w:pStyle w:val="2"/>
        <w:numPr>
          <w:ilvl w:val="1"/>
          <w:numId w:val="8"/>
        </w:numPr>
        <w:spacing w:before="156" w:after="156"/>
      </w:pPr>
      <w:bookmarkStart w:id="40" w:name="_Toc437527192"/>
      <w:bookmarkStart w:id="41" w:name="_Toc437769615"/>
      <w:r>
        <w:rPr>
          <w:rFonts w:hint="eastAsia"/>
        </w:rPr>
        <w:t>仿真准备</w:t>
      </w:r>
      <w:bookmarkEnd w:id="40"/>
      <w:bookmarkEnd w:id="41"/>
    </w:p>
    <w:p w:rsidR="009F4D1D" w:rsidRPr="0077768E" w:rsidRDefault="009F4D1D" w:rsidP="0077768E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打开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Proteus 8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软件。点击菜单栏里的“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Debug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选择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Start VSM Debugging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.</w:t>
      </w:r>
    </w:p>
    <w:p w:rsidR="00AD6087" w:rsidRDefault="00AD6087" w:rsidP="00AD6087">
      <w:pPr>
        <w:pStyle w:val="2"/>
        <w:spacing w:before="156" w:after="156"/>
      </w:pPr>
      <w:bookmarkStart w:id="42" w:name="_Toc437527193"/>
      <w:bookmarkStart w:id="43" w:name="_Toc437769616"/>
      <w:r>
        <w:rPr>
          <w:rFonts w:hint="eastAsia"/>
        </w:rPr>
        <w:t>开始仿真</w:t>
      </w:r>
      <w:bookmarkEnd w:id="42"/>
      <w:bookmarkEnd w:id="43"/>
    </w:p>
    <w:p w:rsidR="009F4D1D" w:rsidRPr="0077768E" w:rsidRDefault="009F4D1D" w:rsidP="0077768E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弹出一个”</w:t>
      </w:r>
      <w:proofErr w:type="spellStart"/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Digtial</w:t>
      </w:r>
      <w:proofErr w:type="spellEnd"/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Oscilloscope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再点击菜单栏里的“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Debug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选择“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Run Simulation</w:t>
      </w:r>
      <w:r w:rsidRPr="0077768E">
        <w:rPr>
          <w:rFonts w:ascii="Times New Roman" w:eastAsia="宋体" w:hAnsi="Times New Roman" w:cs="Times New Roman"/>
          <w:kern w:val="2"/>
          <w:sz w:val="24"/>
          <w:szCs w:val="24"/>
        </w:rPr>
        <w:t>”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即开始模拟仿真。</w:t>
      </w:r>
      <w:r w:rsidR="00F80501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仿真结果如图</w:t>
      </w:r>
    </w:p>
    <w:p w:rsidR="00F80501" w:rsidRDefault="001F1392" w:rsidP="00F80501">
      <w:pPr>
        <w:widowControl/>
        <w:adjustRightInd w:val="0"/>
        <w:snapToGrid w:val="0"/>
        <w:spacing w:after="200"/>
        <w:jc w:val="left"/>
      </w:pPr>
      <w:r>
        <w:rPr>
          <w:noProof/>
        </w:rPr>
        <w:pict>
          <v:shape id="_x0000_s1042" type="#_x0000_t202" style="position:absolute;margin-left:152.25pt;margin-top:294.75pt;width:44.25pt;height:24.75pt;z-index:251680768" fillcolor="white [3201]" stroked="f" strokecolor="#4bacc6 [3208]" strokeweight="1pt">
            <v:stroke dashstyle="dash"/>
            <v:shadow color="#868686"/>
            <v:textbox>
              <w:txbxContent>
                <w:p w:rsidR="00F80501" w:rsidRDefault="00F8050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13</w:t>
                  </w:r>
                </w:p>
              </w:txbxContent>
            </v:textbox>
          </v:shape>
        </w:pict>
      </w:r>
      <w:r w:rsidR="00F80501" w:rsidRPr="00F80501">
        <w:rPr>
          <w:rFonts w:hint="eastAsia"/>
          <w:noProof/>
        </w:rPr>
        <w:drawing>
          <wp:inline distT="0" distB="0" distL="114300" distR="114300">
            <wp:extent cx="5268595" cy="3687445"/>
            <wp:effectExtent l="19050" t="0" r="8255" b="0"/>
            <wp:docPr id="12" name="图片 12" descr="AD转换LCD显示测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D转换LCD显示测试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01" w:rsidRDefault="00F80501" w:rsidP="009F4D1D">
      <w:pPr>
        <w:ind w:firstLineChars="200" w:firstLine="420"/>
      </w:pPr>
    </w:p>
    <w:p w:rsidR="00AD6087" w:rsidRDefault="00AD6087" w:rsidP="00AD6087">
      <w:pPr>
        <w:pStyle w:val="2"/>
        <w:spacing w:before="156" w:after="156"/>
      </w:pPr>
      <w:bookmarkStart w:id="44" w:name="_Toc437527194"/>
      <w:bookmarkStart w:id="45" w:name="_Toc437769617"/>
      <w:r>
        <w:rPr>
          <w:rFonts w:hint="eastAsia"/>
        </w:rPr>
        <w:t>仿真总结</w:t>
      </w:r>
      <w:bookmarkEnd w:id="44"/>
      <w:bookmarkEnd w:id="45"/>
    </w:p>
    <w:p w:rsidR="009F4D1D" w:rsidRPr="0077768E" w:rsidRDefault="00372EC7" w:rsidP="0077768E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因为光电模块不便仿真，而且误差较大，我们使用普通的正弦电压模拟经过放大的光电信号。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首先从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ADC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模块开始，图中所示的信号源为正弦信号源，其电压值输入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ADC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的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IN0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，然后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ADC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将其模拟的电压值转化为数字量，从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D0--D7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输出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,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连接到单片机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P1--P7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接口，单片机读取数字量，转化为电压值。</w:t>
      </w:r>
      <w:bookmarkStart w:id="46" w:name="_GoBack"/>
      <w:bookmarkEnd w:id="46"/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通过控制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LCD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模块显示（此时电压值改为</w:t>
      </w:r>
      <w:proofErr w:type="spellStart"/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dBm</w:t>
      </w:r>
      <w:proofErr w:type="spellEnd"/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），所得绿线即为正弦信号源。</w:t>
      </w:r>
    </w:p>
    <w:p w:rsidR="009F4D1D" w:rsidRDefault="009F4D1D" w:rsidP="0011051F">
      <w:pPr>
        <w:pStyle w:val="1"/>
        <w:spacing w:before="156" w:after="156"/>
      </w:pPr>
      <w:bookmarkStart w:id="47" w:name="_Toc437527195"/>
      <w:bookmarkStart w:id="48" w:name="_Toc437769618"/>
      <w:r>
        <w:rPr>
          <w:rFonts w:hint="eastAsia"/>
        </w:rPr>
        <w:t>相应测量表格与测量结论</w:t>
      </w:r>
      <w:bookmarkEnd w:id="47"/>
      <w:bookmarkEnd w:id="48"/>
    </w:p>
    <w:tbl>
      <w:tblPr>
        <w:tblStyle w:val="a6"/>
        <w:tblW w:w="8522" w:type="dxa"/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光电流（μ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放大后电压（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实测数据（μ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参考功率计（μ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实测数据（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参考功率计（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0.081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55.81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55.23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-12.51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-12.57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0.146</w:t>
            </w:r>
          </w:p>
        </w:tc>
        <w:tc>
          <w:tcPr>
            <w:tcW w:w="1420" w:type="dxa"/>
          </w:tcPr>
          <w:p w:rsidR="009F4D1D" w:rsidRDefault="009F4D1D" w:rsidP="008149B1">
            <w:pPr>
              <w:jc w:val="center"/>
            </w:pPr>
            <w:r>
              <w:rPr>
                <w:rFonts w:hint="eastAsia"/>
              </w:rPr>
              <w:t>111.73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97.16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-9.53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-10.11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0.211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153.64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140.5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-8.14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-8.47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0.279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195.51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182.3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-7.09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-7.45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0.327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237.43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210.1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-6.21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-6.72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0.361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265.31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240.2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-5.78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-6.17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0.414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293.28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278.9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-5.31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-5.55</w:t>
            </w:r>
          </w:p>
        </w:tc>
      </w:tr>
    </w:tbl>
    <w:p w:rsidR="00640EBA" w:rsidRDefault="001F1392" w:rsidP="009F4D1D">
      <w:pPr>
        <w:ind w:firstLineChars="200" w:firstLine="420"/>
      </w:pPr>
      <w:r>
        <w:rPr>
          <w:noProof/>
        </w:rPr>
        <w:pict>
          <v:shape id="_x0000_s1039" type="#_x0000_t202" style="position:absolute;left:0;text-align:left;margin-left:2in;margin-top:6.85pt;width:43.5pt;height:24.75pt;z-index:251678720;mso-position-horizontal-relative:text;mso-position-vertical-relative:text" fillcolor="white [3201]" stroked="f" strokecolor="#9bbb59 [3206]" strokeweight="1pt">
            <v:stroke dashstyle="dash"/>
            <v:shadow color="#868686"/>
            <v:textbox>
              <w:txbxContent>
                <w:p w:rsidR="00640EBA" w:rsidRDefault="00640EBA">
                  <w:r>
                    <w:rPr>
                      <w:rFonts w:hint="eastAsia"/>
                    </w:rPr>
                    <w:t>表</w:t>
                  </w:r>
                  <w:r w:rsidR="00F86BB9"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</w:p>
    <w:p w:rsidR="00640EBA" w:rsidRDefault="00640EBA" w:rsidP="009F4D1D">
      <w:pPr>
        <w:ind w:firstLineChars="200" w:firstLine="420"/>
      </w:pPr>
    </w:p>
    <w:p w:rsidR="009F4D1D" w:rsidRPr="0077768E" w:rsidRDefault="00640EBA" w:rsidP="0077768E">
      <w:pPr>
        <w:pStyle w:val="11"/>
        <w:ind w:firstLineChars="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表</w:t>
      </w:r>
      <w:r w:rsidR="00F86BB9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4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所列是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1550nm</w:t>
      </w:r>
      <w:r w:rsidR="009F4D1D" w:rsidRPr="0077768E">
        <w:rPr>
          <w:rFonts w:ascii="Times New Roman" w:eastAsia="宋体" w:hAnsi="Times New Roman" w:cs="Times New Roman" w:hint="eastAsia"/>
          <w:kern w:val="2"/>
          <w:sz w:val="24"/>
          <w:szCs w:val="24"/>
        </w:rPr>
        <w:t>时的测量结果。该测量结果与实际结果基本相同，光电流和功率的关系与设计初期所测量的数据相符。</w:t>
      </w:r>
    </w:p>
    <w:p w:rsidR="009F4D1D" w:rsidRDefault="009F4D1D" w:rsidP="0011051F">
      <w:pPr>
        <w:pStyle w:val="1"/>
        <w:spacing w:before="156" w:after="156"/>
      </w:pPr>
      <w:bookmarkStart w:id="49" w:name="_Toc437527196"/>
      <w:bookmarkStart w:id="50" w:name="_Toc437769619"/>
      <w:r>
        <w:rPr>
          <w:rFonts w:hint="eastAsia"/>
        </w:rPr>
        <w:t>完整的系统印刷电路板布线设计图</w:t>
      </w:r>
      <w:bookmarkEnd w:id="49"/>
      <w:bookmarkEnd w:id="50"/>
    </w:p>
    <w:p w:rsidR="00FE4D1A" w:rsidRDefault="00FE4D1A" w:rsidP="009F4D1D">
      <w:r>
        <w:rPr>
          <w:noProof/>
        </w:rPr>
        <w:drawing>
          <wp:inline distT="0" distB="0" distL="0" distR="0">
            <wp:extent cx="5274310" cy="2953275"/>
            <wp:effectExtent l="19050" t="0" r="2540" b="0"/>
            <wp:docPr id="3" name="图片 1" descr="C:\Users\Administrator\Desktop\光电设计\张贤\11\aaaa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光电设计\张贤\11\aaaaa.bmp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F0" w:rsidRDefault="001F1392" w:rsidP="009F4D1D">
      <w:r>
        <w:rPr>
          <w:noProof/>
        </w:rPr>
        <w:pict>
          <v:shape id="_x0000_s1040" type="#_x0000_t202" style="position:absolute;left:0;text-align:left;margin-left:153pt;margin-top:7.3pt;width:51pt;height:24pt;z-index:251679744" fillcolor="white [3201]" stroked="f" strokecolor="#f79646 [3209]" strokeweight="1pt">
            <v:stroke dashstyle="dash"/>
            <v:shadow color="#868686"/>
            <v:textbox>
              <w:txbxContent>
                <w:p w:rsidR="003B22F0" w:rsidRDefault="003B22F0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  <w:r w:rsidR="00F80501"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</w:p>
    <w:p w:rsidR="009F4D1D" w:rsidRDefault="009F4D1D" w:rsidP="0011051F">
      <w:pPr>
        <w:pStyle w:val="1"/>
        <w:spacing w:before="156" w:after="156"/>
      </w:pPr>
      <w:bookmarkStart w:id="51" w:name="_Toc437527197"/>
      <w:bookmarkStart w:id="52" w:name="_Toc437769620"/>
      <w:r>
        <w:rPr>
          <w:rFonts w:hint="eastAsia"/>
        </w:rPr>
        <w:lastRenderedPageBreak/>
        <w:t>程序设计部分</w:t>
      </w:r>
      <w:bookmarkEnd w:id="51"/>
      <w:bookmarkEnd w:id="52"/>
    </w:p>
    <w:p w:rsidR="008B5ECA" w:rsidRDefault="003C7EC0" w:rsidP="008B5ECA">
      <w:pPr>
        <w:pStyle w:val="2"/>
        <w:numPr>
          <w:ilvl w:val="1"/>
          <w:numId w:val="9"/>
        </w:numPr>
        <w:spacing w:before="156" w:after="156"/>
      </w:pPr>
      <w:bookmarkStart w:id="53" w:name="_Toc437527198"/>
      <w:bookmarkStart w:id="54" w:name="_Toc437769621"/>
      <w:r>
        <w:rPr>
          <w:rFonts w:hint="eastAsia"/>
        </w:rPr>
        <w:t>程序流程图</w:t>
      </w:r>
      <w:bookmarkEnd w:id="53"/>
      <w:bookmarkEnd w:id="54"/>
    </w:p>
    <w:p w:rsidR="00DF512C" w:rsidRDefault="001F1392" w:rsidP="008B5ECA">
      <w:pPr>
        <w:pStyle w:val="2"/>
        <w:numPr>
          <w:ilvl w:val="0"/>
          <w:numId w:val="0"/>
        </w:numPr>
        <w:spacing w:before="156" w:after="156"/>
      </w:pPr>
      <w:r>
        <w:rPr>
          <w:noProof/>
        </w:rPr>
        <w:pict>
          <v:roundrect id="_x0000_s1049" style="position:absolute;left:0;text-align:left;margin-left:149.75pt;margin-top:5.55pt;width:73.4pt;height:27.85pt;z-index:251686912" arcsize="10923f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8B5ECA" w:rsidRDefault="008B5ECA" w:rsidP="008B5ECA">
                  <w:pPr>
                    <w:jc w:val="center"/>
                  </w:pPr>
                  <w:r>
                    <w:rPr>
                      <w:rFonts w:hint="eastAsia"/>
                    </w:rPr>
                    <w:t>程序开始</w:t>
                  </w:r>
                </w:p>
              </w:txbxContent>
            </v:textbox>
          </v:roundrect>
        </w:pict>
      </w:r>
    </w:p>
    <w:p w:rsidR="002C392A" w:rsidRDefault="001F1392" w:rsidP="00DF512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82.4pt;margin-top:5.6pt;width:0;height:14.85pt;z-index:251693056" o:connectortype="straight" strokecolor="black [3213]" strokeweight="1.25pt">
            <v:stroke endarrow="block"/>
          </v:shape>
        </w:pict>
      </w:r>
    </w:p>
    <w:p w:rsidR="002C392A" w:rsidRDefault="001F1392" w:rsidP="00DF512C">
      <w:r>
        <w:rPr>
          <w:noProof/>
        </w:rPr>
        <w:pict>
          <v:rect id="_x0000_s1050" style="position:absolute;left:0;text-align:left;margin-left:149.75pt;margin-top:4.85pt;width:73.4pt;height:27.85pt;z-index:251687936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8B5ECA" w:rsidRDefault="008B5ECA" w:rsidP="008B5ECA">
                  <w:pPr>
                    <w:jc w:val="center"/>
                  </w:pPr>
                  <w:r>
                    <w:rPr>
                      <w:rFonts w:hint="eastAsia"/>
                    </w:rPr>
                    <w:t>初始化</w:t>
                  </w:r>
                  <w:r>
                    <w:rPr>
                      <w:rFonts w:hint="eastAsia"/>
                    </w:rPr>
                    <w:t>LCD</w:t>
                  </w:r>
                </w:p>
              </w:txbxContent>
            </v:textbox>
          </v:rect>
        </w:pict>
      </w:r>
    </w:p>
    <w:p w:rsidR="002C392A" w:rsidRDefault="002C392A" w:rsidP="00DF512C"/>
    <w:p w:rsidR="002C392A" w:rsidRDefault="001F1392" w:rsidP="00DF512C">
      <w:r>
        <w:rPr>
          <w:noProof/>
        </w:rPr>
        <w:pict>
          <v:shape id="_x0000_s1057" type="#_x0000_t32" style="position:absolute;left:0;text-align:left;margin-left:182.4pt;margin-top:1.5pt;width:0;height:11.6pt;z-index:251694080" o:connectortype="straight" strokecolor="black [3213]" strokeweight="1.25pt">
            <v:stroke endarrow="block"/>
          </v:shape>
        </w:pict>
      </w:r>
      <w:r>
        <w:rPr>
          <w:noProof/>
        </w:rPr>
        <w:pict>
          <v:rect id="_x0000_s1053" style="position:absolute;left:0;text-align:left;margin-left:140.95pt;margin-top:13.1pt;width:95.8pt;height:27.85pt;z-index:251691008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DC3C0B" w:rsidRDefault="00BB1983" w:rsidP="00DC3C0B">
                  <w:pPr>
                    <w:jc w:val="center"/>
                  </w:pPr>
                  <w:r>
                    <w:rPr>
                      <w:rFonts w:hint="eastAsia"/>
                    </w:rPr>
                    <w:t>读取数据</w:t>
                  </w:r>
                  <w:r w:rsidR="00DC3C0B">
                    <w:rPr>
                      <w:rFonts w:hint="eastAsia"/>
                    </w:rPr>
                    <w:t>并显示</w:t>
                  </w:r>
                </w:p>
              </w:txbxContent>
            </v:textbox>
          </v:rect>
        </w:pict>
      </w:r>
    </w:p>
    <w:p w:rsidR="002C392A" w:rsidRDefault="001F1392" w:rsidP="00DF512C">
      <w:r>
        <w:rPr>
          <w:noProof/>
        </w:rPr>
        <w:pict>
          <v:shape id="_x0000_s1065" type="#_x0000_t32" style="position:absolute;left:0;text-align:left;margin-left:291.75pt;margin-top:7.05pt;width:0;height:129.7pt;z-index:251699200" o:connectortype="straight" strokecolor="black [3213]" strokeweight="1.25pt"/>
        </w:pict>
      </w:r>
      <w:r>
        <w:rPr>
          <w:noProof/>
        </w:rPr>
        <w:pict>
          <v:shape id="_x0000_s1063" type="#_x0000_t32" style="position:absolute;left:0;text-align:left;margin-left:236.75pt;margin-top:7.05pt;width:55pt;height:0;flip:x;z-index:251698176" o:connectortype="straight" strokecolor="black [3213]" strokeweight="1.25pt">
            <v:stroke endarrow="block"/>
          </v:shape>
        </w:pict>
      </w:r>
    </w:p>
    <w:p w:rsidR="002C392A" w:rsidRDefault="001F1392" w:rsidP="00DF512C">
      <w:r>
        <w:rPr>
          <w:noProof/>
        </w:rPr>
        <w:pict>
          <v:shape id="_x0000_s1058" type="#_x0000_t32" style="position:absolute;left:0;text-align:left;margin-left:182.4pt;margin-top:9.75pt;width:0;height:9.45pt;z-index:251695104" o:connectortype="straight" strokecolor="black [3213]" strokeweight="1.25pt">
            <v:stroke endarrow="block"/>
          </v:shape>
        </w:pict>
      </w:r>
    </w:p>
    <w:p w:rsidR="002C392A" w:rsidRDefault="001F1392" w:rsidP="00DF512C">
      <w:r>
        <w:rPr>
          <w:noProof/>
        </w:rPr>
        <w:pict>
          <v:shape id="_x0000_s1068" type="#_x0000_t202" style="position:absolute;left:0;text-align:left;margin-left:251pt;margin-top:3.6pt;width:1in;height:1in;z-index:251702272" filled="f" fillcolor="#9cbee0" stroked="f" strokecolor="black [3213]" strokeweight="1.25pt">
            <v:fill color2="#bbd5f0" type="gradient">
              <o:fill v:ext="view" type="gradientUnscaled"/>
            </v:fill>
            <v:textbox>
              <w:txbxContent>
                <w:p w:rsidR="00736433" w:rsidRDefault="00736433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2" type="#_x0000_t4" style="position:absolute;left:0;text-align:left;margin-left:110.1pt;margin-top:3.6pt;width:148.75pt;height:33.3pt;z-index:251689984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DC3C0B" w:rsidRDefault="00DC3C0B" w:rsidP="00DC3C0B">
                  <w:pPr>
                    <w:jc w:val="center"/>
                  </w:pPr>
                  <w:r>
                    <w:rPr>
                      <w:rFonts w:hint="eastAsia"/>
                    </w:rPr>
                    <w:t>ADC</w:t>
                  </w:r>
                  <w:r>
                    <w:rPr>
                      <w:rFonts w:hint="eastAsia"/>
                    </w:rPr>
                    <w:t>转换完成</w:t>
                  </w:r>
                </w:p>
              </w:txbxContent>
            </v:textbox>
          </v:shape>
        </w:pict>
      </w:r>
    </w:p>
    <w:p w:rsidR="002C392A" w:rsidRDefault="001F1392" w:rsidP="00DF512C">
      <w:r>
        <w:rPr>
          <w:noProof/>
        </w:rPr>
        <w:pict>
          <v:shape id="_x0000_s1067" type="#_x0000_t32" style="position:absolute;left:0;text-align:left;margin-left:258.85pt;margin-top:5.05pt;width:32.9pt;height:0;z-index:251701248" o:connectortype="straight" strokecolor="black [3213]" strokeweight="1.25pt"/>
        </w:pict>
      </w:r>
    </w:p>
    <w:p w:rsidR="002C392A" w:rsidRDefault="001F1392" w:rsidP="00DF512C">
      <w:r>
        <w:rPr>
          <w:noProof/>
        </w:rPr>
        <w:pict>
          <v:shape id="_x0000_s1069" type="#_x0000_t202" style="position:absolute;left:0;text-align:left;margin-left:198pt;margin-top:.35pt;width:31.25pt;height:23.75pt;z-index:251703296" filled="f" fillcolor="#9cbee0" stroked="f" strokecolor="black [3213]" strokeweight="1.25pt">
            <v:fill color2="#bbd5f0" type="gradient">
              <o:fill v:ext="view" type="gradientUnscaled"/>
            </v:fill>
            <v:textbox>
              <w:txbxContent>
                <w:p w:rsidR="00736433" w:rsidRDefault="00736433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left:0;text-align:left;margin-left:182.4pt;margin-top:5.7pt;width:0;height:14.25pt;z-index:251696128" o:connectortype="straight" strokecolor="black [3213]" strokeweight="1.25pt">
            <v:stroke endarrow="block"/>
          </v:shape>
        </w:pict>
      </w:r>
    </w:p>
    <w:p w:rsidR="002C392A" w:rsidRDefault="001F1392" w:rsidP="00DF512C">
      <w:r>
        <w:rPr>
          <w:noProof/>
        </w:rPr>
        <w:pict>
          <v:rect id="_x0000_s1051" style="position:absolute;left:0;text-align:left;margin-left:132.15pt;margin-top:4.35pt;width:118.85pt;height:27.85pt;z-index:251688960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8B5ECA" w:rsidRDefault="008B5ECA" w:rsidP="008B5ECA">
                  <w:pPr>
                    <w:jc w:val="center"/>
                  </w:pPr>
                  <w:r>
                    <w:rPr>
                      <w:rFonts w:hint="eastAsia"/>
                    </w:rPr>
                    <w:t>控制读取</w:t>
                  </w:r>
                  <w:r>
                    <w:rPr>
                      <w:rFonts w:hint="eastAsia"/>
                    </w:rPr>
                    <w:t>ADC</w:t>
                  </w:r>
                  <w:r>
                    <w:rPr>
                      <w:rFonts w:hint="eastAsia"/>
                    </w:rPr>
                    <w:t>数据</w:t>
                  </w:r>
                </w:p>
              </w:txbxContent>
            </v:textbox>
          </v:rect>
        </w:pict>
      </w:r>
    </w:p>
    <w:p w:rsidR="002C392A" w:rsidRDefault="002C392A" w:rsidP="00DF512C"/>
    <w:p w:rsidR="002C392A" w:rsidRDefault="001F1392" w:rsidP="00DF512C">
      <w:r>
        <w:rPr>
          <w:noProof/>
        </w:rPr>
        <w:pict>
          <v:rect id="_x0000_s1054" style="position:absolute;left:0;text-align:left;margin-left:138.15pt;margin-top:15.4pt;width:101.25pt;height:27.85pt;z-index:251692032" filled="f" fillcolor="#9cbee0" strokecolor="black [3213]" strokeweight="1.25pt">
            <v:fill color2="#bbd5f0" type="gradient">
              <o:fill v:ext="view" type="gradientUnscaled"/>
            </v:fill>
            <v:textbox>
              <w:txbxContent>
                <w:p w:rsidR="00BB1983" w:rsidRDefault="00BB1983" w:rsidP="00BB1983">
                  <w:pPr>
                    <w:jc w:val="center"/>
                  </w:pPr>
                  <w:r>
                    <w:rPr>
                      <w:rFonts w:hint="eastAsia"/>
                    </w:rPr>
                    <w:t>处理数据并储存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32" style="position:absolute;left:0;text-align:left;margin-left:182.4pt;margin-top:1pt;width:0;height:14.4pt;z-index:251697152" o:connectortype="straight" strokecolor="black [3213]" strokeweight="1.25pt">
            <v:stroke endarrow="block"/>
          </v:shape>
        </w:pict>
      </w:r>
    </w:p>
    <w:p w:rsidR="002C392A" w:rsidRDefault="001F1392" w:rsidP="00DF512C">
      <w:r>
        <w:rPr>
          <w:noProof/>
        </w:rPr>
        <w:pict>
          <v:shape id="_x0000_s1066" type="#_x0000_t32" style="position:absolute;left:0;text-align:left;margin-left:239.4pt;margin-top:11.95pt;width:52.35pt;height:0;flip:x;z-index:251700224" o:connectortype="straight" strokecolor="black [3213]" strokeweight="1.25pt"/>
        </w:pict>
      </w:r>
    </w:p>
    <w:p w:rsidR="002C392A" w:rsidRDefault="002C392A" w:rsidP="00DF512C"/>
    <w:p w:rsidR="00DC3C0B" w:rsidRDefault="00DC3C0B" w:rsidP="00DF512C"/>
    <w:p w:rsidR="00DC3C0B" w:rsidRPr="00DF512C" w:rsidRDefault="00DC3C0B" w:rsidP="00DF512C"/>
    <w:p w:rsidR="003C7EC0" w:rsidRPr="003C7EC0" w:rsidRDefault="003C7EC0" w:rsidP="003C7EC0">
      <w:pPr>
        <w:pStyle w:val="2"/>
        <w:spacing w:before="156" w:after="156"/>
      </w:pPr>
      <w:bookmarkStart w:id="55" w:name="_Toc437527199"/>
      <w:bookmarkStart w:id="56" w:name="_Toc437769622"/>
      <w:r>
        <w:rPr>
          <w:rFonts w:hint="eastAsia"/>
        </w:rPr>
        <w:t>程序源代码</w:t>
      </w:r>
      <w:bookmarkEnd w:id="55"/>
      <w:bookmarkEnd w:id="56"/>
    </w:p>
    <w:tbl>
      <w:tblPr>
        <w:tblStyle w:val="12"/>
        <w:tblW w:w="0" w:type="auto"/>
        <w:tblLook w:val="04A0"/>
      </w:tblPr>
      <w:tblGrid>
        <w:gridCol w:w="8522"/>
      </w:tblGrid>
      <w:tr w:rsidR="009F4D1D" w:rsidTr="000A7596">
        <w:trPr>
          <w:cnfStyle w:val="100000000000"/>
        </w:trPr>
        <w:tc>
          <w:tcPr>
            <w:cnfStyle w:val="001000000000"/>
            <w:tcW w:w="8522" w:type="dxa"/>
          </w:tcPr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#include&lt;reg52.h&gt;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包含头文件，一般情况不需要改动，头文件包含特殊功能寄存器的定义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#include&lt;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intrins.h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stdio.h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 = P2^4;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定义端口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 = P2^5;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 = P2^6;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CTL= P2^7;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控制端口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STATUS=P2^3;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DisTempData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[16];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RS_CLR RS=0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#define RS_SET RS=1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RW_CLR RW=0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RW_SET RW=1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#define EN_CLR EN=0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#define EN_SET EN=1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P0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uS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延时函数，含有输入参数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t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，无返回值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是定义无符号字符变量，其值的范围是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0~255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这里使用晶振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12M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，精确延时请使用汇编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,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大致延时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长度如下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T=tx2+5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uS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DelayUs2x(unsigned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(--t);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mS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延时函数，含有输入参数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t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，无返回值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是定义无符号字符变量，其值的范围是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0~255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这里使用晶振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12M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，精确延时请使用汇编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(t--)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大致延时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1mS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DelayUs2x(245);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DelayUs2x(245);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判忙函数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0xFF;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RS_CLR;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return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(bit)(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0x80);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写入命令函数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 while(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()); 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忙则等待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com;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写入数据函数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//while(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()); 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忙则等待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Data;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_();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清屏函数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LCD_Clear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(0x01);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写入字符串函数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x,unsigned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y,unsigned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(y == 0)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(0x80 + x);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表示第一行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(0xC0 + x);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表示第二行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(*s)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*s);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 ++;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写入字符函数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LCD_Write_Char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x,unsigned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y,unsigned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(y == 0)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(0x80 + x);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(0xC0 + x);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Data);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初始化函数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LCD_Init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显示模式设置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(0x08);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显示关闭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(0x01);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显示清屏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(0x06);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显示光标移动设置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(0x0C);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显示开及光标设置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float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主函数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LCD_Init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LCD_Clear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清屏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(1)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(1,0,</w:t>
            </w:r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"hello </w:t>
            </w:r>
            <w:proofErr w:type="spellStart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blueboz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(2000);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(1,1,DisTempData);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//STATUS=1;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如果没有读取到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STATUS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为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，不让执行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(STATUS!=1);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如果读取到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STATUS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为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执行读取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P1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数据，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(STATUS==1){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=P1;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P3=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s=readData/256.0*5.0;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sprintf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DisTempData,</w:t>
            </w:r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"P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=%9.4f </w:t>
            </w:r>
            <w:proofErr w:type="spellStart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dbm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,s);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打印输出结果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110451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F4D1D" w:rsidRPr="008C7503" w:rsidRDefault="008B5ECA" w:rsidP="008B5ECA">
      <w:pPr>
        <w:pStyle w:val="1"/>
        <w:spacing w:before="156" w:after="156"/>
      </w:pPr>
      <w:bookmarkStart w:id="57" w:name="_Toc437527200"/>
      <w:bookmarkStart w:id="58" w:name="_Toc437769623"/>
      <w:r>
        <w:rPr>
          <w:rFonts w:hint="eastAsia"/>
        </w:rPr>
        <w:lastRenderedPageBreak/>
        <w:t>参考文献</w:t>
      </w:r>
      <w:bookmarkEnd w:id="57"/>
      <w:bookmarkEnd w:id="58"/>
    </w:p>
    <w:p w:rsidR="006D7DC0" w:rsidRDefault="006D7DC0" w:rsidP="006D7DC0">
      <w:pPr>
        <w:rPr>
          <w:rFonts w:ascii="宋体" w:hAnsi="宋体" w:cs="宋体"/>
          <w:sz w:val="24"/>
        </w:rPr>
      </w:pP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参考文献</w:t>
      </w: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[1]</w:t>
      </w:r>
      <w:r w:rsidR="00C670E4" w:rsidRPr="00C670E4">
        <w:rPr>
          <w:rFonts w:hint="eastAsia"/>
        </w:rPr>
        <w:t xml:space="preserve"> </w:t>
      </w:r>
      <w:r w:rsidR="00C670E4" w:rsidRPr="00C670E4">
        <w:rPr>
          <w:rFonts w:ascii="宋体" w:hAnsi="宋体" w:cs="宋体" w:hint="eastAsia"/>
          <w:sz w:val="24"/>
        </w:rPr>
        <w:t>耿涛，赵光，陶志勇</w:t>
      </w:r>
      <w:r w:rsidR="00C670E4">
        <w:rPr>
          <w:rFonts w:ascii="宋体" w:hAnsi="宋体" w:cs="宋体" w:hint="eastAsia"/>
          <w:sz w:val="24"/>
        </w:rPr>
        <w:t>.基于STC89C516单片机的数字光功率计的设计</w:t>
      </w:r>
      <w:r w:rsidR="00E07BF9">
        <w:rPr>
          <w:rFonts w:ascii="宋体" w:hAnsi="宋体" w:cs="宋体" w:hint="eastAsia"/>
          <w:sz w:val="24"/>
        </w:rPr>
        <w:t>.电子元器件应用</w:t>
      </w:r>
      <w:r w:rsidR="00C670E4">
        <w:rPr>
          <w:rFonts w:ascii="宋体" w:hAnsi="宋体" w:cs="宋体" w:hint="eastAsia"/>
          <w:sz w:val="24"/>
        </w:rPr>
        <w:t>.2008,10(11):8-10</w:t>
      </w: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[2] </w:t>
      </w:r>
      <w:r w:rsidR="00393741">
        <w:rPr>
          <w:rFonts w:ascii="宋体" w:hAnsi="宋体" w:cs="宋体" w:hint="eastAsia"/>
          <w:sz w:val="24"/>
        </w:rPr>
        <w:t>百度百科.百度百科</w:t>
      </w:r>
      <w:r w:rsidR="00E07BF9">
        <w:rPr>
          <w:rFonts w:ascii="宋体" w:hAnsi="宋体" w:cs="宋体" w:hint="eastAsia"/>
          <w:sz w:val="24"/>
        </w:rPr>
        <w:t>.百度中国</w:t>
      </w:r>
      <w:r w:rsidR="00393741">
        <w:rPr>
          <w:rFonts w:ascii="宋体" w:hAnsi="宋体" w:cs="宋体" w:hint="eastAsia"/>
          <w:sz w:val="24"/>
        </w:rPr>
        <w:t>.2015</w:t>
      </w:r>
    </w:p>
    <w:p w:rsidR="006D7DC0" w:rsidRDefault="001F2D03" w:rsidP="006D7DC0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[3]</w:t>
      </w:r>
      <w:r w:rsidRPr="001F2D03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徐波.一种通用光功率计的实现原理.测试技术卷.2006,(5):3-7</w:t>
      </w:r>
    </w:p>
    <w:p w:rsidR="009761F8" w:rsidRDefault="009761F8" w:rsidP="006D7DC0">
      <w:pPr>
        <w:rPr>
          <w:rFonts w:ascii="宋体" w:hAnsi="宋体" w:cs="宋体" w:hint="eastAsia"/>
          <w:sz w:val="24"/>
        </w:rPr>
      </w:pPr>
    </w:p>
    <w:p w:rsidR="009761F8" w:rsidRDefault="009761F8" w:rsidP="006D7DC0">
      <w:pPr>
        <w:rPr>
          <w:rFonts w:ascii="宋体" w:hAnsi="宋体" w:cs="宋体" w:hint="eastAsia"/>
          <w:sz w:val="24"/>
        </w:rPr>
      </w:pPr>
    </w:p>
    <w:p w:rsidR="009761F8" w:rsidRDefault="009761F8" w:rsidP="006D7DC0">
      <w:pPr>
        <w:rPr>
          <w:rFonts w:ascii="宋体" w:hAnsi="宋体" w:cs="宋体" w:hint="eastAsia"/>
          <w:sz w:val="24"/>
        </w:rPr>
      </w:pPr>
    </w:p>
    <w:p w:rsidR="009761F8" w:rsidRDefault="009761F8" w:rsidP="009761F8">
      <w:pPr>
        <w:pStyle w:val="1"/>
        <w:spacing w:before="156" w:after="156"/>
        <w:rPr>
          <w:rFonts w:hint="eastAsia"/>
        </w:rPr>
      </w:pPr>
      <w:bookmarkStart w:id="59" w:name="_Toc437769624"/>
      <w:r>
        <w:rPr>
          <w:rFonts w:hint="eastAsia"/>
        </w:rPr>
        <w:t>任务分组情况</w:t>
      </w:r>
      <w:bookmarkEnd w:id="59"/>
    </w:p>
    <w:p w:rsidR="005C7F0A" w:rsidRDefault="009761F8" w:rsidP="009761F8">
      <w:r>
        <w:rPr>
          <w:rFonts w:hint="eastAsia"/>
        </w:rPr>
        <w:t>陈伟钿</w:t>
      </w:r>
      <w:r w:rsidR="005C7F0A">
        <w:t>: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系统总体设计方案</w:t>
      </w:r>
    </w:p>
    <w:p w:rsidR="009761F8" w:rsidRDefault="005C7F0A" w:rsidP="005C7F0A">
      <w:pPr>
        <w:pStyle w:val="ab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系统分析与模块或单元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元器件选择等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完整的系统原理图等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仿真调试方案与步骤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程序设计部分</w:t>
      </w:r>
    </w:p>
    <w:p w:rsidR="005C7F0A" w:rsidRDefault="005C7F0A" w:rsidP="005C7F0A">
      <w:pPr>
        <w:pStyle w:val="ab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参考文献</w:t>
      </w:r>
    </w:p>
    <w:p w:rsidR="005C7F0A" w:rsidRDefault="009761F8" w:rsidP="005C7F0A">
      <w:pPr>
        <w:rPr>
          <w:rFonts w:hint="eastAsia"/>
        </w:rPr>
      </w:pPr>
      <w:r>
        <w:rPr>
          <w:rFonts w:hint="eastAsia"/>
        </w:rPr>
        <w:t>张贤</w:t>
      </w:r>
      <w:r>
        <w:rPr>
          <w:rFonts w:hint="eastAsia"/>
        </w:rPr>
        <w:t>:</w:t>
      </w:r>
    </w:p>
    <w:p w:rsidR="005C7F0A" w:rsidRDefault="005C7F0A" w:rsidP="005C7F0A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完整的系统原理图等</w:t>
      </w:r>
    </w:p>
    <w:p w:rsidR="005C7F0A" w:rsidRDefault="005C7F0A" w:rsidP="005C7F0A">
      <w:pPr>
        <w:pStyle w:val="ab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完整的系统印刷电路</w:t>
      </w:r>
    </w:p>
    <w:p w:rsidR="009761F8" w:rsidRDefault="009761F8" w:rsidP="009761F8">
      <w:pPr>
        <w:rPr>
          <w:rFonts w:hint="eastAsia"/>
        </w:rPr>
      </w:pPr>
      <w:r>
        <w:rPr>
          <w:rFonts w:hint="eastAsia"/>
        </w:rPr>
        <w:t>张忠纶</w:t>
      </w:r>
      <w:r>
        <w:rPr>
          <w:rFonts w:hint="eastAsia"/>
        </w:rPr>
        <w:t>:</w:t>
      </w:r>
    </w:p>
    <w:p w:rsidR="005C7F0A" w:rsidRDefault="005C7F0A" w:rsidP="009761F8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参数计算</w:t>
      </w:r>
    </w:p>
    <w:p w:rsidR="009761F8" w:rsidRDefault="009761F8" w:rsidP="009761F8">
      <w:pPr>
        <w:rPr>
          <w:rFonts w:hint="eastAsia"/>
        </w:rPr>
      </w:pPr>
      <w:r>
        <w:rPr>
          <w:rFonts w:hint="eastAsia"/>
        </w:rPr>
        <w:t>张璘</w:t>
      </w:r>
      <w:r>
        <w:rPr>
          <w:rFonts w:hint="eastAsia"/>
        </w:rPr>
        <w:t>:</w:t>
      </w:r>
    </w:p>
    <w:p w:rsidR="005C7F0A" w:rsidRDefault="005C7F0A" w:rsidP="005C7F0A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所需的元器件清单</w:t>
      </w:r>
    </w:p>
    <w:p w:rsidR="005C7F0A" w:rsidRDefault="005C7F0A" w:rsidP="005C7F0A">
      <w:pPr>
        <w:pStyle w:val="ab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仿真调试方案与步骤</w:t>
      </w:r>
    </w:p>
    <w:p w:rsidR="005C7F0A" w:rsidRPr="009761F8" w:rsidRDefault="005C7F0A" w:rsidP="009761F8">
      <w:r>
        <w:rPr>
          <w:rFonts w:hint="eastAsia"/>
        </w:rPr>
        <w:tab/>
      </w:r>
    </w:p>
    <w:sectPr w:rsidR="005C7F0A" w:rsidRPr="009761F8" w:rsidSect="00D73550">
      <w:headerReference w:type="default" r:id="rId3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075" w:rsidRDefault="007E1075">
      <w:r>
        <w:separator/>
      </w:r>
    </w:p>
  </w:endnote>
  <w:endnote w:type="continuationSeparator" w:id="0">
    <w:p w:rsidR="007E1075" w:rsidRDefault="007E1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方正姚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075" w:rsidRDefault="007E1075">
      <w:r>
        <w:separator/>
      </w:r>
    </w:p>
  </w:footnote>
  <w:footnote w:type="continuationSeparator" w:id="0">
    <w:p w:rsidR="007E1075" w:rsidRDefault="007E10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05E" w:rsidRDefault="00DA405E" w:rsidP="00DA405E">
    <w:pPr>
      <w:ind w:leftChars="1080" w:left="2268" w:firstLineChars="350" w:firstLine="1120"/>
      <w:jc w:val="left"/>
      <w:rPr>
        <w:szCs w:val="21"/>
      </w:rPr>
    </w:pPr>
    <w:r>
      <w:rPr>
        <w:rFonts w:ascii="微软雅黑" w:eastAsia="微软雅黑" w:hAnsi="微软雅黑"/>
        <w:b/>
        <w:noProof/>
        <w:spacing w:val="30"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-50165</wp:posOffset>
          </wp:positionV>
          <wp:extent cx="2091055" cy="523240"/>
          <wp:effectExtent l="19050" t="0" r="0" b="0"/>
          <wp:wrapNone/>
          <wp:docPr id="5" name="对象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对象 1"/>
                  <pic:cNvPicPr>
                    <a:picLocks noChangeArrowheads="1"/>
                  </pic:cNvPicPr>
                </pic:nvPicPr>
                <pic:blipFill>
                  <a:blip r:embed="rId1"/>
                  <a:srcRect l="-719" t="-4807" r="-7471" b="-14420"/>
                  <a:stretch>
                    <a:fillRect/>
                  </a:stretch>
                </pic:blipFill>
                <pic:spPr bwMode="auto">
                  <a:xfrm>
                    <a:off x="0" y="0"/>
                    <a:ext cx="2091055" cy="523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b/>
        <w:spacing w:val="30"/>
        <w:sz w:val="32"/>
        <w:szCs w:val="32"/>
      </w:rPr>
      <w:t>光电系统课程设计论文/报告</w:t>
    </w:r>
  </w:p>
  <w:p w:rsidR="00DA405E" w:rsidRDefault="00DA405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CB" w:rsidRPr="00271BA0" w:rsidRDefault="00271BA0" w:rsidP="00271BA0">
    <w:pPr>
      <w:pStyle w:val="a4"/>
      <w:rPr>
        <w:rFonts w:ascii="宋体" w:hAnsi="宋体"/>
        <w:sz w:val="21"/>
        <w:szCs w:val="21"/>
      </w:rPr>
    </w:pPr>
    <w:r w:rsidRPr="00271BA0">
      <w:rPr>
        <w:rFonts w:ascii="宋体" w:hAnsi="宋体" w:hint="eastAsia"/>
        <w:spacing w:val="30"/>
        <w:sz w:val="21"/>
        <w:szCs w:val="21"/>
      </w:rPr>
      <w:t>光电系统课程设计论文/报告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04F6F"/>
    <w:multiLevelType w:val="multilevel"/>
    <w:tmpl w:val="0EA04F6F"/>
    <w:lvl w:ilvl="0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DF17036"/>
    <w:multiLevelType w:val="hybridMultilevel"/>
    <w:tmpl w:val="00D07AE8"/>
    <w:lvl w:ilvl="0" w:tplc="06763DDE">
      <w:start w:val="1"/>
      <w:numFmt w:val="decimal"/>
      <w:lvlText w:val="%1）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">
    <w:nsid w:val="1DF21621"/>
    <w:multiLevelType w:val="multilevel"/>
    <w:tmpl w:val="1DF216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90543B"/>
    <w:multiLevelType w:val="hybridMultilevel"/>
    <w:tmpl w:val="CAE41112"/>
    <w:lvl w:ilvl="0" w:tplc="03B0D3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F97B91"/>
    <w:multiLevelType w:val="hybridMultilevel"/>
    <w:tmpl w:val="0B4CB512"/>
    <w:lvl w:ilvl="0" w:tplc="2B6C1F6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5660F4DA"/>
    <w:multiLevelType w:val="singleLevel"/>
    <w:tmpl w:val="5660F4DA"/>
    <w:lvl w:ilvl="0">
      <w:start w:val="1"/>
      <w:numFmt w:val="decimal"/>
      <w:suff w:val="nothing"/>
      <w:lvlText w:val="%1、"/>
      <w:lvlJc w:val="left"/>
    </w:lvl>
  </w:abstractNum>
  <w:abstractNum w:abstractNumId="6">
    <w:nsid w:val="5660FC1A"/>
    <w:multiLevelType w:val="singleLevel"/>
    <w:tmpl w:val="5660FC1A"/>
    <w:lvl w:ilvl="0">
      <w:start w:val="1"/>
      <w:numFmt w:val="upperLetter"/>
      <w:suff w:val="nothing"/>
      <w:lvlText w:val="%1、"/>
      <w:lvlJc w:val="left"/>
    </w:lvl>
  </w:abstractNum>
  <w:abstractNum w:abstractNumId="7">
    <w:nsid w:val="72E6254E"/>
    <w:multiLevelType w:val="multilevel"/>
    <w:tmpl w:val="A8C0558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8"/>
        </w:tabs>
        <w:ind w:left="720" w:hanging="432"/>
      </w:pPr>
      <w:rPr>
        <w:rFonts w:ascii="Times New Roman" w:eastAsia="宋体" w:hAnsi="Times New Roman" w:hint="default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7">
    <w:abstractNumId w:val="7"/>
    <w:lvlOverride w:ilvl="0">
      <w:startOverride w:val="3"/>
    </w:lvlOverride>
    <w:lvlOverride w:ilvl="1">
      <w:startOverride w:val="1"/>
    </w:lvlOverride>
  </w:num>
  <w:num w:numId="8">
    <w:abstractNumId w:val="7"/>
    <w:lvlOverride w:ilvl="0">
      <w:startOverride w:val="7"/>
    </w:lvlOverride>
    <w:lvlOverride w:ilvl="1">
      <w:startOverride w:val="1"/>
    </w:lvlOverride>
  </w:num>
  <w:num w:numId="9">
    <w:abstractNumId w:val="7"/>
    <w:lvlOverride w:ilvl="0">
      <w:startOverride w:val="10"/>
    </w:lvlOverride>
    <w:lvlOverride w:ilvl="1">
      <w:startOverride w:val="1"/>
    </w:lvlOverride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9938" fill="f" fillcolor="#9cbee0" strokecolor="none [3213]">
      <v:fill color="#9cbee0" color2="#bbd5f0" on="f" type="gradient">
        <o:fill v:ext="view" type="gradientUnscaled"/>
      </v:fill>
      <v:stroke color="none [3213]" weight="1.25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73E9"/>
    <w:rsid w:val="00051F95"/>
    <w:rsid w:val="0006493D"/>
    <w:rsid w:val="000A07AB"/>
    <w:rsid w:val="000E78F0"/>
    <w:rsid w:val="0010367E"/>
    <w:rsid w:val="0011051F"/>
    <w:rsid w:val="00151CF3"/>
    <w:rsid w:val="00172A27"/>
    <w:rsid w:val="00181522"/>
    <w:rsid w:val="001A47D1"/>
    <w:rsid w:val="001C4BDE"/>
    <w:rsid w:val="001C5EA0"/>
    <w:rsid w:val="001D1A5E"/>
    <w:rsid w:val="001D1BA8"/>
    <w:rsid w:val="001F1392"/>
    <w:rsid w:val="001F2D03"/>
    <w:rsid w:val="001F5B7E"/>
    <w:rsid w:val="00201243"/>
    <w:rsid w:val="00205D33"/>
    <w:rsid w:val="002112E8"/>
    <w:rsid w:val="00221084"/>
    <w:rsid w:val="00256B63"/>
    <w:rsid w:val="00264C6B"/>
    <w:rsid w:val="00271BA0"/>
    <w:rsid w:val="0027371A"/>
    <w:rsid w:val="002854E8"/>
    <w:rsid w:val="00293A61"/>
    <w:rsid w:val="002C392A"/>
    <w:rsid w:val="002C712C"/>
    <w:rsid w:val="00300A3D"/>
    <w:rsid w:val="00342EC9"/>
    <w:rsid w:val="00345103"/>
    <w:rsid w:val="00372EC7"/>
    <w:rsid w:val="00390926"/>
    <w:rsid w:val="00393741"/>
    <w:rsid w:val="003A5145"/>
    <w:rsid w:val="003B22F0"/>
    <w:rsid w:val="003C7EC0"/>
    <w:rsid w:val="003D0511"/>
    <w:rsid w:val="003F6FF4"/>
    <w:rsid w:val="00414679"/>
    <w:rsid w:val="00415B86"/>
    <w:rsid w:val="00457B03"/>
    <w:rsid w:val="00462E02"/>
    <w:rsid w:val="0047273E"/>
    <w:rsid w:val="00496A18"/>
    <w:rsid w:val="00511B58"/>
    <w:rsid w:val="00514571"/>
    <w:rsid w:val="00520676"/>
    <w:rsid w:val="00537963"/>
    <w:rsid w:val="005B2328"/>
    <w:rsid w:val="005C7F0A"/>
    <w:rsid w:val="005E4D24"/>
    <w:rsid w:val="005F5429"/>
    <w:rsid w:val="0062583D"/>
    <w:rsid w:val="00640EBA"/>
    <w:rsid w:val="00642BB1"/>
    <w:rsid w:val="00645E5B"/>
    <w:rsid w:val="00685883"/>
    <w:rsid w:val="006D7DC0"/>
    <w:rsid w:val="006F12F3"/>
    <w:rsid w:val="007305BF"/>
    <w:rsid w:val="00736377"/>
    <w:rsid w:val="00736433"/>
    <w:rsid w:val="00771066"/>
    <w:rsid w:val="00772E8F"/>
    <w:rsid w:val="00773DE1"/>
    <w:rsid w:val="0077768E"/>
    <w:rsid w:val="007B0682"/>
    <w:rsid w:val="007D2AB3"/>
    <w:rsid w:val="007E1075"/>
    <w:rsid w:val="007F38CB"/>
    <w:rsid w:val="00807DD2"/>
    <w:rsid w:val="00811949"/>
    <w:rsid w:val="008149B1"/>
    <w:rsid w:val="008573DA"/>
    <w:rsid w:val="008B5ECA"/>
    <w:rsid w:val="008C2F55"/>
    <w:rsid w:val="008E5B08"/>
    <w:rsid w:val="008F6799"/>
    <w:rsid w:val="0090215B"/>
    <w:rsid w:val="00912989"/>
    <w:rsid w:val="00920291"/>
    <w:rsid w:val="00921F76"/>
    <w:rsid w:val="00946159"/>
    <w:rsid w:val="00963C21"/>
    <w:rsid w:val="009761F8"/>
    <w:rsid w:val="009A68FF"/>
    <w:rsid w:val="009B3001"/>
    <w:rsid w:val="009F4D1D"/>
    <w:rsid w:val="00A027A6"/>
    <w:rsid w:val="00A15818"/>
    <w:rsid w:val="00A159DB"/>
    <w:rsid w:val="00A252B1"/>
    <w:rsid w:val="00A35934"/>
    <w:rsid w:val="00A502EF"/>
    <w:rsid w:val="00A75B17"/>
    <w:rsid w:val="00AD6087"/>
    <w:rsid w:val="00AE35E8"/>
    <w:rsid w:val="00AE4987"/>
    <w:rsid w:val="00B0557E"/>
    <w:rsid w:val="00B22B08"/>
    <w:rsid w:val="00B33190"/>
    <w:rsid w:val="00B431AB"/>
    <w:rsid w:val="00B5798D"/>
    <w:rsid w:val="00B642A8"/>
    <w:rsid w:val="00B65F47"/>
    <w:rsid w:val="00B66202"/>
    <w:rsid w:val="00BB0CCA"/>
    <w:rsid w:val="00BB0D3B"/>
    <w:rsid w:val="00BB1983"/>
    <w:rsid w:val="00BB53B6"/>
    <w:rsid w:val="00BF178C"/>
    <w:rsid w:val="00BF1BFB"/>
    <w:rsid w:val="00C13C27"/>
    <w:rsid w:val="00C23398"/>
    <w:rsid w:val="00C670E4"/>
    <w:rsid w:val="00C72B94"/>
    <w:rsid w:val="00CA2B4F"/>
    <w:rsid w:val="00CA2E3A"/>
    <w:rsid w:val="00CB24C5"/>
    <w:rsid w:val="00CD5970"/>
    <w:rsid w:val="00CF39CF"/>
    <w:rsid w:val="00D0579C"/>
    <w:rsid w:val="00D503BF"/>
    <w:rsid w:val="00D60B9A"/>
    <w:rsid w:val="00D73550"/>
    <w:rsid w:val="00DA405E"/>
    <w:rsid w:val="00DB78AD"/>
    <w:rsid w:val="00DC3C0B"/>
    <w:rsid w:val="00DC6995"/>
    <w:rsid w:val="00DF512C"/>
    <w:rsid w:val="00E0013A"/>
    <w:rsid w:val="00E07BF9"/>
    <w:rsid w:val="00E11CD3"/>
    <w:rsid w:val="00E259B7"/>
    <w:rsid w:val="00E4613E"/>
    <w:rsid w:val="00E57107"/>
    <w:rsid w:val="00E87F7C"/>
    <w:rsid w:val="00E900B2"/>
    <w:rsid w:val="00EA3C59"/>
    <w:rsid w:val="00EB30A4"/>
    <w:rsid w:val="00F031B1"/>
    <w:rsid w:val="00F36A3B"/>
    <w:rsid w:val="00F6428D"/>
    <w:rsid w:val="00F80501"/>
    <w:rsid w:val="00F86BB9"/>
    <w:rsid w:val="00FA2EEE"/>
    <w:rsid w:val="00FE2280"/>
    <w:rsid w:val="00FE4D1A"/>
    <w:rsid w:val="250666C4"/>
    <w:rsid w:val="3E7A3D04"/>
    <w:rsid w:val="5F424DF7"/>
    <w:rsid w:val="6D59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="f" fillcolor="#9cbee0" strokecolor="none [3213]">
      <v:fill color="#9cbee0" color2="#bbd5f0" on="f" type="gradient">
        <o:fill v:ext="view" type="gradientUnscaled"/>
      </v:fill>
      <v:stroke color="none [3213]" weight="1.25pt"/>
      <o:colormenu v:ext="edit" fillcolor="none" strokecolor="none"/>
    </o:shapedefaults>
    <o:shapelayout v:ext="edit">
      <o:idmap v:ext="edit" data="1"/>
      <o:rules v:ext="edit">
        <o:r id="V:Rule10" type="connector" idref="#_x0000_s1058"/>
        <o:r id="V:Rule11" type="connector" idref="#_x0000_s1060"/>
        <o:r id="V:Rule12" type="connector" idref="#_x0000_s1066"/>
        <o:r id="V:Rule13" type="connector" idref="#_x0000_s1059"/>
        <o:r id="V:Rule14" type="connector" idref="#_x0000_s1063"/>
        <o:r id="V:Rule15" type="connector" idref="#_x0000_s1056"/>
        <o:r id="V:Rule16" type="connector" idref="#_x0000_s1067"/>
        <o:r id="V:Rule17" type="connector" idref="#_x0000_s1057"/>
        <o:r id="V:Rule1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5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73550"/>
    <w:pPr>
      <w:keepNext/>
      <w:keepLines/>
      <w:numPr>
        <w:numId w:val="1"/>
      </w:numPr>
      <w:tabs>
        <w:tab w:val="left" w:pos="567"/>
      </w:tabs>
      <w:spacing w:beforeLines="50" w:afterLines="50" w:line="400" w:lineRule="exact"/>
      <w:jc w:val="center"/>
      <w:outlineLvl w:val="0"/>
    </w:pPr>
    <w:rPr>
      <w:rFonts w:eastAsia="黑体"/>
      <w:caps/>
      <w:kern w:val="44"/>
      <w:sz w:val="24"/>
      <w:szCs w:val="44"/>
    </w:rPr>
  </w:style>
  <w:style w:type="paragraph" w:styleId="2">
    <w:name w:val="heading 2"/>
    <w:basedOn w:val="a"/>
    <w:next w:val="a"/>
    <w:uiPriority w:val="9"/>
    <w:qFormat/>
    <w:rsid w:val="00D73550"/>
    <w:pPr>
      <w:keepNext/>
      <w:keepLines/>
      <w:numPr>
        <w:ilvl w:val="1"/>
        <w:numId w:val="1"/>
      </w:numPr>
      <w:tabs>
        <w:tab w:val="left" w:pos="360"/>
      </w:tabs>
      <w:spacing w:beforeLines="50" w:afterLines="50" w:line="400" w:lineRule="exact"/>
      <w:outlineLvl w:val="1"/>
    </w:pPr>
    <w:rPr>
      <w:rFonts w:ascii="Arial" w:eastAsia="黑体" w:hAnsi="Arial"/>
      <w:sz w:val="24"/>
      <w:szCs w:val="32"/>
    </w:rPr>
  </w:style>
  <w:style w:type="paragraph" w:styleId="3">
    <w:name w:val="heading 3"/>
    <w:basedOn w:val="a"/>
    <w:next w:val="a"/>
    <w:uiPriority w:val="9"/>
    <w:qFormat/>
    <w:rsid w:val="00D73550"/>
    <w:pPr>
      <w:keepNext/>
      <w:keepLines/>
      <w:numPr>
        <w:ilvl w:val="2"/>
        <w:numId w:val="1"/>
      </w:numPr>
      <w:tabs>
        <w:tab w:val="left" w:pos="1008"/>
      </w:tabs>
      <w:spacing w:beforeLines="50" w:afterLines="50" w:line="400" w:lineRule="exact"/>
      <w:outlineLvl w:val="2"/>
    </w:pPr>
    <w:rPr>
      <w:rFonts w:eastAsia="黑体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0">
    <w:name w:val="目录 1 Char"/>
    <w:link w:val="10"/>
    <w:rsid w:val="00D73550"/>
  </w:style>
  <w:style w:type="character" w:customStyle="1" w:styleId="1Char">
    <w:name w:val="标题 1 Char"/>
    <w:link w:val="1"/>
    <w:uiPriority w:val="9"/>
    <w:rsid w:val="00D73550"/>
    <w:rPr>
      <w:rFonts w:eastAsia="黑体"/>
      <w:caps/>
      <w:kern w:val="44"/>
      <w:sz w:val="24"/>
      <w:szCs w:val="44"/>
    </w:rPr>
  </w:style>
  <w:style w:type="paragraph" w:styleId="9">
    <w:name w:val="toc 9"/>
    <w:basedOn w:val="a"/>
    <w:next w:val="a"/>
    <w:uiPriority w:val="39"/>
    <w:unhideWhenUsed/>
    <w:rsid w:val="00D73550"/>
    <w:pPr>
      <w:ind w:leftChars="1600" w:left="3360"/>
    </w:pPr>
  </w:style>
  <w:style w:type="paragraph" w:styleId="7">
    <w:name w:val="toc 7"/>
    <w:basedOn w:val="a"/>
    <w:next w:val="a"/>
    <w:uiPriority w:val="39"/>
    <w:unhideWhenUsed/>
    <w:rsid w:val="00D73550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73550"/>
    <w:pPr>
      <w:ind w:leftChars="800" w:left="1680"/>
    </w:pPr>
  </w:style>
  <w:style w:type="paragraph" w:styleId="a3">
    <w:name w:val="footer"/>
    <w:basedOn w:val="a"/>
    <w:unhideWhenUsed/>
    <w:rsid w:val="00D7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D73550"/>
    <w:pPr>
      <w:ind w:leftChars="1000" w:left="2100"/>
    </w:pPr>
  </w:style>
  <w:style w:type="paragraph" w:styleId="10">
    <w:name w:val="toc 1"/>
    <w:basedOn w:val="a"/>
    <w:next w:val="a"/>
    <w:link w:val="1Char0"/>
    <w:uiPriority w:val="39"/>
    <w:unhideWhenUsed/>
    <w:rsid w:val="00D73550"/>
  </w:style>
  <w:style w:type="paragraph" w:styleId="30">
    <w:name w:val="toc 3"/>
    <w:basedOn w:val="a"/>
    <w:next w:val="a"/>
    <w:uiPriority w:val="39"/>
    <w:unhideWhenUsed/>
    <w:rsid w:val="00D73550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73550"/>
    <w:pPr>
      <w:ind w:leftChars="1400" w:left="2940"/>
    </w:pPr>
  </w:style>
  <w:style w:type="paragraph" w:styleId="20">
    <w:name w:val="toc 2"/>
    <w:basedOn w:val="a"/>
    <w:next w:val="a"/>
    <w:uiPriority w:val="39"/>
    <w:unhideWhenUsed/>
    <w:rsid w:val="00D73550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D73550"/>
    <w:pPr>
      <w:ind w:leftChars="600" w:left="1260"/>
    </w:pPr>
  </w:style>
  <w:style w:type="paragraph" w:styleId="a4">
    <w:name w:val="header"/>
    <w:basedOn w:val="a"/>
    <w:unhideWhenUsed/>
    <w:rsid w:val="00D7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link w:val="Char"/>
    <w:uiPriority w:val="99"/>
    <w:semiHidden/>
    <w:unhideWhenUsed/>
    <w:rsid w:val="003F6FF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F6FF4"/>
    <w:rPr>
      <w:rFonts w:ascii="宋体"/>
      <w:kern w:val="2"/>
      <w:sz w:val="18"/>
      <w:szCs w:val="18"/>
    </w:rPr>
  </w:style>
  <w:style w:type="table" w:styleId="a6">
    <w:name w:val="Table Grid"/>
    <w:basedOn w:val="a1"/>
    <w:uiPriority w:val="59"/>
    <w:rsid w:val="009F4D1D"/>
    <w:pPr>
      <w:widowControl w:val="0"/>
      <w:jc w:val="both"/>
    </w:pPr>
    <w:rPr>
      <w:rFonts w:asciiTheme="minorHAnsi" w:eastAsia="微软雅黑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9F4D1D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table" w:customStyle="1" w:styleId="12">
    <w:name w:val="浅色底纹1"/>
    <w:basedOn w:val="a1"/>
    <w:uiPriority w:val="60"/>
    <w:rsid w:val="009F4D1D"/>
    <w:rPr>
      <w:rFonts w:asciiTheme="minorHAnsi" w:eastAsia="微软雅黑" w:hAnsiTheme="minorHAnsi" w:cstheme="minorBidi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Char0"/>
    <w:uiPriority w:val="99"/>
    <w:semiHidden/>
    <w:unhideWhenUsed/>
    <w:rsid w:val="009F4D1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F4D1D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9F4D1D"/>
  </w:style>
  <w:style w:type="character" w:styleId="a8">
    <w:name w:val="Hyperlink"/>
    <w:basedOn w:val="a0"/>
    <w:uiPriority w:val="99"/>
    <w:unhideWhenUsed/>
    <w:rsid w:val="00BB53B6"/>
    <w:rPr>
      <w:color w:val="0000FF" w:themeColor="hyperlink"/>
      <w:u w:val="single"/>
    </w:rPr>
  </w:style>
  <w:style w:type="table" w:customStyle="1" w:styleId="21">
    <w:name w:val="浅色底纹2"/>
    <w:basedOn w:val="a1"/>
    <w:uiPriority w:val="60"/>
    <w:rsid w:val="001F5B7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1F5B7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F5B7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Title"/>
    <w:basedOn w:val="a"/>
    <w:next w:val="a"/>
    <w:link w:val="Char1"/>
    <w:uiPriority w:val="10"/>
    <w:qFormat/>
    <w:rsid w:val="00E11C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E11CD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E11CD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E11CD3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5C7F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jpe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6C6240-5AF3-4040-8B42-297B22E03111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B6E83A00-2391-4C2F-88C6-399F1A4DA74B}">
      <dgm:prSet phldrT="[文本]"/>
      <dgm:spPr/>
      <dgm:t>
        <a:bodyPr/>
        <a:lstStyle/>
        <a:p>
          <a:r>
            <a:rPr lang="zh-CN" altLang="en-US"/>
            <a:t>光信号</a:t>
          </a:r>
          <a:r>
            <a:rPr lang="en-US" altLang="zh-CN"/>
            <a:t>	</a:t>
          </a:r>
          <a:endParaRPr lang="zh-CN" altLang="en-US"/>
        </a:p>
      </dgm:t>
    </dgm:pt>
    <dgm:pt modelId="{01A07444-2B51-403B-AF4B-A912ABC85B25}" type="parTrans" cxnId="{C22260EC-8667-4D85-8B77-46A371ACC37C}">
      <dgm:prSet/>
      <dgm:spPr/>
      <dgm:t>
        <a:bodyPr/>
        <a:lstStyle/>
        <a:p>
          <a:endParaRPr lang="zh-CN" altLang="en-US"/>
        </a:p>
      </dgm:t>
    </dgm:pt>
    <dgm:pt modelId="{014DD00E-8171-4048-AC4C-0C08FD21E2F9}" type="sibTrans" cxnId="{C22260EC-8667-4D85-8B77-46A371ACC37C}">
      <dgm:prSet/>
      <dgm:spPr/>
      <dgm:t>
        <a:bodyPr/>
        <a:lstStyle/>
        <a:p>
          <a:endParaRPr lang="zh-CN" altLang="en-US"/>
        </a:p>
      </dgm:t>
    </dgm:pt>
    <dgm:pt modelId="{2FD37219-E2D0-46A1-828A-C2EEBC0152D3}">
      <dgm:prSet phldrT="[文本]"/>
      <dgm:spPr/>
      <dgm:t>
        <a:bodyPr/>
        <a:lstStyle/>
        <a:p>
          <a:r>
            <a:rPr lang="en-US" altLang="zh-CN"/>
            <a:t>InGaAs-PIN</a:t>
          </a:r>
          <a:endParaRPr lang="zh-CN" altLang="en-US"/>
        </a:p>
      </dgm:t>
    </dgm:pt>
    <dgm:pt modelId="{BCFA3A5F-45B0-4588-8006-0AB8394D2B4C}" type="parTrans" cxnId="{64FB5B3E-560E-4985-B9FC-4DB671E6BBB2}">
      <dgm:prSet/>
      <dgm:spPr/>
      <dgm:t>
        <a:bodyPr/>
        <a:lstStyle/>
        <a:p>
          <a:endParaRPr lang="zh-CN" altLang="en-US"/>
        </a:p>
      </dgm:t>
    </dgm:pt>
    <dgm:pt modelId="{77E484E1-FB10-4AA7-82FF-892C4EED3FB4}" type="sibTrans" cxnId="{64FB5B3E-560E-4985-B9FC-4DB671E6BBB2}">
      <dgm:prSet/>
      <dgm:spPr/>
      <dgm:t>
        <a:bodyPr/>
        <a:lstStyle/>
        <a:p>
          <a:endParaRPr lang="zh-CN" altLang="en-US"/>
        </a:p>
      </dgm:t>
    </dgm:pt>
    <dgm:pt modelId="{430B4EC4-2890-4783-B48E-630198A709F0}">
      <dgm:prSet phldrT="[文本]"/>
      <dgm:spPr/>
      <dgm:t>
        <a:bodyPr/>
        <a:lstStyle/>
        <a:p>
          <a:r>
            <a:rPr lang="en-US" altLang="zh-CN"/>
            <a:t>I/V</a:t>
          </a:r>
          <a:r>
            <a:rPr lang="zh-CN" altLang="en-US"/>
            <a:t>变换</a:t>
          </a:r>
        </a:p>
      </dgm:t>
    </dgm:pt>
    <dgm:pt modelId="{413B180A-B4F1-499B-B557-6845AC9E2458}" type="parTrans" cxnId="{4DF4473E-DAB2-49E3-A657-674288035BB5}">
      <dgm:prSet/>
      <dgm:spPr/>
      <dgm:t>
        <a:bodyPr/>
        <a:lstStyle/>
        <a:p>
          <a:endParaRPr lang="zh-CN" altLang="en-US"/>
        </a:p>
      </dgm:t>
    </dgm:pt>
    <dgm:pt modelId="{D6ACB2FA-0D26-4D12-872F-165FA3D76816}" type="sibTrans" cxnId="{4DF4473E-DAB2-49E3-A657-674288035BB5}">
      <dgm:prSet/>
      <dgm:spPr/>
      <dgm:t>
        <a:bodyPr/>
        <a:lstStyle/>
        <a:p>
          <a:endParaRPr lang="zh-CN" altLang="en-US"/>
        </a:p>
      </dgm:t>
    </dgm:pt>
    <dgm:pt modelId="{8918B0BA-E88F-4F41-9DAE-77685228FFC0}">
      <dgm:prSet phldrT="[文本]"/>
      <dgm:spPr/>
      <dgm:t>
        <a:bodyPr/>
        <a:lstStyle/>
        <a:p>
          <a:r>
            <a:rPr lang="zh-CN" altLang="en-US"/>
            <a:t>放大滤波</a:t>
          </a:r>
        </a:p>
      </dgm:t>
    </dgm:pt>
    <dgm:pt modelId="{D3B62CEE-9349-4C57-93C4-F6336FBE9F03}" type="parTrans" cxnId="{90961E58-DA26-4A72-B8A9-973897CACF33}">
      <dgm:prSet/>
      <dgm:spPr/>
      <dgm:t>
        <a:bodyPr/>
        <a:lstStyle/>
        <a:p>
          <a:endParaRPr lang="zh-CN" altLang="en-US"/>
        </a:p>
      </dgm:t>
    </dgm:pt>
    <dgm:pt modelId="{641B739B-3176-448A-8125-986C0E3EA3EC}" type="sibTrans" cxnId="{90961E58-DA26-4A72-B8A9-973897CACF33}">
      <dgm:prSet/>
      <dgm:spPr/>
      <dgm:t>
        <a:bodyPr/>
        <a:lstStyle/>
        <a:p>
          <a:endParaRPr lang="zh-CN" altLang="en-US"/>
        </a:p>
      </dgm:t>
    </dgm:pt>
    <dgm:pt modelId="{C91A55EF-A6F6-40EE-B2C4-D94A26A083D0}">
      <dgm:prSet phldrT="[文本]"/>
      <dgm:spPr/>
      <dgm:t>
        <a:bodyPr/>
        <a:lstStyle/>
        <a:p>
          <a:r>
            <a:rPr lang="en-US" altLang="zh-CN"/>
            <a:t>CPU</a:t>
          </a:r>
          <a:r>
            <a:rPr lang="zh-CN" altLang="en-US"/>
            <a:t>处理</a:t>
          </a:r>
        </a:p>
      </dgm:t>
    </dgm:pt>
    <dgm:pt modelId="{A31B918B-F6A8-47AB-9341-4845F1C7316B}" type="parTrans" cxnId="{CC001437-45EA-498B-8EE7-2AEE6FD2A6DA}">
      <dgm:prSet/>
      <dgm:spPr/>
      <dgm:t>
        <a:bodyPr/>
        <a:lstStyle/>
        <a:p>
          <a:endParaRPr lang="zh-CN" altLang="en-US"/>
        </a:p>
      </dgm:t>
    </dgm:pt>
    <dgm:pt modelId="{1C59A545-114A-4AC5-B06F-E0DFC12737DF}" type="sibTrans" cxnId="{CC001437-45EA-498B-8EE7-2AEE6FD2A6DA}">
      <dgm:prSet/>
      <dgm:spPr/>
      <dgm:t>
        <a:bodyPr/>
        <a:lstStyle/>
        <a:p>
          <a:endParaRPr lang="zh-CN" altLang="en-US"/>
        </a:p>
      </dgm:t>
    </dgm:pt>
    <dgm:pt modelId="{864B831A-F1A8-4892-A37A-F37358AB81EC}">
      <dgm:prSet/>
      <dgm:spPr/>
      <dgm:t>
        <a:bodyPr/>
        <a:lstStyle/>
        <a:p>
          <a:r>
            <a:rPr lang="en-US" altLang="zh-CN"/>
            <a:t>A/D</a:t>
          </a:r>
          <a:r>
            <a:rPr lang="zh-CN" altLang="en-US"/>
            <a:t>转换</a:t>
          </a:r>
        </a:p>
      </dgm:t>
    </dgm:pt>
    <dgm:pt modelId="{3BE0E667-98F5-4001-8389-7CD5483C4D85}" type="parTrans" cxnId="{5F57B57F-7076-4C71-9B77-F14C16A69FB9}">
      <dgm:prSet/>
      <dgm:spPr/>
      <dgm:t>
        <a:bodyPr/>
        <a:lstStyle/>
        <a:p>
          <a:endParaRPr lang="zh-CN" altLang="en-US"/>
        </a:p>
      </dgm:t>
    </dgm:pt>
    <dgm:pt modelId="{FF8BB18F-779D-4E30-A4A0-43702DD6419F}" type="sibTrans" cxnId="{5F57B57F-7076-4C71-9B77-F14C16A69FB9}">
      <dgm:prSet/>
      <dgm:spPr/>
      <dgm:t>
        <a:bodyPr/>
        <a:lstStyle/>
        <a:p>
          <a:endParaRPr lang="zh-CN" altLang="en-US"/>
        </a:p>
      </dgm:t>
    </dgm:pt>
    <dgm:pt modelId="{618D16B1-5822-4092-B3AF-06BFE7A92788}">
      <dgm:prSet/>
      <dgm:spPr/>
      <dgm:t>
        <a:bodyPr/>
        <a:lstStyle/>
        <a:p>
          <a:r>
            <a:rPr lang="zh-CN" altLang="en-US"/>
            <a:t>显示模块</a:t>
          </a:r>
        </a:p>
      </dgm:t>
    </dgm:pt>
    <dgm:pt modelId="{6B31CAF1-6B9A-4081-AED7-87B37BA13F9A}" type="parTrans" cxnId="{E6CB5A9E-B88A-4583-B00E-C00B75215BC6}">
      <dgm:prSet/>
      <dgm:spPr/>
      <dgm:t>
        <a:bodyPr/>
        <a:lstStyle/>
        <a:p>
          <a:endParaRPr lang="zh-CN" altLang="en-US"/>
        </a:p>
      </dgm:t>
    </dgm:pt>
    <dgm:pt modelId="{AA7C4751-511D-4D43-AD57-F0E1744CC0C4}" type="sibTrans" cxnId="{E6CB5A9E-B88A-4583-B00E-C00B75215BC6}">
      <dgm:prSet/>
      <dgm:spPr/>
      <dgm:t>
        <a:bodyPr/>
        <a:lstStyle/>
        <a:p>
          <a:endParaRPr lang="zh-CN" altLang="en-US"/>
        </a:p>
      </dgm:t>
    </dgm:pt>
    <dgm:pt modelId="{C7E5E706-C812-47CA-8CF3-33E59C30B167}" type="pres">
      <dgm:prSet presAssocID="{AC6C6240-5AF3-4040-8B42-297B22E0311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BC29E06-408A-43A3-B70F-56871B1A96C5}" type="pres">
      <dgm:prSet presAssocID="{B6E83A00-2391-4C2F-88C6-399F1A4DA74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DCB0CD-0F0A-427B-8374-826531C1410E}" type="pres">
      <dgm:prSet presAssocID="{014DD00E-8171-4048-AC4C-0C08FD21E2F9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613CED26-404D-4C7D-85B2-C8E3E6B909C7}" type="pres">
      <dgm:prSet presAssocID="{014DD00E-8171-4048-AC4C-0C08FD21E2F9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ED89DD34-B524-4115-9DF7-FAA4A3D89197}" type="pres">
      <dgm:prSet presAssocID="{2FD37219-E2D0-46A1-828A-C2EEBC0152D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95AD61-6383-4668-AD76-ABFA3A7F5B5B}" type="pres">
      <dgm:prSet presAssocID="{77E484E1-FB10-4AA7-82FF-892C4EED3FB4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F8CA4A38-2736-450C-8C22-8B9D808AFEE8}" type="pres">
      <dgm:prSet presAssocID="{77E484E1-FB10-4AA7-82FF-892C4EED3FB4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16144EC3-AD55-48D6-8CBC-03403D588719}" type="pres">
      <dgm:prSet presAssocID="{430B4EC4-2890-4783-B48E-630198A709F0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BC8BC1-AFFE-45BD-A397-793D5A135FE5}" type="pres">
      <dgm:prSet presAssocID="{D6ACB2FA-0D26-4D12-872F-165FA3D76816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ED069E6F-B728-45FC-8287-32C3C78526AA}" type="pres">
      <dgm:prSet presAssocID="{D6ACB2FA-0D26-4D12-872F-165FA3D76816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871FF797-3C73-4B7B-87C0-E7D4A09DBF96}" type="pres">
      <dgm:prSet presAssocID="{8918B0BA-E88F-4F41-9DAE-77685228FFC0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587EA7-354A-4183-A5D9-CD9C864EEE9E}" type="pres">
      <dgm:prSet presAssocID="{641B739B-3176-448A-8125-986C0E3EA3EC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4020E177-D695-400E-AE8C-0A99648D0BDC}" type="pres">
      <dgm:prSet presAssocID="{641B739B-3176-448A-8125-986C0E3EA3EC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F5B675D8-D754-4425-B040-1650F2AF3EFC}" type="pres">
      <dgm:prSet presAssocID="{864B831A-F1A8-4892-A37A-F37358AB81EC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2904174-5E84-4687-9F1F-F94C45FFBDA9}" type="pres">
      <dgm:prSet presAssocID="{FF8BB18F-779D-4E30-A4A0-43702DD6419F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20215935-226E-4261-AB14-C3F93A4E927C}" type="pres">
      <dgm:prSet presAssocID="{FF8BB18F-779D-4E30-A4A0-43702DD6419F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4F155019-532F-413D-A85F-ADE179D96034}" type="pres">
      <dgm:prSet presAssocID="{C91A55EF-A6F6-40EE-B2C4-D94A26A083D0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C22376-B958-4A45-A051-65EF9869D651}" type="pres">
      <dgm:prSet presAssocID="{1C59A545-114A-4AC5-B06F-E0DFC12737DF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ECA416C9-E87D-4FF1-A864-F762C5A948F1}" type="pres">
      <dgm:prSet presAssocID="{1C59A545-114A-4AC5-B06F-E0DFC12737DF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074F5263-D42E-47C1-9344-A42179E00135}" type="pres">
      <dgm:prSet presAssocID="{618D16B1-5822-4092-B3AF-06BFE7A92788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DF4473E-DAB2-49E3-A657-674288035BB5}" srcId="{AC6C6240-5AF3-4040-8B42-297B22E03111}" destId="{430B4EC4-2890-4783-B48E-630198A709F0}" srcOrd="2" destOrd="0" parTransId="{413B180A-B4F1-499B-B557-6845AC9E2458}" sibTransId="{D6ACB2FA-0D26-4D12-872F-165FA3D76816}"/>
    <dgm:cxn modelId="{A639F6AC-E2AB-48AE-9F45-7359B5558380}" type="presOf" srcId="{864B831A-F1A8-4892-A37A-F37358AB81EC}" destId="{F5B675D8-D754-4425-B040-1650F2AF3EFC}" srcOrd="0" destOrd="0" presId="urn:microsoft.com/office/officeart/2005/8/layout/process5"/>
    <dgm:cxn modelId="{0D1B16C3-C33E-4E5D-9529-478D9B534451}" type="presOf" srcId="{641B739B-3176-448A-8125-986C0E3EA3EC}" destId="{0C587EA7-354A-4183-A5D9-CD9C864EEE9E}" srcOrd="0" destOrd="0" presId="urn:microsoft.com/office/officeart/2005/8/layout/process5"/>
    <dgm:cxn modelId="{B2204C7C-AA23-4BE7-ACD5-8F3CD7689463}" type="presOf" srcId="{C91A55EF-A6F6-40EE-B2C4-D94A26A083D0}" destId="{4F155019-532F-413D-A85F-ADE179D96034}" srcOrd="0" destOrd="0" presId="urn:microsoft.com/office/officeart/2005/8/layout/process5"/>
    <dgm:cxn modelId="{2299DB32-B83E-41A4-8F88-9D0DBC17BAEB}" type="presOf" srcId="{1C59A545-114A-4AC5-B06F-E0DFC12737DF}" destId="{84C22376-B958-4A45-A051-65EF9869D651}" srcOrd="0" destOrd="0" presId="urn:microsoft.com/office/officeart/2005/8/layout/process5"/>
    <dgm:cxn modelId="{3815522A-A531-4B4B-A75F-760A1D86F274}" type="presOf" srcId="{77E484E1-FB10-4AA7-82FF-892C4EED3FB4}" destId="{F8CA4A38-2736-450C-8C22-8B9D808AFEE8}" srcOrd="1" destOrd="0" presId="urn:microsoft.com/office/officeart/2005/8/layout/process5"/>
    <dgm:cxn modelId="{376F305C-82EA-46C2-B8AC-B19D61D30301}" type="presOf" srcId="{AC6C6240-5AF3-4040-8B42-297B22E03111}" destId="{C7E5E706-C812-47CA-8CF3-33E59C30B167}" srcOrd="0" destOrd="0" presId="urn:microsoft.com/office/officeart/2005/8/layout/process5"/>
    <dgm:cxn modelId="{35FC8C1D-134A-4876-944F-DAF90299C73B}" type="presOf" srcId="{2FD37219-E2D0-46A1-828A-C2EEBC0152D3}" destId="{ED89DD34-B524-4115-9DF7-FAA4A3D89197}" srcOrd="0" destOrd="0" presId="urn:microsoft.com/office/officeart/2005/8/layout/process5"/>
    <dgm:cxn modelId="{B95C04BF-E445-4975-8FBE-375E36298DF5}" type="presOf" srcId="{641B739B-3176-448A-8125-986C0E3EA3EC}" destId="{4020E177-D695-400E-AE8C-0A99648D0BDC}" srcOrd="1" destOrd="0" presId="urn:microsoft.com/office/officeart/2005/8/layout/process5"/>
    <dgm:cxn modelId="{295BFB06-AFE1-42B7-BEED-A3079AC41C6D}" type="presOf" srcId="{D6ACB2FA-0D26-4D12-872F-165FA3D76816}" destId="{ED069E6F-B728-45FC-8287-32C3C78526AA}" srcOrd="1" destOrd="0" presId="urn:microsoft.com/office/officeart/2005/8/layout/process5"/>
    <dgm:cxn modelId="{624B09A3-DD20-46A6-B276-A0626577D022}" type="presOf" srcId="{D6ACB2FA-0D26-4D12-872F-165FA3D76816}" destId="{A9BC8BC1-AFFE-45BD-A397-793D5A135FE5}" srcOrd="0" destOrd="0" presId="urn:microsoft.com/office/officeart/2005/8/layout/process5"/>
    <dgm:cxn modelId="{C4869B86-CE63-43E4-BBE4-507EC1916976}" type="presOf" srcId="{8918B0BA-E88F-4F41-9DAE-77685228FFC0}" destId="{871FF797-3C73-4B7B-87C0-E7D4A09DBF96}" srcOrd="0" destOrd="0" presId="urn:microsoft.com/office/officeart/2005/8/layout/process5"/>
    <dgm:cxn modelId="{DD3B07BB-AF06-4176-AC41-4F8CA9D392D0}" type="presOf" srcId="{77E484E1-FB10-4AA7-82FF-892C4EED3FB4}" destId="{A095AD61-6383-4668-AD76-ABFA3A7F5B5B}" srcOrd="0" destOrd="0" presId="urn:microsoft.com/office/officeart/2005/8/layout/process5"/>
    <dgm:cxn modelId="{90961E58-DA26-4A72-B8A9-973897CACF33}" srcId="{AC6C6240-5AF3-4040-8B42-297B22E03111}" destId="{8918B0BA-E88F-4F41-9DAE-77685228FFC0}" srcOrd="3" destOrd="0" parTransId="{D3B62CEE-9349-4C57-93C4-F6336FBE9F03}" sibTransId="{641B739B-3176-448A-8125-986C0E3EA3EC}"/>
    <dgm:cxn modelId="{5F57B57F-7076-4C71-9B77-F14C16A69FB9}" srcId="{AC6C6240-5AF3-4040-8B42-297B22E03111}" destId="{864B831A-F1A8-4892-A37A-F37358AB81EC}" srcOrd="4" destOrd="0" parTransId="{3BE0E667-98F5-4001-8389-7CD5483C4D85}" sibTransId="{FF8BB18F-779D-4E30-A4A0-43702DD6419F}"/>
    <dgm:cxn modelId="{C013DD0F-2F0C-41F1-8AF6-0608BB65C468}" type="presOf" srcId="{B6E83A00-2391-4C2F-88C6-399F1A4DA74B}" destId="{8BC29E06-408A-43A3-B70F-56871B1A96C5}" srcOrd="0" destOrd="0" presId="urn:microsoft.com/office/officeart/2005/8/layout/process5"/>
    <dgm:cxn modelId="{82ABF33E-862E-4955-BC37-E7B4A312CEDB}" type="presOf" srcId="{430B4EC4-2890-4783-B48E-630198A709F0}" destId="{16144EC3-AD55-48D6-8CBC-03403D588719}" srcOrd="0" destOrd="0" presId="urn:microsoft.com/office/officeart/2005/8/layout/process5"/>
    <dgm:cxn modelId="{826631AA-4EB2-4AF6-9DB5-B76CC0F078C4}" type="presOf" srcId="{618D16B1-5822-4092-B3AF-06BFE7A92788}" destId="{074F5263-D42E-47C1-9344-A42179E00135}" srcOrd="0" destOrd="0" presId="urn:microsoft.com/office/officeart/2005/8/layout/process5"/>
    <dgm:cxn modelId="{90D0EB49-CE06-4565-8102-4E4FF50AB342}" type="presOf" srcId="{FF8BB18F-779D-4E30-A4A0-43702DD6419F}" destId="{32904174-5E84-4687-9F1F-F94C45FFBDA9}" srcOrd="0" destOrd="0" presId="urn:microsoft.com/office/officeart/2005/8/layout/process5"/>
    <dgm:cxn modelId="{E6CB5A9E-B88A-4583-B00E-C00B75215BC6}" srcId="{AC6C6240-5AF3-4040-8B42-297B22E03111}" destId="{618D16B1-5822-4092-B3AF-06BFE7A92788}" srcOrd="6" destOrd="0" parTransId="{6B31CAF1-6B9A-4081-AED7-87B37BA13F9A}" sibTransId="{AA7C4751-511D-4D43-AD57-F0E1744CC0C4}"/>
    <dgm:cxn modelId="{F8C6F08D-7BA7-46A5-8C8B-8B470F06CF20}" type="presOf" srcId="{FF8BB18F-779D-4E30-A4A0-43702DD6419F}" destId="{20215935-226E-4261-AB14-C3F93A4E927C}" srcOrd="1" destOrd="0" presId="urn:microsoft.com/office/officeart/2005/8/layout/process5"/>
    <dgm:cxn modelId="{9BBE66A2-EE1C-4965-B344-87D838544DDA}" type="presOf" srcId="{014DD00E-8171-4048-AC4C-0C08FD21E2F9}" destId="{D6DCB0CD-0F0A-427B-8374-826531C1410E}" srcOrd="0" destOrd="0" presId="urn:microsoft.com/office/officeart/2005/8/layout/process5"/>
    <dgm:cxn modelId="{053CBB4D-7B73-4BE3-BF5C-05A7D200EF8D}" type="presOf" srcId="{014DD00E-8171-4048-AC4C-0C08FD21E2F9}" destId="{613CED26-404D-4C7D-85B2-C8E3E6B909C7}" srcOrd="1" destOrd="0" presId="urn:microsoft.com/office/officeart/2005/8/layout/process5"/>
    <dgm:cxn modelId="{C22260EC-8667-4D85-8B77-46A371ACC37C}" srcId="{AC6C6240-5AF3-4040-8B42-297B22E03111}" destId="{B6E83A00-2391-4C2F-88C6-399F1A4DA74B}" srcOrd="0" destOrd="0" parTransId="{01A07444-2B51-403B-AF4B-A912ABC85B25}" sibTransId="{014DD00E-8171-4048-AC4C-0C08FD21E2F9}"/>
    <dgm:cxn modelId="{CC001437-45EA-498B-8EE7-2AEE6FD2A6DA}" srcId="{AC6C6240-5AF3-4040-8B42-297B22E03111}" destId="{C91A55EF-A6F6-40EE-B2C4-D94A26A083D0}" srcOrd="5" destOrd="0" parTransId="{A31B918B-F6A8-47AB-9341-4845F1C7316B}" sibTransId="{1C59A545-114A-4AC5-B06F-E0DFC12737DF}"/>
    <dgm:cxn modelId="{AC74E38F-50F4-4C7E-8AA2-A2336AAE3CBE}" type="presOf" srcId="{1C59A545-114A-4AC5-B06F-E0DFC12737DF}" destId="{ECA416C9-E87D-4FF1-A864-F762C5A948F1}" srcOrd="1" destOrd="0" presId="urn:microsoft.com/office/officeart/2005/8/layout/process5"/>
    <dgm:cxn modelId="{64FB5B3E-560E-4985-B9FC-4DB671E6BBB2}" srcId="{AC6C6240-5AF3-4040-8B42-297B22E03111}" destId="{2FD37219-E2D0-46A1-828A-C2EEBC0152D3}" srcOrd="1" destOrd="0" parTransId="{BCFA3A5F-45B0-4588-8006-0AB8394D2B4C}" sibTransId="{77E484E1-FB10-4AA7-82FF-892C4EED3FB4}"/>
    <dgm:cxn modelId="{B014E0AB-33FD-476D-98A3-C249733829C3}" type="presParOf" srcId="{C7E5E706-C812-47CA-8CF3-33E59C30B167}" destId="{8BC29E06-408A-43A3-B70F-56871B1A96C5}" srcOrd="0" destOrd="0" presId="urn:microsoft.com/office/officeart/2005/8/layout/process5"/>
    <dgm:cxn modelId="{80BC8C53-2605-4DBD-B785-8CE5B7A2A05E}" type="presParOf" srcId="{C7E5E706-C812-47CA-8CF3-33E59C30B167}" destId="{D6DCB0CD-0F0A-427B-8374-826531C1410E}" srcOrd="1" destOrd="0" presId="urn:microsoft.com/office/officeart/2005/8/layout/process5"/>
    <dgm:cxn modelId="{9147687D-31DB-4FED-8E88-1CDB66B29948}" type="presParOf" srcId="{D6DCB0CD-0F0A-427B-8374-826531C1410E}" destId="{613CED26-404D-4C7D-85B2-C8E3E6B909C7}" srcOrd="0" destOrd="0" presId="urn:microsoft.com/office/officeart/2005/8/layout/process5"/>
    <dgm:cxn modelId="{E8E96D27-C3C4-4BED-8F98-6F75216BBE57}" type="presParOf" srcId="{C7E5E706-C812-47CA-8CF3-33E59C30B167}" destId="{ED89DD34-B524-4115-9DF7-FAA4A3D89197}" srcOrd="2" destOrd="0" presId="urn:microsoft.com/office/officeart/2005/8/layout/process5"/>
    <dgm:cxn modelId="{3B4FE04B-014B-453A-8E15-D0BCC06D1728}" type="presParOf" srcId="{C7E5E706-C812-47CA-8CF3-33E59C30B167}" destId="{A095AD61-6383-4668-AD76-ABFA3A7F5B5B}" srcOrd="3" destOrd="0" presId="urn:microsoft.com/office/officeart/2005/8/layout/process5"/>
    <dgm:cxn modelId="{5A29677A-58C1-4F3C-A0E8-B85EBE9E4A5E}" type="presParOf" srcId="{A095AD61-6383-4668-AD76-ABFA3A7F5B5B}" destId="{F8CA4A38-2736-450C-8C22-8B9D808AFEE8}" srcOrd="0" destOrd="0" presId="urn:microsoft.com/office/officeart/2005/8/layout/process5"/>
    <dgm:cxn modelId="{05B672F4-046F-4C54-ACCC-54532B131B06}" type="presParOf" srcId="{C7E5E706-C812-47CA-8CF3-33E59C30B167}" destId="{16144EC3-AD55-48D6-8CBC-03403D588719}" srcOrd="4" destOrd="0" presId="urn:microsoft.com/office/officeart/2005/8/layout/process5"/>
    <dgm:cxn modelId="{084D4482-078C-484C-84FF-61B9AE33ED6E}" type="presParOf" srcId="{C7E5E706-C812-47CA-8CF3-33E59C30B167}" destId="{A9BC8BC1-AFFE-45BD-A397-793D5A135FE5}" srcOrd="5" destOrd="0" presId="urn:microsoft.com/office/officeart/2005/8/layout/process5"/>
    <dgm:cxn modelId="{D9B40B49-833A-4613-800D-83D4A6CBAF29}" type="presParOf" srcId="{A9BC8BC1-AFFE-45BD-A397-793D5A135FE5}" destId="{ED069E6F-B728-45FC-8287-32C3C78526AA}" srcOrd="0" destOrd="0" presId="urn:microsoft.com/office/officeart/2005/8/layout/process5"/>
    <dgm:cxn modelId="{EF083C94-C31E-48EC-924F-0EB113E53F99}" type="presParOf" srcId="{C7E5E706-C812-47CA-8CF3-33E59C30B167}" destId="{871FF797-3C73-4B7B-87C0-E7D4A09DBF96}" srcOrd="6" destOrd="0" presId="urn:microsoft.com/office/officeart/2005/8/layout/process5"/>
    <dgm:cxn modelId="{08005375-8F37-400E-9B91-98B3B3BCFB96}" type="presParOf" srcId="{C7E5E706-C812-47CA-8CF3-33E59C30B167}" destId="{0C587EA7-354A-4183-A5D9-CD9C864EEE9E}" srcOrd="7" destOrd="0" presId="urn:microsoft.com/office/officeart/2005/8/layout/process5"/>
    <dgm:cxn modelId="{13CDB5D5-0642-47B3-A4CB-F06040B223E4}" type="presParOf" srcId="{0C587EA7-354A-4183-A5D9-CD9C864EEE9E}" destId="{4020E177-D695-400E-AE8C-0A99648D0BDC}" srcOrd="0" destOrd="0" presId="urn:microsoft.com/office/officeart/2005/8/layout/process5"/>
    <dgm:cxn modelId="{8EC73021-C0E2-4BC0-89DD-805E205BDB76}" type="presParOf" srcId="{C7E5E706-C812-47CA-8CF3-33E59C30B167}" destId="{F5B675D8-D754-4425-B040-1650F2AF3EFC}" srcOrd="8" destOrd="0" presId="urn:microsoft.com/office/officeart/2005/8/layout/process5"/>
    <dgm:cxn modelId="{C86E3F36-D8CC-496A-AA16-F7FE271F5619}" type="presParOf" srcId="{C7E5E706-C812-47CA-8CF3-33E59C30B167}" destId="{32904174-5E84-4687-9F1F-F94C45FFBDA9}" srcOrd="9" destOrd="0" presId="urn:microsoft.com/office/officeart/2005/8/layout/process5"/>
    <dgm:cxn modelId="{ADD421A5-446F-464C-A717-5EE72CA87806}" type="presParOf" srcId="{32904174-5E84-4687-9F1F-F94C45FFBDA9}" destId="{20215935-226E-4261-AB14-C3F93A4E927C}" srcOrd="0" destOrd="0" presId="urn:microsoft.com/office/officeart/2005/8/layout/process5"/>
    <dgm:cxn modelId="{D13D6ADA-BC9B-4E43-8EE1-F9B1C9085D1B}" type="presParOf" srcId="{C7E5E706-C812-47CA-8CF3-33E59C30B167}" destId="{4F155019-532F-413D-A85F-ADE179D96034}" srcOrd="10" destOrd="0" presId="urn:microsoft.com/office/officeart/2005/8/layout/process5"/>
    <dgm:cxn modelId="{34DC4CEA-AAA6-447E-B880-277058E1BF73}" type="presParOf" srcId="{C7E5E706-C812-47CA-8CF3-33E59C30B167}" destId="{84C22376-B958-4A45-A051-65EF9869D651}" srcOrd="11" destOrd="0" presId="urn:microsoft.com/office/officeart/2005/8/layout/process5"/>
    <dgm:cxn modelId="{8DD04A6A-0EAC-4B99-A4DB-7C1884E90B2E}" type="presParOf" srcId="{84C22376-B958-4A45-A051-65EF9869D651}" destId="{ECA416C9-E87D-4FF1-A864-F762C5A948F1}" srcOrd="0" destOrd="0" presId="urn:microsoft.com/office/officeart/2005/8/layout/process5"/>
    <dgm:cxn modelId="{48077E1A-8DF6-4B24-ACAC-E28CC2B5BD40}" type="presParOf" srcId="{C7E5E706-C812-47CA-8CF3-33E59C30B167}" destId="{074F5263-D42E-47C1-9344-A42179E00135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BC29E06-408A-43A3-B70F-56871B1A96C5}">
      <dsp:nvSpPr>
        <dsp:cNvPr id="0" name=""/>
        <dsp:cNvSpPr/>
      </dsp:nvSpPr>
      <dsp:spPr>
        <a:xfrm>
          <a:off x="146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光信号</a:t>
          </a:r>
          <a:r>
            <a:rPr lang="en-US" altLang="zh-CN" sz="800" kern="1200"/>
            <a:t>	</a:t>
          </a:r>
          <a:endParaRPr lang="zh-CN" altLang="en-US" sz="800" kern="1200"/>
        </a:p>
      </dsp:txBody>
      <dsp:txXfrm>
        <a:off x="1468" y="180866"/>
        <a:ext cx="555988" cy="333592"/>
      </dsp:txXfrm>
    </dsp:sp>
    <dsp:sp modelId="{D6DCB0CD-0F0A-427B-8374-826531C1410E}">
      <dsp:nvSpPr>
        <dsp:cNvPr id="0" name=""/>
        <dsp:cNvSpPr/>
      </dsp:nvSpPr>
      <dsp:spPr>
        <a:xfrm>
          <a:off x="606383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6383" y="278719"/>
        <a:ext cx="117869" cy="137885"/>
      </dsp:txXfrm>
    </dsp:sp>
    <dsp:sp modelId="{ED89DD34-B524-4115-9DF7-FAA4A3D89197}">
      <dsp:nvSpPr>
        <dsp:cNvPr id="0" name=""/>
        <dsp:cNvSpPr/>
      </dsp:nvSpPr>
      <dsp:spPr>
        <a:xfrm>
          <a:off x="779851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InGaAs-PIN</a:t>
          </a:r>
          <a:endParaRPr lang="zh-CN" altLang="en-US" sz="800" kern="1200"/>
        </a:p>
      </dsp:txBody>
      <dsp:txXfrm>
        <a:off x="779851" y="180866"/>
        <a:ext cx="555988" cy="333592"/>
      </dsp:txXfrm>
    </dsp:sp>
    <dsp:sp modelId="{A095AD61-6383-4668-AD76-ABFA3A7F5B5B}">
      <dsp:nvSpPr>
        <dsp:cNvPr id="0" name=""/>
        <dsp:cNvSpPr/>
      </dsp:nvSpPr>
      <dsp:spPr>
        <a:xfrm>
          <a:off x="1384766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84766" y="278719"/>
        <a:ext cx="117869" cy="137885"/>
      </dsp:txXfrm>
    </dsp:sp>
    <dsp:sp modelId="{16144EC3-AD55-48D6-8CBC-03403D588719}">
      <dsp:nvSpPr>
        <dsp:cNvPr id="0" name=""/>
        <dsp:cNvSpPr/>
      </dsp:nvSpPr>
      <dsp:spPr>
        <a:xfrm>
          <a:off x="1558235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I/V</a:t>
          </a:r>
          <a:r>
            <a:rPr lang="zh-CN" altLang="en-US" sz="800" kern="1200"/>
            <a:t>变换</a:t>
          </a:r>
        </a:p>
      </dsp:txBody>
      <dsp:txXfrm>
        <a:off x="1558235" y="180866"/>
        <a:ext cx="555988" cy="333592"/>
      </dsp:txXfrm>
    </dsp:sp>
    <dsp:sp modelId="{A9BC8BC1-AFFE-45BD-A397-793D5A135FE5}">
      <dsp:nvSpPr>
        <dsp:cNvPr id="0" name=""/>
        <dsp:cNvSpPr/>
      </dsp:nvSpPr>
      <dsp:spPr>
        <a:xfrm>
          <a:off x="2163150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63150" y="278719"/>
        <a:ext cx="117869" cy="137885"/>
      </dsp:txXfrm>
    </dsp:sp>
    <dsp:sp modelId="{871FF797-3C73-4B7B-87C0-E7D4A09DBF96}">
      <dsp:nvSpPr>
        <dsp:cNvPr id="0" name=""/>
        <dsp:cNvSpPr/>
      </dsp:nvSpPr>
      <dsp:spPr>
        <a:xfrm>
          <a:off x="233661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放大滤波</a:t>
          </a:r>
        </a:p>
      </dsp:txBody>
      <dsp:txXfrm>
        <a:off x="2336618" y="180866"/>
        <a:ext cx="555988" cy="333592"/>
      </dsp:txXfrm>
    </dsp:sp>
    <dsp:sp modelId="{0C587EA7-354A-4183-A5D9-CD9C864EEE9E}">
      <dsp:nvSpPr>
        <dsp:cNvPr id="0" name=""/>
        <dsp:cNvSpPr/>
      </dsp:nvSpPr>
      <dsp:spPr>
        <a:xfrm>
          <a:off x="2941533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41533" y="278719"/>
        <a:ext cx="117869" cy="137885"/>
      </dsp:txXfrm>
    </dsp:sp>
    <dsp:sp modelId="{F5B675D8-D754-4425-B040-1650F2AF3EFC}">
      <dsp:nvSpPr>
        <dsp:cNvPr id="0" name=""/>
        <dsp:cNvSpPr/>
      </dsp:nvSpPr>
      <dsp:spPr>
        <a:xfrm>
          <a:off x="3115001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A/D</a:t>
          </a:r>
          <a:r>
            <a:rPr lang="zh-CN" altLang="en-US" sz="800" kern="1200"/>
            <a:t>转换</a:t>
          </a:r>
        </a:p>
      </dsp:txBody>
      <dsp:txXfrm>
        <a:off x="3115001" y="180866"/>
        <a:ext cx="555988" cy="333592"/>
      </dsp:txXfrm>
    </dsp:sp>
    <dsp:sp modelId="{32904174-5E84-4687-9F1F-F94C45FFBDA9}">
      <dsp:nvSpPr>
        <dsp:cNvPr id="0" name=""/>
        <dsp:cNvSpPr/>
      </dsp:nvSpPr>
      <dsp:spPr>
        <a:xfrm>
          <a:off x="3719916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19916" y="278719"/>
        <a:ext cx="117869" cy="137885"/>
      </dsp:txXfrm>
    </dsp:sp>
    <dsp:sp modelId="{4F155019-532F-413D-A85F-ADE179D96034}">
      <dsp:nvSpPr>
        <dsp:cNvPr id="0" name=""/>
        <dsp:cNvSpPr/>
      </dsp:nvSpPr>
      <dsp:spPr>
        <a:xfrm>
          <a:off x="3893385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CPU</a:t>
          </a:r>
          <a:r>
            <a:rPr lang="zh-CN" altLang="en-US" sz="800" kern="1200"/>
            <a:t>处理</a:t>
          </a:r>
        </a:p>
      </dsp:txBody>
      <dsp:txXfrm>
        <a:off x="3893385" y="180866"/>
        <a:ext cx="555988" cy="333592"/>
      </dsp:txXfrm>
    </dsp:sp>
    <dsp:sp modelId="{84C22376-B958-4A45-A051-65EF9869D651}">
      <dsp:nvSpPr>
        <dsp:cNvPr id="0" name=""/>
        <dsp:cNvSpPr/>
      </dsp:nvSpPr>
      <dsp:spPr>
        <a:xfrm>
          <a:off x="4498300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98300" y="278719"/>
        <a:ext cx="117869" cy="137885"/>
      </dsp:txXfrm>
    </dsp:sp>
    <dsp:sp modelId="{074F5263-D42E-47C1-9344-A42179E00135}">
      <dsp:nvSpPr>
        <dsp:cNvPr id="0" name=""/>
        <dsp:cNvSpPr/>
      </dsp:nvSpPr>
      <dsp:spPr>
        <a:xfrm>
          <a:off x="467176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显示模块</a:t>
          </a:r>
        </a:p>
      </dsp:txBody>
      <dsp:txXfrm>
        <a:off x="4671768" y="180866"/>
        <a:ext cx="555988" cy="333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929376-9B8C-4615-B4CF-2E3B608B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1529</Words>
  <Characters>8718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Company/>
  <LinksUpToDate>false</LinksUpToDate>
  <CharactersWithSpaces>10227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多模石英光纤宏弯损耗的研究</dc:title>
  <dc:creator>Administrator</dc:creator>
  <cp:lastModifiedBy>Administrator</cp:lastModifiedBy>
  <cp:revision>114</cp:revision>
  <dcterms:created xsi:type="dcterms:W3CDTF">2015-12-06T01:35:00Z</dcterms:created>
  <dcterms:modified xsi:type="dcterms:W3CDTF">2015-12-13T03:31:00Z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