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SESSION HANDOFF</w:t>
      </w:r>
    </w:p>
    <w:p>
      <w:r>
        <w:rPr>
          <w:rFonts w:ascii="Calibri" w:cs="Calibri" w:eastAsia="Calibri" w:hAnsi="Calibri"/>
          <w:sz w:val="24"/>
          <w:szCs w:val="24"/>
        </w:rPr>
        <w:t xml:space="preserve">Session 003 (Play) → Session 004 (Play or Story) | May 23, 2026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Emotional Carry-Forward</w:t>
      </w:r>
    </w:p>
    <w:p>
      <w:r>
        <w:rPr>
          <w:rFonts w:ascii="Calibri" w:cs="Calibri" w:eastAsia="Calibri" w:hAnsi="Calibri"/>
          <w:sz w:val="24"/>
          <w:szCs w:val="24"/>
        </w:rPr>
        <w:t xml:space="preserve">Tenderness. Doug talked a boss into retirement, named a generator, and held a dead man’s hand while he learned he was dead. The floor changed — not broken, transformed. Ruth is sleeping for the first time in forty-three years. Garland knows what he is and chose to keep managing. Penny is alive and delighted by everything. The humor and the grief have fully merged — pineapple pizza as philosophy, a joy buzzer as a weapon of last resort, a Tab from 2008 as a relic. The party earned this by treating every NPC as a person, not a mechanic. The chaos clock did not fire. That debt is now critical.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Immediate State</w:t>
      </w:r>
    </w:p>
    <w:p>
      <w:r>
        <w:rPr>
          <w:rFonts w:ascii="Calibri" w:cs="Calibri" w:eastAsia="Calibri" w:hAnsi="Calibri"/>
          <w:sz w:val="24"/>
          <w:szCs w:val="24"/>
        </w:rPr>
        <w:t xml:space="preserve">Party in food court. Doug: 290 Viewers, 29 Followers, 52 Loyalty (Charter Member). Casey: 250 Viewers, 24 Followers, 32 Loyalty (Charter Member). Both Sub-Level paths open (Sal’s key + freight elevator). Penny running floor at 40% load. Ruth idling. Garland in generator room. Dungeon contract for boss encounter UNRESOLVED — stairwell locked.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Narrator Notes</w:t>
      </w:r>
    </w:p>
    <w:p>
      <w:r>
        <w:rPr>
          <w:rFonts w:ascii="Calibri" w:cs="Calibri" w:eastAsia="Calibri" w:hAnsi="Calibri"/>
          <w:sz w:val="24"/>
          <w:szCs w:val="24"/>
        </w:rPr>
        <w:t xml:space="preserve">STORY SESSION RECOMMENDED before Session 004 Play. Reconcile: Walda real voice heard early (design doc says boss room only), Garland told about death without hostility scene, boss bypassed via retirement. Chaos clock RED — three sessions, zero fires, MUST resolve immediately. First sponsor contract pitch still pending. Penny’s boss encounter at 40% power needs mechanical design. Formalize three-shift model. The @THE_MALL NABRZ handle is new and needs rules.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Health Check Flags</w:t>
      </w:r>
    </w:p>
    <w:p>
      <w:r>
        <w:rPr>
          <w:rFonts w:ascii="Calibri" w:cs="Calibri" w:eastAsia="Calibri" w:hAnsi="Calibri"/>
          <w:sz w:val="24"/>
          <w:szCs w:val="24"/>
        </w:rPr>
        <w:t xml:space="preserve">Chaos Engine RED (three sessions, zero fires — protocol violation). Mechanical Consistency YELLOW (improvised rulings, boss bypass undocumented). Narrative Coherence YELLOW (design doc deviations need reconciliation). All others GREEN.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2026-05-23T23:36:01.661Z</dcterms:created>
  <dcterms:modified xsi:type="dcterms:W3CDTF">2026-05-23T23:36:01.662Z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