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NARRATOR HEALTH CHECK</w:t>
      </w:r>
    </w:p>
    <w:p>
      <w:r>
        <w:rPr>
          <w:b/>
          <w:bCs/>
        </w:rPr>
        <w:t xml:space="preserve">Session 005 (Floor 2, Session 001)  |  May 23, 2026</w:t>
      </w:r>
    </w:p>
    <w:p>
      <w:r>
        <w:t xml:space="preserve">Cheat Sheet Version: v1.2  |  Floor: 2  |  Tickets Closed: 2/5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Overall Assessment</w:t>
      </w:r>
    </w:p>
    <w:p>
      <w:r>
        <w:rPr>
          <w:b/>
          <w:bCs/>
          <w:color w:val="2E7D32"/>
        </w:rPr>
        <w:t xml:space="preserve">SYSTEM STABLE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Context Load</w:t>
      </w:r>
    </w:p>
    <w:p>
      <w:r>
        <w:rPr>
          <w:b/>
          <w:bCs/>
        </w:rPr>
        <w:t xml:space="preserve">Rating: </w:t>
      </w:r>
      <w:r>
        <w:rPr>
          <w:b/>
          <w:bCs/>
          <w:color w:val="2E7D32"/>
        </w:rPr>
        <w:t xml:space="preserve">GREEN</w:t>
      </w:r>
    </w:p>
    <w:p>
      <w:r>
        <w:t xml:space="preserve">Session was short and contained. Two major call sequences, one NPC meeting (Angie), orientation room + Zone B. No mid-session checkpoint triggered STRAINED. Chaos Engine pre-rolled and active but did not fire during session (~19 minutes remaining at save point).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Voice Confidence</w:t>
      </w:r>
    </w:p>
    <w:p>
      <w:r>
        <w:rPr>
          <w:b/>
          <w:bCs/>
        </w:rPr>
        <w:t xml:space="preserve">Rating: </w:t>
      </w:r>
      <w:r>
        <w:rPr>
          <w:b/>
          <w:bCs/>
          <w:color w:val="2E7D32"/>
        </w:rPr>
        <w:t xml:space="preserve">GREEN</w:t>
      </w:r>
    </w:p>
    <w:p>
      <w:r>
        <w:t xml:space="preserve">All characters voiced distinctly. Angie: practiced calm, managed distance, non-report language. Derek: Partnership Success Manager affect dropping into genuine personal investment. Floor 6 Entity: capitalization artifact voice sustained throughout, warm-static emotional register held. Casey: genre-aware, observational. Male pronouns corrected mid-session and held.</w:t>
      </w:r>
    </w:p>
    <w:p>
      <w:r>
        <w:rPr>
          <w:i/>
          <w:iCs/>
        </w:rPr>
        <w:t xml:space="preserve">Action: Casey pronouns corrected in memory file. Watch for drift next session.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Mechanical Consistency</w:t>
      </w:r>
    </w:p>
    <w:p>
      <w:r>
        <w:rPr>
          <w:b/>
          <w:bCs/>
        </w:rPr>
        <w:t xml:space="preserve">Rating: </w:t>
      </w:r>
      <w:r>
        <w:rPr>
          <w:b/>
          <w:bCs/>
          <w:color w:val="F9A825"/>
        </w:rPr>
        <w:t xml:space="preserve">YELLOW</w:t>
      </w:r>
    </w:p>
    <w:p>
      <w:r>
        <w:t xml:space="preserve">CSAT and PT tracked correctly. Floor penalty (+2 to all TNs) noted but no dice rolls were called this session — all beats resolved as choice/RP encounters. Skill advancement rolls run at session end (see results below). One improvised ruling: Floor 6 Entity final CSAT scored 5.0 as narrator judgment on RP resolution rather than a rolled result.</w:t>
      </w:r>
    </w:p>
    <w:p>
      <w:r>
        <w:rPr>
          <w:i/>
          <w:iCs/>
        </w:rPr>
        <w:t xml:space="preserve">Action: Document CSAT-as-RP-resolution as official variant in Cheat Sheet v1.3 (Story Session item).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Thread Tracking</w:t>
      </w:r>
    </w:p>
    <w:p>
      <w:r>
        <w:rPr>
          <w:b/>
          <w:bCs/>
        </w:rPr>
        <w:t xml:space="preserve">Rating: </w:t>
      </w:r>
      <w:r>
        <w:rPr>
          <w:b/>
          <w:bCs/>
          <w:color w:val="2E7D32"/>
        </w:rPr>
        <w:t xml:space="preserve">GREEN</w:t>
      </w:r>
    </w:p>
    <w:p>
      <w:r>
        <w:t xml:space="preserve">T-004 (Pennybrook plant) majorly advanced. T-012 opened (GalacticBrew reclassification clock, 2 weeks). T-013 opened (Floor 6 Entity / The Little One, pressure 1/5). T-001 held correctly for Quiet Room. T-011 (sponsor contract) held, available via chaos clock or Angie. All other threads background-stable.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Chaos Engine Integration</w:t>
      </w:r>
    </w:p>
    <w:p>
      <w:r>
        <w:rPr>
          <w:b/>
          <w:bCs/>
        </w:rPr>
        <w:t xml:space="preserve">Rating: </w:t>
      </w:r>
      <w:r>
        <w:rPr>
          <w:b/>
          <w:bCs/>
          <w:color w:val="F9A825"/>
        </w:rPr>
        <w:t xml:space="preserve">YELLOW</w:t>
      </w:r>
    </w:p>
    <w:p>
      <w:r>
        <w:t xml:space="preserve">Enter-area event rolled (motivational poster falls from wall) — honored fully, incorporated into scene. Chaos clock pre-rolled at 45 minutes — did not fire, session ended at ~19 minutes remaining.</w:t>
      </w:r>
    </w:p>
    <w:p>
      <w:r>
        <w:rPr>
          <w:i/>
          <w:iCs/>
        </w:rPr>
        <w:t xml:space="preserve">Action: Chaos clock carries forward. Must fire within first ~19 minutes of Session 006. Roll first-tick result at session start.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Document Health</w:t>
      </w:r>
    </w:p>
    <w:p>
      <w:r>
        <w:rPr>
          <w:b/>
          <w:bCs/>
        </w:rPr>
        <w:t xml:space="preserve">Rating: </w:t>
      </w:r>
      <w:r>
        <w:rPr>
          <w:b/>
          <w:bCs/>
          <w:color w:val="2E7D32"/>
        </w:rPr>
        <w:t xml:space="preserve">GREEN</w:t>
      </w:r>
    </w:p>
    <w:p>
      <w:r>
        <w:t xml:space="preserve">All documents loaded from correct versions. No documents over target length. New items to add to Master Inventory: Key Card (Red Dot), Scalding Coffee (microwave-enhanced), Angie’s Microwave, Derek Paulson’s Direct Extension (as Dungeon State Log entry). Dossiers need CSAT/PT fields.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Emotional Authenticity</w:t>
      </w:r>
    </w:p>
    <w:p>
      <w:r>
        <w:rPr>
          <w:b/>
          <w:bCs/>
        </w:rPr>
        <w:t xml:space="preserve">Rating: </w:t>
      </w:r>
      <w:r>
        <w:rPr>
          <w:b/>
          <w:bCs/>
          <w:color w:val="2E7D32"/>
        </w:rPr>
        <w:t xml:space="preserve">GREEN</w:t>
      </w:r>
    </w:p>
    <w:p>
      <w:r>
        <w:t xml:space="preserve">Floor 6 Entity call was session’s emotional peak. Landed without forcing. The 47-call history, the Little One’s flag suit, ‘suitation,’ ‘is there a list for different words’ all emerged organically. Casey’s reaction earned. Angie’s managed-distance register demonstrated rather than stated. Derek’s care for Pennybrook came through naturally.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Narrative Coherence</w:t>
      </w:r>
    </w:p>
    <w:p>
      <w:r>
        <w:rPr>
          <w:b/>
          <w:bCs/>
        </w:rPr>
        <w:t xml:space="preserve">Rating: </w:t>
      </w:r>
      <w:r>
        <w:rPr>
          <w:b/>
          <w:bCs/>
          <w:color w:val="2E7D32"/>
        </w:rPr>
        <w:t xml:space="preserve">GREEN</w:t>
      </w:r>
    </w:p>
    <w:p>
      <w:r>
        <w:t xml:space="preserve">Session advanced Floor 2’s thematic core (the labor of listening, what it costs when no one listens back) on its first call. T-004 advanced in a way that complicates rather than resolves. The nuke (Derek’s extension) is a live wire the player chose to keep in pocket — correct and in-character. Doug’s compliance-loophole instinct consistent with T-010 precedent.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Skill Advancement Results</w:t>
      </w:r>
    </w:p>
    <w:p>
      <w:r>
        <w:t xml:space="preserve">Rule: Roll d20 above current skill level = +1</w:t>
      </w:r>
    </w:p>
    <w:p>
      <w:r>
        <w:t xml:space="preserve"/>
      </w:r>
    </w:p>
    <w:p>
      <w:r>
        <w:rPr>
          <w:b w:val="false"/>
          <w:bCs w:val="false"/>
        </w:rPr>
        <w:t xml:space="preserve">Doug | De-escalation | Level 3 → Roll 9 | ✓ ADVANCED → Level 4</w:t>
      </w:r>
    </w:p>
    <w:p>
      <w:r>
        <w:t xml:space="preserve">Doug | Reading the Room | Level 6 → Roll 7 | ✓ ADVANCED → Level 7</w:t>
      </w:r>
    </w:p>
    <w:p>
      <w:r>
        <w:t xml:space="preserve">Doug | Improvisation | Level 7 → Roll 15 | ✓ ADVANCED → Level 8</w:t>
      </w:r>
    </w:p>
    <w:p>
      <w:r>
        <w:t xml:space="preserve">Casey | Genre Recognition | Level 4 → Roll 3 | ✗ No change</w:t>
      </w:r>
    </w:p>
    <w:p>
      <w:r>
        <w:t xml:space="preserve">Casey | Audience Management | Level 4 → Roll 16 | ✓ ADVANCED → Level 5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Next Session Flags</w:t>
      </w:r>
    </w:p>
    <w:p>
      <w:r>
        <w:t xml:space="preserve">1. Chaos clock fires early — roll first event within ~19 minutes of resume.</w:t>
      </w:r>
    </w:p>
    <w:p>
      <w:r>
        <w:t xml:space="preserve">2. Marcus Vey was at Row 7 entrance when session ended. He speaks next.</w:t>
      </w:r>
    </w:p>
    <w:p>
      <w:r>
        <w:t xml:space="preserve">3. Cheat Sheet v1.3 update needed (CSAT/PT rules, permanent death downed-state clarification, RP-resolution CSAT variant).</w:t>
      </w:r>
    </w:p>
    <w:p>
      <w:r>
        <w:t xml:space="preserve">4. Five NPC character files for Floor 2 not yet written (Story Session item still outstanding).</w:t>
      </w:r>
    </w:p>
    <w:p>
      <w:r>
        <w:t xml:space="preserve">5. GalacticBrew reclassification clock: 2 weeks real-time pressure on T-004.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2026-05-24T02:21:24.769Z</dcterms:created>
  <dcterms:modified xsi:type="dcterms:W3CDTF">2026-05-24T02:21:24.769Z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