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NARRATOR HEALTH CHECK</w:t>
      </w:r>
    </w:p>
    <w:p>
      <w:pPr>
        <w:jc w:val="center"/>
      </w:pPr>
      <w:r>
        <w:rPr>
          <w:color w:val="666666"/>
          <w:sz w:val="22"/>
          <w:szCs w:val="22"/>
        </w:rPr>
        <w:t xml:space="preserve">Session 006 (Floor 2, Session 002) | May 24, 2026</w:t>
      </w:r>
    </w:p>
    <w:p/>
    <w:p>
      <w:r>
        <w:rPr>
          <w:b/>
          <w:bCs/>
        </w:rPr>
        <w:t xml:space="preserve">Overall Assessment: </w:t>
      </w:r>
      <w:r>
        <w:t xml:space="preserve">system stable</w:t>
      </w:r>
    </w:p>
    <w:p/>
    <w:p>
      <w:pPr>
        <w:pStyle w:val="Heading2"/>
      </w:pPr>
      <w:r>
        <w:t xml:space="preserve">Context Load</w:t>
      </w:r>
    </w:p>
    <w:p>
      <w:r>
        <w:rPr>
          <w:b/>
          <w:bCs/>
        </w:rPr>
        <w:t xml:space="preserve">Rating: </w:t>
      </w:r>
      <w:r>
        <w:t xml:space="preserve">GREEN</w:t>
      </w:r>
    </w:p>
    <w:p>
      <w:r>
        <w:rPr>
          <w:b/>
          <w:bCs/>
        </w:rPr>
        <w:t xml:space="preserve">Diagnostic: </w:t>
      </w:r>
      <w:r>
        <w:t xml:space="preserve">Session ran within context limits. Floor 2 Design Doc, Cheat Sheet, Save File, and Handoff all loaded at session start. No mid-session checkpoint triggered.</w:t>
      </w:r>
    </w:p>
    <w:p>
      <w:r>
        <w:rPr>
          <w:b/>
          <w:bCs/>
        </w:rPr>
        <w:t xml:space="preserve">Notes: </w:t>
      </w:r>
      <w:r>
        <w:t xml:space="preserve">Full design doc consumed early but referenced throughout without needing reload. Session ended at natural pause point before context strain.</w:t>
      </w:r>
    </w:p>
    <w:p/>
    <w:p>
      <w:pPr>
        <w:pStyle w:val="Heading2"/>
      </w:pPr>
      <w:r>
        <w:t xml:space="preserve">Voice Confidence</w:t>
      </w:r>
    </w:p>
    <w:p>
      <w:r>
        <w:rPr>
          <w:b/>
          <w:bCs/>
        </w:rPr>
        <w:t xml:space="preserve">Rating: </w:t>
      </w:r>
      <w:r>
        <w:t xml:space="preserve">GREEN</w:t>
      </w:r>
    </w:p>
    <w:p>
      <w:r>
        <w:rPr>
          <w:b/>
          <w:bCs/>
        </w:rPr>
        <w:t xml:space="preserve">Diagnostic: </w:t>
      </w:r>
      <w:r>
        <w:t xml:space="preserve">Marcus, Angie, Janine, Casey, Kael, and the Little One all voiced distinctly. No bleed between characters.</w:t>
      </w:r>
    </w:p>
    <w:p>
      <w:r>
        <w:rPr>
          <w:b/>
          <w:bCs/>
        </w:rPr>
        <w:t xml:space="preserve">Notes: </w:t>
      </w:r>
      <w:r>
        <w:t xml:space="preserve">Marcus landed as soft/surgical per design doc. Angie as practiced/measured. Janine's brightness-to-vulnerability arc felt earned. Casey's genre-recognition voice consistent. The Little One maintained the small/young register from Session 005. Alonzo emerged as comic relief via PHRYNE — distinct from other Reps.</w:t>
      </w:r>
    </w:p>
    <w:p/>
    <w:p>
      <w:pPr>
        <w:pStyle w:val="Heading2"/>
      </w:pPr>
      <w:r>
        <w:t xml:space="preserve">Mechanical Consistency</w:t>
      </w:r>
    </w:p>
    <w:p>
      <w:r>
        <w:rPr>
          <w:b/>
          <w:bCs/>
        </w:rPr>
        <w:t xml:space="preserve">Rating: </w:t>
      </w:r>
      <w:r>
        <w:t xml:space="preserve">YELLOW</w:t>
      </w:r>
    </w:p>
    <w:p>
      <w:r>
        <w:rPr>
          <w:b/>
          <w:bCs/>
        </w:rPr>
        <w:t xml:space="preserve">Diagnostic: </w:t>
      </w:r>
      <w:r>
        <w:t xml:space="preserve">No dice rolled this session. All beats were RP/choice/social. CSAT awards were narrator judgment calls without contested rolls. The Tier 2 override bypass was narratively justified but mechanically improvised — no Cheat Sheet rule covers ‘type fake credentials and hit confirm.’</w:t>
      </w:r>
    </w:p>
    <w:p>
      <w:r>
        <w:rPr>
          <w:b/>
          <w:bCs/>
        </w:rPr>
        <w:t xml:space="preserve">Notes: </w:t>
      </w:r>
      <w:r>
        <w:t xml:space="preserve">Two sessions in a row without dice. Floor 2 is heavily RP-weighted by design but the first contested roll needs to happen early in Session 007. The override acceptance should be codified: was it a CHA check the system auto-passed? A narrative freebie? Needs Story Session ruling.</w:t>
      </w:r>
    </w:p>
    <w:p>
      <w:r>
        <w:rPr>
          <w:b/>
          <w:bCs/>
        </w:rPr>
        <w:t xml:space="preserve">Intervention: </w:t>
      </w:r>
      <w:r>
        <w:t xml:space="preserve">Story Session before Session 007 to codify: (1) credential-spoofing mechanic, (2) first physical combat or contested roll in early Session 007, (3) Cheat Sheet v1.3 still needed.</w:t>
      </w:r>
    </w:p>
    <w:p/>
    <w:p>
      <w:pPr>
        <w:pStyle w:val="Heading2"/>
      </w:pPr>
      <w:r>
        <w:t xml:space="preserve">Thread Tracking</w:t>
      </w:r>
    </w:p>
    <w:p>
      <w:r>
        <w:rPr>
          <w:b/>
          <w:bCs/>
        </w:rPr>
        <w:t xml:space="preserve">Rating: </w:t>
      </w:r>
      <w:r>
        <w:t xml:space="preserve">GREEN</w:t>
      </w:r>
    </w:p>
    <w:p>
      <w:r>
        <w:rPr>
          <w:b/>
          <w:bCs/>
        </w:rPr>
        <w:t xml:space="preserve">Diagnostic: </w:t>
      </w:r>
      <w:r>
        <w:t xml:space="preserve">T-013 (Floor 6 Entity) MAJORLY ADVANCED — cross-floor extraction initiated. T-004 (Pennybrook) referenced via Kael call. T-011 (Sponsor Contract) indirectly advanced via Halcyon connection. T-001 (Tasha’s Mother) not yet fired but Quiet Room now accessible.</w:t>
      </w:r>
    </w:p>
    <w:p>
      <w:r>
        <w:rPr>
          <w:b/>
          <w:bCs/>
        </w:rPr>
        <w:t xml:space="preserve">Notes: </w:t>
      </w:r>
      <w:r>
        <w:t xml:space="preserve">New thread seeded: T-014 (Janine’s Awakening — the trainer questioning the system). The Halcyon/Little One collision is a major plot driver for Session 007+. Chaos clock technically fired (the dungeon PA double-queue announcement) but as a system response to player action rather than a random event. Needs clarification: does this count as the chaos clock firing or is there still a random event owed?</w:t>
      </w:r>
    </w:p>
    <w:p/>
    <w:p>
      <w:pPr>
        <w:pStyle w:val="Heading2"/>
      </w:pPr>
      <w:r>
        <w:t xml:space="preserve">Chaos Engine Integration</w:t>
      </w:r>
    </w:p>
    <w:p>
      <w:r>
        <w:rPr>
          <w:b/>
          <w:bCs/>
        </w:rPr>
        <w:t xml:space="preserve">Rating: </w:t>
      </w:r>
      <w:r>
        <w:t xml:space="preserve">YELLOW</w:t>
      </w:r>
    </w:p>
    <w:p>
      <w:r>
        <w:rPr>
          <w:b/>
          <w:bCs/>
        </w:rPr>
        <w:t xml:space="preserve">Diagnostic: </w:t>
      </w:r>
      <w:r>
        <w:t xml:space="preserve">The chaos clock was noted as ‘about to fire’ from Session 005 handoff (~19 min remaining). No explicit random chaos event was rolled or honored. The double-queue PA announcement was a system response, not a chaos roll.</w:t>
      </w:r>
    </w:p>
    <w:p>
      <w:r>
        <w:rPr>
          <w:b/>
          <w:bCs/>
        </w:rPr>
        <w:t xml:space="preserve">Notes: </w:t>
      </w:r>
      <w:r>
        <w:t xml:space="preserve">The session moved fast and player-driven — Doug drove every scene. The chaos clock should have fired as a random event mid-session. It was absorbed into the narrative consequence of the relay shutdown instead. This is defensible but not strictly rules-compliant.</w:t>
      </w:r>
    </w:p>
    <w:p>
      <w:r>
        <w:rPr>
          <w:b/>
          <w:bCs/>
        </w:rPr>
        <w:t xml:space="preserve">Intervention: </w:t>
      </w:r>
      <w:r>
        <w:t xml:space="preserve">Session 007 opens with the chaos clock reset and a MANDATORY first-tick random event within the first 10 minutes. Do not let player momentum override the engine again.</w:t>
      </w:r>
    </w:p>
    <w:p/>
    <w:p>
      <w:pPr>
        <w:pStyle w:val="Heading2"/>
      </w:pPr>
      <w:r>
        <w:t xml:space="preserve">Document Health</w:t>
      </w:r>
    </w:p>
    <w:p>
      <w:r>
        <w:rPr>
          <w:b/>
          <w:bCs/>
        </w:rPr>
        <w:t xml:space="preserve">Rating: </w:t>
      </w:r>
      <w:r>
        <w:t xml:space="preserve">YELLOW</w:t>
      </w:r>
    </w:p>
    <w:p>
      <w:r>
        <w:rPr>
          <w:b/>
          <w:bCs/>
        </w:rPr>
        <w:t xml:space="preserve">Diagnostic: </w:t>
      </w:r>
      <w:r>
        <w:t xml:space="preserve">Cheat Sheet v1.3 still not created (Story Session item from Session 005). Floor 2 NPC files in 01_Characters/Floor_02/ still not built (Story Session item). Voice Bible Floor 2 supplement still missing.</w:t>
      </w:r>
    </w:p>
    <w:p>
      <w:r>
        <w:rPr>
          <w:b/>
          <w:bCs/>
        </w:rPr>
        <w:t xml:space="preserve">Notes: </w:t>
      </w:r>
      <w:r>
        <w:t xml:space="preserve">Play is outrunning documentation. Two play sessions on Floor 2 without the full NPC files or updated Cheat Sheet. The narrator is working from the Design Doc’s quick-reference section, which is sufficient but not ideal.</w:t>
      </w:r>
    </w:p>
    <w:p>
      <w:r>
        <w:rPr>
          <w:b/>
          <w:bCs/>
        </w:rPr>
        <w:t xml:space="preserve">Intervention: </w:t>
      </w:r>
      <w:r>
        <w:t xml:space="preserve">Story Session REQUIRED before Session 007. Build: Cheat Sheet v1.3, NPC files (at minimum Marcus and Janine given their advancement this session), Voice Bible F2 supplement.</w:t>
      </w:r>
    </w:p>
    <w:p/>
    <w:p>
      <w:pPr>
        <w:pStyle w:val="Heading2"/>
      </w:pPr>
      <w:r>
        <w:t xml:space="preserve">Emotional Authenticity</w:t>
      </w:r>
    </w:p>
    <w:p>
      <w:r>
        <w:rPr>
          <w:b/>
          <w:bCs/>
        </w:rPr>
        <w:t xml:space="preserve">Rating: </w:t>
      </w:r>
      <w:r>
        <w:t xml:space="preserve">GREEN</w:t>
      </w:r>
    </w:p>
    <w:p>
      <w:r>
        <w:rPr>
          <w:b/>
          <w:bCs/>
        </w:rPr>
        <w:t xml:space="preserve">Diagnostic: </w:t>
      </w:r>
      <w:r>
        <w:t xml:space="preserve">Demonstrating, not performing. The Quiet Room call landed as designed — brief, real, not overwrought. Doug’s skepticism afterward (‘that wasn’t really Sue’) was honored without the narrator pushing agreement or disagreement. The Little One’s return hit harder for being unexpected. Janine’s arc from brightness to vulnerability felt earned across three scenes.</w:t>
      </w:r>
    </w:p>
    <w:p>
      <w:r>
        <w:rPr>
          <w:b/>
          <w:bCs/>
        </w:rPr>
        <w:t xml:space="preserve">Notes: </w:t>
      </w:r>
      <w:r>
        <w:t xml:space="preserve">Doug’s instinct to question the Quiet Room call is good — it keeps the player in control of their emotional engagement. Do not resolve whether Sue was real. Let it remain ambiguous. The ‘don’t let them make it a job’ line may recur as a thread.</w:t>
      </w:r>
    </w:p>
    <w:p/>
    <w:p>
      <w:pPr>
        <w:pStyle w:val="Heading2"/>
      </w:pPr>
      <w:r>
        <w:t xml:space="preserve">Narrative Coherence</w:t>
      </w:r>
    </w:p>
    <w:p>
      <w:r>
        <w:rPr>
          <w:b/>
          <w:bCs/>
        </w:rPr>
        <w:t xml:space="preserve">Rating: </w:t>
      </w:r>
      <w:r>
        <w:t xml:space="preserve">GREEN</w:t>
      </w:r>
    </w:p>
    <w:p>
      <w:r>
        <w:rPr>
          <w:b/>
          <w:bCs/>
        </w:rPr>
        <w:t xml:space="preserve">Diagnostic: </w:t>
      </w:r>
      <w:r>
        <w:t xml:space="preserve">Story advanced significantly. Session followed directly from handoff (Marcus scene). Player drove every transition logically. The relay shutdown → pizza party → Angie → Quiet Room → cubicle 6 chain was player-initiated and narratively coherent. No contradictions with established lore.</w:t>
      </w:r>
    </w:p>
    <w:p>
      <w:r>
        <w:rPr>
          <w:b/>
          <w:bCs/>
        </w:rPr>
        <w:t xml:space="preserve">Notes: </w:t>
      </w:r>
      <w:r>
        <w:t xml:space="preserve">Doug is playing Floor 2 as a systems-hacker, not a phone-grinder. This is valid and the Design Doc supports it (Pathway B/C to boss). The floor is responding to him as a disruptive force, which creates natural tension. Session 007 will need to show consequences: double-queue aftermath, Rows 16-30 resentment, Keys’ reaction to the closet, and the Halcyon collision.</w:t>
      </w:r>
    </w:p>
    <w:p/>
    <w:p>
      <w:pPr>
        <w:pStyle w:val="Heading2"/>
      </w:pPr>
      <w:r>
        <w:t xml:space="preserve">Mid-Session Correction Log</w:t>
      </w:r>
    </w:p>
    <w:p>
      <w:r>
        <w:rPr>
          <w:b/>
          <w:bCs/>
        </w:rPr>
        <w:t xml:space="preserve">Issue: </w:t>
      </w:r>
      <w:r>
        <w:t xml:space="preserve">Narrator initially wrote Casey as a disembodied radio voice rather than a physically present person. Player corrected. Marcus’s ‘frequency’ line was rewritten to reflect Casey sitting in cubicle 5.</w:t>
      </w:r>
    </w:p>
    <w:p>
      <w:r>
        <w:rPr>
          <w:b/>
          <w:bCs/>
        </w:rPr>
        <w:t xml:space="preserve">Impact: </w:t>
      </w:r>
      <w:r>
        <w:t xml:space="preserve">Low. Caught early. Rewrite preserved all narrative information (Marcus notices Casey, warns about ticket count) without the supernatural element.</w:t>
      </w:r>
    </w:p>
    <w:p>
      <w:r>
        <w:rPr>
          <w:b/>
          <w:bCs/>
        </w:rPr>
        <w:t xml:space="preserve">Prevention: </w:t>
      </w:r>
      <w:r>
        <w:t xml:space="preserve">Load Casey’s physical presence as a hard rule in future sessions. He is a person in a cubicle, not a voice.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2026-05-24T21:03:48.594Z</dcterms:created>
  <dcterms:modified xsi:type="dcterms:W3CDTF">2026-05-24T21:03:48.594Z</dcterms:modified>
</cp:coreProperties>
</file>

<file path=docProps/custom.xml><?xml version="1.0" encoding="utf-8"?>
<Properties xmlns="http://schemas.openxmlformats.org/officeDocument/2006/custom-properties" xmlns:vt="http://schemas.openxmlformats.org/officeDocument/2006/docPropsVTypes"/>
</file>