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 Blue Brazelton</w:t>
      </w:r>
    </w:p>
    <w:p w:rsidR="00000000" w:rsidDel="00000000" w:rsidP="00000000" w:rsidRDefault="00000000" w:rsidRPr="00000000" w14:paraId="00000002">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207M Eastburn COE, Bldg 27, Flagstaff AZ 86001</w:t>
      </w:r>
    </w:p>
    <w:p w:rsidR="00000000" w:rsidDel="00000000" w:rsidP="00000000" w:rsidRDefault="00000000" w:rsidRPr="00000000" w14:paraId="00000003">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602.298.4040</w:t>
      </w:r>
    </w:p>
    <w:p w:rsidR="00000000" w:rsidDel="00000000" w:rsidP="00000000" w:rsidRDefault="00000000" w:rsidRPr="00000000" w14:paraId="00000004">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5">
      <w:pPr>
        <w:spacing w:after="0" w:line="240" w:lineRule="auto"/>
        <w:rPr>
          <w:rFonts w:ascii="Times New Roman" w:cs="Times New Roman" w:eastAsia="Times New Roman" w:hAnsi="Times New Roman"/>
          <w:b w:val="1"/>
          <w:bCs w:val="1"/>
          <w:sz w:val="24"/>
          <w:szCs w:val="24"/>
          <w:u w:val="single"/>
        </w:rPr>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1296" w:top="1296" w:left="1267" w:right="1166" w:header="720" w:footer="720"/>
          <w:pgNumType w:start="1"/>
          <w:titlePg w:val="1"/>
        </w:sectPr>
      </w:pPr>
      <w:r w:rsidDel="00000000" w:rsidR="00000000" w:rsidRPr="00000000">
        <w:rPr>
          <w:rFonts w:ascii="Times New Roman" w:cs="Times New Roman" w:eastAsia="Times New Roman" w:hAnsi="Times New Roman"/>
          <w:b w:val="1"/>
          <w:bCs w:val="1"/>
          <w:sz w:val="24"/>
          <w:szCs w:val="24"/>
          <w:u w:val="single"/>
          <w:rtl w:val="0"/>
        </w:rPr>
        <w:t xml:space="preserve">Summary of Professional Qualifications:</w:t>
      </w:r>
    </w:p>
    <w:p w:rsidR="00000000" w:rsidDel="00000000" w:rsidP="00000000" w:rsidRDefault="00000000" w:rsidRPr="00000000" w14:paraId="0000000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Empowering student success</w:t>
      </w:r>
    </w:p>
    <w:p w:rsidR="00000000" w:rsidDel="00000000" w:rsidP="00000000" w:rsidRDefault="00000000" w:rsidRPr="00000000" w14:paraId="0000000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Systems level thinking</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Leadership across domains</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Teaching in traditional &amp; online contexts</w:t>
      </w:r>
    </w:p>
    <w:p w:rsidR="00000000" w:rsidDel="00000000" w:rsidP="00000000" w:rsidRDefault="00000000" w:rsidRPr="00000000" w14:paraId="0000000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Supervise and mentor all levels of students</w:t>
      </w:r>
    </w:p>
    <w:p w:rsidR="00000000" w:rsidDel="00000000" w:rsidP="00000000" w:rsidRDefault="00000000" w:rsidRPr="00000000" w14:paraId="0000000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Management of academic programs</w:t>
      </w:r>
    </w:p>
    <w:p w:rsidR="00000000" w:rsidDel="00000000" w:rsidP="00000000" w:rsidRDefault="00000000" w:rsidRPr="00000000" w14:paraId="0000000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Program development &amp; evaluation</w:t>
      </w:r>
    </w:p>
    <w:p w:rsidR="00000000" w:rsidDel="00000000" w:rsidP="00000000" w:rsidRDefault="00000000" w:rsidRPr="00000000" w14:paraId="0000000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Project management</w:t>
      </w:r>
    </w:p>
    <w:p w:rsidR="00000000" w:rsidDel="00000000" w:rsidP="00000000" w:rsidRDefault="00000000" w:rsidRPr="00000000" w14:paraId="0000000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Curriculum &amp; instructional design</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1296" w:top="1296" w:left="1267" w:right="1166" w:header="720" w:footer="720"/>
          <w:cols w:equalWidth="0" w:num="2">
            <w:col w:space="720" w:w="4543.5"/>
            <w:col w:space="0" w:w="4543.5"/>
          </w:cols>
          <w:titlePg w:val="1"/>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Research, assessment, &amp; data analysis</w:t>
      </w:r>
    </w:p>
    <w:p w:rsidR="00000000" w:rsidDel="00000000" w:rsidP="00000000" w:rsidRDefault="00000000" w:rsidRPr="00000000" w14:paraId="00000010">
      <w:pPr>
        <w:spacing w:after="0" w:line="240" w:lineRule="auto"/>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11">
      <w:pPr>
        <w:spacing w:after="0" w:line="24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Education:</w:t>
      </w:r>
      <w:r w:rsidDel="00000000" w:rsidR="00000000" w:rsidRPr="00000000">
        <w:rPr>
          <w:rtl w:val="0"/>
        </w:rPr>
      </w:r>
    </w:p>
    <w:p w:rsidR="00000000" w:rsidDel="00000000" w:rsidP="00000000" w:rsidRDefault="00000000" w:rsidRPr="00000000" w14:paraId="00000012">
      <w:pPr>
        <w:spacing w:after="0"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 D., Higher, Adult, and Lifelong Education, Michigan State University, May 2016.  </w:t>
      </w:r>
      <w:r w:rsidDel="00000000" w:rsidR="00000000" w:rsidRPr="00000000">
        <w:rPr>
          <w:rFonts w:ascii="Times New Roman" w:cs="Times New Roman" w:eastAsia="Times New Roman" w:hAnsi="Times New Roman"/>
          <w:i w:val="1"/>
          <w:iCs w:val="1"/>
          <w:sz w:val="24"/>
          <w:szCs w:val="24"/>
          <w:rtl w:val="0"/>
        </w:rPr>
        <w:t xml:space="preserve">Adult Learners at Community Colleges: Influence of Technology and Digital Literacy on Marginality and Mattering</w:t>
      </w:r>
      <w:r w:rsidDel="00000000" w:rsidR="00000000" w:rsidRPr="00000000">
        <w:rPr>
          <w:rtl w:val="0"/>
        </w:rPr>
      </w:r>
    </w:p>
    <w:p w:rsidR="00000000" w:rsidDel="00000000" w:rsidP="00000000" w:rsidRDefault="00000000" w:rsidRPr="00000000" w14:paraId="00000013">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 S. Ed., College Student Personnel, Southern Illinois University – Carbondale, May 2007</w:t>
      </w:r>
    </w:p>
    <w:p w:rsidR="00000000" w:rsidDel="00000000" w:rsidP="00000000" w:rsidRDefault="00000000" w:rsidRPr="00000000" w14:paraId="00000015">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A., English Literature and Philosophy, Texas Tech University, May 2005</w:t>
      </w:r>
    </w:p>
    <w:p w:rsidR="00000000" w:rsidDel="00000000" w:rsidP="00000000" w:rsidRDefault="00000000" w:rsidRPr="00000000" w14:paraId="00000017">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after="0" w:line="24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Professional Experience:</w:t>
      </w:r>
    </w:p>
    <w:p w:rsidR="00000000" w:rsidDel="00000000" w:rsidP="00000000" w:rsidRDefault="00000000" w:rsidRPr="00000000" w14:paraId="00000019">
      <w:pPr>
        <w:spacing w:after="0" w:line="24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Associate Professor, Department of Educational Leadership</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b w:val="1"/>
          <w:bCs w:val="1"/>
          <w:i w:val="1"/>
          <w:iCs w:val="1"/>
          <w:sz w:val="24"/>
          <w:szCs w:val="24"/>
          <w:rtl w:val="0"/>
        </w:rPr>
        <w:t xml:space="preserve">August 2024-Current</w:t>
      </w:r>
    </w:p>
    <w:p w:rsidR="00000000" w:rsidDel="00000000" w:rsidP="00000000" w:rsidRDefault="00000000" w:rsidRPr="00000000" w14:paraId="0000001A">
      <w:pPr>
        <w:spacing w:after="0"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Lead Faculty Member, Community College and Higher Education Sub-unit, </w:t>
      </w:r>
      <w:r w:rsidDel="00000000" w:rsidR="00000000" w:rsidRPr="00000000">
        <w:rPr>
          <w:rFonts w:ascii="Times New Roman" w:cs="Times New Roman" w:eastAsia="Times New Roman" w:hAnsi="Times New Roman"/>
          <w:i w:val="1"/>
          <w:iCs w:val="1"/>
          <w:sz w:val="24"/>
          <w:szCs w:val="24"/>
          <w:rtl w:val="0"/>
        </w:rPr>
        <w:t xml:space="preserve">June 2020-June 2025</w:t>
      </w:r>
    </w:p>
    <w:p w:rsidR="00000000" w:rsidDel="00000000" w:rsidP="00000000" w:rsidRDefault="00000000" w:rsidRPr="00000000" w14:paraId="0000001B">
      <w:pPr>
        <w:spacing w:after="0"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Assistant Professor, Department of Educational Leadership</w:t>
      </w:r>
      <w:r w:rsidDel="00000000" w:rsidR="00000000" w:rsidRPr="00000000">
        <w:rPr>
          <w:rFonts w:ascii="Times New Roman" w:cs="Times New Roman" w:eastAsia="Times New Roman" w:hAnsi="Times New Roman"/>
          <w:i w:val="1"/>
          <w:iCs w:val="1"/>
          <w:sz w:val="24"/>
          <w:szCs w:val="24"/>
          <w:rtl w:val="0"/>
        </w:rPr>
        <w:t xml:space="preserve">, August 2017-July 2024</w:t>
      </w:r>
    </w:p>
    <w:p w:rsidR="00000000" w:rsidDel="00000000" w:rsidP="00000000" w:rsidRDefault="00000000" w:rsidRPr="00000000" w14:paraId="0000001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Northern Arizona University, College of Education. </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June 2020 - June 2025, served </w:t>
      </w:r>
      <w:r w:rsidDel="00000000" w:rsidR="00000000" w:rsidRPr="00000000">
        <w:rPr>
          <w:rFonts w:ascii="Times New Roman" w:cs="Times New Roman" w:eastAsia="Times New Roman" w:hAnsi="Times New Roman"/>
          <w:sz w:val="24"/>
          <w:szCs w:val="24"/>
          <w:rtl w:val="0"/>
        </w:rPr>
        <w:t xml:space="preserve">as Lead Faculty, 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role similar to program coordinator in regards to managing curriculum, doctoral admissions, supporting adjunct faculty, managing student concerns, leading program review (including a</w:t>
      </w:r>
      <w:r w:rsidDel="00000000" w:rsidR="00000000" w:rsidRPr="00000000">
        <w:rPr>
          <w:rFonts w:ascii="Times New Roman" w:cs="Times New Roman" w:eastAsia="Times New Roman" w:hAnsi="Times New Roman"/>
          <w:sz w:val="24"/>
          <w:szCs w:val="24"/>
          <w:rtl w:val="0"/>
        </w:rPr>
        <w:t xml:space="preserve"> self study for our 7 year review)</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representing the program within the academic affairs division.</w:t>
      </w:r>
    </w:p>
    <w:p w:rsidR="00000000" w:rsidDel="00000000" w:rsidP="00000000" w:rsidRDefault="00000000" w:rsidRPr="00000000" w14:paraId="0000001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Designed and taught graduate courses at both the master’s and doctoral level, including topics of ecological systems and technology, assessment and evaluation, and professional writing.</w:t>
      </w:r>
    </w:p>
    <w:p w:rsidR="00000000" w:rsidDel="00000000" w:rsidP="00000000" w:rsidRDefault="00000000" w:rsidRPr="00000000" w14:paraId="0000001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Mentored graduate students through informal and formal opportunities such as research design support, </w:t>
      </w:r>
      <w:r w:rsidDel="00000000" w:rsidR="00000000" w:rsidRPr="00000000">
        <w:rPr>
          <w:rFonts w:ascii="Times New Roman" w:cs="Times New Roman" w:eastAsia="Times New Roman" w:hAnsi="Times New Roman"/>
          <w:sz w:val="24"/>
          <w:szCs w:val="24"/>
          <w:rtl w:val="0"/>
        </w:rPr>
        <w:t xml:space="preserve">writing for publication,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serving on and chairing dissertation committees, hosting discussions on graduate topics.</w:t>
      </w:r>
    </w:p>
    <w:p w:rsidR="00000000" w:rsidDel="00000000" w:rsidP="00000000" w:rsidRDefault="00000000" w:rsidRPr="00000000" w14:paraId="0000002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Chaired committees within the department on various curricular review items.</w:t>
      </w:r>
    </w:p>
    <w:p w:rsidR="00000000" w:rsidDel="00000000" w:rsidP="00000000" w:rsidRDefault="00000000" w:rsidRPr="00000000" w14:paraId="00000021">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after="0"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Instructional Fellow, Master Educator Course</w:t>
      </w:r>
      <w:r w:rsidDel="00000000" w:rsidR="00000000" w:rsidRPr="00000000">
        <w:rPr>
          <w:rtl w:val="0"/>
        </w:rPr>
      </w:r>
    </w:p>
    <w:p w:rsidR="00000000" w:rsidDel="00000000" w:rsidP="00000000" w:rsidRDefault="00000000" w:rsidRPr="00000000" w14:paraId="0000002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University of Louisville, College of Education, and affiliated with the United States Army, Cadet Command, May 2017-January 2024</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Served as a content expert and facilitator for 4 courses (multiple occurrences of each): ELFH 682 – Organization and Administration of Higher Education, ELFH 666 – Program Development &amp; Assessment in Higher Education, ELFH 683 - College Teaching and Learning, ELFH 670 - Instructional Strategies for the United States Army via University of Louisville.</w:t>
      </w:r>
    </w:p>
    <w:p w:rsidR="00000000" w:rsidDel="00000000" w:rsidP="00000000" w:rsidRDefault="00000000" w:rsidRPr="00000000" w14:paraId="0000002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Mentored and developed Army Officers toward success in their posts as Military Science faculty and directors of ROTC programs around the United States.</w:t>
      </w:r>
    </w:p>
    <w:p w:rsidR="00000000" w:rsidDel="00000000" w:rsidP="00000000" w:rsidRDefault="00000000" w:rsidRPr="00000000" w14:paraId="0000002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Conducted site visits of program cadre at their home institutions.</w:t>
      </w:r>
    </w:p>
    <w:p w:rsidR="00000000" w:rsidDel="00000000" w:rsidP="00000000" w:rsidRDefault="00000000" w:rsidRPr="00000000" w14:paraId="0000002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Led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sz w:val="24"/>
          <w:szCs w:val="24"/>
          <w:rtl w:val="0"/>
        </w:rPr>
        <w:t xml:space="preserve">13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cohorts of United States Army ROTC Cadre through </w:t>
      </w:r>
      <w:r w:rsidDel="00000000" w:rsidR="00000000" w:rsidRPr="00000000">
        <w:rPr>
          <w:rFonts w:ascii="Times New Roman" w:cs="Times New Roman" w:eastAsia="Times New Roman" w:hAnsi="Times New Roman"/>
          <w:sz w:val="24"/>
          <w:szCs w:val="24"/>
          <w:rtl w:val="0"/>
        </w:rPr>
        <w:t xml:space="preserve">an intensive 2 week residential graduate learning experience</w:t>
      </w:r>
      <w:r w:rsidDel="00000000" w:rsidR="00000000" w:rsidRPr="00000000">
        <w:rPr>
          <w:rtl w:val="0"/>
        </w:rPr>
      </w:r>
    </w:p>
    <w:p w:rsidR="00000000" w:rsidDel="00000000" w:rsidP="00000000" w:rsidRDefault="00000000" w:rsidRPr="00000000" w14:paraId="00000028">
      <w:pPr>
        <w:spacing w:after="0" w:line="240" w:lineRule="auto"/>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29">
      <w:pPr>
        <w:spacing w:after="0" w:line="24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Visiting Assistant Professor, Counseling and Higher Education</w:t>
      </w:r>
    </w:p>
    <w:p w:rsidR="00000000" w:rsidDel="00000000" w:rsidP="00000000" w:rsidRDefault="00000000" w:rsidRPr="00000000" w14:paraId="0000002A">
      <w:pPr>
        <w:spacing w:after="0"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University of North Texas, College of Education, August 2016-May 2017</w:t>
      </w:r>
    </w:p>
    <w:p w:rsidR="00000000" w:rsidDel="00000000" w:rsidP="00000000" w:rsidRDefault="00000000" w:rsidRPr="00000000" w14:paraId="0000002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Designed and taught multiple graduate courses including topics of budgeting and finance in higher education and college student demographics.</w:t>
      </w:r>
    </w:p>
    <w:p w:rsidR="00000000" w:rsidDel="00000000" w:rsidP="00000000" w:rsidRDefault="00000000" w:rsidRPr="00000000" w14:paraId="0000002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Supported departmental and program initiatives by serving on committees for recruiting and marketing, and creating an online Master’s program though course conversion and design consulting.</w:t>
      </w:r>
    </w:p>
    <w:p w:rsidR="00000000" w:rsidDel="00000000" w:rsidP="00000000" w:rsidRDefault="00000000" w:rsidRPr="00000000" w14:paraId="0000002D">
      <w:pPr>
        <w:spacing w:after="0" w:line="240" w:lineRule="auto"/>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2E">
      <w:pPr>
        <w:spacing w:after="0" w:line="24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Assistant Professor and Program Coordinator, Higher Education and Student Affairs</w:t>
      </w:r>
    </w:p>
    <w:p w:rsidR="00000000" w:rsidDel="00000000" w:rsidP="00000000" w:rsidRDefault="00000000" w:rsidRPr="00000000" w14:paraId="0000002F">
      <w:pPr>
        <w:spacing w:after="0"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Northern Michigan University, School of Education, Leadership, and Public Service, June 2015-August 2016</w:t>
      </w:r>
    </w:p>
    <w:p w:rsidR="00000000" w:rsidDel="00000000" w:rsidP="00000000" w:rsidRDefault="00000000" w:rsidRPr="00000000" w14:paraId="000000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Academically and professionally advised 45 master’s level students in the Higher Education and Student Affairs program.</w:t>
      </w:r>
    </w:p>
    <w:p w:rsidR="00000000" w:rsidDel="00000000" w:rsidP="00000000" w:rsidRDefault="00000000" w:rsidRPr="00000000" w14:paraId="000000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Supervised the academic and reflective components of all internship students each academic semester.</w:t>
      </w:r>
    </w:p>
    <w:p w:rsidR="00000000" w:rsidDel="00000000" w:rsidP="00000000" w:rsidRDefault="00000000" w:rsidRPr="00000000" w14:paraId="000000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Organized and executed recruitment and marketing strategies for the Higher Education and Student Affairs Master’s program, including presentations at regional and peer institutions</w:t>
      </w:r>
    </w:p>
    <w:p w:rsidR="00000000" w:rsidDel="00000000" w:rsidP="00000000" w:rsidRDefault="00000000" w:rsidRPr="00000000" w14:paraId="000000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Served as primary faculty instructor for all core coursework throughout the academic year and summer semester, including online and hybrid courses.</w:t>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Facilitated professional development for all Higher Education and Student Affairs master’s students and interested undergraduate students from all majors.</w:t>
      </w:r>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Participated with institutional service including the Academic Service Learning Council, McNair Scholars program, and objectives of the Dean of Students office.</w:t>
      </w:r>
    </w:p>
    <w:p w:rsidR="00000000" w:rsidDel="00000000" w:rsidP="00000000" w:rsidRDefault="00000000" w:rsidRPr="00000000" w14:paraId="00000036">
      <w:pPr>
        <w:spacing w:after="0" w:line="240" w:lineRule="auto"/>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37">
      <w:pPr>
        <w:spacing w:after="0" w:line="24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Coordinator, Graduate Student Career and Professional Development, Doctoral Fellow</w:t>
      </w:r>
    </w:p>
    <w:p w:rsidR="00000000" w:rsidDel="00000000" w:rsidP="00000000" w:rsidRDefault="00000000" w:rsidRPr="00000000" w14:paraId="00000038">
      <w:pPr>
        <w:spacing w:after="0"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Michigan State University, Offices of Graduate Student Life and Wellness and PhD Career Services, July 2014 – July 2015</w:t>
      </w:r>
    </w:p>
    <w:p w:rsidR="00000000" w:rsidDel="00000000" w:rsidP="00000000" w:rsidRDefault="00000000" w:rsidRPr="00000000" w14:paraId="0000003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Organized and executed a graduate student leadership curriculum featuring the Graduate Student Leadership Institute conference, and the Graduate Student Leadership Academy (multi-week leadership development).</w:t>
      </w:r>
    </w:p>
    <w:p w:rsidR="00000000" w:rsidDel="00000000" w:rsidP="00000000" w:rsidRDefault="00000000" w:rsidRPr="00000000" w14:paraId="0000003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Provided career advising for students from all graduate programs, including written credential reviews, mock interviews, and job search strategies.</w:t>
      </w:r>
    </w:p>
    <w:p w:rsidR="00000000" w:rsidDel="00000000" w:rsidP="00000000" w:rsidRDefault="00000000" w:rsidRPr="00000000" w14:paraId="0000003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Lead the communication efforts and strategies for the PhD Career Services offices across newsletters, social media, web content, graduate school blog, and printed media.</w:t>
      </w:r>
    </w:p>
    <w:p w:rsidR="00000000" w:rsidDel="00000000" w:rsidP="00000000" w:rsidRDefault="00000000" w:rsidRPr="00000000" w14:paraId="0000003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Collaborated with colleagues and other offices to provide quality programming and workshops for the development and continued wellness of graduate students.</w:t>
      </w:r>
    </w:p>
    <w:p w:rsidR="00000000" w:rsidDel="00000000" w:rsidP="00000000" w:rsidRDefault="00000000" w:rsidRPr="00000000" w14:paraId="0000003D">
      <w:pPr>
        <w:spacing w:after="0" w:line="240" w:lineRule="auto"/>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3E">
      <w:pPr>
        <w:spacing w:after="0" w:line="24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Research Administrator, Graduate Research Assistant</w:t>
      </w:r>
    </w:p>
    <w:p w:rsidR="00000000" w:rsidDel="00000000" w:rsidP="00000000" w:rsidRDefault="00000000" w:rsidRPr="00000000" w14:paraId="0000003F">
      <w:pPr>
        <w:spacing w:after="0"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Michigan State University, Higher, Adult, and Lifelong Education, August 2010-July 2014</w:t>
      </w:r>
    </w:p>
    <w:p w:rsidR="00000000" w:rsidDel="00000000" w:rsidP="00000000" w:rsidRDefault="00000000" w:rsidRPr="00000000" w14:paraId="00000040">
      <w:pPr>
        <w:numPr>
          <w:ilvl w:val="0"/>
          <w:numId w:val="9"/>
        </w:numPr>
        <w:spacing w:after="0" w:lineRule="auto"/>
        <w:ind w:left="3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Co-led and managed the research team of 8 to 10 individuals for the National Study of LGBTQ Student Success</w:t>
      </w:r>
      <w:r w:rsidDel="00000000" w:rsidR="00000000" w:rsidRPr="00000000">
        <w:rPr>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by developing data collection instruments and protocols, tracking data, transcription, and analysis. </w:t>
      </w:r>
    </w:p>
    <w:p w:rsidR="00000000" w:rsidDel="00000000" w:rsidP="00000000" w:rsidRDefault="00000000" w:rsidRPr="00000000" w14:paraId="00000041">
      <w:pPr>
        <w:numPr>
          <w:ilvl w:val="0"/>
          <w:numId w:val="9"/>
        </w:numPr>
        <w:spacing w:after="0" w:line="240" w:lineRule="auto"/>
        <w:ind w:left="3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Collaborated with various research projects for Dr. Kristen Renn including international research publishing trends, and the role of Women’s Colleges internationally.</w:t>
      </w:r>
    </w:p>
    <w:p w:rsidR="00000000" w:rsidDel="00000000" w:rsidP="00000000" w:rsidRDefault="00000000" w:rsidRPr="00000000" w14:paraId="00000042">
      <w:pPr>
        <w:numPr>
          <w:ilvl w:val="0"/>
          <w:numId w:val="9"/>
        </w:numPr>
        <w:spacing w:after="0" w:line="240" w:lineRule="auto"/>
        <w:ind w:left="3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Planned, mobilized and operationalized a technology system for the American Educational Research Association annual conference (&gt;10,000) attendees.</w:t>
      </w:r>
    </w:p>
    <w:p w:rsidR="00000000" w:rsidDel="00000000" w:rsidP="00000000" w:rsidRDefault="00000000" w:rsidRPr="00000000" w14:paraId="00000043">
      <w:pPr>
        <w:numPr>
          <w:ilvl w:val="0"/>
          <w:numId w:val="9"/>
        </w:numPr>
        <w:spacing w:after="0" w:line="240" w:lineRule="auto"/>
        <w:ind w:left="3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Constructed chapter outlines and reference lists, conducted and annotated literature searches, indexed and proofed manuscripts for Dr. Kristen Renn’s published books.</w:t>
      </w:r>
    </w:p>
    <w:p w:rsidR="00000000" w:rsidDel="00000000" w:rsidP="00000000" w:rsidRDefault="00000000" w:rsidRPr="00000000" w14:paraId="00000044">
      <w:pPr>
        <w:spacing w:after="0" w:line="240" w:lineRule="auto"/>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45">
      <w:pPr>
        <w:spacing w:after="0" w:line="24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Residence Director/Area Director (position elevated to Area Director in July 2008)</w:t>
      </w:r>
    </w:p>
    <w:p w:rsidR="00000000" w:rsidDel="00000000" w:rsidP="00000000" w:rsidRDefault="00000000" w:rsidRPr="00000000" w14:paraId="00000046">
      <w:pPr>
        <w:spacing w:after="0"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Texas State University, Housing and Residential Life, July 2007-August 2010</w:t>
      </w:r>
    </w:p>
    <w:p w:rsidR="00000000" w:rsidDel="00000000" w:rsidP="00000000" w:rsidRDefault="00000000" w:rsidRPr="00000000" w14:paraId="00000047">
      <w:pPr>
        <w:numPr>
          <w:ilvl w:val="0"/>
          <w:numId w:val="6"/>
        </w:numPr>
        <w:spacing w:after="0" w:line="240" w:lineRule="auto"/>
        <w:ind w:left="36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Hired, trained, evaluated, and supervised 22 Resident Assistants, who served 800 students living in the hall, including a History Learning Community requiring additional academic needs and collaboration with faculty.</w:t>
      </w:r>
      <w:r w:rsidDel="00000000" w:rsidR="00000000" w:rsidRPr="00000000">
        <w:rPr>
          <w:rtl w:val="0"/>
        </w:rPr>
      </w:r>
    </w:p>
    <w:p w:rsidR="00000000" w:rsidDel="00000000" w:rsidP="00000000" w:rsidRDefault="00000000" w:rsidRPr="00000000" w14:paraId="00000048">
      <w:pPr>
        <w:numPr>
          <w:ilvl w:val="0"/>
          <w:numId w:val="6"/>
        </w:numPr>
        <w:spacing w:after="0" w:line="240" w:lineRule="auto"/>
        <w:ind w:left="3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Collaborated with coaches and athletic personnel for football, volleyball, and women’s basketball players, and cheerleaders residing in my hall through advising, supporting, and engaging these athletes to campus. </w:t>
      </w:r>
    </w:p>
    <w:p w:rsidR="00000000" w:rsidDel="00000000" w:rsidP="00000000" w:rsidRDefault="00000000" w:rsidRPr="00000000" w14:paraId="00000049">
      <w:pPr>
        <w:numPr>
          <w:ilvl w:val="0"/>
          <w:numId w:val="6"/>
        </w:numPr>
        <w:spacing w:after="0" w:line="240" w:lineRule="auto"/>
        <w:ind w:left="3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Supervised summer operation of camps and conferences ranging from 400-1000 participants.</w:t>
      </w:r>
    </w:p>
    <w:p w:rsidR="00000000" w:rsidDel="00000000" w:rsidP="00000000" w:rsidRDefault="00000000" w:rsidRPr="00000000" w14:paraId="0000004A">
      <w:pPr>
        <w:numPr>
          <w:ilvl w:val="0"/>
          <w:numId w:val="6"/>
        </w:numPr>
        <w:spacing w:after="0" w:line="240" w:lineRule="auto"/>
        <w:ind w:left="3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Oversaw academic programming for a Residential College residence hall, as well as supervising the staff of the hall and the individual needs of 240 students within the program from August 2007 through May 2008.</w:t>
      </w:r>
    </w:p>
    <w:p w:rsidR="00000000" w:rsidDel="00000000" w:rsidP="00000000" w:rsidRDefault="00000000" w:rsidRPr="00000000" w14:paraId="0000004B">
      <w:pPr>
        <w:numPr>
          <w:ilvl w:val="0"/>
          <w:numId w:val="6"/>
        </w:numPr>
        <w:spacing w:after="0" w:line="240" w:lineRule="auto"/>
        <w:ind w:left="3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Participated in on-call emergency response rotation for all campus residence halls and apartment complexes.</w:t>
      </w:r>
    </w:p>
    <w:p w:rsidR="00000000" w:rsidDel="00000000" w:rsidP="00000000" w:rsidRDefault="00000000" w:rsidRPr="00000000" w14:paraId="0000004C">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D">
      <w:pPr>
        <w:spacing w:after="0" w:line="24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Summer Operations Intern</w:t>
      </w:r>
    </w:p>
    <w:p w:rsidR="00000000" w:rsidDel="00000000" w:rsidP="00000000" w:rsidRDefault="00000000" w:rsidRPr="00000000" w14:paraId="0000004E">
      <w:pPr>
        <w:spacing w:after="0"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Texas State University, Housing and Residential Life, May 2009-August 2009</w:t>
      </w:r>
    </w:p>
    <w:p w:rsidR="00000000" w:rsidDel="00000000" w:rsidP="00000000" w:rsidRDefault="00000000" w:rsidRPr="00000000" w14:paraId="0000004F">
      <w:pPr>
        <w:numPr>
          <w:ilvl w:val="0"/>
          <w:numId w:val="6"/>
        </w:numPr>
        <w:spacing w:after="0" w:line="240" w:lineRule="auto"/>
        <w:ind w:left="3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Collaborated with the Assistant Director of Administrative Services to plan and manage summer camps and conferences.</w:t>
      </w:r>
    </w:p>
    <w:p w:rsidR="00000000" w:rsidDel="00000000" w:rsidP="00000000" w:rsidRDefault="00000000" w:rsidRPr="00000000" w14:paraId="00000050">
      <w:pPr>
        <w:numPr>
          <w:ilvl w:val="0"/>
          <w:numId w:val="6"/>
        </w:numPr>
        <w:spacing w:after="0" w:line="240" w:lineRule="auto"/>
        <w:ind w:left="3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 strategies and systems to manage camp and conference operations in various buildings, from initial check-in processes for fluid participant lists and assignments to efficiently turning over facilities.</w:t>
      </w:r>
    </w:p>
    <w:p w:rsidR="00000000" w:rsidDel="00000000" w:rsidP="00000000" w:rsidRDefault="00000000" w:rsidRPr="00000000" w14:paraId="00000051">
      <w:pPr>
        <w:numPr>
          <w:ilvl w:val="0"/>
          <w:numId w:val="6"/>
        </w:numPr>
        <w:spacing w:after="0" w:line="240" w:lineRule="auto"/>
        <w:ind w:left="3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Co-organized and lead training of all building staff for summer camps and conferences.</w:t>
      </w:r>
    </w:p>
    <w:p w:rsidR="00000000" w:rsidDel="00000000" w:rsidP="00000000" w:rsidRDefault="00000000" w:rsidRPr="00000000" w14:paraId="00000052">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3">
      <w:pPr>
        <w:spacing w:after="0"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Graduate Hall Director, Head Resident</w:t>
      </w:r>
      <w:r w:rsidDel="00000000" w:rsidR="00000000" w:rsidRPr="00000000">
        <w:rPr>
          <w:rtl w:val="0"/>
        </w:rPr>
      </w:r>
    </w:p>
    <w:p w:rsidR="00000000" w:rsidDel="00000000" w:rsidP="00000000" w:rsidRDefault="00000000" w:rsidRPr="00000000" w14:paraId="00000054">
      <w:pPr>
        <w:spacing w:after="0"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Southern Illinois University Carbondale, Housing and Residence Life, July 2005-May 2007</w:t>
      </w:r>
    </w:p>
    <w:p w:rsidR="00000000" w:rsidDel="00000000" w:rsidP="00000000" w:rsidRDefault="00000000" w:rsidRPr="00000000" w14:paraId="00000055">
      <w:pPr>
        <w:numPr>
          <w:ilvl w:val="0"/>
          <w:numId w:val="7"/>
        </w:numPr>
        <w:spacing w:after="0" w:line="240" w:lineRule="auto"/>
        <w:ind w:left="3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Served on a senior staff team for a large high-rise residence hall of 18 Resident Assistants and 700 residents, fulfilling responsibilities with conduct issues and judicial conferences, staff development activities, and duty rotation of RAs.  The hall was a focused upper-classmen facility offering targeted programming and unique privileges to our students.</w:t>
      </w:r>
    </w:p>
    <w:p w:rsidR="00000000" w:rsidDel="00000000" w:rsidP="00000000" w:rsidRDefault="00000000" w:rsidRPr="00000000" w14:paraId="00000056">
      <w:pPr>
        <w:numPr>
          <w:ilvl w:val="0"/>
          <w:numId w:val="7"/>
        </w:numPr>
        <w:spacing w:after="0" w:line="240" w:lineRule="auto"/>
        <w:ind w:left="3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Supervised a residence hall desk that operated 24 hours a day from including all semester breaks and holidays.  Supervision included scheduling, paperwork, payroll, desk staff development, and ensuring building security.</w:t>
      </w:r>
    </w:p>
    <w:p w:rsidR="00000000" w:rsidDel="00000000" w:rsidP="00000000" w:rsidRDefault="00000000" w:rsidRPr="00000000" w14:paraId="00000057">
      <w:pPr>
        <w:numPr>
          <w:ilvl w:val="0"/>
          <w:numId w:val="7"/>
        </w:numPr>
        <w:spacing w:after="0" w:line="240" w:lineRule="auto"/>
        <w:ind w:left="360" w:hanging="360"/>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sz w:val="24"/>
          <w:szCs w:val="24"/>
          <w:rtl w:val="0"/>
        </w:rPr>
        <w:t xml:space="preserve">Oversaw the staff and programming of the Engineering Learning Community.</w:t>
      </w:r>
      <w:r w:rsidDel="00000000" w:rsidR="00000000" w:rsidRPr="00000000">
        <w:rPr>
          <w:rFonts w:ascii="Times New Roman" w:cs="Times New Roman" w:eastAsia="Times New Roman" w:hAnsi="Times New Roman"/>
          <w:b w:val="1"/>
          <w:bCs w:val="1"/>
          <w:i w:val="1"/>
          <w:iCs w:val="1"/>
          <w:sz w:val="24"/>
          <w:szCs w:val="24"/>
          <w:rtl w:val="0"/>
        </w:rPr>
        <w:t xml:space="preserve"> </w:t>
      </w:r>
    </w:p>
    <w:p w:rsidR="00000000" w:rsidDel="00000000" w:rsidP="00000000" w:rsidRDefault="00000000" w:rsidRPr="00000000" w14:paraId="00000058">
      <w:pPr>
        <w:spacing w:after="0" w:line="240" w:lineRule="auto"/>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59">
      <w:pPr>
        <w:spacing w:after="0" w:line="24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Summer Conference Manager</w:t>
      </w:r>
    </w:p>
    <w:p w:rsidR="00000000" w:rsidDel="00000000" w:rsidP="00000000" w:rsidRDefault="00000000" w:rsidRPr="00000000" w14:paraId="0000005A">
      <w:pPr>
        <w:spacing w:after="0"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Southern Illinois University Carbondale, Housing and Residence Life, May 2006-August 2006</w:t>
      </w:r>
    </w:p>
    <w:p w:rsidR="00000000" w:rsidDel="00000000" w:rsidP="00000000" w:rsidRDefault="00000000" w:rsidRPr="00000000" w14:paraId="0000005B">
      <w:pPr>
        <w:numPr>
          <w:ilvl w:val="0"/>
          <w:numId w:val="8"/>
        </w:numPr>
        <w:spacing w:after="0" w:line="240" w:lineRule="auto"/>
        <w:ind w:left="36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Supervised, staffed, and trained 20 Desk Assistants and a customer service desk, open 24 hours a day, for the duration of the summer.</w:t>
      </w:r>
      <w:r w:rsidDel="00000000" w:rsidR="00000000" w:rsidRPr="00000000">
        <w:rPr>
          <w:rtl w:val="0"/>
        </w:rPr>
      </w:r>
    </w:p>
    <w:p w:rsidR="00000000" w:rsidDel="00000000" w:rsidP="00000000" w:rsidRDefault="00000000" w:rsidRPr="00000000" w14:paraId="0000005C">
      <w:pPr>
        <w:numPr>
          <w:ilvl w:val="0"/>
          <w:numId w:val="8"/>
        </w:numPr>
        <w:spacing w:after="0" w:line="240" w:lineRule="auto"/>
        <w:ind w:left="36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Maintained day-to-day responsibilities including crisis response, evening duty rotation, administrative check-in and check-out services, and meeting camp and conference needs.</w:t>
      </w:r>
    </w:p>
    <w:p w:rsidR="00000000" w:rsidDel="00000000" w:rsidP="00000000" w:rsidRDefault="00000000" w:rsidRPr="00000000" w14:paraId="0000005D">
      <w:pPr>
        <w:spacing w:after="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spacing w:after="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Short-Term Professional Appointments at Northern Arizona University</w:t>
      </w:r>
      <w:r w:rsidDel="00000000" w:rsidR="00000000" w:rsidRPr="00000000">
        <w:rPr>
          <w:rtl w:val="0"/>
        </w:rPr>
      </w:r>
    </w:p>
    <w:p w:rsidR="00000000" w:rsidDel="00000000" w:rsidP="00000000" w:rsidRDefault="00000000" w:rsidRPr="00000000" w14:paraId="0000005F">
      <w:pPr>
        <w:spacing w:after="0" w:line="240" w:lineRule="auto"/>
        <w:ind w:left="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Provost Leadership Fellow, August 2025-Current</w:t>
      </w:r>
    </w:p>
    <w:p w:rsidR="00000000" w:rsidDel="00000000" w:rsidP="00000000" w:rsidRDefault="00000000" w:rsidRPr="00000000" w14:paraId="00000060">
      <w:pPr>
        <w:spacing w:after="0" w:line="240" w:lineRule="auto"/>
        <w:ind w:left="0" w:firstLine="0"/>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61">
      <w:pPr>
        <w:spacing w:after="0" w:line="240" w:lineRule="auto"/>
        <w:ind w:left="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Faculty Wellness Inaugural Fellow, August 2025-Current</w:t>
      </w:r>
    </w:p>
    <w:p w:rsidR="00000000" w:rsidDel="00000000" w:rsidP="00000000" w:rsidRDefault="00000000" w:rsidRPr="00000000" w14:paraId="00000062">
      <w:pPr>
        <w:spacing w:after="0" w:line="240" w:lineRule="auto"/>
        <w:ind w:left="0" w:firstLine="0"/>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63">
      <w:pPr>
        <w:spacing w:after="0" w:line="240" w:lineRule="auto"/>
        <w:ind w:left="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Association of College and University Educator (ACUE) Facilitator, Effective Online Teaching Practices, August 2025-May 2026</w:t>
      </w:r>
    </w:p>
    <w:p w:rsidR="00000000" w:rsidDel="00000000" w:rsidP="00000000" w:rsidRDefault="00000000" w:rsidRPr="00000000" w14:paraId="00000064">
      <w:pPr>
        <w:spacing w:after="0" w:line="240" w:lineRule="auto"/>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65">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Academic Graduate Appointments</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James Madison College Graduate Teaching Assistant</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Michigan State University, James Madison College, August 2014-December 2014</w:t>
      </w:r>
    </w:p>
    <w:p w:rsidR="00000000" w:rsidDel="00000000" w:rsidP="00000000" w:rsidRDefault="00000000" w:rsidRPr="00000000" w14:paraId="00000068">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Facilitated a senior seminar on issues in higher education from public policy and research perspectives focusing on identifying, discussing, and researching the critical issues in higher education.</w:t>
      </w:r>
      <w:r w:rsidDel="00000000" w:rsidR="00000000" w:rsidRPr="00000000">
        <w:rPr>
          <w:rtl w:val="0"/>
        </w:rPr>
      </w:r>
    </w:p>
    <w:p w:rsidR="00000000" w:rsidDel="00000000" w:rsidP="00000000" w:rsidRDefault="00000000" w:rsidRPr="00000000" w14:paraId="00000069">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Supported the development of materials for the college’s accreditation process by providing guidance and written representations of the efforts and successes of the college.</w:t>
      </w: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Bailey Scholars Graduate Fellow</w:t>
      </w:r>
    </w:p>
    <w:p w:rsidR="00000000" w:rsidDel="00000000" w:rsidP="00000000" w:rsidRDefault="00000000" w:rsidRPr="00000000" w14:paraId="0000006C">
      <w:pPr>
        <w:spacing w:after="0"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Michigan State University, Bailey Scholar’s Program, College of Agriculture and Natural Resources, August 2011-May 2012.</w:t>
      </w:r>
    </w:p>
    <w:p w:rsidR="00000000" w:rsidDel="00000000" w:rsidP="00000000" w:rsidRDefault="00000000" w:rsidRPr="00000000" w14:paraId="0000006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Co-constructed, managed, and provided accountability for a course on connected learning for undergraduate students just beginning in the Bailey Scholar’s Program, which is a non-residential learning community focused on building interdisciplinary learning through community and dedication to lifelong learning.</w:t>
      </w:r>
    </w:p>
    <w:p w:rsidR="00000000" w:rsidDel="00000000" w:rsidP="00000000" w:rsidRDefault="00000000" w:rsidRPr="00000000" w14:paraId="0000006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Supported undergraduate students as we planned and carried out an alternative spring break volunteer program to Asheville, North Carolina by serving as the university sponsor for the spring break trip and participated fully in the program, including a daily debrief and discussion designed to encourage student development and growth.</w:t>
      </w:r>
    </w:p>
    <w:p w:rsidR="00000000" w:rsidDel="00000000" w:rsidP="00000000" w:rsidRDefault="00000000" w:rsidRPr="00000000" w14:paraId="0000006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Contributed to a research project on the experiences of Bailey Scholars in order to further understand this self-guided and connected learning pedagogy by conducting and writing a literature review, constructing a coding scheme, assisting with coding and analysis. </w:t>
      </w:r>
    </w:p>
    <w:p w:rsidR="00000000" w:rsidDel="00000000" w:rsidP="00000000" w:rsidRDefault="00000000" w:rsidRPr="00000000" w14:paraId="00000070">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1">
      <w:pPr>
        <w:tabs>
          <w:tab w:val="left" w:leader="none" w:pos="720"/>
        </w:tabs>
        <w:spacing w:after="0" w:line="240" w:lineRule="auto"/>
        <w:ind w:left="720" w:hanging="72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Selected Publications:</w:t>
      </w:r>
      <w:r w:rsidDel="00000000" w:rsidR="00000000" w:rsidRPr="00000000">
        <w:rPr>
          <w:rFonts w:ascii="Times New Roman" w:cs="Times New Roman" w:eastAsia="Times New Roman" w:hAnsi="Times New Roman"/>
          <w:sz w:val="24"/>
          <w:szCs w:val="24"/>
          <w:u w:val="single"/>
          <w:rtl w:val="0"/>
        </w:rPr>
        <w:t xml:space="preserve"> </w:t>
      </w:r>
    </w:p>
    <w:p w:rsidR="00000000" w:rsidDel="00000000" w:rsidP="00000000" w:rsidRDefault="00000000" w:rsidRPr="00000000" w14:paraId="00000072">
      <w:pPr>
        <w:spacing w:after="0" w:lineRule="auto"/>
        <w:ind w:left="720" w:hanging="720"/>
        <w:rPr>
          <w:rFonts w:ascii="Times New Roman" w:cs="Times New Roman" w:eastAsia="Times New Roman" w:hAnsi="Times New Roman"/>
          <w:sz w:val="24"/>
          <w:szCs w:val="24"/>
        </w:rPr>
      </w:pPr>
      <w:bookmarkStart w:colFirst="0" w:colLast="0" w:name="_heading=h.yd4nk29dw3z" w:id="0"/>
      <w:bookmarkEnd w:id="0"/>
      <w:r w:rsidDel="00000000" w:rsidR="00000000" w:rsidRPr="00000000">
        <w:rPr>
          <w:rFonts w:ascii="Times New Roman" w:cs="Times New Roman" w:eastAsia="Times New Roman" w:hAnsi="Times New Roman"/>
          <w:sz w:val="24"/>
          <w:szCs w:val="24"/>
          <w:rtl w:val="0"/>
        </w:rPr>
        <w:t xml:space="preserve">Brazelton, G. B. &amp; Baciu, C. B. (In Press). Beyond the campus: The power of e-mentoring in modern higher education. Emerald Publishing.</w:t>
      </w:r>
      <w:r w:rsidDel="00000000" w:rsidR="00000000" w:rsidRPr="00000000">
        <w:rPr>
          <w:rtl w:val="0"/>
        </w:rPr>
      </w:r>
    </w:p>
    <w:p w:rsidR="00000000" w:rsidDel="00000000" w:rsidP="00000000" w:rsidRDefault="00000000" w:rsidRPr="00000000" w14:paraId="00000073">
      <w:pPr>
        <w:spacing w:after="0" w:lineRule="auto"/>
        <w:ind w:left="720" w:hanging="720"/>
        <w:rPr>
          <w:rFonts w:ascii="Times New Roman" w:cs="Times New Roman" w:eastAsia="Times New Roman" w:hAnsi="Times New Roman"/>
          <w:sz w:val="24"/>
          <w:szCs w:val="24"/>
        </w:rPr>
      </w:pPr>
      <w:bookmarkStart w:colFirst="0" w:colLast="0" w:name="_heading=h.gjdgxs" w:id="1"/>
      <w:bookmarkEnd w:id="1"/>
      <w:r w:rsidDel="00000000" w:rsidR="00000000" w:rsidRPr="00000000">
        <w:rPr>
          <w:rFonts w:ascii="Times New Roman" w:cs="Times New Roman" w:eastAsia="Times New Roman" w:hAnsi="Times New Roman"/>
          <w:sz w:val="24"/>
          <w:szCs w:val="24"/>
          <w:rtl w:val="0"/>
        </w:rPr>
        <w:t xml:space="preserve">Brazelton, G. B. (Accepted). Why Teach Online? In M. Dereshiwsky (Ed.). Voices from the field: Lessons Learned from Online Instruction. ICPEL Press.</w:t>
      </w:r>
    </w:p>
    <w:p w:rsidR="00000000" w:rsidDel="00000000" w:rsidP="00000000" w:rsidRDefault="00000000" w:rsidRPr="00000000" w14:paraId="00000074">
      <w:pPr>
        <w:spacing w:after="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Brazelton, G. B. (Accepted). Reflections on Assessment and Student Performance. In M. Dereshiwsky (Ed.). Voices from the field: Lessons Learned from Online Instruction. ICPEL Press.</w:t>
      </w:r>
    </w:p>
    <w:p w:rsidR="00000000" w:rsidDel="00000000" w:rsidP="00000000" w:rsidRDefault="00000000" w:rsidRPr="00000000" w14:paraId="00000075">
      <w:pPr>
        <w:spacing w:after="0" w:lineRule="auto"/>
        <w:ind w:left="720"/>
        <w:rPr>
          <w:rFonts w:ascii="Times New Roman" w:cs="Times New Roman" w:eastAsia="Times New Roman" w:hAnsi="Times New Roman"/>
          <w:sz w:val="24"/>
          <w:szCs w:val="24"/>
        </w:rPr>
      </w:pPr>
      <w:bookmarkStart w:colFirst="0" w:colLast="0" w:name="_heading=h.3fd2nmql7pzp" w:id="2"/>
      <w:bookmarkEnd w:id="2"/>
      <w:r w:rsidDel="00000000" w:rsidR="00000000" w:rsidRPr="00000000">
        <w:rPr>
          <w:rFonts w:ascii="Times New Roman" w:cs="Times New Roman" w:eastAsia="Times New Roman" w:hAnsi="Times New Roman"/>
          <w:sz w:val="24"/>
          <w:szCs w:val="24"/>
          <w:rtl w:val="0"/>
        </w:rPr>
        <w:t xml:space="preserve">Olt, P. A., Nasser, M., Vital, M. V., Tolman, S., Archibald, J. G., Bodine Al-Sharif, M. A., Brazelton, G. B., Carducci, R., Houdyshell, M., McMickens, T., Meixner, C., Mistretta, M., Paciej-Woodruff, A., Stevens, R., Wendle, A., &amp; Mayo, C. E. P. (2026). Solo faculty program coordinators in student affairs-related graduate programs. </w:t>
      </w:r>
      <w:r w:rsidDel="00000000" w:rsidR="00000000" w:rsidRPr="00000000">
        <w:rPr>
          <w:rFonts w:ascii="Times New Roman" w:cs="Times New Roman" w:eastAsia="Times New Roman" w:hAnsi="Times New Roman"/>
          <w:i w:val="1"/>
          <w:iCs w:val="1"/>
          <w:sz w:val="24"/>
          <w:szCs w:val="24"/>
          <w:rtl w:val="0"/>
        </w:rPr>
        <w:t xml:space="preserve">The Qualitative Report, 31</w:t>
      </w:r>
      <w:r w:rsidDel="00000000" w:rsidR="00000000" w:rsidRPr="00000000">
        <w:rPr>
          <w:rFonts w:ascii="Times New Roman" w:cs="Times New Roman" w:eastAsia="Times New Roman" w:hAnsi="Times New Roman"/>
          <w:sz w:val="24"/>
          <w:szCs w:val="24"/>
          <w:rtl w:val="0"/>
        </w:rPr>
        <w:t xml:space="preserve">(1), 5686-5709</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6">
      <w:pPr>
        <w:spacing w:after="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Sasso, P., Brazelton, G. B, &amp; Shelton, L. J. (2023). No new friends: The desolate realm of higher education/student affairs pre-tenure faculty. </w:t>
      </w:r>
      <w:r w:rsidDel="00000000" w:rsidR="00000000" w:rsidRPr="00000000">
        <w:rPr>
          <w:rFonts w:ascii="Times New Roman" w:cs="Times New Roman" w:eastAsia="Times New Roman" w:hAnsi="Times New Roman"/>
          <w:i w:val="1"/>
          <w:iCs w:val="1"/>
          <w:sz w:val="24"/>
          <w:szCs w:val="24"/>
          <w:rtl w:val="0"/>
        </w:rPr>
        <w:t xml:space="preserve">Higher Education Politics and Economics, 10</w:t>
      </w:r>
      <w:r w:rsidDel="00000000" w:rsidR="00000000" w:rsidRPr="00000000">
        <w:rPr>
          <w:rFonts w:ascii="Times New Roman" w:cs="Times New Roman" w:eastAsia="Times New Roman" w:hAnsi="Times New Roman"/>
          <w:sz w:val="24"/>
          <w:szCs w:val="24"/>
          <w:rtl w:val="0"/>
        </w:rPr>
        <w:t xml:space="preserve">(1), 11-34.</w:t>
      </w:r>
    </w:p>
    <w:p w:rsidR="00000000" w:rsidDel="00000000" w:rsidP="00000000" w:rsidRDefault="00000000" w:rsidRPr="00000000" w14:paraId="00000077">
      <w:pPr>
        <w:spacing w:after="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Brazelton, G. B. &amp; I. Ononuju (2023). Trustworthiness and Ethics in Research: Using Reflexivity to See the Self in Ethical Research. In A Terosky, V. Baker, &amp; J. Sun (Eds.) A Practical Guide to Teaching Research Methods in Education: Lesson Plans and Advice from Faculty. Routledge.</w:t>
      </w:r>
    </w:p>
    <w:p w:rsidR="00000000" w:rsidDel="00000000" w:rsidP="00000000" w:rsidRDefault="00000000" w:rsidRPr="00000000" w14:paraId="00000078">
      <w:pPr>
        <w:spacing w:after="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Baciu, C., &amp; Brazelton, G. B. (2022, December). Examining E-Mentoring: Factors that Influence Online Undergraduate Students’s Perceptions of E-Mentoring. </w:t>
      </w:r>
      <w:r w:rsidDel="00000000" w:rsidR="00000000" w:rsidRPr="00000000">
        <w:rPr>
          <w:rFonts w:ascii="Times New Roman" w:cs="Times New Roman" w:eastAsia="Times New Roman" w:hAnsi="Times New Roman"/>
          <w:i w:val="1"/>
          <w:iCs w:val="1"/>
          <w:sz w:val="24"/>
          <w:szCs w:val="24"/>
          <w:rtl w:val="0"/>
        </w:rPr>
        <w:t xml:space="preserve">The Chronicle of Mentoring &amp; Coaching, 6</w:t>
      </w:r>
      <w:r w:rsidDel="00000000" w:rsidR="00000000" w:rsidRPr="00000000">
        <w:rPr>
          <w:rFonts w:ascii="Times New Roman" w:cs="Times New Roman" w:eastAsia="Times New Roman" w:hAnsi="Times New Roman"/>
          <w:sz w:val="24"/>
          <w:szCs w:val="24"/>
          <w:rtl w:val="0"/>
        </w:rPr>
        <w:t xml:space="preserve">(15), 737-752.</w:t>
      </w:r>
    </w:p>
    <w:p w:rsidR="00000000" w:rsidDel="00000000" w:rsidP="00000000" w:rsidRDefault="00000000" w:rsidRPr="00000000" w14:paraId="00000079">
      <w:pPr>
        <w:spacing w:after="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Brazelton, G. B., Becker, B. K. (2022). Hiring Student Services Professionals Virtually. In G. B. Brazelton, K. Hunter, E. Hugus, B. K. Becker, &amp; M. Tkatchov (Eds.).  Virtual delivery of student services: lessons for post-COVID higher education. </w:t>
      </w:r>
      <w:r w:rsidDel="00000000" w:rsidR="00000000" w:rsidRPr="00000000">
        <w:rPr>
          <w:rFonts w:ascii="Times New Roman" w:cs="Times New Roman" w:eastAsia="Times New Roman" w:hAnsi="Times New Roman"/>
          <w:i w:val="1"/>
          <w:iCs w:val="1"/>
          <w:sz w:val="24"/>
          <w:szCs w:val="24"/>
          <w:rtl w:val="0"/>
        </w:rPr>
        <w:t xml:space="preserve">New Directions for Student Services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A">
      <w:pPr>
        <w:spacing w:after="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Hugus, E., Tkatchov, M., Hunter, K., Becker, B. K., &amp; Brazelton, G. B. (2022). Hiring Student Services Professionals Virtually. In G. B. Brazelton, K. Hunter, E. Hugus, B. K. Becker, &amp; M. Tkatchov (Eds.).  Virtual delivery of student services: lessons for post-COVID higher education. </w:t>
      </w:r>
      <w:r w:rsidDel="00000000" w:rsidR="00000000" w:rsidRPr="00000000">
        <w:rPr>
          <w:rFonts w:ascii="Times New Roman" w:cs="Times New Roman" w:eastAsia="Times New Roman" w:hAnsi="Times New Roman"/>
          <w:i w:val="1"/>
          <w:iCs w:val="1"/>
          <w:sz w:val="24"/>
          <w:szCs w:val="24"/>
          <w:rtl w:val="0"/>
        </w:rPr>
        <w:t xml:space="preserve">New Directions for Student Services.</w:t>
      </w:r>
      <w:r w:rsidDel="00000000" w:rsidR="00000000" w:rsidRPr="00000000">
        <w:rPr>
          <w:rtl w:val="0"/>
        </w:rPr>
      </w:r>
    </w:p>
    <w:p w:rsidR="00000000" w:rsidDel="00000000" w:rsidP="00000000" w:rsidRDefault="00000000" w:rsidRPr="00000000" w14:paraId="0000007B">
      <w:pPr>
        <w:spacing w:after="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Brazelton, G. B., Hugus, E., Tkatchov, M., Hunter, K., &amp; B. K. Becker (2022). Editor’s Notes. In G. B. Brazelton, K. Hunter, E. Hugus, B. K. Becker, &amp; M. Tkatchov (Eds.).  Virtual delivery of student services: lessons for post-COVID higher education. </w:t>
      </w:r>
      <w:r w:rsidDel="00000000" w:rsidR="00000000" w:rsidRPr="00000000">
        <w:rPr>
          <w:rFonts w:ascii="Times New Roman" w:cs="Times New Roman" w:eastAsia="Times New Roman" w:hAnsi="Times New Roman"/>
          <w:i w:val="1"/>
          <w:iCs w:val="1"/>
          <w:sz w:val="24"/>
          <w:szCs w:val="24"/>
          <w:rtl w:val="0"/>
        </w:rPr>
        <w:t xml:space="preserve">New Directions for Student Services.</w:t>
      </w:r>
      <w:r w:rsidDel="00000000" w:rsidR="00000000" w:rsidRPr="00000000">
        <w:rPr>
          <w:rtl w:val="0"/>
        </w:rPr>
      </w:r>
    </w:p>
    <w:p w:rsidR="00000000" w:rsidDel="00000000" w:rsidP="00000000" w:rsidRDefault="00000000" w:rsidRPr="00000000" w14:paraId="0000007C">
      <w:pPr>
        <w:spacing w:after="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Brazelton, G. B., &amp; B. Buford (2021). Shifting Modalities: Lessons of the Transition to E-learning due to COVID-19. In K. Bista, R M. Allen, and R. Y. Chan (Eds), Impacts of COVID-19 on International Students and the Future of Student Mobility: International Perspectives and Experiences. Routledge.</w:t>
      </w:r>
    </w:p>
    <w:p w:rsidR="00000000" w:rsidDel="00000000" w:rsidP="00000000" w:rsidRDefault="00000000" w:rsidRPr="00000000" w14:paraId="0000007D">
      <w:pPr>
        <w:spacing w:after="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Soria, K. M., Brazelton, G. B., &amp; B. J. Roberts (2021). Resident Assistants’ Leadership Efficacy. </w:t>
      </w:r>
      <w:r w:rsidDel="00000000" w:rsidR="00000000" w:rsidRPr="00000000">
        <w:rPr>
          <w:rFonts w:ascii="Times New Roman" w:cs="Times New Roman" w:eastAsia="Times New Roman" w:hAnsi="Times New Roman"/>
          <w:i w:val="1"/>
          <w:iCs w:val="1"/>
          <w:sz w:val="24"/>
          <w:szCs w:val="24"/>
          <w:rtl w:val="0"/>
        </w:rPr>
        <w:t xml:space="preserve">Journal of College and University Student Housing, 48</w:t>
      </w:r>
      <w:r w:rsidDel="00000000" w:rsidR="00000000" w:rsidRPr="00000000">
        <w:rPr>
          <w:rFonts w:ascii="Times New Roman" w:cs="Times New Roman" w:eastAsia="Times New Roman" w:hAnsi="Times New Roman"/>
          <w:sz w:val="24"/>
          <w:szCs w:val="24"/>
          <w:rtl w:val="0"/>
        </w:rPr>
        <w:t xml:space="preserve">(1), 43-55.</w:t>
      </w:r>
    </w:p>
    <w:p w:rsidR="00000000" w:rsidDel="00000000" w:rsidP="00000000" w:rsidRDefault="00000000" w:rsidRPr="00000000" w14:paraId="0000007E">
      <w:pPr>
        <w:spacing w:after="0" w:lineRule="auto"/>
        <w:ind w:left="720" w:hanging="7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Brazelton, G. B. (2020). Online course engagement through relationship management and content creation. In K. C. Culver &amp; T. L. Trolian (Eds.), Effective instruction in college classrooms: Research-based approaches to college and university teaching. </w:t>
      </w:r>
      <w:r w:rsidDel="00000000" w:rsidR="00000000" w:rsidRPr="00000000">
        <w:rPr>
          <w:rFonts w:ascii="Times New Roman" w:cs="Times New Roman" w:eastAsia="Times New Roman" w:hAnsi="Times New Roman"/>
          <w:i w:val="1"/>
          <w:iCs w:val="1"/>
          <w:color w:val="000000"/>
          <w:sz w:val="24"/>
          <w:szCs w:val="24"/>
          <w:rtl w:val="0"/>
        </w:rPr>
        <w:t xml:space="preserve">New Directions for Teaching and Learning, </w:t>
      </w:r>
      <w:r w:rsidDel="00000000" w:rsidR="00000000" w:rsidRPr="00000000">
        <w:rPr>
          <w:rFonts w:ascii="Times New Roman" w:cs="Times New Roman" w:eastAsia="Times New Roman" w:hAnsi="Times New Roman"/>
          <w:color w:val="000000"/>
          <w:sz w:val="24"/>
          <w:szCs w:val="24"/>
          <w:rtl w:val="0"/>
        </w:rPr>
        <w:t xml:space="preserve">164(Winter 2020), 105-113.</w:t>
      </w:r>
    </w:p>
    <w:p w:rsidR="00000000" w:rsidDel="00000000" w:rsidP="00000000" w:rsidRDefault="00000000" w:rsidRPr="00000000" w14:paraId="0000007F">
      <w:pPr>
        <w:tabs>
          <w:tab w:val="left" w:leader="none" w:pos="720"/>
        </w:tabs>
        <w:spacing w:after="0" w:line="240" w:lineRule="auto"/>
        <w:ind w:left="720" w:hanging="7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Soria, K. M., Kaste, K., Diekemper, K. M., Blmao, M., Belrose, M. R., Brazelton, G. B. (2020). Enriching college students’ leadership efficacy. </w:t>
      </w:r>
      <w:r w:rsidDel="00000000" w:rsidR="00000000" w:rsidRPr="00000000">
        <w:rPr>
          <w:rFonts w:ascii="Times New Roman" w:cs="Times New Roman" w:eastAsia="Times New Roman" w:hAnsi="Times New Roman"/>
          <w:i w:val="1"/>
          <w:iCs w:val="1"/>
          <w:color w:val="000000"/>
          <w:sz w:val="24"/>
          <w:szCs w:val="24"/>
          <w:rtl w:val="0"/>
        </w:rPr>
        <w:t xml:space="preserve">Journal of Leadership Education, 19</w:t>
      </w:r>
      <w:r w:rsidDel="00000000" w:rsidR="00000000" w:rsidRPr="00000000">
        <w:rPr>
          <w:rFonts w:ascii="Times New Roman" w:cs="Times New Roman" w:eastAsia="Times New Roman" w:hAnsi="Times New Roman"/>
          <w:color w:val="000000"/>
          <w:sz w:val="24"/>
          <w:szCs w:val="24"/>
          <w:rtl w:val="0"/>
        </w:rPr>
        <w:t xml:space="preserve">(4), pp. 87-98.</w:t>
      </w:r>
    </w:p>
    <w:p w:rsidR="00000000" w:rsidDel="00000000" w:rsidP="00000000" w:rsidRDefault="00000000" w:rsidRPr="00000000" w14:paraId="00000080">
      <w:pPr>
        <w:tabs>
          <w:tab w:val="left" w:leader="none" w:pos="720"/>
        </w:tabs>
        <w:spacing w:after="0" w:line="240" w:lineRule="auto"/>
        <w:ind w:left="720" w:hanging="7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Brazelton, G. B. &amp; Ewing, K. (2018). Training and credentialing future higher education academic leaders. </w:t>
      </w:r>
      <w:r w:rsidDel="00000000" w:rsidR="00000000" w:rsidRPr="00000000">
        <w:rPr>
          <w:rFonts w:ascii="Times New Roman" w:cs="Times New Roman" w:eastAsia="Times New Roman" w:hAnsi="Times New Roman"/>
          <w:i w:val="1"/>
          <w:iCs w:val="1"/>
          <w:color w:val="000000"/>
          <w:sz w:val="24"/>
          <w:szCs w:val="24"/>
          <w:rtl w:val="0"/>
        </w:rPr>
        <w:t xml:space="preserve">Leadership: The Academy Journal, 24</w:t>
      </w:r>
      <w:r w:rsidDel="00000000" w:rsidR="00000000" w:rsidRPr="00000000">
        <w:rPr>
          <w:rFonts w:ascii="Times New Roman" w:cs="Times New Roman" w:eastAsia="Times New Roman" w:hAnsi="Times New Roman"/>
          <w:color w:val="000000"/>
          <w:sz w:val="24"/>
          <w:szCs w:val="24"/>
          <w:rtl w:val="0"/>
        </w:rPr>
        <w:t xml:space="preserve">(1), pp. 16-19.</w:t>
      </w:r>
    </w:p>
    <w:p w:rsidR="00000000" w:rsidDel="00000000" w:rsidP="00000000" w:rsidRDefault="00000000" w:rsidRPr="00000000" w14:paraId="00000081">
      <w:pPr>
        <w:tabs>
          <w:tab w:val="left" w:leader="none" w:pos="720"/>
        </w:tabs>
        <w:spacing w:after="0" w:line="240" w:lineRule="auto"/>
        <w:ind w:left="720" w:hanging="7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Soria, K. M., &amp; Brazelton, G. B. (2018). International students’ experiences with campus climate at large, public research universities. In K. M. Soria (Ed.), </w:t>
      </w:r>
      <w:r w:rsidDel="00000000" w:rsidR="00000000" w:rsidRPr="00000000">
        <w:rPr>
          <w:rFonts w:ascii="Times New Roman" w:cs="Times New Roman" w:eastAsia="Times New Roman" w:hAnsi="Times New Roman"/>
          <w:i w:val="1"/>
          <w:iCs w:val="1"/>
          <w:color w:val="000000"/>
          <w:sz w:val="24"/>
          <w:szCs w:val="24"/>
          <w:rtl w:val="0"/>
        </w:rPr>
        <w:t xml:space="preserve">Evaluating campus climate at U.S. Research Universities: Opportunities for Diversity and Inclusion</w:t>
      </w:r>
      <w:r w:rsidDel="00000000" w:rsidR="00000000" w:rsidRPr="00000000">
        <w:rPr>
          <w:rFonts w:ascii="Times New Roman" w:cs="Times New Roman" w:eastAsia="Times New Roman" w:hAnsi="Times New Roman"/>
          <w:color w:val="000000"/>
          <w:sz w:val="24"/>
          <w:szCs w:val="24"/>
          <w:rtl w:val="0"/>
        </w:rPr>
        <w:t xml:space="preserve">, pp. 251-275. New York, NY: Palgrave Macmillan.</w:t>
      </w:r>
    </w:p>
    <w:p w:rsidR="00000000" w:rsidDel="00000000" w:rsidP="00000000" w:rsidRDefault="00000000" w:rsidRPr="00000000" w14:paraId="00000082">
      <w:pPr>
        <w:tabs>
          <w:tab w:val="left" w:leader="none" w:pos="720"/>
        </w:tabs>
        <w:spacing w:after="0" w:line="240" w:lineRule="auto"/>
        <w:ind w:left="720" w:hanging="720"/>
        <w:rPr>
          <w:rFonts w:ascii="Times New Roman" w:cs="Times New Roman" w:eastAsia="Times New Roman" w:hAnsi="Times New Roman"/>
          <w:color w:val="000000"/>
          <w:sz w:val="24"/>
          <w:szCs w:val="24"/>
        </w:rPr>
      </w:pPr>
      <w:bookmarkStart w:colFirst="0" w:colLast="0" w:name="_heading=h.30j0zll" w:id="3"/>
      <w:bookmarkEnd w:id="3"/>
      <w:r w:rsidDel="00000000" w:rsidR="00000000" w:rsidRPr="00000000">
        <w:rPr>
          <w:rFonts w:ascii="Times New Roman" w:cs="Times New Roman" w:eastAsia="Times New Roman" w:hAnsi="Times New Roman"/>
          <w:color w:val="000000"/>
          <w:sz w:val="24"/>
          <w:szCs w:val="24"/>
          <w:rtl w:val="0"/>
        </w:rPr>
        <w:t xml:space="preserve">Nguyen, D. J., Brazelton, G. B., Renn, K. A., &amp; Woodford, M. R. (2018). Exploring the availability and influence of LGBTQ+ student services resources on student success at community colleges: A mixed methods analysis. </w:t>
      </w:r>
      <w:r w:rsidDel="00000000" w:rsidR="00000000" w:rsidRPr="00000000">
        <w:rPr>
          <w:rFonts w:ascii="Times New Roman" w:cs="Times New Roman" w:eastAsia="Times New Roman" w:hAnsi="Times New Roman"/>
          <w:i w:val="1"/>
          <w:iCs w:val="1"/>
          <w:color w:val="000000"/>
          <w:sz w:val="24"/>
          <w:szCs w:val="24"/>
          <w:rtl w:val="0"/>
        </w:rPr>
        <w:t xml:space="preserve">Community College Journal of Research and Practice, 42</w:t>
      </w:r>
      <w:r w:rsidDel="00000000" w:rsidR="00000000" w:rsidRPr="00000000">
        <w:rPr>
          <w:rFonts w:ascii="Times New Roman" w:cs="Times New Roman" w:eastAsia="Times New Roman" w:hAnsi="Times New Roman"/>
          <w:color w:val="000000"/>
          <w:sz w:val="24"/>
          <w:szCs w:val="24"/>
          <w:rtl w:val="0"/>
        </w:rPr>
        <w:t xml:space="preserve">(11), pp. 783-796.</w:t>
      </w:r>
    </w:p>
    <w:p w:rsidR="00000000" w:rsidDel="00000000" w:rsidP="00000000" w:rsidRDefault="00000000" w:rsidRPr="00000000" w14:paraId="00000083">
      <w:pPr>
        <w:tabs>
          <w:tab w:val="left" w:leader="none" w:pos="720"/>
        </w:tabs>
        <w:spacing w:after="0" w:line="240" w:lineRule="auto"/>
        <w:ind w:left="720" w:hanging="7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Crawford, P., Brazelton, G. B., Dalton, R., Ewing, K., Hu, S., Johnson, A. N., &amp; Tamulevich, M. (2017). Montessori goes to college: A qualitative study of incidental learning in the Bailey Scholars curriculum. </w:t>
      </w:r>
      <w:r w:rsidDel="00000000" w:rsidR="00000000" w:rsidRPr="00000000">
        <w:rPr>
          <w:rFonts w:ascii="Times New Roman" w:cs="Times New Roman" w:eastAsia="Times New Roman" w:hAnsi="Times New Roman"/>
          <w:i w:val="1"/>
          <w:iCs w:val="1"/>
          <w:color w:val="000000"/>
          <w:sz w:val="24"/>
          <w:szCs w:val="24"/>
          <w:rtl w:val="0"/>
        </w:rPr>
        <w:t xml:space="preserve">Journal of Excellence in College Teaching, 28</w:t>
      </w:r>
      <w:r w:rsidDel="00000000" w:rsidR="00000000" w:rsidRPr="00000000">
        <w:rPr>
          <w:rFonts w:ascii="Times New Roman" w:cs="Times New Roman" w:eastAsia="Times New Roman" w:hAnsi="Times New Roman"/>
          <w:color w:val="000000"/>
          <w:sz w:val="24"/>
          <w:szCs w:val="24"/>
          <w:rtl w:val="0"/>
        </w:rPr>
        <w:t xml:space="preserve">(3), 29-49.</w:t>
      </w:r>
    </w:p>
    <w:p w:rsidR="00000000" w:rsidDel="00000000" w:rsidP="00000000" w:rsidRDefault="00000000" w:rsidRPr="00000000" w14:paraId="00000084">
      <w:pPr>
        <w:tabs>
          <w:tab w:val="left" w:leader="none" w:pos="720"/>
        </w:tabs>
        <w:spacing w:after="0" w:line="240" w:lineRule="auto"/>
        <w:ind w:left="720" w:hanging="7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Linley, J. L., Nguyen, D., Brazelton, G. B., Becker, B., Renn, K. A., &amp; Woodford, M. (2016). Faculty as Sources of Support for LGBTQ College Students. </w:t>
      </w:r>
      <w:r w:rsidDel="00000000" w:rsidR="00000000" w:rsidRPr="00000000">
        <w:rPr>
          <w:rFonts w:ascii="Times New Roman" w:cs="Times New Roman" w:eastAsia="Times New Roman" w:hAnsi="Times New Roman"/>
          <w:i w:val="1"/>
          <w:iCs w:val="1"/>
          <w:color w:val="000000"/>
          <w:sz w:val="24"/>
          <w:szCs w:val="24"/>
          <w:rtl w:val="0"/>
        </w:rPr>
        <w:t xml:space="preserve">College Teaching, 64</w:t>
      </w:r>
      <w:r w:rsidDel="00000000" w:rsidR="00000000" w:rsidRPr="00000000">
        <w:rPr>
          <w:rFonts w:ascii="Times New Roman" w:cs="Times New Roman" w:eastAsia="Times New Roman" w:hAnsi="Times New Roman"/>
          <w:color w:val="000000"/>
          <w:sz w:val="24"/>
          <w:szCs w:val="24"/>
          <w:rtl w:val="0"/>
        </w:rPr>
        <w:t xml:space="preserve">(2), 55-63.</w:t>
      </w:r>
    </w:p>
    <w:p w:rsidR="00000000" w:rsidDel="00000000" w:rsidP="00000000" w:rsidRDefault="00000000" w:rsidRPr="00000000" w14:paraId="00000085">
      <w:pPr>
        <w:tabs>
          <w:tab w:val="left" w:leader="none" w:pos="720"/>
        </w:tabs>
        <w:spacing w:after="0"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Brazelton, G. B., Renn, K. R., &amp; Stewart, D.-L. (2015). Recommendations. In D.-L. Stewart, K. R. Renn, &amp; G. B. Brazelton (Eds.), Gender and sexual diversity in U.S. higher education: Contexts and opportunities for LGBTQ college students. </w:t>
      </w:r>
      <w:r w:rsidDel="00000000" w:rsidR="00000000" w:rsidRPr="00000000">
        <w:rPr>
          <w:rFonts w:ascii="Times New Roman" w:cs="Times New Roman" w:eastAsia="Times New Roman" w:hAnsi="Times New Roman"/>
          <w:i w:val="1"/>
          <w:iCs w:val="1"/>
          <w:sz w:val="24"/>
          <w:szCs w:val="24"/>
          <w:rtl w:val="0"/>
        </w:rPr>
        <w:t xml:space="preserve">New Directions for Student Services, </w:t>
      </w:r>
      <w:r w:rsidDel="00000000" w:rsidR="00000000" w:rsidRPr="00000000">
        <w:rPr>
          <w:rFonts w:ascii="Times New Roman" w:cs="Times New Roman" w:eastAsia="Times New Roman" w:hAnsi="Times New Roman"/>
          <w:sz w:val="24"/>
          <w:szCs w:val="24"/>
          <w:rtl w:val="0"/>
        </w:rPr>
        <w:t xml:space="preserve">152(Winter 2015), pp. 85-95.</w:t>
      </w:r>
    </w:p>
    <w:p w:rsidR="00000000" w:rsidDel="00000000" w:rsidP="00000000" w:rsidRDefault="00000000" w:rsidRPr="00000000" w14:paraId="00000086">
      <w:pPr>
        <w:tabs>
          <w:tab w:val="left" w:leader="none" w:pos="720"/>
        </w:tabs>
        <w:spacing w:after="0"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Stewart, D.-L., Renn, K. R., &amp;Brazelton, G. B. (Eds.) (2015). Gender and sexual diversity in U.S. higher education: Contexts and opportunities for LGBTQ college students. </w:t>
      </w:r>
      <w:r w:rsidDel="00000000" w:rsidR="00000000" w:rsidRPr="00000000">
        <w:rPr>
          <w:rFonts w:ascii="Times New Roman" w:cs="Times New Roman" w:eastAsia="Times New Roman" w:hAnsi="Times New Roman"/>
          <w:i w:val="1"/>
          <w:iCs w:val="1"/>
          <w:sz w:val="24"/>
          <w:szCs w:val="24"/>
          <w:rtl w:val="0"/>
        </w:rPr>
        <w:t xml:space="preserve">New Directions for Student Services, </w:t>
      </w:r>
      <w:r w:rsidDel="00000000" w:rsidR="00000000" w:rsidRPr="00000000">
        <w:rPr>
          <w:rFonts w:ascii="Times New Roman" w:cs="Times New Roman" w:eastAsia="Times New Roman" w:hAnsi="Times New Roman"/>
          <w:sz w:val="24"/>
          <w:szCs w:val="24"/>
          <w:rtl w:val="0"/>
        </w:rPr>
        <w:t xml:space="preserve">152(Winter 2015).</w:t>
      </w:r>
    </w:p>
    <w:p w:rsidR="00000000" w:rsidDel="00000000" w:rsidP="00000000" w:rsidRDefault="00000000" w:rsidRPr="00000000" w14:paraId="00000087">
      <w:pPr>
        <w:tabs>
          <w:tab w:val="left" w:leader="none" w:pos="720"/>
        </w:tabs>
        <w:spacing w:after="0" w:line="240" w:lineRule="auto"/>
        <w:ind w:left="720" w:hanging="7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Renn, K. A., Brazelton, G. B., &amp; Holmes, J. M. (2014). At the margins of internationalization: Trends in publishing on international issues related to college student experiences, development, and learning, 1998-2008. </w:t>
      </w:r>
      <w:r w:rsidDel="00000000" w:rsidR="00000000" w:rsidRPr="00000000">
        <w:rPr>
          <w:rFonts w:ascii="Times New Roman" w:cs="Times New Roman" w:eastAsia="Times New Roman" w:hAnsi="Times New Roman"/>
          <w:i w:val="1"/>
          <w:iCs w:val="1"/>
          <w:color w:val="000000"/>
          <w:sz w:val="24"/>
          <w:szCs w:val="24"/>
          <w:rtl w:val="0"/>
        </w:rPr>
        <w:t xml:space="preserve">Journal of College Student Development, 55</w:t>
      </w:r>
      <w:r w:rsidDel="00000000" w:rsidR="00000000" w:rsidRPr="00000000">
        <w:rPr>
          <w:rFonts w:ascii="Times New Roman" w:cs="Times New Roman" w:eastAsia="Times New Roman" w:hAnsi="Times New Roman"/>
          <w:color w:val="000000"/>
          <w:sz w:val="24"/>
          <w:szCs w:val="24"/>
          <w:rtl w:val="0"/>
        </w:rPr>
        <w:t xml:space="preserve">(3), 278-294.</w:t>
      </w:r>
    </w:p>
    <w:p w:rsidR="00000000" w:rsidDel="00000000" w:rsidP="00000000" w:rsidRDefault="00000000" w:rsidRPr="00000000" w14:paraId="00000088">
      <w:pPr>
        <w:tabs>
          <w:tab w:val="left" w:leader="none" w:pos="720"/>
        </w:tabs>
        <w:spacing w:after="0" w:line="240" w:lineRule="auto"/>
        <w:ind w:left="720" w:hanging="7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Brazelton, G. B. (2013). Community college adult learners and classroom social media. </w:t>
      </w:r>
      <w:r w:rsidDel="00000000" w:rsidR="00000000" w:rsidRPr="00000000">
        <w:rPr>
          <w:rFonts w:ascii="Times New Roman" w:cs="Times New Roman" w:eastAsia="Times New Roman" w:hAnsi="Times New Roman"/>
          <w:i w:val="1"/>
          <w:iCs w:val="1"/>
          <w:color w:val="000000"/>
          <w:sz w:val="24"/>
          <w:szCs w:val="24"/>
          <w:rtl w:val="0"/>
        </w:rPr>
        <w:t xml:space="preserve">Michigan Adult Education Research Journal, 2013</w:t>
      </w:r>
      <w:r w:rsidDel="00000000" w:rsidR="00000000" w:rsidRPr="00000000">
        <w:rPr>
          <w:rFonts w:ascii="Times New Roman" w:cs="Times New Roman" w:eastAsia="Times New Roman" w:hAnsi="Times New Roman"/>
          <w:color w:val="000000"/>
          <w:sz w:val="24"/>
          <w:szCs w:val="24"/>
          <w:rtl w:val="0"/>
        </w:rPr>
        <w:t xml:space="preserve">(Summer), 21-32.</w:t>
      </w:r>
    </w:p>
    <w:p w:rsidR="00000000" w:rsidDel="00000000" w:rsidP="00000000" w:rsidRDefault="00000000" w:rsidRPr="00000000" w14:paraId="00000089">
      <w:pPr>
        <w:tabs>
          <w:tab w:val="left" w:leader="none" w:pos="720"/>
        </w:tabs>
        <w:spacing w:after="0"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Renn, K. A., &amp; Brazelton, G. B. (2012). [Review of the book </w:t>
      </w:r>
      <w:r w:rsidDel="00000000" w:rsidR="00000000" w:rsidRPr="00000000">
        <w:rPr>
          <w:rFonts w:ascii="Times New Roman" w:cs="Times New Roman" w:eastAsia="Times New Roman" w:hAnsi="Times New Roman"/>
          <w:i w:val="1"/>
          <w:iCs w:val="1"/>
          <w:color w:val="000000"/>
          <w:sz w:val="24"/>
          <w:szCs w:val="24"/>
          <w:rtl w:val="0"/>
        </w:rPr>
        <w:t xml:space="preserve">Learning to speak, learning to listen: How diversity works on campus</w:t>
      </w:r>
      <w:r w:rsidDel="00000000" w:rsidR="00000000" w:rsidRPr="00000000">
        <w:rPr>
          <w:rFonts w:ascii="Times New Roman" w:cs="Times New Roman" w:eastAsia="Times New Roman" w:hAnsi="Times New Roman"/>
          <w:color w:val="000000"/>
          <w:sz w:val="24"/>
          <w:szCs w:val="24"/>
          <w:rtl w:val="0"/>
        </w:rPr>
        <w:t xml:space="preserve"> by S. E. Chase]. </w:t>
      </w:r>
      <w:r w:rsidDel="00000000" w:rsidR="00000000" w:rsidRPr="00000000">
        <w:rPr>
          <w:rFonts w:ascii="Times New Roman" w:cs="Times New Roman" w:eastAsia="Times New Roman" w:hAnsi="Times New Roman"/>
          <w:i w:val="1"/>
          <w:iCs w:val="1"/>
          <w:sz w:val="24"/>
          <w:szCs w:val="24"/>
          <w:rtl w:val="0"/>
        </w:rPr>
        <w:t xml:space="preserve">Social Forces.</w:t>
      </w:r>
      <w:r w:rsidDel="00000000" w:rsidR="00000000" w:rsidRPr="00000000">
        <w:rPr>
          <w:rFonts w:ascii="Times New Roman" w:cs="Times New Roman" w:eastAsia="Times New Roman" w:hAnsi="Times New Roman"/>
          <w:i w:val="1"/>
          <w:iCs w:val="1"/>
          <w:color w:val="000000"/>
          <w:sz w:val="24"/>
          <w:szCs w:val="24"/>
          <w:rtl w:val="0"/>
        </w:rPr>
        <w:t xml:space="preserve"> 93</w:t>
      </w:r>
      <w:r w:rsidDel="00000000" w:rsidR="00000000" w:rsidRPr="00000000">
        <w:rPr>
          <w:rFonts w:ascii="Times New Roman" w:cs="Times New Roman" w:eastAsia="Times New Roman" w:hAnsi="Times New Roman"/>
          <w:color w:val="000000"/>
          <w:sz w:val="24"/>
          <w:szCs w:val="24"/>
          <w:rtl w:val="0"/>
        </w:rPr>
        <w:t xml:space="preserve">(1), 546-547. doi:10.1093/sf/sos103</w:t>
      </w:r>
      <w:r w:rsidDel="00000000" w:rsidR="00000000" w:rsidRPr="00000000">
        <w:rPr>
          <w:rtl w:val="0"/>
        </w:rPr>
      </w:r>
    </w:p>
    <w:p w:rsidR="00000000" w:rsidDel="00000000" w:rsidP="00000000" w:rsidRDefault="00000000" w:rsidRPr="00000000" w14:paraId="0000008A">
      <w:pPr>
        <w:tabs>
          <w:tab w:val="left" w:leader="none" w:pos="720"/>
        </w:tabs>
        <w:spacing w:after="0"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Brazelton, B. (2011). Media Review: Violent video games with school violence themes: Higher education’s response. </w:t>
      </w:r>
      <w:r w:rsidDel="00000000" w:rsidR="00000000" w:rsidRPr="00000000">
        <w:rPr>
          <w:rFonts w:ascii="Times New Roman" w:cs="Times New Roman" w:eastAsia="Times New Roman" w:hAnsi="Times New Roman"/>
          <w:i w:val="1"/>
          <w:iCs w:val="1"/>
          <w:sz w:val="24"/>
          <w:szCs w:val="24"/>
          <w:rtl w:val="0"/>
        </w:rPr>
        <w:t xml:space="preserve">Journal of Student Affairs Research and Practice, 48</w:t>
      </w:r>
      <w:r w:rsidDel="00000000" w:rsidR="00000000" w:rsidRPr="00000000">
        <w:rPr>
          <w:rFonts w:ascii="Times New Roman" w:cs="Times New Roman" w:eastAsia="Times New Roman" w:hAnsi="Times New Roman"/>
          <w:sz w:val="24"/>
          <w:szCs w:val="24"/>
          <w:rtl w:val="0"/>
        </w:rPr>
        <w:t xml:space="preserve">(4), 523-526.</w:t>
      </w:r>
    </w:p>
    <w:p w:rsidR="00000000" w:rsidDel="00000000" w:rsidP="00000000" w:rsidRDefault="00000000" w:rsidRPr="00000000" w14:paraId="0000008B">
      <w:pPr>
        <w:spacing w:after="0" w:line="240" w:lineRule="auto"/>
        <w:ind w:left="720" w:hanging="7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Renn, K. A., &amp; Brazelton, G. B. (2011, March). Is a “Women’s Center” Necessary in 2011? </w:t>
      </w:r>
      <w:r w:rsidDel="00000000" w:rsidR="00000000" w:rsidRPr="00000000">
        <w:rPr>
          <w:rFonts w:ascii="Times New Roman" w:cs="Times New Roman" w:eastAsia="Times New Roman" w:hAnsi="Times New Roman"/>
          <w:i w:val="1"/>
          <w:iCs w:val="1"/>
          <w:color w:val="000000"/>
          <w:sz w:val="24"/>
          <w:szCs w:val="24"/>
          <w:rtl w:val="0"/>
        </w:rPr>
        <w:t xml:space="preserve">NASPA NetResults</w:t>
      </w:r>
      <w:r w:rsidDel="00000000" w:rsidR="00000000" w:rsidRPr="00000000">
        <w:rPr>
          <w:rFonts w:ascii="Times New Roman" w:cs="Times New Roman" w:eastAsia="Times New Roman" w:hAnsi="Times New Roman"/>
          <w:color w:val="000000"/>
          <w:sz w:val="24"/>
          <w:szCs w:val="24"/>
          <w:rtl w:val="0"/>
        </w:rPr>
        <w:t xml:space="preserve">, online newsletter of the National Association of Student Personnel Administrators.</w:t>
      </w:r>
    </w:p>
    <w:p w:rsidR="00000000" w:rsidDel="00000000" w:rsidP="00000000" w:rsidRDefault="00000000" w:rsidRPr="00000000" w14:paraId="0000008C">
      <w:pPr>
        <w:spacing w:after="0" w:line="240" w:lineRule="auto"/>
        <w:ind w:left="720" w:hanging="720"/>
        <w:rPr>
          <w:rFonts w:ascii="Times New Roman" w:cs="Times New Roman" w:eastAsia="Times New Roman" w:hAnsi="Times New Roman"/>
          <w:color w:val="000000"/>
          <w:sz w:val="24"/>
          <w:szCs w:val="24"/>
          <w:highlight w:val="white"/>
        </w:rPr>
      </w:pPr>
      <w:r w:rsidDel="00000000" w:rsidR="00000000" w:rsidRPr="00000000">
        <w:rPr>
          <w:rtl w:val="0"/>
        </w:rPr>
      </w:r>
    </w:p>
    <w:p w:rsidR="00000000" w:rsidDel="00000000" w:rsidP="00000000" w:rsidRDefault="00000000" w:rsidRPr="00000000" w14:paraId="0000008D">
      <w:pPr>
        <w:spacing w:after="0" w:line="24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Research Presentations:</w:t>
      </w:r>
    </w:p>
    <w:p w:rsidR="00000000" w:rsidDel="00000000" w:rsidP="00000000" w:rsidRDefault="00000000" w:rsidRPr="00000000" w14:paraId="0000008E">
      <w:pPr>
        <w:spacing w:after="0" w:line="240" w:lineRule="auto"/>
        <w:ind w:left="720" w:hanging="720"/>
        <w:rPr>
          <w:rFonts w:ascii="Times New Roman" w:cs="Times New Roman" w:eastAsia="Times New Roman" w:hAnsi="Times New Roman"/>
          <w:sz w:val="24"/>
          <w:szCs w:val="24"/>
        </w:rPr>
      </w:pPr>
      <w:bookmarkStart w:colFirst="0" w:colLast="0" w:name="_heading=h.1fob9te" w:id="4"/>
      <w:bookmarkEnd w:id="4"/>
      <w:r w:rsidDel="00000000" w:rsidR="00000000" w:rsidRPr="00000000">
        <w:rPr>
          <w:rFonts w:ascii="Times New Roman" w:cs="Times New Roman" w:eastAsia="Times New Roman" w:hAnsi="Times New Roman"/>
          <w:sz w:val="24"/>
          <w:szCs w:val="24"/>
          <w:rtl w:val="0"/>
        </w:rPr>
        <w:t xml:space="preserve">Brazelton, G. B. (2022, March). Building a fully virtual hiring process: Balancing technology and expectations. Paper presented at the American College Personnel Association Annual Convention.</w:t>
      </w:r>
    </w:p>
    <w:p w:rsidR="00000000" w:rsidDel="00000000" w:rsidP="00000000" w:rsidRDefault="00000000" w:rsidRPr="00000000" w14:paraId="0000008F">
      <w:pPr>
        <w:spacing w:after="0"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Sasso, P. A., Brazelton, G. B., Shelton, L. J. (2022, March). Faculty under 40: Understanding HESA millennial pre-tenure faculty experiences. Paper presented at the American College Personnel Association Annual Convention.</w:t>
      </w:r>
    </w:p>
    <w:p w:rsidR="00000000" w:rsidDel="00000000" w:rsidP="00000000" w:rsidRDefault="00000000" w:rsidRPr="00000000" w14:paraId="00000090">
      <w:pPr>
        <w:spacing w:after="0"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Brazelton, G. B., &amp; Davidson, F. (2021, August). Review of alternative dissertation models for educational leadership doctoral programs. Paper presented at the International Council of Professors of Educational Leadership Annual Meeting Virtual Conference.</w:t>
      </w:r>
    </w:p>
    <w:p w:rsidR="00000000" w:rsidDel="00000000" w:rsidP="00000000" w:rsidRDefault="00000000" w:rsidRPr="00000000" w14:paraId="00000091">
      <w:pPr>
        <w:spacing w:after="0"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Brazelton, G. B., Fraley, D., &amp; M. Riodique (2020, April). Examining COVID-19 enrollment trends: Impacts on two-year colleges disaggregated. Paper presented at the Council for the Study of Community Colleges Annual Meeting, Virtual Conference.</w:t>
      </w:r>
    </w:p>
    <w:p w:rsidR="00000000" w:rsidDel="00000000" w:rsidP="00000000" w:rsidRDefault="00000000" w:rsidRPr="00000000" w14:paraId="00000092">
      <w:pPr>
        <w:spacing w:after="0"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Brazelton, G. B. (2020, October). Systems for the living inadequate for creating survivors: Pandemic policies and school re-openings 2020. Paper presented at the Zombie Apocalypse Medicine Alliance Interdisciplinary Virtual Conference.</w:t>
      </w:r>
    </w:p>
    <w:p w:rsidR="00000000" w:rsidDel="00000000" w:rsidP="00000000" w:rsidRDefault="00000000" w:rsidRPr="00000000" w14:paraId="0000009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Brazelton, G. B. (2020, August). Leadership model lessons from pandemic leadership: Leader </w:t>
      </w:r>
    </w:p>
    <w:p w:rsidR="00000000" w:rsidDel="00000000" w:rsidP="00000000" w:rsidRDefault="00000000" w:rsidRPr="00000000" w14:paraId="00000094">
      <w:pPr>
        <w:spacing w:after="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behavior at a teaching university. Paper presented at the International Council of Professors of Educational Leadership Annual Meeting Virtual Conference.</w:t>
      </w:r>
    </w:p>
    <w:p w:rsidR="00000000" w:rsidDel="00000000" w:rsidP="00000000" w:rsidRDefault="00000000" w:rsidRPr="00000000" w14:paraId="0000009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Brazelton, G. B., &amp; Davidson, F. (2020, August). Supporting educational leadership students in a </w:t>
      </w:r>
    </w:p>
    <w:p w:rsidR="00000000" w:rsidDel="00000000" w:rsidP="00000000" w:rsidRDefault="00000000" w:rsidRPr="00000000" w14:paraId="00000096">
      <w:pPr>
        <w:spacing w:after="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pandemic: Moving all operations online. Paper presented at the International Council of Professors of Educational Leadership Annual Meeting Virtual Conference.</w:t>
      </w:r>
    </w:p>
    <w:p w:rsidR="00000000" w:rsidDel="00000000" w:rsidP="00000000" w:rsidRDefault="00000000" w:rsidRPr="00000000" w14:paraId="00000097">
      <w:pPr>
        <w:spacing w:after="0"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Dereshiwsky, M., Schwanenberger, M., Brazelton, G., Davidson, F., Levy, J., Parish, R., DeLalla, J., Avila, D., &amp; Dobias, B. (2020, August). Voices from the Field: Lessons learned from online instruction. Paper presented at the International Council of Professors of Educational Leadership Annual Meeting Virtual Conference.</w:t>
      </w:r>
    </w:p>
    <w:p w:rsidR="00000000" w:rsidDel="00000000" w:rsidP="00000000" w:rsidRDefault="00000000" w:rsidRPr="00000000" w14:paraId="00000098">
      <w:pPr>
        <w:spacing w:after="0"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Brazelton, G. B. (2020, April). Adult learners and digital literacy: Interactions with institutional technologies at community colleges. Paper presented at the Council for the Study of Community Colleges Annual Meeting, Tempe, AZ.</w:t>
      </w:r>
    </w:p>
    <w:p w:rsidR="00000000" w:rsidDel="00000000" w:rsidP="00000000" w:rsidRDefault="00000000" w:rsidRPr="00000000" w14:paraId="00000099">
      <w:pPr>
        <w:spacing w:after="0"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Brazelton, G. B., Hamilton, J., Schlittenhart, E., &amp; Carrillo, C. (2020, April). Establishing perspectives and research to understand male Students of Color and digital technology at two-year colleges. Paper presented at the Council for the Study of Community Colleges Annual Meeting, Tempe, AZ.</w:t>
      </w:r>
    </w:p>
    <w:p w:rsidR="00000000" w:rsidDel="00000000" w:rsidP="00000000" w:rsidRDefault="00000000" w:rsidRPr="00000000" w14:paraId="0000009A">
      <w:pPr>
        <w:spacing w:after="0"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Soria, K. M., &amp; Brazelton, G. B. (2017, November). The impact of academic library resources on economically-challenged students’ success. Paper presented at the Association for the study of Higher Education Annual Meeting, Houston, TX.</w:t>
      </w:r>
    </w:p>
    <w:p w:rsidR="00000000" w:rsidDel="00000000" w:rsidP="00000000" w:rsidRDefault="00000000" w:rsidRPr="00000000" w14:paraId="0000009B">
      <w:pPr>
        <w:spacing w:after="0"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Brazelton, G. B. (2016, February).</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Adult learners and digital technology: Navigating the community college experience. Paper presented at the Michigan State University College of Education Graduate Research Colloquium, East Lansing, MI.</w:t>
      </w:r>
    </w:p>
    <w:p w:rsidR="00000000" w:rsidDel="00000000" w:rsidP="00000000" w:rsidRDefault="00000000" w:rsidRPr="00000000" w14:paraId="0000009C">
      <w:pPr>
        <w:spacing w:after="0"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Kilgo, C.A., Nguyen, D. J., Brazelton, G. B., Mollett, A. L., Linley, J., Renn, K. R. &amp; Woodford, M. (2015, November). LGBTQ+ students: The relationship between outness and social acceptance by peers on participation in high-impact practices. Paper presented at the Association for the Study of Higher Education Annual Meeting, Denver, CO.</w:t>
      </w:r>
    </w:p>
    <w:p w:rsidR="00000000" w:rsidDel="00000000" w:rsidP="00000000" w:rsidRDefault="00000000" w:rsidRPr="00000000" w14:paraId="0000009D">
      <w:pPr>
        <w:spacing w:after="0"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Crawford, P., Brazelton, G. B., Dalton, R., Ewing, K., Hu, S., Johnson, A., Tamulevich, M. (2015, November). Montessori goes to college: A qualitative case study on incidental learning.  Paper presented at the Lilly Conference on College Teaching, Miami, OH.</w:t>
      </w:r>
    </w:p>
    <w:p w:rsidR="00000000" w:rsidDel="00000000" w:rsidP="00000000" w:rsidRDefault="00000000" w:rsidRPr="00000000" w14:paraId="0000009E">
      <w:pPr>
        <w:spacing w:after="0"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Nguyen, D. J., Gonyo, C. P., Secrist, S. M., Long, L. D., Brazelton, G. B., &amp; Renn, K. R. (2014, November). Peers as sources of support to LGBTQ+ college students. Paper presented at the Association for the Study of Higher Education, Washington D.C.</w:t>
      </w:r>
    </w:p>
    <w:p w:rsidR="00000000" w:rsidDel="00000000" w:rsidP="00000000" w:rsidRDefault="00000000" w:rsidRPr="00000000" w14:paraId="0000009F">
      <w:pPr>
        <w:spacing w:after="0"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Brazelton, G. B. (2014, April). Social media and Open Access: Innovation in Research Dissemination.  Paper accepted for the symposium The Academic, Version 2.0: The Scholar in the Era of Social Media, American Educational Researcher Association Annual Meeting, Philadelphia, PA.</w:t>
      </w:r>
    </w:p>
    <w:p w:rsidR="00000000" w:rsidDel="00000000" w:rsidP="00000000" w:rsidRDefault="00000000" w:rsidRPr="00000000" w14:paraId="000000A0">
      <w:pPr>
        <w:spacing w:after="0"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Renn, K. R., Woodford, M. W., Nicolazzo, Z., Brazelton, G. B. (2014, April).  The Role of Personal Resilience and Environmental Buffers in LGBTQ College Student Success.  Paper accepted for a roundtable session at the American Educational Researcher Association Annual Meeting, Philadelphia, PA.</w:t>
      </w:r>
    </w:p>
    <w:p w:rsidR="00000000" w:rsidDel="00000000" w:rsidP="00000000" w:rsidRDefault="00000000" w:rsidRPr="00000000" w14:paraId="000000A1">
      <w:pPr>
        <w:spacing w:after="0"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Fenton, S., &amp; Brazelton, G. (2014, April). The Digital Academy: Towards a Model for Academic Digital Literacy Development in Higher Education.  Paper accepted for a roundtable session at the American Educational Researcher Association Annual Meeting, Philadelphia, PA.</w:t>
      </w:r>
    </w:p>
    <w:p w:rsidR="00000000" w:rsidDel="00000000" w:rsidP="00000000" w:rsidRDefault="00000000" w:rsidRPr="00000000" w14:paraId="000000A2">
      <w:pPr>
        <w:spacing w:after="0"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Becker, B., &amp; Brazelton, G. B. (2014, March). Creating Safe Spaces at the Intersection: Atheist/Non-Religious LGBTQ Students.  Paper and workshop presented at the </w:t>
      </w:r>
      <w:r w:rsidDel="00000000" w:rsidR="00000000" w:rsidRPr="00000000">
        <w:rPr>
          <w:rFonts w:ascii="Times New Roman" w:cs="Times New Roman" w:eastAsia="Times New Roman" w:hAnsi="Times New Roman"/>
          <w:color w:val="000000"/>
          <w:sz w:val="24"/>
          <w:szCs w:val="24"/>
          <w:rtl w:val="0"/>
        </w:rPr>
        <w:t xml:space="preserve">American College Personnel Association Annual Convention, Indianapolis, IN.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3">
      <w:pPr>
        <w:spacing w:after="0"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Riddick, R., Iloh, C., Brazelton, G., &amp; White, J. (2013, November). The Academic, Version 2.0: The Scholar in the Era of Social Media.  Paper presented in the symposium College Men and Success: Intersections of Identities with Diverse Contexts of Masculinity, Association for the Study of Higher Education Annual Meeting, St. Louis, MO.</w:t>
      </w:r>
    </w:p>
    <w:p w:rsidR="00000000" w:rsidDel="00000000" w:rsidP="00000000" w:rsidRDefault="00000000" w:rsidRPr="00000000" w14:paraId="000000A4">
      <w:pPr>
        <w:spacing w:after="0"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Brazelton, G. B. (2013, November). LGBTQ Gendered Participation with Campus Resources.  Paper presented in the symposium College Men and Success: Intersections of Identities with Diverse Contexts of Masculinity, Association for the Study of Higher Education Annual Meeting, St. Louis, MO.</w:t>
      </w:r>
    </w:p>
    <w:p w:rsidR="00000000" w:rsidDel="00000000" w:rsidP="00000000" w:rsidRDefault="00000000" w:rsidRPr="00000000" w14:paraId="000000A5">
      <w:pPr>
        <w:spacing w:after="0"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Brazelton, G. B. (2013, March). Community College Adult Learner and Classroom Social Media Use: Second Phase. Paper presented at the American College Personnel Association Annual Convention, Las Vegas, NV.</w:t>
      </w:r>
    </w:p>
    <w:p w:rsidR="00000000" w:rsidDel="00000000" w:rsidP="00000000" w:rsidRDefault="00000000" w:rsidRPr="00000000" w14:paraId="000000A6">
      <w:pPr>
        <w:spacing w:after="0" w:line="240" w:lineRule="auto"/>
        <w:ind w:left="540" w:hanging="5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Brazelton, G. B. (2012, October). Adult Learners and Classroom Use of Social Media: First Phase.  Paper presented at the Michigan Association of Community and Adult Education, Lansing, MI.</w:t>
      </w:r>
    </w:p>
    <w:p w:rsidR="00000000" w:rsidDel="00000000" w:rsidP="00000000" w:rsidRDefault="00000000" w:rsidRPr="00000000" w14:paraId="000000A7">
      <w:pPr>
        <w:spacing w:after="0" w:line="240" w:lineRule="auto"/>
        <w:ind w:left="540" w:hanging="5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Brazelton, G. B. (2012, February). Instructional Design: Effect on Engagement in an Online Leadership Course. Paper presented at the Michigan State University College of Education Graduate Research Colloquium, East Lansing, MI.</w:t>
      </w:r>
    </w:p>
    <w:p w:rsidR="00000000" w:rsidDel="00000000" w:rsidP="00000000" w:rsidRDefault="00000000" w:rsidRPr="00000000" w14:paraId="000000A8">
      <w:pPr>
        <w:spacing w:after="0" w:line="240" w:lineRule="auto"/>
        <w:ind w:left="540" w:hanging="54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Brazelton, G. B., Renn, K. A., &amp; Magolda, P. M. (2012, March). Senior scholar seminar series: Social media and student affairs. Presented at the American College Personnel Association Annual Convention, Louisville, KY.</w:t>
      </w:r>
    </w:p>
    <w:p w:rsidR="00000000" w:rsidDel="00000000" w:rsidP="00000000" w:rsidRDefault="00000000" w:rsidRPr="00000000" w14:paraId="000000A9">
      <w:pPr>
        <w:spacing w:after="0" w:line="240" w:lineRule="auto"/>
        <w:ind w:left="540" w:hanging="5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Brazelton, G. B., Gonyo, C., &amp; Becker, B. (2012, March).  Finding Bisexuality: Study of Experiences and Identities of Bisexual Women. Paper presented at the American College Personnel Association Annual Convention, Louisville, KY.</w:t>
      </w:r>
      <w:r w:rsidDel="00000000" w:rsidR="00000000" w:rsidRPr="00000000">
        <w:rPr>
          <w:rtl w:val="0"/>
        </w:rPr>
      </w:r>
    </w:p>
    <w:p w:rsidR="00000000" w:rsidDel="00000000" w:rsidP="00000000" w:rsidRDefault="00000000" w:rsidRPr="00000000" w14:paraId="000000AA">
      <w:pPr>
        <w:spacing w:after="0" w:line="240" w:lineRule="auto"/>
        <w:ind w:left="540" w:hanging="5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Brazelton, G. B., Gonyo, C., &amp; Becker, B. (2012, February).  Finding Bisexuality: Study of Experiences and Identities of Bisexual Women.  Preliminary paper presented at the Michigan State University College of Education Graduate Research Colloquium, East Lansing, MI.</w:t>
      </w:r>
    </w:p>
    <w:p w:rsidR="00000000" w:rsidDel="00000000" w:rsidP="00000000" w:rsidRDefault="00000000" w:rsidRPr="00000000" w14:paraId="000000AB">
      <w:pPr>
        <w:spacing w:after="0" w:line="240" w:lineRule="auto"/>
        <w:ind w:left="540" w:hanging="5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Brazelton, G. B. (2011, November). Instructional Design: Effect on Engagement in an Online Leadership Course. Poster presented at the Association for the Study of Higher Education, Charlotte, NC.</w:t>
      </w:r>
    </w:p>
    <w:p w:rsidR="00000000" w:rsidDel="00000000" w:rsidP="00000000" w:rsidRDefault="00000000" w:rsidRPr="00000000" w14:paraId="000000AC">
      <w:pPr>
        <w:spacing w:after="0" w:line="240" w:lineRule="auto"/>
        <w:ind w:left="540" w:hanging="5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Brazelton, G. B. (2011, November).  The Role of Digital Scholarship at Academic Conferences. Roundtable presented at the Association for the Study of Higher Education, Charlotte, NC.</w:t>
      </w:r>
    </w:p>
    <w:p w:rsidR="00000000" w:rsidDel="00000000" w:rsidP="00000000" w:rsidRDefault="00000000" w:rsidRPr="00000000" w14:paraId="000000AD">
      <w:pPr>
        <w:spacing w:after="0" w:line="240" w:lineRule="auto"/>
        <w:ind w:left="540" w:hanging="5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Brazelton, G. B. (2006, November).  Manspeak.  Paper presented at the Great Lakes Association of College and University Housing Officers, Springfield, IL.</w:t>
      </w:r>
    </w:p>
    <w:p w:rsidR="00000000" w:rsidDel="00000000" w:rsidP="00000000" w:rsidRDefault="00000000" w:rsidRPr="00000000" w14:paraId="000000AE">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F">
      <w:pPr>
        <w:spacing w:after="0" w:line="24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Practitioner-Audience Presentations:</w:t>
      </w:r>
    </w:p>
    <w:p w:rsidR="00000000" w:rsidDel="00000000" w:rsidP="00000000" w:rsidRDefault="00000000" w:rsidRPr="00000000" w14:paraId="000000B0">
      <w:pPr>
        <w:spacing w:after="0"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Brazelton, G. B. (2026, May). Professional development in the age of AI. Keynote panel presented at the NAU Employee Development Days, Northern Arizona University, Flagstaff, AZ. </w:t>
      </w:r>
    </w:p>
    <w:p w:rsidR="00000000" w:rsidDel="00000000" w:rsidP="00000000" w:rsidRDefault="00000000" w:rsidRPr="00000000" w14:paraId="000000B1">
      <w:pPr>
        <w:spacing w:after="0"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Brazelton, G. B. &amp; Pratt, D. (2024, March). One year later: Revisiting our initial thoughts and reactions to ChatGPT. Workshop presented at the Critical Questions in Education Annual Conference. </w:t>
      </w:r>
    </w:p>
    <w:p w:rsidR="00000000" w:rsidDel="00000000" w:rsidP="00000000" w:rsidRDefault="00000000" w:rsidRPr="00000000" w14:paraId="000000B2">
      <w:pPr>
        <w:spacing w:after="0"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Brazelton, G. B. &amp; Stooksberry, J. (2024, February). “In loco parentis” and the difficult love of serving in place of the parent. Workshop presented at the Conference on Higher Education Values, Identity, Belonging, and Purpose.</w:t>
      </w:r>
    </w:p>
    <w:p w:rsidR="00000000" w:rsidDel="00000000" w:rsidP="00000000" w:rsidRDefault="00000000" w:rsidRPr="00000000" w14:paraId="000000B3">
      <w:pPr>
        <w:spacing w:after="0"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Brazelton, G. B. &amp; Pratt, D. (2023, February). ChatGPT and academic integrity: Changing the narrative of “disruptive” technology in education. Workshop presented at the Critical Questions in Education Annual Conference. </w:t>
      </w:r>
    </w:p>
    <w:p w:rsidR="00000000" w:rsidDel="00000000" w:rsidP="00000000" w:rsidRDefault="00000000" w:rsidRPr="00000000" w14:paraId="000000B4">
      <w:pPr>
        <w:spacing w:after="0"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Brazelton, G. B. (2022, March). Building a fully virtual hiring process: Balancing technology and expectations. Workshop presented at the American College Personnel Association Annual Convention.</w:t>
      </w:r>
    </w:p>
    <w:p w:rsidR="00000000" w:rsidDel="00000000" w:rsidP="00000000" w:rsidRDefault="00000000" w:rsidRPr="00000000" w14:paraId="000000B5">
      <w:pPr>
        <w:spacing w:after="0"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Nguyen, D., Brazelton, G. B., Renn, K. R., Woodford, M. (2016, March). Exploring LGBTQ resource demand and availability at two-year institutions. Paper and workshop presented at the National Association of Student Personnel Administrators Annual Convention, Indianapolis, IN.</w:t>
      </w:r>
    </w:p>
    <w:p w:rsidR="00000000" w:rsidDel="00000000" w:rsidP="00000000" w:rsidRDefault="00000000" w:rsidRPr="00000000" w14:paraId="000000B6">
      <w:pPr>
        <w:spacing w:after="0"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Brazelton, G. B. (2016, February). Job searching when you are not searching. Workshop presented at the Student Affairs Student Association Workshop Series, Northern Michigan University, Marquette, MI.</w:t>
      </w:r>
    </w:p>
    <w:p w:rsidR="00000000" w:rsidDel="00000000" w:rsidP="00000000" w:rsidRDefault="00000000" w:rsidRPr="00000000" w14:paraId="000000B7">
      <w:pPr>
        <w:spacing w:after="0"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Brazelton, G. B. (2016, January). Student Affairs internships for students and professionals: ACUHOI, NODA, and beyond. Workshop presented at the Student Affairs Student Association Workshop Series, Northern Michigan University, Marquette, MI.</w:t>
      </w:r>
    </w:p>
    <w:p w:rsidR="00000000" w:rsidDel="00000000" w:rsidP="00000000" w:rsidRDefault="00000000" w:rsidRPr="00000000" w14:paraId="000000B8">
      <w:pPr>
        <w:spacing w:after="0"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Nguyen, D., Brazelton, G. B., Linley, J., Nicolazzo, Z., Pitcher, E. N., Renn, K. (2015, March). Sources of support for LGBTQ college students.  Paper and workshop presented at the American College Personnel Association Annual Convention, Tampa, FL.</w:t>
      </w:r>
    </w:p>
    <w:p w:rsidR="00000000" w:rsidDel="00000000" w:rsidP="00000000" w:rsidRDefault="00000000" w:rsidRPr="00000000" w14:paraId="000000B9">
      <w:pPr>
        <w:spacing w:after="0" w:line="240" w:lineRule="auto"/>
        <w:ind w:left="540" w:hanging="5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Brazelton, G. B. (2014-2015). Written credentials: Resumes, cover letters, and applications for your professional job search.  Presented nine times to various student populations at Michigan State University.</w:t>
      </w:r>
    </w:p>
    <w:p w:rsidR="00000000" w:rsidDel="00000000" w:rsidP="00000000" w:rsidRDefault="00000000" w:rsidRPr="00000000" w14:paraId="000000BA">
      <w:pPr>
        <w:spacing w:after="0" w:line="240" w:lineRule="auto"/>
        <w:ind w:left="540" w:hanging="5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Brazelton, G. B. (2014).  Rape Myths: A Presentation for Men. Presented to campus groups at various institutions over 65 times in the last 8 years.</w:t>
      </w:r>
    </w:p>
    <w:p w:rsidR="00000000" w:rsidDel="00000000" w:rsidP="00000000" w:rsidRDefault="00000000" w:rsidRPr="00000000" w14:paraId="000000BB">
      <w:pPr>
        <w:spacing w:after="0" w:line="240" w:lineRule="auto"/>
        <w:ind w:left="540" w:hanging="5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Brazelton, G. B. (2010).   A History of Residence Halls and Programming.  Presentation for the Southwest Association of College and University Housing Officers, Austin, TX.</w:t>
      </w:r>
    </w:p>
    <w:p w:rsidR="00000000" w:rsidDel="00000000" w:rsidP="00000000" w:rsidRDefault="00000000" w:rsidRPr="00000000" w14:paraId="000000BC">
      <w:pPr>
        <w:spacing w:after="0" w:line="240" w:lineRule="auto"/>
        <w:ind w:left="540" w:hanging="5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Brazelton, G. B. (2009).  Centralized Check-In: An Off Campus Experience. Presentation for the Southwest Association of College and University Housing Frisco, TX.</w:t>
      </w:r>
    </w:p>
    <w:p w:rsidR="00000000" w:rsidDel="00000000" w:rsidP="00000000" w:rsidRDefault="00000000" w:rsidRPr="00000000" w14:paraId="000000BD">
      <w:pPr>
        <w:spacing w:after="0" w:line="240" w:lineRule="auto"/>
        <w:ind w:left="540" w:hanging="5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Brazelton, G. B. (2008).  Spirituality, Religion, and the Resident Assistant Job.  Presentation for Resident Assistant Training at Texas State University, San Marcos, TX.</w:t>
      </w:r>
    </w:p>
    <w:p w:rsidR="00000000" w:rsidDel="00000000" w:rsidP="00000000" w:rsidRDefault="00000000" w:rsidRPr="00000000" w14:paraId="000000BE">
      <w:pPr>
        <w:spacing w:after="0" w:line="240" w:lineRule="auto"/>
        <w:ind w:left="540" w:hanging="5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Brazelton, G. B. (2008).  “Programming for Everyone” RA Training, Fall 2008</w:t>
      </w:r>
    </w:p>
    <w:p w:rsidR="00000000" w:rsidDel="00000000" w:rsidP="00000000" w:rsidRDefault="00000000" w:rsidRPr="00000000" w14:paraId="000000BF">
      <w:pPr>
        <w:spacing w:after="0" w:line="240" w:lineRule="auto"/>
        <w:ind w:left="540" w:hanging="5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Brazelton, G. B. (2006).  Spirituality, Religion, and the Resident Assistant Job.  Presentation for Resident Assistant Training at Southern Illinois University Carbondale, Carbondale, IL</w:t>
      </w:r>
    </w:p>
    <w:p w:rsidR="00000000" w:rsidDel="00000000" w:rsidP="00000000" w:rsidRDefault="00000000" w:rsidRPr="00000000" w14:paraId="000000C0">
      <w:pPr>
        <w:spacing w:after="0" w:line="240" w:lineRule="auto"/>
        <w:ind w:left="540" w:hanging="5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Brazelton, G. B. (2006).  </w:t>
      </w:r>
      <w:r w:rsidDel="00000000" w:rsidR="00000000" w:rsidRPr="00000000">
        <w:rPr>
          <w:rFonts w:ascii="Times New Roman" w:cs="Times New Roman" w:eastAsia="Times New Roman" w:hAnsi="Times New Roman"/>
          <w:sz w:val="24"/>
          <w:szCs w:val="24"/>
          <w:u w:val="single"/>
          <w:rtl w:val="0"/>
        </w:rPr>
        <w:t xml:space="preserve">Lost</w:t>
      </w:r>
      <w:r w:rsidDel="00000000" w:rsidR="00000000" w:rsidRPr="00000000">
        <w:rPr>
          <w:rFonts w:ascii="Times New Roman" w:cs="Times New Roman" w:eastAsia="Times New Roman" w:hAnsi="Times New Roman"/>
          <w:sz w:val="24"/>
          <w:szCs w:val="24"/>
          <w:rtl w:val="0"/>
        </w:rPr>
        <w:t xml:space="preserve"> Leadership:  Leadership Styles and the Television Show </w:t>
      </w:r>
      <w:r w:rsidDel="00000000" w:rsidR="00000000" w:rsidRPr="00000000">
        <w:rPr>
          <w:rFonts w:ascii="Times New Roman" w:cs="Times New Roman" w:eastAsia="Times New Roman" w:hAnsi="Times New Roman"/>
          <w:sz w:val="24"/>
          <w:szCs w:val="24"/>
          <w:u w:val="single"/>
          <w:rtl w:val="0"/>
        </w:rPr>
        <w:t xml:space="preserve">Lost</w:t>
      </w:r>
      <w:r w:rsidDel="00000000" w:rsidR="00000000" w:rsidRPr="00000000">
        <w:rPr>
          <w:rFonts w:ascii="Times New Roman" w:cs="Times New Roman" w:eastAsia="Times New Roman" w:hAnsi="Times New Roman"/>
          <w:sz w:val="24"/>
          <w:szCs w:val="24"/>
          <w:rtl w:val="0"/>
        </w:rPr>
        <w:t xml:space="preserve">.  Presentation for Southern Illinois University Carbondale Fall Leadership Conference, Carbondale, IL.</w:t>
      </w:r>
    </w:p>
    <w:p w:rsidR="00000000" w:rsidDel="00000000" w:rsidP="00000000" w:rsidRDefault="00000000" w:rsidRPr="00000000" w14:paraId="000000C1">
      <w:pPr>
        <w:spacing w:after="0" w:line="240" w:lineRule="auto"/>
        <w:ind w:left="540" w:hanging="5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Brazelton, G. B. (2005).  Spirituality, Religion, and the Resident Assistant Job.  Presentation for Resident Assistant Training at Southern Illinois University Carbondale, Carbondale, IL. </w:t>
      </w:r>
    </w:p>
    <w:p w:rsidR="00000000" w:rsidDel="00000000" w:rsidP="00000000" w:rsidRDefault="00000000" w:rsidRPr="00000000" w14:paraId="000000C2">
      <w:pPr>
        <w:spacing w:after="0" w:line="240" w:lineRule="auto"/>
        <w:ind w:left="540" w:hanging="5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Brazelton, G. B. (2005).  The Philosophy of Infinity.  Poster presented at the National Collegiate Honors Conference, Chicago, IL.</w:t>
      </w:r>
    </w:p>
    <w:p w:rsidR="00000000" w:rsidDel="00000000" w:rsidP="00000000" w:rsidRDefault="00000000" w:rsidRPr="00000000" w14:paraId="000000C3">
      <w:pPr>
        <w:spacing w:after="0" w:line="240" w:lineRule="auto"/>
        <w:ind w:left="540" w:hanging="5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Brazelton, G. B. (2005).  Presenting BIG Programs.  Presentation for Resident Assistant Professional Development at Southern Illinois University Carbondale, Carbondale, IL.</w:t>
      </w:r>
    </w:p>
    <w:p w:rsidR="00000000" w:rsidDel="00000000" w:rsidP="00000000" w:rsidRDefault="00000000" w:rsidRPr="00000000" w14:paraId="000000C4">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5">
      <w:pPr>
        <w:spacing w:after="0" w:line="24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Teaching Experience:</w:t>
      </w:r>
    </w:p>
    <w:p w:rsidR="00000000" w:rsidDel="00000000" w:rsidP="00000000" w:rsidRDefault="00000000" w:rsidRPr="00000000" w14:paraId="000000C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*Denotes that I designed the initial or revised version of the course.</w:t>
      </w:r>
    </w:p>
    <w:p w:rsidR="00000000" w:rsidDel="00000000" w:rsidP="00000000" w:rsidRDefault="00000000" w:rsidRPr="00000000" w14:paraId="000000C7">
      <w:pPr>
        <w:spacing w:after="0"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CCHE 600: Leadership Skills, Summer 2025, Northern Arizona University</w:t>
      </w:r>
    </w:p>
    <w:p w:rsidR="00000000" w:rsidDel="00000000" w:rsidP="00000000" w:rsidRDefault="00000000" w:rsidRPr="00000000" w14:paraId="000000C8">
      <w:pPr>
        <w:spacing w:after="0"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EDL 733*: Educational Organization Development, 2 sections since Summer 2024, Northern Arizona University</w:t>
      </w:r>
    </w:p>
    <w:p w:rsidR="00000000" w:rsidDel="00000000" w:rsidP="00000000" w:rsidRDefault="00000000" w:rsidRPr="00000000" w14:paraId="000000C9">
      <w:pPr>
        <w:spacing w:after="0"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CCHE 590*: Technological Fluency and Leadership, 4 sections since Spring 2024, Northern Arizona University </w:t>
      </w:r>
    </w:p>
    <w:p w:rsidR="00000000" w:rsidDel="00000000" w:rsidP="00000000" w:rsidRDefault="00000000" w:rsidRPr="00000000" w14:paraId="000000CA">
      <w:pPr>
        <w:spacing w:after="0"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EDL 788*: Advanced Leadership Theory, Summer 2023, Northern Arizona University.</w:t>
      </w:r>
    </w:p>
    <w:p w:rsidR="00000000" w:rsidDel="00000000" w:rsidP="00000000" w:rsidRDefault="00000000" w:rsidRPr="00000000" w14:paraId="000000CB">
      <w:pPr>
        <w:spacing w:after="0"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CCHE 599*: Contemporary Developments in Higher Education, Fall 2020, Northern Arizona University.</w:t>
      </w:r>
    </w:p>
    <w:p w:rsidR="00000000" w:rsidDel="00000000" w:rsidP="00000000" w:rsidRDefault="00000000" w:rsidRPr="00000000" w14:paraId="000000CC">
      <w:pPr>
        <w:spacing w:after="0"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CCHE 690: Master’s Seminar (Capstone), 9 sections since Summer 2020, Northern Arizona University.</w:t>
      </w:r>
    </w:p>
    <w:p w:rsidR="00000000" w:rsidDel="00000000" w:rsidP="00000000" w:rsidRDefault="00000000" w:rsidRPr="00000000" w14:paraId="000000CD">
      <w:pPr>
        <w:spacing w:after="0"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CCHE 720*: Strategic Enrollment Management, Fall 2018, Northern Arizona University.</w:t>
      </w:r>
    </w:p>
    <w:p w:rsidR="00000000" w:rsidDel="00000000" w:rsidP="00000000" w:rsidRDefault="00000000" w:rsidRPr="00000000" w14:paraId="000000CE">
      <w:pPr>
        <w:spacing w:after="0"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CCHE 770*: Doctoral Capstone; Professional Writing, 4 sections since Spring 2018, Northern Arizona University.</w:t>
      </w:r>
    </w:p>
    <w:p w:rsidR="00000000" w:rsidDel="00000000" w:rsidP="00000000" w:rsidRDefault="00000000" w:rsidRPr="00000000" w14:paraId="000000CF">
      <w:pPr>
        <w:spacing w:after="0"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CCHE 730*: Higher Education Law, 6 sections since Summer 2018, Northern Arizona University</w:t>
      </w:r>
    </w:p>
    <w:p w:rsidR="00000000" w:rsidDel="00000000" w:rsidP="00000000" w:rsidRDefault="00000000" w:rsidRPr="00000000" w14:paraId="000000D0">
      <w:pPr>
        <w:spacing w:after="0"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CCHE 750*: Digital Contexts of Higher Education, 8 sections since Fall 2017, Northern Arizona University.</w:t>
      </w:r>
    </w:p>
    <w:p w:rsidR="00000000" w:rsidDel="00000000" w:rsidP="00000000" w:rsidRDefault="00000000" w:rsidRPr="00000000" w14:paraId="000000D1">
      <w:pPr>
        <w:spacing w:after="0"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CCHE 687*: Professional Development Seminar; Assessment and Evaluation, 27 sections since Fall 2017, Northern Arizona University.</w:t>
      </w:r>
    </w:p>
    <w:p w:rsidR="00000000" w:rsidDel="00000000" w:rsidP="00000000" w:rsidRDefault="00000000" w:rsidRPr="00000000" w14:paraId="000000D2">
      <w:pPr>
        <w:spacing w:after="0"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ELFH 666: Program Development &amp; Assessment in Higher Education, 12 sections since Summer 2017</w:t>
      </w:r>
    </w:p>
    <w:p w:rsidR="00000000" w:rsidDel="00000000" w:rsidP="00000000" w:rsidRDefault="00000000" w:rsidRPr="00000000" w14:paraId="000000D3">
      <w:pPr>
        <w:spacing w:after="0"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ELFH 670: Instructional Strategies, 1 section, Winter 2020, University of Louisville &amp; United States Army</w:t>
      </w:r>
    </w:p>
    <w:p w:rsidR="00000000" w:rsidDel="00000000" w:rsidP="00000000" w:rsidRDefault="00000000" w:rsidRPr="00000000" w14:paraId="000000D4">
      <w:pPr>
        <w:spacing w:after="0"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ELFH 682: Organization and Administration of Higher Education, 12 sections since Summer 2017, University of Louisville &amp; United States Army</w:t>
      </w:r>
    </w:p>
    <w:p w:rsidR="00000000" w:rsidDel="00000000" w:rsidP="00000000" w:rsidRDefault="00000000" w:rsidRPr="00000000" w14:paraId="000000D5">
      <w:pPr>
        <w:spacing w:after="0"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ELFH 684: College Teaching and Learning, 1 section, Winter 2020, University of Louisville &amp; United States Army</w:t>
      </w:r>
    </w:p>
    <w:p w:rsidR="00000000" w:rsidDel="00000000" w:rsidP="00000000" w:rsidRDefault="00000000" w:rsidRPr="00000000" w14:paraId="000000D6">
      <w:pPr>
        <w:spacing w:after="0"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EDHE 6660: Seminar in College Student Personnel Work, Spring 2017, University of North Texas</w:t>
      </w:r>
    </w:p>
    <w:p w:rsidR="00000000" w:rsidDel="00000000" w:rsidP="00000000" w:rsidRDefault="00000000" w:rsidRPr="00000000" w14:paraId="000000D7">
      <w:pPr>
        <w:spacing w:after="0"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EDHE 5120: Student Affairs Programming Administration, 2 sections, Spring 2017, University of North Texas</w:t>
      </w:r>
    </w:p>
    <w:p w:rsidR="00000000" w:rsidDel="00000000" w:rsidP="00000000" w:rsidRDefault="00000000" w:rsidRPr="00000000" w14:paraId="000000D8">
      <w:pPr>
        <w:spacing w:after="0"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EDHE 6520: Students in Higher Education, Spring 2017, University of North Texas</w:t>
      </w:r>
    </w:p>
    <w:p w:rsidR="00000000" w:rsidDel="00000000" w:rsidP="00000000" w:rsidRDefault="00000000" w:rsidRPr="00000000" w14:paraId="000000D9">
      <w:pPr>
        <w:spacing w:after="0"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EDHE 5210: College Student Demographics, 2 sections, Fall 2016, University of North Texas</w:t>
      </w:r>
    </w:p>
    <w:p w:rsidR="00000000" w:rsidDel="00000000" w:rsidP="00000000" w:rsidRDefault="00000000" w:rsidRPr="00000000" w14:paraId="000000DA">
      <w:pPr>
        <w:spacing w:after="0"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EDHE 5610: Finance and Budgeting in Higher Education, 2 sections, Fall 2016 University of North Texas</w:t>
      </w:r>
    </w:p>
    <w:p w:rsidR="00000000" w:rsidDel="00000000" w:rsidP="00000000" w:rsidRDefault="00000000" w:rsidRPr="00000000" w14:paraId="000000DB">
      <w:pPr>
        <w:spacing w:after="0"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 595*: Special Topic – Higher Education Law and Policy, Summer 2016, Northern Michigan University</w:t>
      </w:r>
    </w:p>
    <w:p w:rsidR="00000000" w:rsidDel="00000000" w:rsidP="00000000" w:rsidRDefault="00000000" w:rsidRPr="00000000" w14:paraId="000000DC">
      <w:pPr>
        <w:spacing w:after="0"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 595*: Special Topic – Seminar of the History of Higher Education, Summer 2016, Northern Michigan University</w:t>
      </w:r>
    </w:p>
    <w:p w:rsidR="00000000" w:rsidDel="00000000" w:rsidP="00000000" w:rsidRDefault="00000000" w:rsidRPr="00000000" w14:paraId="000000DD">
      <w:pPr>
        <w:spacing w:after="0"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 507*: Foundations of Education: Social Justice &amp; American Schools, Winter 2016, Northern Michigan University</w:t>
      </w:r>
    </w:p>
    <w:p w:rsidR="00000000" w:rsidDel="00000000" w:rsidP="00000000" w:rsidRDefault="00000000" w:rsidRPr="00000000" w14:paraId="000000D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 531*: College Student Development, Fall 2015, Winter 2016, Northern Michigan University</w:t>
      </w:r>
    </w:p>
    <w:p w:rsidR="00000000" w:rsidDel="00000000" w:rsidP="00000000" w:rsidRDefault="00000000" w:rsidRPr="00000000" w14:paraId="000000D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 516*: Introduction to Student Affairs, Fall 2015, Northern Michigan University</w:t>
      </w:r>
    </w:p>
    <w:p w:rsidR="00000000" w:rsidDel="00000000" w:rsidP="00000000" w:rsidRDefault="00000000" w:rsidRPr="00000000" w14:paraId="000000E0">
      <w:pPr>
        <w:spacing w:after="0"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 548*: Internship in Higher Education, Summer 2015, Fall 2015, Winter 2016, Summer 2016, Northern Michigan University</w:t>
      </w:r>
    </w:p>
    <w:p w:rsidR="00000000" w:rsidDel="00000000" w:rsidP="00000000" w:rsidRDefault="00000000" w:rsidRPr="00000000" w14:paraId="000000E1">
      <w:pPr>
        <w:spacing w:after="0"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EAD 362 (Undergraduate) and 882 (Graduate): Student Cultures in Higher Education. Adjunct Instructor, Spring 2015, Michigan State University</w:t>
      </w:r>
    </w:p>
    <w:p w:rsidR="00000000" w:rsidDel="00000000" w:rsidP="00000000" w:rsidRDefault="00000000" w:rsidRPr="00000000" w14:paraId="000000E2">
      <w:pPr>
        <w:spacing w:after="0"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MC 498*: Senior Seminar in Social Policy, Issues in Higher Education: Access, Affordability, Quality, Inclusion. Graduate Teaching Assistant, Fall 2014, Michigan State University</w:t>
      </w:r>
    </w:p>
    <w:p w:rsidR="00000000" w:rsidDel="00000000" w:rsidP="00000000" w:rsidRDefault="00000000" w:rsidRPr="00000000" w14:paraId="000000E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EAD 870: Foundations of Postsecondary Education, Teaching Apprentice, Fall 2012, </w:t>
      </w:r>
    </w:p>
    <w:p w:rsidR="00000000" w:rsidDel="00000000" w:rsidP="00000000" w:rsidRDefault="00000000" w:rsidRPr="00000000" w14:paraId="000000E4">
      <w:pPr>
        <w:spacing w:after="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Michigan State University</w:t>
      </w:r>
    </w:p>
    <w:p w:rsidR="00000000" w:rsidDel="00000000" w:rsidP="00000000" w:rsidRDefault="00000000" w:rsidRPr="00000000" w14:paraId="000000E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ANR 210: Pathways in Connected Learning, Course Convener, Fall 2011</w:t>
      </w:r>
    </w:p>
    <w:p w:rsidR="00000000" w:rsidDel="00000000" w:rsidP="00000000" w:rsidRDefault="00000000" w:rsidRPr="00000000" w14:paraId="000000E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EAD 362: Seminar in Educational Administration – College Student Cultures</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Course </w:t>
      </w:r>
    </w:p>
    <w:p w:rsidR="00000000" w:rsidDel="00000000" w:rsidP="00000000" w:rsidRDefault="00000000" w:rsidRPr="00000000" w14:paraId="000000E7">
      <w:pPr>
        <w:spacing w:after="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Consultant and Assistant, Spring 2011, Michigan State University</w:t>
      </w:r>
    </w:p>
    <w:p w:rsidR="00000000" w:rsidDel="00000000" w:rsidP="00000000" w:rsidRDefault="00000000" w:rsidRPr="00000000" w14:paraId="000000E8">
      <w:pPr>
        <w:spacing w:after="0"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 1100: University Seminar, The Freshman Experience, Lead Instructor, 2 sections - 2008-2009, Texas State University</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COUN 4378: Student Issues in Higher Education, Lead Instructor, 3 sections - 2007-2009, </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Texas State University</w:t>
      </w:r>
    </w:p>
    <w:p w:rsidR="00000000" w:rsidDel="00000000" w:rsidP="00000000" w:rsidRDefault="00000000" w:rsidRPr="00000000" w14:paraId="000000EB">
      <w:pPr>
        <w:spacing w:after="0" w:line="240" w:lineRule="auto"/>
        <w:ind w:left="720" w:hanging="72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EC">
      <w:pPr>
        <w:spacing w:after="0"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Doctoral Advisement:</w:t>
      </w:r>
      <w:r w:rsidDel="00000000" w:rsidR="00000000" w:rsidRPr="00000000">
        <w:rPr>
          <w:rtl w:val="0"/>
        </w:rPr>
      </w:r>
    </w:p>
    <w:p w:rsidR="00000000" w:rsidDel="00000000" w:rsidP="00000000" w:rsidRDefault="00000000" w:rsidRPr="00000000" w14:paraId="000000ED">
      <w:pPr>
        <w:spacing w:after="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of May 2026 - served as chair of 17 dissertation committees, member of 15 dissertation committees</w:t>
      </w:r>
    </w:p>
    <w:p w:rsidR="00000000" w:rsidDel="00000000" w:rsidP="00000000" w:rsidRDefault="00000000" w:rsidRPr="00000000" w14:paraId="000000EE">
      <w:pPr>
        <w:spacing w:after="0" w:line="24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Chair: Kevin Watts, Police officers and higher education: A study of perceptions and balance. Northern Arizona University, 2025</w:t>
      </w:r>
    </w:p>
    <w:p w:rsidR="00000000" w:rsidDel="00000000" w:rsidP="00000000" w:rsidRDefault="00000000" w:rsidRPr="00000000" w14:paraId="000000EF">
      <w:pPr>
        <w:spacing w:after="0" w:line="24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 Terra Lamotte-Harvey, Building Educational Pathways: A Study Of Indigenous Student Engagement At Diné College. Northern Arizona University, 2025</w:t>
      </w:r>
    </w:p>
    <w:p w:rsidR="00000000" w:rsidDel="00000000" w:rsidP="00000000" w:rsidRDefault="00000000" w:rsidRPr="00000000" w14:paraId="000000F0">
      <w:pPr>
        <w:spacing w:after="0" w:line="24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Chair: Sara Cameron, Navigating the Complexities of Student-Centric Scheduling: The Challenges and Opportunities of Guided Pathways Implementation. Northern Arizona University, 2025</w:t>
      </w:r>
    </w:p>
    <w:p w:rsidR="00000000" w:rsidDel="00000000" w:rsidP="00000000" w:rsidRDefault="00000000" w:rsidRPr="00000000" w14:paraId="000000F1">
      <w:pPr>
        <w:spacing w:after="0" w:line="24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 Chelsea McKiernan, Student Self Authorship: Curricular Choices that Facilitate Identity Development. Northern Arizona University, 2025</w:t>
      </w:r>
    </w:p>
    <w:p w:rsidR="00000000" w:rsidDel="00000000" w:rsidP="00000000" w:rsidRDefault="00000000" w:rsidRPr="00000000" w14:paraId="000000F2">
      <w:pPr>
        <w:spacing w:after="0"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Chair: Andrea Bevier, Contingent Faculty at the Crossroads: Navigating Evaluation Systems and the Quest for Evaluative Equity. Northern Arizona University, 2024</w:t>
      </w:r>
    </w:p>
    <w:p w:rsidR="00000000" w:rsidDel="00000000" w:rsidP="00000000" w:rsidRDefault="00000000" w:rsidRPr="00000000" w14:paraId="000000F3">
      <w:pPr>
        <w:spacing w:after="0"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Chair: Stephen Puklin, Capacity for Change: Accounting for Faculty Technical Fluency in Open Educational Resources Adoption Decisions. Northern Arizona University, 2024</w:t>
      </w:r>
    </w:p>
    <w:p w:rsidR="00000000" w:rsidDel="00000000" w:rsidP="00000000" w:rsidRDefault="00000000" w:rsidRPr="00000000" w14:paraId="000000F4">
      <w:pPr>
        <w:spacing w:after="0"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Chair: Jennifer Duncan, Stories from the Frontlines: Black and African American Women Negotiating College Success. Northern Arizona University, 2024</w:t>
      </w:r>
    </w:p>
    <w:p w:rsidR="00000000" w:rsidDel="00000000" w:rsidP="00000000" w:rsidRDefault="00000000" w:rsidRPr="00000000" w14:paraId="000000F5">
      <w:pPr>
        <w:spacing w:after="0"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 Sylvia Loustaunau Romero, From Formerly Incarcerated to College Graduate: One Student’s Journey. Northern Arizona University, 2023</w:t>
      </w:r>
    </w:p>
    <w:p w:rsidR="00000000" w:rsidDel="00000000" w:rsidP="00000000" w:rsidRDefault="00000000" w:rsidRPr="00000000" w14:paraId="000000F6">
      <w:pPr>
        <w:spacing w:after="0"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Chair: Lisa Hahn, The Relationship of Instructor-Type and Intervention in a First-Year Seminar Using a Closed-Loop Analytics Model. Northern Arizona University, 2023</w:t>
      </w:r>
    </w:p>
    <w:p w:rsidR="00000000" w:rsidDel="00000000" w:rsidP="00000000" w:rsidRDefault="00000000" w:rsidRPr="00000000" w14:paraId="000000F7">
      <w:pPr>
        <w:spacing w:after="0"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 LaCinda Lewis, The Effect of the Arizona Aims Scholarship on Undergraduate Student Outcomes. Northern Arizona University, 2023</w:t>
      </w:r>
    </w:p>
    <w:p w:rsidR="00000000" w:rsidDel="00000000" w:rsidP="00000000" w:rsidRDefault="00000000" w:rsidRPr="00000000" w14:paraId="000000F8">
      <w:pPr>
        <w:spacing w:after="0"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 Christine Neill, Change Readiness: Student Affairs Engagement in Assessment Practices. Northern Arizona University, 2023</w:t>
      </w:r>
    </w:p>
    <w:p w:rsidR="00000000" w:rsidDel="00000000" w:rsidP="00000000" w:rsidRDefault="00000000" w:rsidRPr="00000000" w14:paraId="000000F9">
      <w:pPr>
        <w:spacing w:after="0"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Chair: Erin Hugus, Designing Learning Experiences for Developing Soft Skills in Online Education: A Basic Qualitative Study. Northern Arizona University, 2022</w:t>
      </w:r>
    </w:p>
    <w:p w:rsidR="00000000" w:rsidDel="00000000" w:rsidP="00000000" w:rsidRDefault="00000000" w:rsidRPr="00000000" w14:paraId="000000FA">
      <w:pPr>
        <w:spacing w:after="0"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Chair: Cristina Baciu, Understanding E-Mentoring: A Quantitative Study of Online Undergraduate Students. Northern Arizona University, 2022</w:t>
      </w:r>
    </w:p>
    <w:p w:rsidR="00000000" w:rsidDel="00000000" w:rsidP="00000000" w:rsidRDefault="00000000" w:rsidRPr="00000000" w14:paraId="000000FB">
      <w:pPr>
        <w:spacing w:after="0"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 Carlos Carrillo, LatCrit Theory Online Education Latinx Students and Community College Success. Northern Arizona University, 2022</w:t>
      </w:r>
    </w:p>
    <w:p w:rsidR="00000000" w:rsidDel="00000000" w:rsidP="00000000" w:rsidRDefault="00000000" w:rsidRPr="00000000" w14:paraId="000000FC">
      <w:pPr>
        <w:spacing w:after="0"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Chair, Dissertation Committee: Yvette Espinosa, “Profile of community college faculty within a neoliberal environment.” Northern Arizona University, 2021</w:t>
      </w:r>
    </w:p>
    <w:p w:rsidR="00000000" w:rsidDel="00000000" w:rsidP="00000000" w:rsidRDefault="00000000" w:rsidRPr="00000000" w14:paraId="000000FD">
      <w:pPr>
        <w:spacing w:after="0"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 Deborah Baker, Professional development for community college faculty in a guided pathways environment. Northern Arizona University, 2021</w:t>
      </w:r>
    </w:p>
    <w:p w:rsidR="00000000" w:rsidDel="00000000" w:rsidP="00000000" w:rsidRDefault="00000000" w:rsidRPr="00000000" w14:paraId="000000FE">
      <w:pPr>
        <w:spacing w:after="0"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Chair: Vanessa Richards Arellano, Latina/o/x community college students pursuing STEM degrees: Early momentum metrics at a Southwestern community college. Northern Arizona University, 2021.</w:t>
      </w:r>
    </w:p>
    <w:p w:rsidR="00000000" w:rsidDel="00000000" w:rsidP="00000000" w:rsidRDefault="00000000" w:rsidRPr="00000000" w14:paraId="000000FF">
      <w:pPr>
        <w:spacing w:after="0"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Chair: Emily Schlittenhart, First-generation &amp; Pell-eligible, navigating the financial aid verification process: A case study. Northern Arizona University, 2021.</w:t>
      </w:r>
    </w:p>
    <w:p w:rsidR="00000000" w:rsidDel="00000000" w:rsidP="00000000" w:rsidRDefault="00000000" w:rsidRPr="00000000" w14:paraId="00000100">
      <w:pPr>
        <w:spacing w:after="0"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Chair: Leah Chavez, Institutional leadership and their influence on frontline management when instituting academic entrepreneurial ventures. Northern Arizona University, 2021.</w:t>
      </w:r>
    </w:p>
    <w:p w:rsidR="00000000" w:rsidDel="00000000" w:rsidP="00000000" w:rsidRDefault="00000000" w:rsidRPr="00000000" w14:paraId="00000101">
      <w:pPr>
        <w:spacing w:after="0"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Chair: Carl Blunt, Cultural mentoring as a component of collegiate academic achievement for African American male students. Northern Arizona University, 2021.</w:t>
      </w:r>
    </w:p>
    <w:p w:rsidR="00000000" w:rsidDel="00000000" w:rsidP="00000000" w:rsidRDefault="00000000" w:rsidRPr="00000000" w14:paraId="00000102">
      <w:pPr>
        <w:spacing w:after="0"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Chair: Kris Bliss, Reimagining a community college: A case study. Northern Arizona University, 2021.</w:t>
      </w:r>
    </w:p>
    <w:p w:rsidR="00000000" w:rsidDel="00000000" w:rsidP="00000000" w:rsidRDefault="00000000" w:rsidRPr="00000000" w14:paraId="00000103">
      <w:pPr>
        <w:spacing w:after="0"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 Amanda Smith, Navigating identity: Stories of lesbian university students living at home. Northern Arizona University, 2020.</w:t>
      </w:r>
    </w:p>
    <w:p w:rsidR="00000000" w:rsidDel="00000000" w:rsidP="00000000" w:rsidRDefault="00000000" w:rsidRPr="00000000" w14:paraId="00000104">
      <w:pPr>
        <w:spacing w:after="0"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Chair: Katherine Yeager, “Education satisfaction perceptions of undergraduate alumni: Residential campus versus statewide locations.” Northern Arizona University, 2020.</w:t>
      </w:r>
    </w:p>
    <w:p w:rsidR="00000000" w:rsidDel="00000000" w:rsidP="00000000" w:rsidRDefault="00000000" w:rsidRPr="00000000" w14:paraId="00000105">
      <w:pPr>
        <w:spacing w:after="0"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 Myrna Cano-Wolfbrandt, Intergroup dialogue training and impact on MeCHA students’ in post-college personal and professional experience. Northern Arizona University, 2020.</w:t>
      </w:r>
    </w:p>
    <w:p w:rsidR="00000000" w:rsidDel="00000000" w:rsidP="00000000" w:rsidRDefault="00000000" w:rsidRPr="00000000" w14:paraId="00000106">
      <w:pPr>
        <w:spacing w:after="0"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 Amber Marie Tetreau, International Student Advisors' Role Perceptions Pre- and Post-2016. Northern Arizona University, 2020.</w:t>
      </w:r>
    </w:p>
    <w:p w:rsidR="00000000" w:rsidDel="00000000" w:rsidP="00000000" w:rsidRDefault="00000000" w:rsidRPr="00000000" w14:paraId="00000107">
      <w:pPr>
        <w:widowControl w:val="0"/>
        <w:spacing w:after="0"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 Callan Fay. Perceptions of community college institutional research leaders on data democratization. Northern Arizona University, 2020.</w:t>
      </w:r>
    </w:p>
    <w:p w:rsidR="00000000" w:rsidDel="00000000" w:rsidP="00000000" w:rsidRDefault="00000000" w:rsidRPr="00000000" w14:paraId="00000108">
      <w:pPr>
        <w:widowControl w:val="0"/>
        <w:spacing w:after="0"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 Devin Fraley, Data utilization for equitable outcomes in STEM through transfer pathways at a southwest community college. Northern Arizona University, 2020.</w:t>
      </w:r>
    </w:p>
    <w:p w:rsidR="00000000" w:rsidDel="00000000" w:rsidP="00000000" w:rsidRDefault="00000000" w:rsidRPr="00000000" w14:paraId="00000109">
      <w:pPr>
        <w:widowControl w:val="0"/>
        <w:spacing w:after="0"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Co-Chair: Matthew Howdeshell, A numbers game: Factors that influence generated revenues of NCAA FCS ICA departments. Northern Arizona University, 2020.</w:t>
      </w:r>
    </w:p>
    <w:p w:rsidR="00000000" w:rsidDel="00000000" w:rsidP="00000000" w:rsidRDefault="00000000" w:rsidRPr="00000000" w14:paraId="0000010A">
      <w:pPr>
        <w:widowControl w:val="0"/>
        <w:spacing w:after="0"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Chair: Chris J. (CJ) Wurster, Factors affecting completion rates of occupational education community college students. Northern Arizona University, 2020.</w:t>
      </w:r>
    </w:p>
    <w:p w:rsidR="00000000" w:rsidDel="00000000" w:rsidP="00000000" w:rsidRDefault="00000000" w:rsidRPr="00000000" w14:paraId="0000010B">
      <w:pPr>
        <w:spacing w:after="0"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 Alyssa Harmon, An examination of factors that predict student persistence after academic probation. Northern Arizona University, 2019.</w:t>
      </w:r>
    </w:p>
    <w:p w:rsidR="00000000" w:rsidDel="00000000" w:rsidP="00000000" w:rsidRDefault="00000000" w:rsidRPr="00000000" w14:paraId="0000010C">
      <w:pPr>
        <w:spacing w:after="0"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 Corey Pruitt, Middle-level professional leadership competency of innovation to become influences in the academic enterprise. Northern Arizona University, 2019.</w:t>
      </w:r>
    </w:p>
    <w:p w:rsidR="00000000" w:rsidDel="00000000" w:rsidP="00000000" w:rsidRDefault="00000000" w:rsidRPr="00000000" w14:paraId="0000010D">
      <w:pPr>
        <w:spacing w:after="0"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 Kendra Hunter, Middle-level professionals’ leadership development in the academic enterprise. Northern Arizona University, 2019</w:t>
      </w:r>
    </w:p>
    <w:p w:rsidR="00000000" w:rsidDel="00000000" w:rsidP="00000000" w:rsidRDefault="00000000" w:rsidRPr="00000000" w14:paraId="0000010E">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F">
      <w:pPr>
        <w:spacing w:after="0" w:line="24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Professional Service:</w:t>
      </w:r>
    </w:p>
    <w:p w:rsidR="00000000" w:rsidDel="00000000" w:rsidP="00000000" w:rsidRDefault="00000000" w:rsidRPr="00000000" w14:paraId="00000110">
      <w:pPr>
        <w:spacing w:after="0"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 Facilitator, Association of College and University Educators, July 2025 - May 2026</w:t>
      </w:r>
    </w:p>
    <w:p w:rsidR="00000000" w:rsidDel="00000000" w:rsidP="00000000" w:rsidRDefault="00000000" w:rsidRPr="00000000" w14:paraId="00000111">
      <w:pPr>
        <w:spacing w:after="0"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Faculty Senate, Northern Arizona University, Senator: May 2020-Current; Parliamentarian: May 2023-May 2025; Vice President, May 2025-May 2026; </w:t>
      </w:r>
    </w:p>
    <w:p w:rsidR="00000000" w:rsidDel="00000000" w:rsidP="00000000" w:rsidRDefault="00000000" w:rsidRPr="00000000" w14:paraId="00000112">
      <w:pPr>
        <w:spacing w:after="0"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Commencement Marshall, Marshall: Dec. 2018-May 2024; Lead Marshall: Dec. 2024-Current</w:t>
      </w:r>
    </w:p>
    <w:p w:rsidR="00000000" w:rsidDel="00000000" w:rsidP="00000000" w:rsidRDefault="00000000" w:rsidRPr="00000000" w14:paraId="00000113">
      <w:pPr>
        <w:spacing w:after="0"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Generative AI Scholar Cluster Hire Search Committee, Member, September 2024-May 2025</w:t>
      </w:r>
    </w:p>
    <w:p w:rsidR="00000000" w:rsidDel="00000000" w:rsidP="00000000" w:rsidRDefault="00000000" w:rsidRPr="00000000" w14:paraId="00000114">
      <w:pPr>
        <w:spacing w:after="0"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University Budget Advisory Board, Member, Northern Arizona University, April 2022-February 2026 (board was sunset in Feb. 26 but may be activated again if needed)</w:t>
      </w:r>
    </w:p>
    <w:p w:rsidR="00000000" w:rsidDel="00000000" w:rsidP="00000000" w:rsidRDefault="00000000" w:rsidRPr="00000000" w14:paraId="00000115">
      <w:pPr>
        <w:spacing w:after="0"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Generative AI in Education Provost Taskforce, Co-Chair, Northern Arizona University, March 2023-May 2023</w:t>
      </w:r>
    </w:p>
    <w:p w:rsidR="00000000" w:rsidDel="00000000" w:rsidP="00000000" w:rsidRDefault="00000000" w:rsidRPr="00000000" w14:paraId="00000116">
      <w:pPr>
        <w:spacing w:after="0"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Institutional Review Board Consultant, Northern Arizona University, August 2019-May 2024</w:t>
      </w:r>
    </w:p>
    <w:p w:rsidR="00000000" w:rsidDel="00000000" w:rsidP="00000000" w:rsidRDefault="00000000" w:rsidRPr="00000000" w14:paraId="00000117">
      <w:pPr>
        <w:spacing w:after="0"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Comprehensive Examination Review Committee, Chair, Department of Educational Leadership, Northern Arizona University, October 2017-May 2019</w:t>
      </w:r>
    </w:p>
    <w:p w:rsidR="00000000" w:rsidDel="00000000" w:rsidP="00000000" w:rsidRDefault="00000000" w:rsidRPr="00000000" w14:paraId="00000118">
      <w:pPr>
        <w:spacing w:after="0"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Advisory Group, College of Education, Northern Arizona University, August 2017-May 2019</w:t>
      </w:r>
    </w:p>
    <w:p w:rsidR="00000000" w:rsidDel="00000000" w:rsidP="00000000" w:rsidRDefault="00000000" w:rsidRPr="00000000" w14:paraId="00000119">
      <w:pPr>
        <w:spacing w:after="0"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Curriculum Review Committee, College of Education, Northern Arizona University, August 2017-Current. Chair of Committee, August 2020 – May 2021</w:t>
      </w:r>
    </w:p>
    <w:p w:rsidR="00000000" w:rsidDel="00000000" w:rsidP="00000000" w:rsidRDefault="00000000" w:rsidRPr="00000000" w14:paraId="0000011A">
      <w:pPr>
        <w:spacing w:after="0"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Doctoral Steering Committee Chair, Department of Educational Leadership, Northern Arizona University, August 2018-August 2024</w:t>
      </w:r>
    </w:p>
    <w:p w:rsidR="00000000" w:rsidDel="00000000" w:rsidP="00000000" w:rsidRDefault="00000000" w:rsidRPr="00000000" w14:paraId="0000011B">
      <w:pPr>
        <w:spacing w:after="0"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Recruiting and Marketing Committee, University of North Texas, August 2016-May 2017</w:t>
      </w:r>
    </w:p>
    <w:p w:rsidR="00000000" w:rsidDel="00000000" w:rsidP="00000000" w:rsidRDefault="00000000" w:rsidRPr="00000000" w14:paraId="0000011C">
      <w:pPr>
        <w:spacing w:after="0"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Strategic Planning and Budgeting Committee, Northern Michigan University, April 2016-August 2016</w:t>
      </w:r>
    </w:p>
    <w:p w:rsidR="00000000" w:rsidDel="00000000" w:rsidP="00000000" w:rsidRDefault="00000000" w:rsidRPr="00000000" w14:paraId="0000011D">
      <w:pPr>
        <w:spacing w:after="0"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Organization Awards Selection Committee, Northern Michigan University, March 2016- August 2016</w:t>
      </w:r>
    </w:p>
    <w:p w:rsidR="00000000" w:rsidDel="00000000" w:rsidP="00000000" w:rsidRDefault="00000000" w:rsidRPr="00000000" w14:paraId="0000011E">
      <w:pPr>
        <w:spacing w:after="0"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McNair Scholars Program Faculty Member &amp; Mentor, Northern Michigan University, October 2015- August 2016</w:t>
      </w:r>
    </w:p>
    <w:p w:rsidR="00000000" w:rsidDel="00000000" w:rsidP="00000000" w:rsidRDefault="00000000" w:rsidRPr="00000000" w14:paraId="0000011F">
      <w:pPr>
        <w:spacing w:after="0"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Academic Service Learning Advisory Board, Northern Michigan University, October 2015- August 2016</w:t>
      </w:r>
    </w:p>
    <w:p w:rsidR="00000000" w:rsidDel="00000000" w:rsidP="00000000" w:rsidRDefault="00000000" w:rsidRPr="00000000" w14:paraId="00000120">
      <w:pPr>
        <w:spacing w:after="0"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Grade Appeals Committee, Northern Michigan University School of Education, Leadership, and Public Service.  August 2015- August 2016</w:t>
      </w:r>
    </w:p>
    <w:p w:rsidR="00000000" w:rsidDel="00000000" w:rsidP="00000000" w:rsidRDefault="00000000" w:rsidRPr="00000000" w14:paraId="00000121">
      <w:pPr>
        <w:spacing w:after="0"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Academic Service Learning Advisory Board, Northern Michigan University, October 2015- August 2016</w:t>
      </w:r>
    </w:p>
    <w:p w:rsidR="00000000" w:rsidDel="00000000" w:rsidP="00000000" w:rsidRDefault="00000000" w:rsidRPr="00000000" w14:paraId="00000122">
      <w:pPr>
        <w:spacing w:after="0"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Disney Inspire Initiative, Michigan State University Division of Student Affairs, November 2014-May 2015</w:t>
      </w:r>
    </w:p>
    <w:p w:rsidR="00000000" w:rsidDel="00000000" w:rsidP="00000000" w:rsidRDefault="00000000" w:rsidRPr="00000000" w14:paraId="00000123">
      <w:pPr>
        <w:spacing w:after="0"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Research-in-Brief Reviewer for the Journal of College Student Development, May 2013-Current</w:t>
      </w:r>
    </w:p>
    <w:p w:rsidR="00000000" w:rsidDel="00000000" w:rsidP="00000000" w:rsidRDefault="00000000" w:rsidRPr="00000000" w14:paraId="00000124">
      <w:pPr>
        <w:spacing w:after="0"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ACPA Commission for Student Development in the Two-Year College, March 2012-Current </w:t>
      </w:r>
    </w:p>
    <w:p w:rsidR="00000000" w:rsidDel="00000000" w:rsidP="00000000" w:rsidRDefault="00000000" w:rsidRPr="00000000" w14:paraId="00000125">
      <w:pPr>
        <w:spacing w:after="0"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Co-Chair of the Graduate-to-Graduate Mentoring Program for the Association for the Study of Higher Education, September 2013-August 2014</w:t>
      </w:r>
    </w:p>
    <w:p w:rsidR="00000000" w:rsidDel="00000000" w:rsidP="00000000" w:rsidRDefault="00000000" w:rsidRPr="00000000" w14:paraId="00000126">
      <w:pPr>
        <w:spacing w:after="0"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Exhibits and Display Committee, SWACUHO, February 2007-May 2010</w:t>
      </w:r>
    </w:p>
    <w:p w:rsidR="00000000" w:rsidDel="00000000" w:rsidP="00000000" w:rsidRDefault="00000000" w:rsidRPr="00000000" w14:paraId="0000012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Summer Conferences and Marketing Committee, Texas State University, January </w:t>
      </w:r>
    </w:p>
    <w:p w:rsidR="00000000" w:rsidDel="00000000" w:rsidP="00000000" w:rsidRDefault="00000000" w:rsidRPr="00000000" w14:paraId="00000128">
      <w:pPr>
        <w:spacing w:after="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2009-May 2010</w:t>
      </w:r>
    </w:p>
    <w:p w:rsidR="00000000" w:rsidDel="00000000" w:rsidP="00000000" w:rsidRDefault="00000000" w:rsidRPr="00000000" w14:paraId="0000012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Transfer Student Success Team, Texas State University, August 2008-May 2009</w:t>
      </w:r>
    </w:p>
    <w:p w:rsidR="00000000" w:rsidDel="00000000" w:rsidP="00000000" w:rsidRDefault="00000000" w:rsidRPr="00000000" w14:paraId="0000012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Residence Director Interview Team, Texas State University, January 2009-May </w:t>
      </w:r>
    </w:p>
    <w:p w:rsidR="00000000" w:rsidDel="00000000" w:rsidP="00000000" w:rsidRDefault="00000000" w:rsidRPr="00000000" w14:paraId="0000012B">
      <w:pPr>
        <w:spacing w:after="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2009</w:t>
      </w:r>
    </w:p>
    <w:p w:rsidR="00000000" w:rsidDel="00000000" w:rsidP="00000000" w:rsidRDefault="00000000" w:rsidRPr="00000000" w14:paraId="0000012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Gender Education Awareness and Resources Committee, GLACUHO, November </w:t>
      </w:r>
    </w:p>
    <w:p w:rsidR="00000000" w:rsidDel="00000000" w:rsidP="00000000" w:rsidRDefault="00000000" w:rsidRPr="00000000" w14:paraId="0000012D">
      <w:pPr>
        <w:spacing w:after="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2006-May 2007</w:t>
      </w:r>
    </w:p>
    <w:p w:rsidR="00000000" w:rsidDel="00000000" w:rsidP="00000000" w:rsidRDefault="00000000" w:rsidRPr="00000000" w14:paraId="0000012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Standing Committee for Men, American College Personnel Association, December </w:t>
      </w:r>
    </w:p>
    <w:p w:rsidR="00000000" w:rsidDel="00000000" w:rsidP="00000000" w:rsidRDefault="00000000" w:rsidRPr="00000000" w14:paraId="0000012F">
      <w:pPr>
        <w:spacing w:after="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2005-Present</w:t>
      </w:r>
    </w:p>
    <w:p w:rsidR="00000000" w:rsidDel="00000000" w:rsidP="00000000" w:rsidRDefault="00000000" w:rsidRPr="00000000" w14:paraId="0000013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Academic Initiatives Committee, Southern Illinois University Carbondale, University </w:t>
      </w:r>
    </w:p>
    <w:p w:rsidR="00000000" w:rsidDel="00000000" w:rsidP="00000000" w:rsidRDefault="00000000" w:rsidRPr="00000000" w14:paraId="00000131">
      <w:pPr>
        <w:spacing w:after="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Housing, September 2005-May 2006 </w:t>
      </w:r>
    </w:p>
    <w:p w:rsidR="00000000" w:rsidDel="00000000" w:rsidP="00000000" w:rsidRDefault="00000000" w:rsidRPr="00000000" w14:paraId="0000013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Resident Assistant Fall Training Committee, Southern Illinois University Carbondale, </w:t>
      </w:r>
    </w:p>
    <w:p w:rsidR="00000000" w:rsidDel="00000000" w:rsidP="00000000" w:rsidRDefault="00000000" w:rsidRPr="00000000" w14:paraId="00000133">
      <w:pPr>
        <w:spacing w:after="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University Housing, May 2006-August 2006</w:t>
      </w:r>
    </w:p>
    <w:p w:rsidR="00000000" w:rsidDel="00000000" w:rsidP="00000000" w:rsidRDefault="00000000" w:rsidRPr="00000000" w14:paraId="00000134">
      <w:pPr>
        <w:spacing w:after="0"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Social Justice Committee, Southern Illinois University Carbondale, University Housing , August 2005-May 2006</w:t>
      </w:r>
    </w:p>
    <w:p w:rsidR="00000000" w:rsidDel="00000000" w:rsidP="00000000" w:rsidRDefault="00000000" w:rsidRPr="00000000" w14:paraId="00000135">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6">
      <w:pPr>
        <w:spacing w:after="0" w:line="24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Student Organization Advising Experience:</w:t>
      </w:r>
      <w:r w:rsidDel="00000000" w:rsidR="00000000" w:rsidRPr="00000000">
        <w:rPr>
          <w:rtl w:val="0"/>
        </w:rPr>
      </w:r>
    </w:p>
    <w:p w:rsidR="00000000" w:rsidDel="00000000" w:rsidP="00000000" w:rsidRDefault="00000000" w:rsidRPr="00000000" w14:paraId="0000013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in Student Affairs Council, Northern Michigan University, August 2015-August 2016</w:t>
      </w:r>
    </w:p>
    <w:p w:rsidR="00000000" w:rsidDel="00000000" w:rsidP="00000000" w:rsidRDefault="00000000" w:rsidRPr="00000000" w14:paraId="0000013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Founded and advised Men Against Violence organizations at four separate institutions since 2005</w:t>
      </w:r>
    </w:p>
    <w:p w:rsidR="00000000" w:rsidDel="00000000" w:rsidP="00000000" w:rsidRDefault="00000000" w:rsidRPr="00000000" w14:paraId="0000013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Hall Councils and Governments at three institutions from 2005-2010</w:t>
      </w:r>
    </w:p>
    <w:p w:rsidR="00000000" w:rsidDel="00000000" w:rsidP="00000000" w:rsidRDefault="00000000" w:rsidRPr="00000000" w14:paraId="0000013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Men’s Rugby Club Sport, Texas State University, August 2008-July 2010</w:t>
      </w:r>
    </w:p>
    <w:p w:rsidR="00000000" w:rsidDel="00000000" w:rsidP="00000000" w:rsidRDefault="00000000" w:rsidRPr="00000000" w14:paraId="0000013B">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C">
      <w:pPr>
        <w:spacing w:after="0" w:line="24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Grants and Fellowships:</w:t>
      </w:r>
    </w:p>
    <w:p w:rsidR="00000000" w:rsidDel="00000000" w:rsidP="00000000" w:rsidRDefault="00000000" w:rsidRPr="00000000" w14:paraId="0000013D">
      <w:pPr>
        <w:spacing w:after="0"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Transformation through Artificial Intelligence in Learning (TRAIL) Award Program, Northern Arizona University, $5000 (2024)</w:t>
      </w:r>
      <w:r w:rsidDel="00000000" w:rsidR="00000000" w:rsidRPr="00000000">
        <w:rPr>
          <w:rtl w:val="0"/>
        </w:rPr>
      </w:r>
    </w:p>
    <w:p w:rsidR="00000000" w:rsidDel="00000000" w:rsidP="00000000" w:rsidRDefault="00000000" w:rsidRPr="00000000" w14:paraId="0000013E">
      <w:pPr>
        <w:spacing w:after="0"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Charles Jackson Foundation Research Grant, $5,000 (2018)</w:t>
      </w:r>
    </w:p>
    <w:p w:rsidR="00000000" w:rsidDel="00000000" w:rsidP="00000000" w:rsidRDefault="00000000" w:rsidRPr="00000000" w14:paraId="0000013F">
      <w:pPr>
        <w:spacing w:after="0"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Northern Michigan Targeted Growth Program Grant, $5,000 (2016)</w:t>
      </w:r>
    </w:p>
    <w:p w:rsidR="00000000" w:rsidDel="00000000" w:rsidP="00000000" w:rsidRDefault="00000000" w:rsidRPr="00000000" w14:paraId="00000140">
      <w:pPr>
        <w:spacing w:after="0"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Student Life and Wellness and PhD Career Services Fellowship, $25,000 (2014-2015)</w:t>
      </w:r>
    </w:p>
    <w:p w:rsidR="00000000" w:rsidDel="00000000" w:rsidP="00000000" w:rsidRDefault="00000000" w:rsidRPr="00000000" w14:paraId="00000141">
      <w:pPr>
        <w:spacing w:after="0"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Michigan State University College of Education Summer Research Grant, Development of Quantitative Research Skills at the Interuniversity Consortium for Political and Social Research, 2013, $6,000 (2013)</w:t>
      </w:r>
    </w:p>
    <w:p w:rsidR="00000000" w:rsidDel="00000000" w:rsidP="00000000" w:rsidRDefault="00000000" w:rsidRPr="00000000" w14:paraId="00000142">
      <w:pPr>
        <w:spacing w:after="0"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Michigan State University College of Education Summer Research Grant, Study of Adult Learners at Community Colleges with Classroom Social Media Use, $6,000 (2012)</w:t>
      </w:r>
    </w:p>
    <w:p w:rsidR="00000000" w:rsidDel="00000000" w:rsidP="00000000" w:rsidRDefault="00000000" w:rsidRPr="00000000" w14:paraId="00000143">
      <w:pPr>
        <w:spacing w:after="0"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Michigan State University Bailey Scholars Graduate Fellowship, $2000 (2011)</w:t>
      </w:r>
    </w:p>
    <w:p w:rsidR="00000000" w:rsidDel="00000000" w:rsidP="00000000" w:rsidRDefault="00000000" w:rsidRPr="00000000" w14:paraId="00000144">
      <w:pPr>
        <w:spacing w:after="0"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Michigan Association for Adult and Continuing Education Small Grant, 2011, $500 (2011)</w:t>
      </w:r>
    </w:p>
    <w:p w:rsidR="00000000" w:rsidDel="00000000" w:rsidP="00000000" w:rsidRDefault="00000000" w:rsidRPr="00000000" w14:paraId="00000145">
      <w:pPr>
        <w:spacing w:after="0"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Michigan State University College of Education Summer Research Development Grant, Content Analysis of Student Participation and Instructional Design of Online Leadership Engagement Courses, $5,000 (2011)</w:t>
      </w:r>
    </w:p>
    <w:p w:rsidR="00000000" w:rsidDel="00000000" w:rsidP="00000000" w:rsidRDefault="00000000" w:rsidRPr="00000000" w14:paraId="00000146">
      <w:pPr>
        <w:spacing w:after="0"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Michigan State University Dean’s Scholar’s Fellowship, $32,000 (2010-2014)</w:t>
      </w:r>
    </w:p>
    <w:p w:rsidR="00000000" w:rsidDel="00000000" w:rsidP="00000000" w:rsidRDefault="00000000" w:rsidRPr="00000000" w14:paraId="00000147">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8">
      <w:pPr>
        <w:spacing w:after="0" w:line="24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Professional Affiliations:</w:t>
      </w:r>
    </w:p>
    <w:p w:rsidR="00000000" w:rsidDel="00000000" w:rsidP="00000000" w:rsidRDefault="00000000" w:rsidRPr="00000000" w14:paraId="00000149">
      <w:pPr>
        <w:spacing w:after="0"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American College Personnel Association – College Student Educators International (ACPA)</w:t>
      </w:r>
    </w:p>
    <w:p w:rsidR="00000000" w:rsidDel="00000000" w:rsidP="00000000" w:rsidRDefault="00000000" w:rsidRPr="00000000" w14:paraId="0000014A">
      <w:pPr>
        <w:spacing w:after="0"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American Educational Research Association (AERA)</w:t>
      </w:r>
    </w:p>
    <w:p w:rsidR="00000000" w:rsidDel="00000000" w:rsidP="00000000" w:rsidRDefault="00000000" w:rsidRPr="00000000" w14:paraId="0000014B">
      <w:pPr>
        <w:spacing w:after="0"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Association for the Study of Higher Education (ASHE)</w:t>
      </w:r>
    </w:p>
    <w:p w:rsidR="00000000" w:rsidDel="00000000" w:rsidP="00000000" w:rsidRDefault="00000000" w:rsidRPr="00000000" w14:paraId="0000014C">
      <w:pPr>
        <w:spacing w:after="0"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Council for the Study of Community Colleges (CSCC)</w:t>
      </w:r>
    </w:p>
    <w:p w:rsidR="00000000" w:rsidDel="00000000" w:rsidP="00000000" w:rsidRDefault="00000000" w:rsidRPr="00000000" w14:paraId="0000014D">
      <w:pPr>
        <w:spacing w:after="0"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National Association of Student Personnel Administrators – Student Affairs Administrators in Higher Education (NASPA)</w:t>
      </w:r>
    </w:p>
    <w:p w:rsidR="00000000" w:rsidDel="00000000" w:rsidP="00000000" w:rsidRDefault="00000000" w:rsidRPr="00000000" w14:paraId="0000014E">
      <w:pPr>
        <w:spacing w:after="0" w:line="240" w:lineRule="auto"/>
        <w:ind w:left="720" w:hanging="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F">
      <w:pPr>
        <w:spacing w:after="0" w:line="240" w:lineRule="auto"/>
        <w:ind w:left="720" w:hanging="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Trainings and Certifications:</w:t>
      </w:r>
      <w:r w:rsidDel="00000000" w:rsidR="00000000" w:rsidRPr="00000000">
        <w:rPr>
          <w:rtl w:val="0"/>
        </w:rPr>
      </w:r>
    </w:p>
    <w:p w:rsidR="00000000" w:rsidDel="00000000" w:rsidP="00000000" w:rsidRDefault="00000000" w:rsidRPr="00000000" w14:paraId="00000150">
      <w:pPr>
        <w:spacing w:after="0"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Association of College and University Educators Advanced Certificate, May 2025</w:t>
      </w:r>
    </w:p>
    <w:p w:rsidR="00000000" w:rsidDel="00000000" w:rsidP="00000000" w:rsidRDefault="00000000" w:rsidRPr="00000000" w14:paraId="00000151">
      <w:pPr>
        <w:numPr>
          <w:ilvl w:val="0"/>
          <w:numId w:val="1"/>
        </w:numPr>
        <w:spacing w:after="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Effective Teaching Practices, May 2019</w:t>
      </w:r>
    </w:p>
    <w:p w:rsidR="00000000" w:rsidDel="00000000" w:rsidP="00000000" w:rsidRDefault="00000000" w:rsidRPr="00000000" w14:paraId="00000152">
      <w:pPr>
        <w:numPr>
          <w:ilvl w:val="0"/>
          <w:numId w:val="1"/>
        </w:numPr>
        <w:spacing w:after="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Inclusive Teaching for Equitable Learning, May 2022</w:t>
      </w:r>
    </w:p>
    <w:p w:rsidR="00000000" w:rsidDel="00000000" w:rsidP="00000000" w:rsidRDefault="00000000" w:rsidRPr="00000000" w14:paraId="00000153">
      <w:pPr>
        <w:numPr>
          <w:ilvl w:val="0"/>
          <w:numId w:val="1"/>
        </w:numPr>
        <w:spacing w:after="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Effective Online Teaching Practices, May 2025</w:t>
      </w:r>
    </w:p>
    <w:p w:rsidR="00000000" w:rsidDel="00000000" w:rsidP="00000000" w:rsidRDefault="00000000" w:rsidRPr="00000000" w14:paraId="0000015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Trauma-Informed Care, August 2025</w:t>
      </w:r>
    </w:p>
    <w:p w:rsidR="00000000" w:rsidDel="00000000" w:rsidP="00000000" w:rsidRDefault="00000000" w:rsidRPr="00000000" w14:paraId="00000155">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6">
      <w:pPr>
        <w:rPr>
          <w:rFonts w:ascii="Times New Roman" w:cs="Times New Roman" w:eastAsia="Times New Roman" w:hAnsi="Times New Roman"/>
          <w:sz w:val="24"/>
          <w:szCs w:val="24"/>
        </w:rPr>
      </w:pPr>
      <w:r w:rsidDel="00000000" w:rsidR="00000000" w:rsidRPr="00000000">
        <w:rPr>
          <w:rtl w:val="0"/>
        </w:rPr>
      </w:r>
    </w:p>
    <w:sectPr>
      <w:type w:val="continuous"/>
      <w:pgSz w:h="15840" w:w="12240" w:orient="portrait"/>
      <w:pgMar w:bottom="1296" w:top="1296" w:left="1267" w:right="1166" w:header="720" w:footer="72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Times New Roman"/>
  <w:font w:name="Courier New"/>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Brazelton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5">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6">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7">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8">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9">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0">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0" w:line="240" w:lineRule="auto"/>
    </w:pPr>
    <w:rPr>
      <w:rFonts w:ascii="Garamond" w:cs="Garamond" w:eastAsia="Garamond" w:hAnsi="Garamond"/>
      <w:b w:val="1"/>
      <w:bCs w:val="1"/>
      <w:i w:val="1"/>
      <w:iCs w:val="1"/>
      <w:sz w:val="20"/>
      <w:szCs w:val="20"/>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spacing w:after="0" w:before="200" w:lineRule="auto"/>
    </w:pPr>
    <w:rPr>
      <w:rFonts w:ascii="Cambria" w:cs="Cambria" w:eastAsia="Cambria" w:hAnsi="Cambria"/>
      <w:color w:val="243f61"/>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qFormat w:val="1"/>
    <w:rsid w:val="00502D34"/>
  </w:style>
  <w:style w:type="paragraph" w:styleId="Heading1">
    <w:name w:val="heading 1"/>
    <w:basedOn w:val="Normal"/>
    <w:next w:val="Normal"/>
    <w:link w:val="Heading1Char"/>
    <w:qFormat w:val="1"/>
    <w:rsid w:val="00030DDE"/>
    <w:pPr>
      <w:keepNext w:val="1"/>
      <w:spacing w:after="0" w:line="240" w:lineRule="auto"/>
      <w:outlineLvl w:val="0"/>
    </w:pPr>
    <w:rPr>
      <w:rFonts w:ascii="Garamond" w:cs="Times New Roman" w:eastAsia="Times New Roman" w:hAnsi="Garamond"/>
      <w:b w:val="1"/>
      <w:bCs w:val="1"/>
      <w:i w:val="1"/>
      <w:sz w:val="20"/>
      <w:szCs w:val="20"/>
    </w:rPr>
  </w:style>
  <w:style w:type="paragraph" w:styleId="Heading5">
    <w:name w:val="heading 5"/>
    <w:basedOn w:val="Normal"/>
    <w:next w:val="Normal"/>
    <w:link w:val="Heading5Char"/>
    <w:uiPriority w:val="9"/>
    <w:semiHidden w:val="1"/>
    <w:unhideWhenUsed w:val="1"/>
    <w:qFormat w:val="1"/>
    <w:rsid w:val="001051BE"/>
    <w:pPr>
      <w:keepNext w:val="1"/>
      <w:keepLines w:val="1"/>
      <w:spacing w:after="0" w:before="200"/>
      <w:outlineLvl w:val="4"/>
    </w:pPr>
    <w:rPr>
      <w:rFonts w:asciiTheme="majorHAnsi" w:cstheme="majorBidi" w:eastAsiaTheme="majorEastAsia" w:hAnsiTheme="majorHAnsi"/>
      <w:color w:val="243f60" w:themeColor="accent1" w:themeShade="00007F"/>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JobTitle" w:customStyle="1">
    <w:name w:val="Job Title"/>
    <w:next w:val="Achievement"/>
    <w:rsid w:val="00030DDE"/>
    <w:pPr>
      <w:spacing w:after="40" w:before="40" w:line="220" w:lineRule="atLeast"/>
    </w:pPr>
    <w:rPr>
      <w:rFonts w:ascii="Garamond" w:cs="Times New Roman" w:eastAsia="Times New Roman" w:hAnsi="Garamond"/>
      <w:i w:val="1"/>
      <w:spacing w:val="5"/>
      <w:sz w:val="23"/>
      <w:szCs w:val="20"/>
    </w:rPr>
  </w:style>
  <w:style w:type="paragraph" w:styleId="Achievement" w:customStyle="1">
    <w:name w:val="Achievement"/>
    <w:basedOn w:val="BodyText"/>
    <w:rsid w:val="00030DDE"/>
    <w:pPr>
      <w:tabs>
        <w:tab w:val="num" w:pos="360"/>
      </w:tabs>
      <w:spacing w:after="60" w:line="240" w:lineRule="atLeast"/>
      <w:ind w:left="360" w:hanging="360"/>
      <w:jc w:val="both"/>
    </w:pPr>
    <w:rPr>
      <w:rFonts w:ascii="Garamond" w:cs="Times New Roman" w:eastAsia="Times New Roman" w:hAnsi="Garamond"/>
      <w:szCs w:val="20"/>
    </w:rPr>
  </w:style>
  <w:style w:type="paragraph" w:styleId="BodyText">
    <w:name w:val="Body Text"/>
    <w:basedOn w:val="Normal"/>
    <w:link w:val="BodyTextChar"/>
    <w:uiPriority w:val="99"/>
    <w:semiHidden w:val="1"/>
    <w:unhideWhenUsed w:val="1"/>
    <w:rsid w:val="00030DDE"/>
    <w:pPr>
      <w:spacing w:after="120"/>
    </w:pPr>
  </w:style>
  <w:style w:type="character" w:styleId="BodyTextChar" w:customStyle="1">
    <w:name w:val="Body Text Char"/>
    <w:basedOn w:val="DefaultParagraphFont"/>
    <w:link w:val="BodyText"/>
    <w:uiPriority w:val="99"/>
    <w:semiHidden w:val="1"/>
    <w:rsid w:val="00030DDE"/>
  </w:style>
  <w:style w:type="character" w:styleId="Heading1Char" w:customStyle="1">
    <w:name w:val="Heading 1 Char"/>
    <w:basedOn w:val="DefaultParagraphFont"/>
    <w:link w:val="Heading1"/>
    <w:rsid w:val="00030DDE"/>
    <w:rPr>
      <w:rFonts w:ascii="Garamond" w:cs="Times New Roman" w:eastAsia="Times New Roman" w:hAnsi="Garamond"/>
      <w:b w:val="1"/>
      <w:bCs w:val="1"/>
      <w:i w:val="1"/>
      <w:sz w:val="20"/>
      <w:szCs w:val="20"/>
    </w:rPr>
  </w:style>
  <w:style w:type="paragraph" w:styleId="Caption">
    <w:name w:val="caption"/>
    <w:basedOn w:val="Normal"/>
    <w:next w:val="Normal"/>
    <w:qFormat w:val="1"/>
    <w:rsid w:val="00030DDE"/>
    <w:pPr>
      <w:spacing w:after="0" w:line="240" w:lineRule="auto"/>
    </w:pPr>
    <w:rPr>
      <w:rFonts w:ascii="Times New Roman" w:cs="Times New Roman" w:eastAsia="Times New Roman" w:hAnsi="Times New Roman"/>
      <w:b w:val="1"/>
      <w:bCs w:val="1"/>
      <w:sz w:val="24"/>
      <w:szCs w:val="24"/>
    </w:rPr>
  </w:style>
  <w:style w:type="character" w:styleId="Heading5Char" w:customStyle="1">
    <w:name w:val="Heading 5 Char"/>
    <w:basedOn w:val="DefaultParagraphFont"/>
    <w:link w:val="Heading5"/>
    <w:uiPriority w:val="9"/>
    <w:semiHidden w:val="1"/>
    <w:rsid w:val="001051BE"/>
    <w:rPr>
      <w:rFonts w:asciiTheme="majorHAnsi" w:cstheme="majorBidi" w:eastAsiaTheme="majorEastAsia" w:hAnsiTheme="majorHAnsi"/>
      <w:color w:val="243f60" w:themeColor="accent1" w:themeShade="00007F"/>
    </w:rPr>
  </w:style>
  <w:style w:type="paragraph" w:styleId="BalloonText">
    <w:name w:val="Balloon Text"/>
    <w:basedOn w:val="Normal"/>
    <w:link w:val="BalloonTextChar"/>
    <w:uiPriority w:val="99"/>
    <w:semiHidden w:val="1"/>
    <w:unhideWhenUsed w:val="1"/>
    <w:rsid w:val="003F7CCD"/>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3F7CCD"/>
    <w:rPr>
      <w:rFonts w:ascii="Tahoma" w:cs="Tahoma" w:hAnsi="Tahoma"/>
      <w:sz w:val="16"/>
      <w:szCs w:val="16"/>
    </w:rPr>
  </w:style>
  <w:style w:type="paragraph" w:styleId="Header">
    <w:name w:val="header"/>
    <w:basedOn w:val="Normal"/>
    <w:link w:val="HeaderChar"/>
    <w:uiPriority w:val="99"/>
    <w:unhideWhenUsed w:val="1"/>
    <w:rsid w:val="008E512A"/>
    <w:pPr>
      <w:tabs>
        <w:tab w:val="center" w:pos="4680"/>
        <w:tab w:val="right" w:pos="9360"/>
      </w:tabs>
      <w:spacing w:after="0" w:line="240" w:lineRule="auto"/>
    </w:pPr>
  </w:style>
  <w:style w:type="character" w:styleId="HeaderChar" w:customStyle="1">
    <w:name w:val="Header Char"/>
    <w:basedOn w:val="DefaultParagraphFont"/>
    <w:link w:val="Header"/>
    <w:uiPriority w:val="99"/>
    <w:rsid w:val="008E512A"/>
  </w:style>
  <w:style w:type="paragraph" w:styleId="Footer">
    <w:name w:val="footer"/>
    <w:basedOn w:val="Normal"/>
    <w:link w:val="FooterChar"/>
    <w:uiPriority w:val="99"/>
    <w:unhideWhenUsed w:val="1"/>
    <w:rsid w:val="008E512A"/>
    <w:pPr>
      <w:tabs>
        <w:tab w:val="center" w:pos="4680"/>
        <w:tab w:val="right" w:pos="9360"/>
      </w:tabs>
      <w:spacing w:after="0" w:line="240" w:lineRule="auto"/>
    </w:pPr>
  </w:style>
  <w:style w:type="character" w:styleId="FooterChar" w:customStyle="1">
    <w:name w:val="Footer Char"/>
    <w:basedOn w:val="DefaultParagraphFont"/>
    <w:link w:val="Footer"/>
    <w:uiPriority w:val="99"/>
    <w:rsid w:val="008E512A"/>
  </w:style>
  <w:style w:type="paragraph" w:styleId="ListParagraph">
    <w:name w:val="List Paragraph"/>
    <w:basedOn w:val="Normal"/>
    <w:uiPriority w:val="34"/>
    <w:qFormat w:val="1"/>
    <w:rsid w:val="00CB0850"/>
    <w:pPr>
      <w:ind w:left="720"/>
      <w:contextualSpacing w:val="1"/>
    </w:pPr>
  </w:style>
  <w:style w:type="character" w:styleId="apple-converted-space" w:customStyle="1">
    <w:name w:val="apple-converted-space"/>
    <w:basedOn w:val="DefaultParagraphFont"/>
    <w:rsid w:val="008D1996"/>
  </w:style>
  <w:style w:type="character" w:styleId="Hyperlink">
    <w:name w:val="Hyperlink"/>
    <w:basedOn w:val="DefaultParagraphFont"/>
    <w:uiPriority w:val="99"/>
    <w:unhideWhenUsed w:val="1"/>
    <w:rsid w:val="008D1996"/>
    <w:rPr>
      <w:color w:val="0000ff"/>
      <w:u w:val="single"/>
    </w:rPr>
  </w:style>
  <w:style w:type="character" w:styleId="FollowedHyperlink">
    <w:name w:val="FollowedHyperlink"/>
    <w:basedOn w:val="DefaultParagraphFont"/>
    <w:uiPriority w:val="99"/>
    <w:semiHidden w:val="1"/>
    <w:unhideWhenUsed w:val="1"/>
    <w:rsid w:val="00583293"/>
    <w:rPr>
      <w:color w:val="800080" w:themeColor="followedHyperlink"/>
      <w:u w:val="single"/>
    </w:rPr>
  </w:style>
  <w:style w:type="paragraph" w:styleId="CommentText">
    <w:name w:val="annotation text"/>
    <w:basedOn w:val="Normal"/>
    <w:link w:val="CommentTextChar"/>
    <w:uiPriority w:val="99"/>
    <w:semiHidden w:val="1"/>
    <w:unhideWhenUsed w:val="1"/>
    <w:rsid w:val="00C61DC5"/>
    <w:pPr>
      <w:spacing w:line="240" w:lineRule="auto"/>
    </w:pPr>
    <w:rPr>
      <w:sz w:val="20"/>
      <w:szCs w:val="20"/>
    </w:rPr>
  </w:style>
  <w:style w:type="character" w:styleId="CommentTextChar" w:customStyle="1">
    <w:name w:val="Comment Text Char"/>
    <w:basedOn w:val="DefaultParagraphFont"/>
    <w:link w:val="CommentText"/>
    <w:uiPriority w:val="99"/>
    <w:semiHidden w:val="1"/>
    <w:rsid w:val="00C61DC5"/>
    <w:rPr>
      <w:sz w:val="20"/>
      <w:szCs w:val="20"/>
    </w:rPr>
  </w:style>
  <w:style w:type="paragraph" w:styleId="Default" w:customStyle="1">
    <w:name w:val="Default"/>
    <w:rsid w:val="005D6EC7"/>
    <w:pPr>
      <w:autoSpaceDE w:val="0"/>
      <w:autoSpaceDN w:val="0"/>
      <w:adjustRightInd w:val="0"/>
      <w:spacing w:after="0" w:line="240" w:lineRule="auto"/>
    </w:pPr>
    <w:rPr>
      <w:rFonts w:ascii="Times New Roman" w:cs="Times New Roman" w:hAnsi="Times New Roman"/>
      <w:color w:val="000000"/>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3.xml"/><Relationship Id="rId12"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LZ5BqI85Pt1QLttjlwB6uFKkHQ==">CgMxLjAyDWgueWQ0bmsyOWR3M3oyCGguZ2pkZ3hzMg5oLjNmZDJubXFsN3B6cDIJaC4zMGowemxsMgloLjFmb2I5dGU4AHIhMS1EVU1yM1NaeG1ENHJzNkVnaVlZdDJQa3dxM2VuVGsw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2023-05-26T15:27:00Z</dcterms:created>
  <dc:creator>Blue</dc:creator>
</cp:coreProperties>
</file>